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F5C9D" w14:textId="77777777" w:rsidR="008E62F2" w:rsidRDefault="008E62F2">
      <w:pPr>
        <w:rPr>
          <w:rFonts w:ascii="Arial" w:hAnsi="Arial" w:cs="Arial"/>
          <w:sz w:val="20"/>
          <w:szCs w:val="20"/>
          <w:lang w:val="en-US"/>
        </w:rPr>
      </w:pPr>
      <w:r>
        <w:rPr>
          <w:rFonts w:ascii="Arial" w:hAnsi="Arial" w:cs="Arial"/>
          <w:sz w:val="20"/>
          <w:szCs w:val="20"/>
          <w:lang w:val="en-US"/>
        </w:rPr>
        <w:t> </w:t>
      </w:r>
    </w:p>
    <w:tbl>
      <w:tblPr>
        <w:tblW w:w="10054" w:type="dxa"/>
        <w:tblInd w:w="10" w:type="dxa"/>
        <w:tblLayout w:type="fixed"/>
        <w:tblCellMar>
          <w:left w:w="0" w:type="dxa"/>
          <w:right w:w="0" w:type="dxa"/>
        </w:tblCellMar>
        <w:tblLook w:val="0000" w:firstRow="0" w:lastRow="0" w:firstColumn="0" w:lastColumn="0" w:noHBand="0" w:noVBand="0"/>
      </w:tblPr>
      <w:tblGrid>
        <w:gridCol w:w="4302"/>
        <w:gridCol w:w="2867"/>
        <w:gridCol w:w="2885"/>
      </w:tblGrid>
      <w:tr w:rsidR="008E62F2" w14:paraId="3E70EB18" w14:textId="77777777" w:rsidTr="00E359B8">
        <w:trPr>
          <w:cantSplit/>
          <w:trHeight w:val="790"/>
        </w:trPr>
        <w:tc>
          <w:tcPr>
            <w:tcW w:w="4302" w:type="dxa"/>
            <w:tcBorders>
              <w:top w:val="single" w:sz="8" w:space="0" w:color="000000"/>
              <w:left w:val="single" w:sz="8" w:space="0" w:color="000000"/>
              <w:bottom w:val="single" w:sz="8" w:space="0" w:color="000000"/>
            </w:tcBorders>
            <w:vAlign w:val="center"/>
          </w:tcPr>
          <w:p w14:paraId="5CF0DCD5" w14:textId="77777777" w:rsidR="008E62F2" w:rsidRDefault="008E62F2">
            <w:pPr>
              <w:snapToGrid w:val="0"/>
              <w:rPr>
                <w:rFonts w:ascii="Arial" w:hAnsi="Arial" w:cs="Arial"/>
                <w:b/>
                <w:bCs/>
                <w:sz w:val="28"/>
                <w:szCs w:val="28"/>
                <w:lang w:val="en-US"/>
              </w:rPr>
            </w:pPr>
            <w:r>
              <w:rPr>
                <w:rFonts w:ascii="Arial" w:hAnsi="Arial" w:cs="Arial"/>
                <w:b/>
                <w:bCs/>
                <w:sz w:val="28"/>
                <w:szCs w:val="28"/>
                <w:lang w:val="en-US"/>
              </w:rPr>
              <w:t xml:space="preserve">Project </w:t>
            </w:r>
            <w:r w:rsidR="00AB55FE">
              <w:rPr>
                <w:rFonts w:ascii="Arial" w:hAnsi="Arial" w:cs="Arial"/>
                <w:b/>
                <w:bCs/>
                <w:sz w:val="28"/>
                <w:szCs w:val="28"/>
                <w:lang w:val="en-US"/>
              </w:rPr>
              <w:t>Proposal</w:t>
            </w:r>
            <w:r w:rsidR="0032644E">
              <w:rPr>
                <w:rFonts w:ascii="Arial" w:hAnsi="Arial" w:cs="Arial"/>
                <w:b/>
                <w:bCs/>
                <w:sz w:val="28"/>
                <w:szCs w:val="28"/>
                <w:lang w:val="en-US"/>
              </w:rPr>
              <w:t xml:space="preserve"> </w:t>
            </w:r>
            <w:r w:rsidR="00C36F5B">
              <w:rPr>
                <w:rFonts w:ascii="Arial" w:hAnsi="Arial" w:cs="Arial"/>
                <w:b/>
                <w:bCs/>
                <w:sz w:val="28"/>
                <w:szCs w:val="28"/>
                <w:lang w:val="en-US"/>
              </w:rPr>
              <w:t>Template</w:t>
            </w:r>
          </w:p>
        </w:tc>
        <w:tc>
          <w:tcPr>
            <w:tcW w:w="2867" w:type="dxa"/>
            <w:vMerge w:val="restart"/>
            <w:tcBorders>
              <w:top w:val="single" w:sz="8" w:space="0" w:color="000000"/>
              <w:left w:val="single" w:sz="8" w:space="0" w:color="000000"/>
              <w:bottom w:val="single" w:sz="8" w:space="0" w:color="000000"/>
            </w:tcBorders>
          </w:tcPr>
          <w:p w14:paraId="1F54C381" w14:textId="0A8640DA" w:rsidR="008E62F2" w:rsidRDefault="008E62F2">
            <w:pPr>
              <w:snapToGrid w:val="0"/>
              <w:rPr>
                <w:rFonts w:ascii="Arial" w:hAnsi="Arial" w:cs="Arial"/>
                <w:sz w:val="20"/>
                <w:szCs w:val="20"/>
                <w:lang w:val="en-US"/>
              </w:rPr>
            </w:pPr>
            <w:r>
              <w:rPr>
                <w:rFonts w:ascii="Arial" w:hAnsi="Arial" w:cs="Arial"/>
                <w:sz w:val="20"/>
                <w:szCs w:val="20"/>
                <w:lang w:val="en-US"/>
              </w:rPr>
              <w:t>Date:</w:t>
            </w:r>
            <w:r w:rsidR="00427D49">
              <w:rPr>
                <w:rFonts w:ascii="Arial" w:hAnsi="Arial" w:cs="Arial"/>
                <w:sz w:val="20"/>
                <w:szCs w:val="20"/>
                <w:lang w:val="en-US"/>
              </w:rPr>
              <w:t>2/7/2017</w:t>
            </w:r>
          </w:p>
          <w:p w14:paraId="11DCE377" w14:textId="77777777" w:rsidR="008E62F2" w:rsidRDefault="008E62F2">
            <w:pPr>
              <w:rPr>
                <w:rFonts w:ascii="Arial" w:hAnsi="Arial" w:cs="Arial"/>
                <w:sz w:val="20"/>
                <w:szCs w:val="20"/>
                <w:lang w:val="en-US"/>
              </w:rPr>
            </w:pPr>
            <w:r>
              <w:rPr>
                <w:rFonts w:ascii="Arial" w:hAnsi="Arial" w:cs="Arial"/>
                <w:sz w:val="20"/>
                <w:szCs w:val="20"/>
                <w:lang w:val="en-US"/>
              </w:rPr>
              <w:t> </w:t>
            </w:r>
          </w:p>
          <w:p w14:paraId="620EF72A" w14:textId="59E45FA2" w:rsidR="008E62F2" w:rsidRDefault="008E62F2">
            <w:pPr>
              <w:rPr>
                <w:rFonts w:ascii="Arial" w:hAnsi="Arial" w:cs="Arial"/>
                <w:sz w:val="20"/>
                <w:szCs w:val="20"/>
                <w:lang w:val="en-US"/>
              </w:rPr>
            </w:pPr>
            <w:r>
              <w:rPr>
                <w:rFonts w:ascii="Arial" w:hAnsi="Arial" w:cs="Arial"/>
                <w:sz w:val="20"/>
                <w:szCs w:val="20"/>
                <w:lang w:val="en-US"/>
              </w:rPr>
              <w:t>Name:</w:t>
            </w:r>
            <w:r w:rsidR="00427D49">
              <w:rPr>
                <w:rFonts w:ascii="Arial" w:hAnsi="Arial" w:cs="Arial"/>
                <w:sz w:val="20"/>
                <w:szCs w:val="20"/>
                <w:lang w:val="en-US"/>
              </w:rPr>
              <w:t xml:space="preserve"> George Nassour</w:t>
            </w:r>
          </w:p>
          <w:p w14:paraId="732CE32B" w14:textId="77777777" w:rsidR="008E62F2" w:rsidRDefault="008E62F2">
            <w:pPr>
              <w:rPr>
                <w:rFonts w:ascii="Arial" w:hAnsi="Arial" w:cs="Arial"/>
                <w:sz w:val="20"/>
                <w:szCs w:val="20"/>
                <w:lang w:val="en-US"/>
              </w:rPr>
            </w:pPr>
          </w:p>
        </w:tc>
        <w:tc>
          <w:tcPr>
            <w:tcW w:w="2885" w:type="dxa"/>
            <w:vMerge w:val="restart"/>
            <w:tcBorders>
              <w:top w:val="single" w:sz="8" w:space="0" w:color="000000"/>
              <w:left w:val="single" w:sz="8" w:space="0" w:color="000000"/>
              <w:bottom w:val="single" w:sz="8" w:space="0" w:color="000000"/>
              <w:right w:val="single" w:sz="8" w:space="0" w:color="000000"/>
            </w:tcBorders>
          </w:tcPr>
          <w:p w14:paraId="2935BC1E" w14:textId="4E859834" w:rsidR="00427D49" w:rsidRDefault="001E4F27" w:rsidP="001E4F27">
            <w:pPr>
              <w:widowControl w:val="0"/>
              <w:suppressAutoHyphens w:val="0"/>
              <w:autoSpaceDE w:val="0"/>
              <w:autoSpaceDN w:val="0"/>
              <w:adjustRightInd w:val="0"/>
              <w:spacing w:after="240" w:line="300" w:lineRule="atLeast"/>
              <w:rPr>
                <w:rFonts w:ascii="MS Mincho" w:hAnsi="MS Mincho" w:cs="MS Mincho"/>
                <w:color w:val="000000"/>
                <w:sz w:val="26"/>
                <w:szCs w:val="26"/>
                <w:lang w:val="en-US" w:eastAsia="en-US" w:bidi="ar-SA"/>
              </w:rPr>
            </w:pPr>
            <w:r>
              <w:rPr>
                <w:rFonts w:ascii="Arial" w:eastAsia="Times New Roman" w:hAnsi="Arial" w:cs="Arial"/>
                <w:color w:val="000000"/>
                <w:sz w:val="26"/>
                <w:szCs w:val="26"/>
                <w:lang w:val="en-US" w:eastAsia="en-US" w:bidi="ar-SA"/>
              </w:rPr>
              <w:t>Evaluation criteria: 1.Innovation (2)</w:t>
            </w:r>
          </w:p>
          <w:p w14:paraId="1C13CB74" w14:textId="0D7EA4D1" w:rsidR="008E62F2" w:rsidRPr="001E4F27" w:rsidRDefault="001E4F27" w:rsidP="001E4F27">
            <w:pPr>
              <w:widowControl w:val="0"/>
              <w:suppressAutoHyphens w:val="0"/>
              <w:autoSpaceDE w:val="0"/>
              <w:autoSpaceDN w:val="0"/>
              <w:adjustRightInd w:val="0"/>
              <w:spacing w:after="240" w:line="300" w:lineRule="atLeast"/>
              <w:rPr>
                <w:rFonts w:ascii="Times" w:eastAsia="Times New Roman" w:hAnsi="Times" w:cs="Times"/>
                <w:color w:val="000000"/>
                <w:lang w:val="en-US" w:eastAsia="en-US" w:bidi="ar-SA"/>
              </w:rPr>
            </w:pPr>
            <w:r>
              <w:rPr>
                <w:rFonts w:ascii="Arial" w:eastAsia="Times New Roman" w:hAnsi="Arial" w:cs="Arial"/>
                <w:color w:val="000000"/>
                <w:sz w:val="26"/>
                <w:szCs w:val="26"/>
                <w:lang w:val="en-US" w:eastAsia="en-US" w:bidi="ar-SA"/>
              </w:rPr>
              <w:t xml:space="preserve">2. Complexity (2) 3.Completeness(3) 4.Practicality(3) </w:t>
            </w:r>
          </w:p>
        </w:tc>
      </w:tr>
      <w:tr w:rsidR="008E62F2" w14:paraId="7739D863" w14:textId="77777777" w:rsidTr="00E359B8">
        <w:trPr>
          <w:cantSplit/>
          <w:trHeight w:val="989"/>
        </w:trPr>
        <w:tc>
          <w:tcPr>
            <w:tcW w:w="4302" w:type="dxa"/>
            <w:tcBorders>
              <w:left w:val="single" w:sz="8" w:space="0" w:color="000000"/>
              <w:bottom w:val="single" w:sz="8" w:space="0" w:color="000000"/>
            </w:tcBorders>
          </w:tcPr>
          <w:p w14:paraId="6C3A100A" w14:textId="77777777" w:rsidR="008E62F2" w:rsidRDefault="001E4F27">
            <w:pPr>
              <w:snapToGrid w:val="0"/>
              <w:rPr>
                <w:rFonts w:ascii="Arial" w:hAnsi="Arial" w:cs="Arial"/>
                <w:sz w:val="20"/>
                <w:szCs w:val="20"/>
                <w:lang w:val="en-US"/>
              </w:rPr>
            </w:pPr>
            <w:r>
              <w:rPr>
                <w:rFonts w:ascii="Arial" w:hAnsi="Arial" w:cs="Arial"/>
                <w:sz w:val="20"/>
                <w:szCs w:val="20"/>
                <w:lang w:val="en-US"/>
              </w:rPr>
              <w:t>Project name</w:t>
            </w:r>
          </w:p>
          <w:p w14:paraId="1E925FC8" w14:textId="77777777" w:rsidR="00427D49" w:rsidRDefault="00427D49">
            <w:pPr>
              <w:snapToGrid w:val="0"/>
              <w:rPr>
                <w:rFonts w:ascii="Arial" w:hAnsi="Arial" w:cs="Arial"/>
                <w:sz w:val="20"/>
                <w:szCs w:val="20"/>
                <w:lang w:val="en-US"/>
              </w:rPr>
            </w:pPr>
          </w:p>
          <w:p w14:paraId="480BFBCD" w14:textId="318C394C" w:rsidR="00427D49" w:rsidRDefault="00552DE8">
            <w:pPr>
              <w:snapToGrid w:val="0"/>
              <w:rPr>
                <w:rFonts w:ascii="Arial" w:hAnsi="Arial" w:cs="Arial"/>
                <w:sz w:val="20"/>
                <w:szCs w:val="20"/>
                <w:lang w:val="en-US"/>
              </w:rPr>
            </w:pPr>
            <w:proofErr w:type="spellStart"/>
            <w:r>
              <w:rPr>
                <w:rFonts w:ascii="Arial" w:hAnsi="Arial" w:cs="Arial"/>
                <w:sz w:val="20"/>
                <w:szCs w:val="20"/>
                <w:lang w:val="en-US"/>
              </w:rPr>
              <w:t>Accountabili</w:t>
            </w:r>
            <w:r w:rsidR="00427D49">
              <w:rPr>
                <w:rFonts w:ascii="Arial" w:hAnsi="Arial" w:cs="Arial"/>
                <w:sz w:val="20"/>
                <w:szCs w:val="20"/>
                <w:lang w:val="en-US"/>
              </w:rPr>
              <w:t>buddy</w:t>
            </w:r>
            <w:proofErr w:type="spellEnd"/>
            <w:r w:rsidR="00427D49">
              <w:rPr>
                <w:rFonts w:ascii="Arial" w:hAnsi="Arial" w:cs="Arial"/>
                <w:sz w:val="20"/>
                <w:szCs w:val="20"/>
                <w:lang w:val="en-US"/>
              </w:rPr>
              <w:t xml:space="preserve"> </w:t>
            </w:r>
          </w:p>
          <w:p w14:paraId="5F2E8FC2" w14:textId="77777777" w:rsidR="005E3DF7" w:rsidRDefault="005E3DF7">
            <w:pPr>
              <w:snapToGrid w:val="0"/>
              <w:rPr>
                <w:rFonts w:ascii="Arial" w:hAnsi="Arial" w:cs="Arial"/>
                <w:sz w:val="20"/>
                <w:szCs w:val="20"/>
                <w:lang w:val="en-US"/>
              </w:rPr>
            </w:pPr>
          </w:p>
          <w:p w14:paraId="184DEE87" w14:textId="52517926" w:rsidR="005E3DF7" w:rsidRDefault="005E3DF7">
            <w:pPr>
              <w:snapToGrid w:val="0"/>
              <w:rPr>
                <w:rFonts w:ascii="Arial" w:hAnsi="Arial" w:cs="Arial"/>
                <w:sz w:val="20"/>
                <w:szCs w:val="20"/>
                <w:lang w:val="en-US"/>
              </w:rPr>
            </w:pPr>
            <w:r>
              <w:rPr>
                <w:rFonts w:ascii="Arial" w:hAnsi="Arial" w:cs="Arial"/>
                <w:sz w:val="20"/>
                <w:szCs w:val="20"/>
                <w:lang w:val="en-US"/>
              </w:rPr>
              <w:t xml:space="preserve">Basic Accounting App that picks and chooses the best stock to invest </w:t>
            </w:r>
            <w:proofErr w:type="gramStart"/>
            <w:r>
              <w:rPr>
                <w:rFonts w:ascii="Arial" w:hAnsi="Arial" w:cs="Arial"/>
                <w:sz w:val="20"/>
                <w:szCs w:val="20"/>
                <w:lang w:val="en-US"/>
              </w:rPr>
              <w:t>in</w:t>
            </w:r>
            <w:proofErr w:type="gramEnd"/>
            <w:r>
              <w:rPr>
                <w:rFonts w:ascii="Arial" w:hAnsi="Arial" w:cs="Arial"/>
                <w:sz w:val="20"/>
                <w:szCs w:val="20"/>
                <w:lang w:val="en-US"/>
              </w:rPr>
              <w:t>.</w:t>
            </w:r>
          </w:p>
          <w:p w14:paraId="0CF7DC47" w14:textId="77777777" w:rsidR="00427D49" w:rsidRDefault="00427D49">
            <w:pPr>
              <w:snapToGrid w:val="0"/>
              <w:rPr>
                <w:rFonts w:ascii="Arial" w:hAnsi="Arial" w:cs="Arial"/>
                <w:sz w:val="20"/>
                <w:szCs w:val="20"/>
                <w:lang w:val="en-US"/>
              </w:rPr>
            </w:pPr>
          </w:p>
        </w:tc>
        <w:tc>
          <w:tcPr>
            <w:tcW w:w="2867" w:type="dxa"/>
            <w:vMerge/>
            <w:tcBorders>
              <w:top w:val="single" w:sz="8" w:space="0" w:color="000000"/>
              <w:left w:val="single" w:sz="8" w:space="0" w:color="000000"/>
              <w:bottom w:val="single" w:sz="8" w:space="0" w:color="000000"/>
            </w:tcBorders>
            <w:vAlign w:val="center"/>
          </w:tcPr>
          <w:p w14:paraId="1BCA3A21" w14:textId="77777777" w:rsidR="008E62F2" w:rsidRDefault="008E62F2">
            <w:pPr>
              <w:snapToGrid w:val="0"/>
              <w:rPr>
                <w:lang w:val="en-US"/>
              </w:rPr>
            </w:pPr>
          </w:p>
        </w:tc>
        <w:tc>
          <w:tcPr>
            <w:tcW w:w="2885" w:type="dxa"/>
            <w:vMerge/>
            <w:tcBorders>
              <w:top w:val="single" w:sz="8" w:space="0" w:color="000000"/>
              <w:left w:val="single" w:sz="8" w:space="0" w:color="000000"/>
              <w:bottom w:val="single" w:sz="8" w:space="0" w:color="000000"/>
              <w:right w:val="single" w:sz="8" w:space="0" w:color="000000"/>
            </w:tcBorders>
            <w:vAlign w:val="center"/>
          </w:tcPr>
          <w:p w14:paraId="3824CF84" w14:textId="77777777" w:rsidR="008E62F2" w:rsidRDefault="008E62F2">
            <w:pPr>
              <w:snapToGrid w:val="0"/>
              <w:rPr>
                <w:lang w:val="en-US"/>
              </w:rPr>
            </w:pPr>
          </w:p>
        </w:tc>
      </w:tr>
      <w:tr w:rsidR="008E62F2" w14:paraId="7D395EEA" w14:textId="77777777" w:rsidTr="00E359B8">
        <w:tblPrEx>
          <w:tblCellMar>
            <w:left w:w="108" w:type="dxa"/>
            <w:right w:w="108" w:type="dxa"/>
          </w:tblCellMar>
        </w:tblPrEx>
        <w:trPr>
          <w:cantSplit/>
          <w:trHeight w:val="1299"/>
        </w:trPr>
        <w:tc>
          <w:tcPr>
            <w:tcW w:w="10054" w:type="dxa"/>
            <w:gridSpan w:val="3"/>
            <w:tcBorders>
              <w:left w:val="single" w:sz="8" w:space="0" w:color="000000"/>
              <w:bottom w:val="single" w:sz="8" w:space="0" w:color="000000"/>
              <w:right w:val="single" w:sz="8" w:space="0" w:color="000000"/>
            </w:tcBorders>
          </w:tcPr>
          <w:tbl>
            <w:tblPr>
              <w:tblW w:w="9936" w:type="dxa"/>
              <w:tblLayout w:type="fixed"/>
              <w:tblCellMar>
                <w:left w:w="0" w:type="dxa"/>
                <w:right w:w="0" w:type="dxa"/>
              </w:tblCellMar>
              <w:tblLook w:val="0000" w:firstRow="0" w:lastRow="0" w:firstColumn="0" w:lastColumn="0" w:noHBand="0" w:noVBand="0"/>
            </w:tblPr>
            <w:tblGrid>
              <w:gridCol w:w="3515"/>
              <w:gridCol w:w="2341"/>
              <w:gridCol w:w="4080"/>
            </w:tblGrid>
            <w:tr w:rsidR="008E62F2" w14:paraId="5CBDF66C" w14:textId="77777777" w:rsidTr="001E4F27">
              <w:tc>
                <w:tcPr>
                  <w:tcW w:w="3515" w:type="dxa"/>
                  <w:tcBorders>
                    <w:top w:val="single" w:sz="8" w:space="0" w:color="000000"/>
                    <w:left w:val="single" w:sz="8" w:space="0" w:color="000000"/>
                    <w:bottom w:val="single" w:sz="8" w:space="0" w:color="000000"/>
                    <w:right w:val="nil"/>
                  </w:tcBorders>
                </w:tcPr>
                <w:p w14:paraId="012F3B37" w14:textId="77777777" w:rsidR="008E62F2" w:rsidRDefault="008E62F2">
                  <w:pPr>
                    <w:snapToGrid w:val="0"/>
                    <w:rPr>
                      <w:rFonts w:ascii="Arial" w:hAnsi="Arial" w:cs="Arial"/>
                      <w:sz w:val="20"/>
                      <w:szCs w:val="20"/>
                      <w:lang w:val="en-US"/>
                    </w:rPr>
                  </w:pPr>
                  <w:r>
                    <w:rPr>
                      <w:rFonts w:ascii="Arial" w:hAnsi="Arial" w:cs="Arial"/>
                      <w:sz w:val="20"/>
                      <w:szCs w:val="20"/>
                      <w:lang w:val="en-US"/>
                    </w:rPr>
                    <w:t>Team Member</w:t>
                  </w:r>
                </w:p>
              </w:tc>
              <w:tc>
                <w:tcPr>
                  <w:tcW w:w="2341" w:type="dxa"/>
                  <w:tcBorders>
                    <w:top w:val="single" w:sz="8" w:space="0" w:color="000000"/>
                    <w:left w:val="single" w:sz="8" w:space="0" w:color="000000"/>
                    <w:bottom w:val="single" w:sz="8" w:space="0" w:color="000000"/>
                    <w:right w:val="nil"/>
                  </w:tcBorders>
                </w:tcPr>
                <w:p w14:paraId="0BFF5A2A" w14:textId="77777777" w:rsidR="008E62F2" w:rsidRDefault="008E62F2">
                  <w:pPr>
                    <w:snapToGrid w:val="0"/>
                    <w:rPr>
                      <w:rFonts w:ascii="Arial" w:hAnsi="Arial" w:cs="Arial"/>
                      <w:sz w:val="20"/>
                      <w:szCs w:val="20"/>
                      <w:lang w:val="en-US"/>
                    </w:rPr>
                  </w:pPr>
                  <w:r>
                    <w:rPr>
                      <w:rFonts w:ascii="Arial" w:hAnsi="Arial" w:cs="Arial"/>
                      <w:sz w:val="20"/>
                      <w:szCs w:val="20"/>
                      <w:lang w:val="en-US"/>
                    </w:rPr>
                    <w:t>e-mail</w:t>
                  </w:r>
                </w:p>
              </w:tc>
              <w:tc>
                <w:tcPr>
                  <w:tcW w:w="4080" w:type="dxa"/>
                  <w:tcBorders>
                    <w:top w:val="single" w:sz="8" w:space="0" w:color="000000"/>
                    <w:left w:val="single" w:sz="8" w:space="0" w:color="000000"/>
                    <w:bottom w:val="single" w:sz="8" w:space="0" w:color="000000"/>
                    <w:right w:val="single" w:sz="8" w:space="0" w:color="000000"/>
                  </w:tcBorders>
                </w:tcPr>
                <w:p w14:paraId="5E32C50A" w14:textId="77777777" w:rsidR="008E62F2" w:rsidRDefault="008E62F2">
                  <w:pPr>
                    <w:snapToGrid w:val="0"/>
                    <w:rPr>
                      <w:rFonts w:ascii="Arial" w:hAnsi="Arial" w:cs="Arial"/>
                      <w:sz w:val="20"/>
                      <w:szCs w:val="20"/>
                      <w:lang w:val="en-US"/>
                    </w:rPr>
                  </w:pPr>
                  <w:r>
                    <w:rPr>
                      <w:rFonts w:ascii="Arial" w:hAnsi="Arial" w:cs="Arial"/>
                      <w:sz w:val="20"/>
                      <w:szCs w:val="20"/>
                      <w:lang w:val="en-US"/>
                    </w:rPr>
                    <w:t>Role/Responsibility</w:t>
                  </w:r>
                </w:p>
              </w:tc>
            </w:tr>
            <w:tr w:rsidR="008E62F2" w14:paraId="0736A1D0" w14:textId="77777777" w:rsidTr="001E4F27">
              <w:tc>
                <w:tcPr>
                  <w:tcW w:w="3515" w:type="dxa"/>
                  <w:tcBorders>
                    <w:top w:val="nil"/>
                    <w:left w:val="single" w:sz="8" w:space="0" w:color="000000"/>
                    <w:bottom w:val="single" w:sz="8" w:space="0" w:color="000000"/>
                    <w:right w:val="nil"/>
                  </w:tcBorders>
                </w:tcPr>
                <w:p w14:paraId="7EA37109" w14:textId="61745794" w:rsidR="008E62F2" w:rsidRDefault="008E62F2">
                  <w:pPr>
                    <w:snapToGrid w:val="0"/>
                    <w:rPr>
                      <w:rFonts w:ascii="Arial" w:hAnsi="Arial" w:cs="Arial"/>
                      <w:sz w:val="20"/>
                      <w:szCs w:val="20"/>
                      <w:lang w:val="en-US"/>
                    </w:rPr>
                  </w:pPr>
                  <w:r>
                    <w:rPr>
                      <w:rFonts w:ascii="Arial" w:hAnsi="Arial" w:cs="Arial"/>
                      <w:sz w:val="20"/>
                      <w:szCs w:val="20"/>
                      <w:lang w:val="en-US"/>
                    </w:rPr>
                    <w:t> </w:t>
                  </w:r>
                  <w:r w:rsidR="00552DE8">
                    <w:rPr>
                      <w:rFonts w:ascii="Arial" w:hAnsi="Arial" w:cs="Arial"/>
                      <w:sz w:val="20"/>
                      <w:szCs w:val="20"/>
                      <w:lang w:val="en-US"/>
                    </w:rPr>
                    <w:t>George Nassour</w:t>
                  </w:r>
                </w:p>
              </w:tc>
              <w:tc>
                <w:tcPr>
                  <w:tcW w:w="2341" w:type="dxa"/>
                  <w:tcBorders>
                    <w:top w:val="nil"/>
                    <w:left w:val="single" w:sz="8" w:space="0" w:color="000000"/>
                    <w:bottom w:val="single" w:sz="8" w:space="0" w:color="000000"/>
                    <w:right w:val="nil"/>
                  </w:tcBorders>
                </w:tcPr>
                <w:p w14:paraId="5F34645F" w14:textId="7E7093E6" w:rsidR="008E62F2" w:rsidRDefault="008E62F2">
                  <w:pPr>
                    <w:snapToGrid w:val="0"/>
                    <w:rPr>
                      <w:rFonts w:ascii="Arial" w:hAnsi="Arial" w:cs="Arial"/>
                      <w:sz w:val="20"/>
                      <w:szCs w:val="20"/>
                      <w:lang w:val="en-US"/>
                    </w:rPr>
                  </w:pPr>
                  <w:r>
                    <w:rPr>
                      <w:rFonts w:ascii="Arial" w:hAnsi="Arial" w:cs="Arial"/>
                      <w:sz w:val="20"/>
                      <w:szCs w:val="20"/>
                      <w:lang w:val="en-US"/>
                    </w:rPr>
                    <w:t> </w:t>
                  </w:r>
                  <w:hyperlink r:id="rId8" w:history="1">
                    <w:r w:rsidR="00552DE8" w:rsidRPr="00C41E5D">
                      <w:rPr>
                        <w:rStyle w:val="Hyperlink"/>
                        <w:rFonts w:ascii="Arial" w:hAnsi="Arial" w:cs="Arial"/>
                        <w:sz w:val="20"/>
                        <w:szCs w:val="20"/>
                        <w:lang w:val="en-US"/>
                      </w:rPr>
                      <w:t>George.nasour.673@my.csun.edu</w:t>
                    </w:r>
                  </w:hyperlink>
                </w:p>
              </w:tc>
              <w:tc>
                <w:tcPr>
                  <w:tcW w:w="4080" w:type="dxa"/>
                  <w:tcBorders>
                    <w:top w:val="nil"/>
                    <w:left w:val="single" w:sz="8" w:space="0" w:color="000000"/>
                    <w:bottom w:val="single" w:sz="8" w:space="0" w:color="000000"/>
                    <w:right w:val="single" w:sz="8" w:space="0" w:color="000000"/>
                  </w:tcBorders>
                </w:tcPr>
                <w:p w14:paraId="77FB8552" w14:textId="1459088B" w:rsidR="008E62F2" w:rsidRDefault="00552DE8">
                  <w:pPr>
                    <w:snapToGrid w:val="0"/>
                    <w:rPr>
                      <w:rFonts w:ascii="Arial" w:hAnsi="Arial" w:cs="Arial"/>
                      <w:sz w:val="20"/>
                      <w:szCs w:val="20"/>
                      <w:lang w:val="en-US"/>
                    </w:rPr>
                  </w:pPr>
                  <w:r>
                    <w:rPr>
                      <w:rFonts w:ascii="Arial" w:hAnsi="Arial" w:cs="Arial"/>
                      <w:sz w:val="20"/>
                      <w:szCs w:val="20"/>
                      <w:lang w:val="en-US"/>
                    </w:rPr>
                    <w:t>Front and Back end programmer</w:t>
                  </w:r>
                </w:p>
              </w:tc>
            </w:tr>
          </w:tbl>
          <w:p w14:paraId="55EA6853" w14:textId="05FCAD89" w:rsidR="001E4F27" w:rsidRDefault="00427D49" w:rsidP="001E4F27">
            <w:pPr>
              <w:widowControl w:val="0"/>
              <w:suppressAutoHyphens w:val="0"/>
              <w:autoSpaceDE w:val="0"/>
              <w:autoSpaceDN w:val="0"/>
              <w:adjustRightInd w:val="0"/>
              <w:spacing w:after="240" w:line="300" w:lineRule="atLeast"/>
              <w:rPr>
                <w:rFonts w:ascii="Arial" w:eastAsia="Times New Roman" w:hAnsi="Arial" w:cs="Arial"/>
                <w:color w:val="000000"/>
                <w:sz w:val="26"/>
                <w:szCs w:val="26"/>
                <w:lang w:val="en-US" w:eastAsia="en-US" w:bidi="ar-SA"/>
              </w:rPr>
            </w:pPr>
            <w:r>
              <w:rPr>
                <w:rFonts w:ascii="Arial" w:eastAsia="Times New Roman" w:hAnsi="Arial" w:cs="Arial"/>
                <w:color w:val="000000"/>
                <w:sz w:val="26"/>
                <w:szCs w:val="26"/>
                <w:lang w:val="en-US" w:eastAsia="en-US" w:bidi="ar-SA"/>
              </w:rPr>
              <w:t>Bio and experience</w:t>
            </w:r>
            <w:r w:rsidR="001E4F27">
              <w:rPr>
                <w:rFonts w:ascii="Arial" w:eastAsia="Times New Roman" w:hAnsi="Arial" w:cs="Arial"/>
                <w:color w:val="000000"/>
                <w:sz w:val="26"/>
                <w:szCs w:val="26"/>
                <w:lang w:val="en-US" w:eastAsia="en-US" w:bidi="ar-SA"/>
              </w:rPr>
              <w:t>:</w:t>
            </w:r>
            <w:r>
              <w:rPr>
                <w:rFonts w:ascii="Arial" w:eastAsia="Times New Roman" w:hAnsi="Arial" w:cs="Arial"/>
                <w:color w:val="000000"/>
                <w:sz w:val="26"/>
                <w:szCs w:val="26"/>
                <w:lang w:val="en-US" w:eastAsia="en-US" w:bidi="ar-SA"/>
              </w:rPr>
              <w:t xml:space="preserve"> I have been working with Java since 10</w:t>
            </w:r>
            <w:r w:rsidRPr="00427D49">
              <w:rPr>
                <w:rFonts w:ascii="Arial" w:eastAsia="Times New Roman" w:hAnsi="Arial" w:cs="Arial"/>
                <w:color w:val="000000"/>
                <w:sz w:val="26"/>
                <w:szCs w:val="26"/>
                <w:vertAlign w:val="superscript"/>
                <w:lang w:val="en-US" w:eastAsia="en-US" w:bidi="ar-SA"/>
              </w:rPr>
              <w:t>th</w:t>
            </w:r>
            <w:r>
              <w:rPr>
                <w:rFonts w:ascii="Arial" w:eastAsia="Times New Roman" w:hAnsi="Arial" w:cs="Arial"/>
                <w:color w:val="000000"/>
                <w:sz w:val="26"/>
                <w:szCs w:val="26"/>
                <w:lang w:val="en-US" w:eastAsia="en-US" w:bidi="ar-SA"/>
              </w:rPr>
              <w:t xml:space="preserve"> grade. I am proficient with Java </w:t>
            </w:r>
            <w:r w:rsidR="00170119">
              <w:rPr>
                <w:rFonts w:ascii="Arial" w:eastAsia="Times New Roman" w:hAnsi="Arial" w:cs="Arial"/>
                <w:color w:val="000000"/>
                <w:sz w:val="26"/>
                <w:szCs w:val="26"/>
                <w:lang w:val="en-US" w:eastAsia="en-US" w:bidi="ar-SA"/>
              </w:rPr>
              <w:t>and</w:t>
            </w:r>
            <w:r>
              <w:rPr>
                <w:rFonts w:ascii="Arial" w:eastAsia="Times New Roman" w:hAnsi="Arial" w:cs="Arial"/>
                <w:color w:val="000000"/>
                <w:sz w:val="26"/>
                <w:szCs w:val="26"/>
                <w:lang w:val="en-US" w:eastAsia="en-US" w:bidi="ar-SA"/>
              </w:rPr>
              <w:t xml:space="preserve"> have some experience in C. </w:t>
            </w:r>
            <w:r w:rsidR="00170119">
              <w:rPr>
                <w:rFonts w:ascii="Arial" w:eastAsia="Times New Roman" w:hAnsi="Arial" w:cs="Arial"/>
                <w:color w:val="000000"/>
                <w:sz w:val="26"/>
                <w:szCs w:val="26"/>
                <w:lang w:val="en-US" w:eastAsia="en-US" w:bidi="ar-SA"/>
              </w:rPr>
              <w:t>I am a calculus tutor as well at LO 1319 and I understand how to apply basic calculus to graphs and data. I also have a friend who is an economics major that will be assisting me throughout the project.</w:t>
            </w:r>
          </w:p>
          <w:p w14:paraId="1CB12819" w14:textId="77777777" w:rsidR="001E4F27" w:rsidRDefault="001E4F27" w:rsidP="001E4F27">
            <w:pPr>
              <w:widowControl w:val="0"/>
              <w:suppressAutoHyphens w:val="0"/>
              <w:autoSpaceDE w:val="0"/>
              <w:autoSpaceDN w:val="0"/>
              <w:adjustRightInd w:val="0"/>
              <w:spacing w:after="240" w:line="300" w:lineRule="atLeast"/>
              <w:rPr>
                <w:rFonts w:ascii="Arial" w:eastAsia="Times New Roman" w:hAnsi="Arial" w:cs="Arial"/>
                <w:color w:val="000000"/>
                <w:sz w:val="26"/>
                <w:szCs w:val="26"/>
                <w:lang w:val="en-US" w:eastAsia="en-US" w:bidi="ar-SA"/>
              </w:rPr>
            </w:pPr>
          </w:p>
          <w:p w14:paraId="535C08CB" w14:textId="77777777" w:rsidR="001E4F27" w:rsidRDefault="001E4F27" w:rsidP="001E4F27">
            <w:pPr>
              <w:widowControl w:val="0"/>
              <w:suppressAutoHyphens w:val="0"/>
              <w:autoSpaceDE w:val="0"/>
              <w:autoSpaceDN w:val="0"/>
              <w:adjustRightInd w:val="0"/>
              <w:spacing w:after="240" w:line="300" w:lineRule="atLeast"/>
              <w:rPr>
                <w:rFonts w:ascii="Arial" w:eastAsia="Times New Roman" w:hAnsi="Arial" w:cs="Arial"/>
                <w:color w:val="000000"/>
                <w:sz w:val="26"/>
                <w:szCs w:val="26"/>
                <w:lang w:val="en-US" w:eastAsia="en-US" w:bidi="ar-SA"/>
              </w:rPr>
            </w:pPr>
          </w:p>
          <w:p w14:paraId="0CCA390D" w14:textId="77777777" w:rsidR="001E4F27" w:rsidRDefault="001E4F27" w:rsidP="001E4F27">
            <w:pPr>
              <w:widowControl w:val="0"/>
              <w:suppressAutoHyphens w:val="0"/>
              <w:autoSpaceDE w:val="0"/>
              <w:autoSpaceDN w:val="0"/>
              <w:adjustRightInd w:val="0"/>
              <w:spacing w:after="240" w:line="300" w:lineRule="atLeast"/>
              <w:rPr>
                <w:rFonts w:ascii="Times" w:eastAsia="Times New Roman" w:hAnsi="Times" w:cs="Times"/>
                <w:color w:val="000000"/>
                <w:lang w:val="en-US" w:eastAsia="en-US" w:bidi="ar-SA"/>
              </w:rPr>
            </w:pPr>
          </w:p>
          <w:p w14:paraId="44FB7161" w14:textId="77777777" w:rsidR="008E62F2" w:rsidRDefault="008E62F2">
            <w:pPr>
              <w:rPr>
                <w:rFonts w:ascii="Arial" w:hAnsi="Arial" w:cs="Arial"/>
                <w:sz w:val="20"/>
                <w:szCs w:val="20"/>
                <w:lang w:val="en-US"/>
              </w:rPr>
            </w:pPr>
          </w:p>
        </w:tc>
      </w:tr>
      <w:tr w:rsidR="008E62F2" w14:paraId="3A9D1EA3" w14:textId="77777777" w:rsidTr="00E359B8">
        <w:tblPrEx>
          <w:tblCellMar>
            <w:left w:w="108" w:type="dxa"/>
            <w:right w:w="108" w:type="dxa"/>
          </w:tblCellMar>
        </w:tblPrEx>
        <w:trPr>
          <w:cantSplit/>
          <w:trHeight w:val="637"/>
        </w:trPr>
        <w:tc>
          <w:tcPr>
            <w:tcW w:w="10054" w:type="dxa"/>
            <w:gridSpan w:val="3"/>
            <w:tcBorders>
              <w:left w:val="single" w:sz="8" w:space="0" w:color="000000"/>
              <w:bottom w:val="single" w:sz="8" w:space="0" w:color="000000"/>
              <w:right w:val="single" w:sz="8" w:space="0" w:color="000000"/>
            </w:tcBorders>
          </w:tcPr>
          <w:p w14:paraId="1CFB3E8E" w14:textId="77777777" w:rsidR="008E62F2" w:rsidRDefault="00AB55FE">
            <w:pPr>
              <w:snapToGrid w:val="0"/>
              <w:rPr>
                <w:rFonts w:ascii="Arial" w:hAnsi="Arial" w:cs="Arial"/>
                <w:sz w:val="20"/>
                <w:szCs w:val="20"/>
                <w:lang w:val="en-US"/>
              </w:rPr>
            </w:pPr>
            <w:r w:rsidRPr="00AB55FE">
              <w:rPr>
                <w:rFonts w:ascii="Arial" w:hAnsi="Arial" w:cs="Arial"/>
                <w:sz w:val="20"/>
                <w:szCs w:val="20"/>
                <w:lang w:val="en-US"/>
              </w:rPr>
              <w:t>Problem statement: What problem it solves? Or, what feature does it improve?</w:t>
            </w:r>
          </w:p>
          <w:p w14:paraId="6D9B97B0" w14:textId="49B991B6" w:rsidR="001E4F27" w:rsidRDefault="00427D49">
            <w:pPr>
              <w:snapToGrid w:val="0"/>
              <w:rPr>
                <w:rFonts w:ascii="Arial" w:hAnsi="Arial" w:cs="Arial"/>
                <w:sz w:val="20"/>
                <w:szCs w:val="20"/>
                <w:lang w:val="en-US"/>
              </w:rPr>
            </w:pPr>
            <w:r>
              <w:rPr>
                <w:rFonts w:ascii="Arial" w:hAnsi="Arial" w:cs="Arial"/>
                <w:sz w:val="20"/>
                <w:szCs w:val="20"/>
                <w:lang w:val="en-US"/>
              </w:rPr>
              <w:t xml:space="preserve">My accounting app </w:t>
            </w:r>
            <w:r w:rsidR="00170119">
              <w:rPr>
                <w:rFonts w:ascii="Arial" w:hAnsi="Arial" w:cs="Arial"/>
                <w:sz w:val="20"/>
                <w:szCs w:val="20"/>
                <w:lang w:val="en-US"/>
              </w:rPr>
              <w:t xml:space="preserve">will help solve the problem of basic uncertainties in investments of stocks. Many people do not understand which </w:t>
            </w:r>
            <w:r w:rsidR="00552DE8">
              <w:rPr>
                <w:rFonts w:ascii="Arial" w:hAnsi="Arial" w:cs="Arial"/>
                <w:sz w:val="20"/>
                <w:szCs w:val="20"/>
                <w:lang w:val="en-US"/>
              </w:rPr>
              <w:t xml:space="preserve">stock to invest in, or simply have no idea how math and economics work. My program plans to solve some of the uncertainties and </w:t>
            </w:r>
            <w:r w:rsidR="000C5112">
              <w:rPr>
                <w:rFonts w:ascii="Arial" w:hAnsi="Arial" w:cs="Arial"/>
                <w:sz w:val="20"/>
                <w:szCs w:val="20"/>
                <w:lang w:val="en-US"/>
              </w:rPr>
              <w:t>assist the user in choosing the best investment choices.</w:t>
            </w:r>
          </w:p>
          <w:p w14:paraId="05172D6F" w14:textId="77777777" w:rsidR="001E4F27" w:rsidRDefault="001E4F27">
            <w:pPr>
              <w:snapToGrid w:val="0"/>
              <w:rPr>
                <w:rFonts w:ascii="Arial" w:hAnsi="Arial" w:cs="Arial"/>
                <w:sz w:val="20"/>
                <w:szCs w:val="20"/>
                <w:lang w:val="en-US"/>
              </w:rPr>
            </w:pPr>
          </w:p>
          <w:p w14:paraId="65369D6A" w14:textId="77777777" w:rsidR="001E4F27" w:rsidRDefault="001E4F27">
            <w:pPr>
              <w:snapToGrid w:val="0"/>
              <w:rPr>
                <w:rFonts w:ascii="Arial" w:hAnsi="Arial" w:cs="Arial"/>
                <w:sz w:val="20"/>
                <w:szCs w:val="20"/>
                <w:lang w:val="en-US"/>
              </w:rPr>
            </w:pPr>
          </w:p>
          <w:p w14:paraId="7B41DE25" w14:textId="77777777" w:rsidR="001E4F27" w:rsidRDefault="001E4F27">
            <w:pPr>
              <w:snapToGrid w:val="0"/>
              <w:rPr>
                <w:rFonts w:ascii="Arial" w:hAnsi="Arial" w:cs="Arial"/>
                <w:sz w:val="20"/>
                <w:szCs w:val="20"/>
                <w:lang w:val="en-US"/>
              </w:rPr>
            </w:pPr>
          </w:p>
          <w:p w14:paraId="28F42E33" w14:textId="77777777" w:rsidR="001E4F27" w:rsidRPr="00AB55FE" w:rsidRDefault="001E4F27">
            <w:pPr>
              <w:snapToGrid w:val="0"/>
              <w:rPr>
                <w:rFonts w:ascii="Arial" w:hAnsi="Arial" w:cs="Arial"/>
                <w:sz w:val="20"/>
                <w:szCs w:val="20"/>
                <w:lang w:val="en-US"/>
              </w:rPr>
            </w:pPr>
          </w:p>
        </w:tc>
      </w:tr>
      <w:tr w:rsidR="008E62F2" w14:paraId="798514B4" w14:textId="77777777" w:rsidTr="00CF0FEC">
        <w:tblPrEx>
          <w:tblCellMar>
            <w:left w:w="108" w:type="dxa"/>
            <w:right w:w="108" w:type="dxa"/>
          </w:tblCellMar>
        </w:tblPrEx>
        <w:trPr>
          <w:cantSplit/>
          <w:trHeight w:val="700"/>
        </w:trPr>
        <w:tc>
          <w:tcPr>
            <w:tcW w:w="10054" w:type="dxa"/>
            <w:gridSpan w:val="3"/>
            <w:tcBorders>
              <w:left w:val="single" w:sz="8" w:space="0" w:color="000000"/>
              <w:bottom w:val="single" w:sz="8" w:space="0" w:color="000000"/>
              <w:right w:val="single" w:sz="8" w:space="0" w:color="000000"/>
            </w:tcBorders>
          </w:tcPr>
          <w:p w14:paraId="38AD3153" w14:textId="77777777" w:rsidR="008E62F2" w:rsidRDefault="00AB55FE">
            <w:pPr>
              <w:snapToGrid w:val="0"/>
              <w:rPr>
                <w:rFonts w:ascii="Arial" w:hAnsi="Arial" w:cs="Arial"/>
                <w:sz w:val="20"/>
                <w:szCs w:val="20"/>
                <w:lang w:val="en-US"/>
              </w:rPr>
            </w:pPr>
            <w:r w:rsidRPr="00AB55FE">
              <w:rPr>
                <w:rFonts w:ascii="Arial" w:hAnsi="Arial" w:cs="Arial"/>
                <w:sz w:val="20"/>
                <w:szCs w:val="20"/>
                <w:lang w:val="en-US"/>
              </w:rPr>
              <w:t>Measure of success: How will you know you have achieved your goal?</w:t>
            </w:r>
          </w:p>
          <w:p w14:paraId="212FD6A3" w14:textId="1F707959" w:rsidR="001E4F27" w:rsidRDefault="000C5112">
            <w:pPr>
              <w:snapToGrid w:val="0"/>
              <w:rPr>
                <w:rFonts w:ascii="Arial" w:hAnsi="Arial" w:cs="Arial"/>
                <w:sz w:val="20"/>
                <w:szCs w:val="20"/>
                <w:lang w:val="en-US"/>
              </w:rPr>
            </w:pPr>
            <w:r>
              <w:rPr>
                <w:rFonts w:ascii="Arial" w:hAnsi="Arial" w:cs="Arial"/>
                <w:sz w:val="20"/>
                <w:szCs w:val="20"/>
                <w:lang w:val="en-US"/>
              </w:rPr>
              <w:t xml:space="preserve">Data and graphs of stocks are all over the internet from Yahoo Finances to </w:t>
            </w:r>
            <w:proofErr w:type="spellStart"/>
            <w:r>
              <w:rPr>
                <w:rFonts w:ascii="Arial" w:hAnsi="Arial" w:cs="Arial"/>
                <w:sz w:val="20"/>
                <w:szCs w:val="20"/>
                <w:lang w:val="en-US"/>
              </w:rPr>
              <w:t>ETrade</w:t>
            </w:r>
            <w:proofErr w:type="spellEnd"/>
            <w:r>
              <w:rPr>
                <w:rFonts w:ascii="Arial" w:hAnsi="Arial" w:cs="Arial"/>
                <w:sz w:val="20"/>
                <w:szCs w:val="20"/>
                <w:lang w:val="en-US"/>
              </w:rPr>
              <w:t xml:space="preserve"> and they allow free use of their API and data as long as you use it to make freeware. </w:t>
            </w:r>
            <w:r w:rsidR="002D0D47">
              <w:rPr>
                <w:rFonts w:ascii="Arial" w:hAnsi="Arial" w:cs="Arial"/>
                <w:sz w:val="20"/>
                <w:szCs w:val="20"/>
                <w:lang w:val="en-US"/>
              </w:rPr>
              <w:t xml:space="preserve">Calculating the growth and decline of stock </w:t>
            </w:r>
            <w:proofErr w:type="gramStart"/>
            <w:r w:rsidR="002D0D47">
              <w:rPr>
                <w:rFonts w:ascii="Arial" w:hAnsi="Arial" w:cs="Arial"/>
                <w:sz w:val="20"/>
                <w:szCs w:val="20"/>
                <w:lang w:val="en-US"/>
              </w:rPr>
              <w:t>will be done</w:t>
            </w:r>
            <w:proofErr w:type="gramEnd"/>
            <w:r w:rsidR="002D0D47">
              <w:rPr>
                <w:rFonts w:ascii="Arial" w:hAnsi="Arial" w:cs="Arial"/>
                <w:sz w:val="20"/>
                <w:szCs w:val="20"/>
                <w:lang w:val="en-US"/>
              </w:rPr>
              <w:t xml:space="preserve"> using basic calculus </w:t>
            </w:r>
            <w:r w:rsidR="009C69E9">
              <w:rPr>
                <w:rFonts w:ascii="Arial" w:hAnsi="Arial" w:cs="Arial"/>
                <w:sz w:val="20"/>
                <w:szCs w:val="20"/>
                <w:lang w:val="en-US"/>
              </w:rPr>
              <w:t xml:space="preserve">and given that information along with the help of my friend in economics, we should create algorithms that picks and chooses the best stock to invest in. After programming that feature, I want </w:t>
            </w:r>
            <w:proofErr w:type="gramStart"/>
            <w:r w:rsidR="009C69E9">
              <w:rPr>
                <w:rFonts w:ascii="Arial" w:hAnsi="Arial" w:cs="Arial"/>
                <w:sz w:val="20"/>
                <w:szCs w:val="20"/>
                <w:lang w:val="en-US"/>
              </w:rPr>
              <w:t>to also look</w:t>
            </w:r>
            <w:proofErr w:type="gramEnd"/>
            <w:r w:rsidR="009C69E9">
              <w:rPr>
                <w:rFonts w:ascii="Arial" w:hAnsi="Arial" w:cs="Arial"/>
                <w:sz w:val="20"/>
                <w:szCs w:val="20"/>
                <w:lang w:val="en-US"/>
              </w:rPr>
              <w:t xml:space="preserve"> into creating graphs and visual representations of the data. I will attend Covington’s classes on </w:t>
            </w:r>
            <w:proofErr w:type="spellStart"/>
            <w:r w:rsidR="009C69E9">
              <w:rPr>
                <w:rFonts w:ascii="Arial" w:hAnsi="Arial" w:cs="Arial"/>
                <w:sz w:val="20"/>
                <w:szCs w:val="20"/>
                <w:lang w:val="en-US"/>
              </w:rPr>
              <w:t>MoWe</w:t>
            </w:r>
            <w:proofErr w:type="spellEnd"/>
            <w:r w:rsidR="009C69E9">
              <w:rPr>
                <w:rFonts w:ascii="Arial" w:hAnsi="Arial" w:cs="Arial"/>
                <w:sz w:val="20"/>
                <w:szCs w:val="20"/>
                <w:lang w:val="en-US"/>
              </w:rPr>
              <w:t xml:space="preserve"> 5-6 to try </w:t>
            </w:r>
            <w:r w:rsidR="005E3DF7">
              <w:rPr>
                <w:rFonts w:ascii="Arial" w:hAnsi="Arial" w:cs="Arial"/>
                <w:sz w:val="20"/>
                <w:szCs w:val="20"/>
                <w:lang w:val="en-US"/>
              </w:rPr>
              <w:t>to</w:t>
            </w:r>
            <w:r w:rsidR="009C69E9">
              <w:rPr>
                <w:rFonts w:ascii="Arial" w:hAnsi="Arial" w:cs="Arial"/>
                <w:sz w:val="20"/>
                <w:szCs w:val="20"/>
                <w:lang w:val="en-US"/>
              </w:rPr>
              <w:t xml:space="preserve"> get as much info in how to do it.</w:t>
            </w:r>
          </w:p>
          <w:p w14:paraId="4349E86E" w14:textId="77777777" w:rsidR="001E4F27" w:rsidRDefault="001E4F27">
            <w:pPr>
              <w:snapToGrid w:val="0"/>
              <w:rPr>
                <w:rFonts w:ascii="Arial" w:hAnsi="Arial" w:cs="Arial"/>
                <w:sz w:val="20"/>
                <w:szCs w:val="20"/>
                <w:lang w:val="en-US"/>
              </w:rPr>
            </w:pPr>
          </w:p>
          <w:p w14:paraId="0566AD2A" w14:textId="77777777" w:rsidR="001E4F27" w:rsidRDefault="001E4F27">
            <w:pPr>
              <w:snapToGrid w:val="0"/>
              <w:rPr>
                <w:rFonts w:ascii="Arial" w:hAnsi="Arial" w:cs="Arial"/>
                <w:sz w:val="20"/>
                <w:szCs w:val="20"/>
                <w:lang w:val="en-US"/>
              </w:rPr>
            </w:pPr>
          </w:p>
          <w:p w14:paraId="4F0DD8A2" w14:textId="77777777" w:rsidR="001E4F27" w:rsidRDefault="001E4F27">
            <w:pPr>
              <w:snapToGrid w:val="0"/>
              <w:rPr>
                <w:rFonts w:ascii="Arial" w:hAnsi="Arial" w:cs="Arial"/>
                <w:sz w:val="20"/>
                <w:szCs w:val="20"/>
                <w:lang w:val="en-US"/>
              </w:rPr>
            </w:pPr>
          </w:p>
          <w:p w14:paraId="613C976A" w14:textId="77777777" w:rsidR="001E4F27" w:rsidRDefault="001E4F27">
            <w:pPr>
              <w:snapToGrid w:val="0"/>
              <w:rPr>
                <w:rFonts w:ascii="Arial" w:hAnsi="Arial" w:cs="Arial"/>
                <w:sz w:val="20"/>
                <w:szCs w:val="20"/>
                <w:lang w:val="en-US"/>
              </w:rPr>
            </w:pPr>
          </w:p>
          <w:p w14:paraId="6C89B22B" w14:textId="77777777" w:rsidR="001E4F27" w:rsidRPr="00AB55FE" w:rsidRDefault="001E4F27">
            <w:pPr>
              <w:snapToGrid w:val="0"/>
              <w:rPr>
                <w:rFonts w:ascii="Arial" w:hAnsi="Arial" w:cs="Arial"/>
                <w:sz w:val="20"/>
                <w:szCs w:val="20"/>
                <w:lang w:val="en-US"/>
              </w:rPr>
            </w:pPr>
            <w:bookmarkStart w:id="0" w:name="_GoBack"/>
            <w:bookmarkEnd w:id="0"/>
          </w:p>
        </w:tc>
      </w:tr>
      <w:tr w:rsidR="008E62F2" w14:paraId="048CA96F" w14:textId="77777777" w:rsidTr="00CF0FEC">
        <w:tblPrEx>
          <w:tblCellMar>
            <w:left w:w="108" w:type="dxa"/>
            <w:right w:w="108" w:type="dxa"/>
          </w:tblCellMar>
        </w:tblPrEx>
        <w:trPr>
          <w:cantSplit/>
          <w:trHeight w:val="1167"/>
        </w:trPr>
        <w:tc>
          <w:tcPr>
            <w:tcW w:w="10054" w:type="dxa"/>
            <w:gridSpan w:val="3"/>
            <w:tcBorders>
              <w:top w:val="single" w:sz="8" w:space="0" w:color="000000"/>
              <w:left w:val="single" w:sz="8" w:space="0" w:color="000000"/>
              <w:bottom w:val="single" w:sz="8" w:space="0" w:color="000000"/>
              <w:right w:val="single" w:sz="8" w:space="0" w:color="000000"/>
            </w:tcBorders>
          </w:tcPr>
          <w:p w14:paraId="01782B9D" w14:textId="77777777" w:rsidR="008E62F2" w:rsidRDefault="00AB55FE" w:rsidP="00AB55FE">
            <w:pPr>
              <w:snapToGrid w:val="0"/>
              <w:rPr>
                <w:rFonts w:ascii="Arial" w:hAnsi="Arial" w:cs="Arial"/>
                <w:sz w:val="20"/>
                <w:szCs w:val="20"/>
                <w:lang w:val="en-US"/>
              </w:rPr>
            </w:pPr>
            <w:r w:rsidRPr="00AB55FE">
              <w:rPr>
                <w:rFonts w:ascii="Arial" w:hAnsi="Arial" w:cs="Arial"/>
                <w:sz w:val="20"/>
                <w:szCs w:val="20"/>
                <w:lang w:val="en-US"/>
              </w:rPr>
              <w:lastRenderedPageBreak/>
              <w:t>Proposal (100-200 words): How will your device solve the problem described, or improve the feature selected?</w:t>
            </w:r>
          </w:p>
          <w:p w14:paraId="7A2DE100" w14:textId="61CEF078" w:rsidR="008E62F2" w:rsidRPr="00CB1608" w:rsidRDefault="009C69E9">
            <w:pPr>
              <w:rPr>
                <w:lang w:val="en-US"/>
              </w:rPr>
            </w:pPr>
            <w:r w:rsidRPr="00CB1608">
              <w:rPr>
                <w:lang w:val="en-US"/>
              </w:rPr>
              <w:t xml:space="preserve">My project is an accounting app specifically designed to produce the best stock to invest </w:t>
            </w:r>
            <w:proofErr w:type="gramStart"/>
            <w:r w:rsidRPr="00CB1608">
              <w:rPr>
                <w:lang w:val="en-US"/>
              </w:rPr>
              <w:t>in</w:t>
            </w:r>
            <w:proofErr w:type="gramEnd"/>
            <w:r w:rsidRPr="00CB1608">
              <w:rPr>
                <w:lang w:val="en-US"/>
              </w:rPr>
              <w:t xml:space="preserve">. </w:t>
            </w:r>
            <w:r w:rsidR="00CB1608" w:rsidRPr="00CB1608">
              <w:rPr>
                <w:lang w:val="en-US"/>
              </w:rPr>
              <w:t>It takes real world information such as the opening and closing prices of stocks, creates data, and (</w:t>
            </w:r>
            <w:proofErr w:type="gramStart"/>
            <w:r w:rsidR="00CB1608" w:rsidRPr="00CB1608">
              <w:rPr>
                <w:lang w:val="en-US"/>
              </w:rPr>
              <w:t>hopefully</w:t>
            </w:r>
            <w:proofErr w:type="gramEnd"/>
            <w:r w:rsidR="00CB1608" w:rsidRPr="00CB1608">
              <w:rPr>
                <w:lang w:val="en-US"/>
              </w:rPr>
              <w:t>) graphs on which stocks are doing the best and which ones to invest in. The program does have some luck factored into it, as you cannot predict every increase and decrease in the near future, but it does plan to bridge some of these uncertainties by using simple concepts of the statistical method and algebra to derive the growth and decay. Initially, when we get an algorithm working to choose the stocks to invest in I will use strings, numbers and panes to represent my data. Later, I want to try to incorporate graphs and other graphical representations into my program.</w:t>
            </w:r>
          </w:p>
          <w:p w14:paraId="4D1DBB54" w14:textId="77777777" w:rsidR="008E62F2" w:rsidRDefault="008E62F2">
            <w:pPr>
              <w:rPr>
                <w:lang w:val="en-US"/>
              </w:rPr>
            </w:pPr>
          </w:p>
          <w:p w14:paraId="08A87457" w14:textId="77777777" w:rsidR="008E62F2" w:rsidRDefault="008E62F2">
            <w:pPr>
              <w:rPr>
                <w:lang w:val="en-US"/>
              </w:rPr>
            </w:pPr>
          </w:p>
          <w:p w14:paraId="4183D385" w14:textId="77777777" w:rsidR="008E62F2" w:rsidRDefault="008E62F2">
            <w:pPr>
              <w:rPr>
                <w:lang w:val="en-US"/>
              </w:rPr>
            </w:pPr>
          </w:p>
          <w:p w14:paraId="79566BB5" w14:textId="77777777" w:rsidR="008E62F2" w:rsidRDefault="008E62F2">
            <w:pPr>
              <w:rPr>
                <w:lang w:val="en-US"/>
              </w:rPr>
            </w:pPr>
          </w:p>
          <w:p w14:paraId="036EE928" w14:textId="77777777" w:rsidR="001E4F27" w:rsidRDefault="001E4F27">
            <w:pPr>
              <w:rPr>
                <w:lang w:val="en-US"/>
              </w:rPr>
            </w:pPr>
          </w:p>
          <w:p w14:paraId="50F3544F" w14:textId="77777777" w:rsidR="008E62F2" w:rsidRDefault="008E62F2">
            <w:pPr>
              <w:rPr>
                <w:lang w:val="en-US"/>
              </w:rPr>
            </w:pPr>
          </w:p>
          <w:p w14:paraId="21F63E0E" w14:textId="77777777" w:rsidR="008E62F2" w:rsidRDefault="008E62F2">
            <w:pPr>
              <w:rPr>
                <w:lang w:val="en-US"/>
              </w:rPr>
            </w:pPr>
          </w:p>
          <w:p w14:paraId="7EB77360" w14:textId="77777777" w:rsidR="008E62F2" w:rsidRDefault="008E62F2">
            <w:pPr>
              <w:rPr>
                <w:lang w:val="en-US"/>
              </w:rPr>
            </w:pPr>
          </w:p>
          <w:p w14:paraId="5ED23757" w14:textId="77777777" w:rsidR="00F31730" w:rsidRDefault="00F31730">
            <w:pPr>
              <w:rPr>
                <w:lang w:val="en-US"/>
              </w:rPr>
            </w:pPr>
          </w:p>
          <w:p w14:paraId="41A1DC0C" w14:textId="77777777" w:rsidR="006E4C5E" w:rsidRDefault="00CF0FEC" w:rsidP="00CF0FEC">
            <w:pPr>
              <w:tabs>
                <w:tab w:val="left" w:pos="5565"/>
              </w:tabs>
              <w:rPr>
                <w:lang w:val="en-US"/>
              </w:rPr>
            </w:pPr>
            <w:r>
              <w:rPr>
                <w:lang w:val="en-US"/>
              </w:rPr>
              <w:tab/>
            </w:r>
          </w:p>
          <w:p w14:paraId="79839139" w14:textId="77777777" w:rsidR="006E4C5E" w:rsidRDefault="006E4C5E">
            <w:pPr>
              <w:rPr>
                <w:lang w:val="en-US"/>
              </w:rPr>
            </w:pPr>
          </w:p>
          <w:p w14:paraId="476721E1" w14:textId="77777777" w:rsidR="00F31730" w:rsidRDefault="00F31730">
            <w:pPr>
              <w:rPr>
                <w:lang w:val="en-US"/>
              </w:rPr>
            </w:pPr>
          </w:p>
          <w:p w14:paraId="5A8B9D69" w14:textId="77777777" w:rsidR="00F31730" w:rsidRDefault="00F31730">
            <w:pPr>
              <w:rPr>
                <w:lang w:val="en-US"/>
              </w:rPr>
            </w:pPr>
          </w:p>
          <w:p w14:paraId="3922BBD5" w14:textId="77777777" w:rsidR="008E62F2" w:rsidRDefault="008E62F2">
            <w:pPr>
              <w:rPr>
                <w:rFonts w:ascii="Arial" w:hAnsi="Arial" w:cs="Arial"/>
                <w:sz w:val="20"/>
                <w:szCs w:val="20"/>
                <w:lang w:val="en-US" w:eastAsia="ar-SA" w:bidi="ar-SA"/>
              </w:rPr>
            </w:pPr>
          </w:p>
        </w:tc>
      </w:tr>
    </w:tbl>
    <w:p w14:paraId="234CACA4" w14:textId="77777777" w:rsidR="008E62F2" w:rsidRPr="00D632CF" w:rsidRDefault="008E62F2" w:rsidP="001E4F27"/>
    <w:sectPr w:rsidR="008E62F2" w:rsidRPr="00D632CF">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BDFB2" w14:textId="77777777" w:rsidR="002F3890" w:rsidRDefault="002F3890">
      <w:r>
        <w:separator/>
      </w:r>
    </w:p>
  </w:endnote>
  <w:endnote w:type="continuationSeparator" w:id="0">
    <w:p w14:paraId="2E1B99A2" w14:textId="77777777" w:rsidR="002F3890" w:rsidRDefault="002F3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8CF92" w14:textId="77777777" w:rsidR="008E68F5" w:rsidRPr="008E68F5" w:rsidRDefault="008E68F5" w:rsidP="00E359B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AAC17" w14:textId="77777777" w:rsidR="002F3890" w:rsidRDefault="002F3890">
      <w:r>
        <w:separator/>
      </w:r>
    </w:p>
  </w:footnote>
  <w:footnote w:type="continuationSeparator" w:id="0">
    <w:p w14:paraId="726346A2" w14:textId="77777777" w:rsidR="002F3890" w:rsidRDefault="002F3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2FA3D" w14:textId="77777777" w:rsidR="00AB55FE" w:rsidRPr="00281DF0" w:rsidRDefault="001E4F27" w:rsidP="001E4F27">
    <w:pPr>
      <w:pStyle w:val="Header"/>
      <w:spacing w:before="120"/>
      <w:jc w:val="center"/>
      <w:rPr>
        <w:sz w:val="32"/>
        <w:szCs w:val="32"/>
        <w:lang w:val="en-CA"/>
      </w:rPr>
    </w:pPr>
    <w:r>
      <w:rPr>
        <w:b/>
        <w:bCs/>
        <w:sz w:val="32"/>
        <w:szCs w:val="32"/>
        <w:lang w:val="en-CA"/>
      </w:rPr>
      <w:t>COMP 380 Initial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3"/>
    <w:lvl w:ilvl="0">
      <w:start w:val="1"/>
      <w:numFmt w:val="decimal"/>
      <w:pStyle w:val="Heading4"/>
      <w:lvlText w:val="%1."/>
      <w:lvlJc w:val="left"/>
      <w:pPr>
        <w:tabs>
          <w:tab w:val="num" w:pos="360"/>
        </w:tabs>
        <w:ind w:left="360" w:hanging="360"/>
      </w:pPr>
      <w:rPr>
        <w:rFonts w:cs="Times New Roman"/>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2" w15:restartNumberingAfterBreak="0">
    <w:nsid w:val="00000018"/>
    <w:multiLevelType w:val="multilevel"/>
    <w:tmpl w:val="00000018"/>
    <w:name w:val="WW8Num26"/>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15:restartNumberingAfterBreak="0">
    <w:nsid w:val="00000019"/>
    <w:multiLevelType w:val="multilevel"/>
    <w:tmpl w:val="00000019"/>
    <w:name w:val="WW8Num2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 w15:restartNumberingAfterBreak="0">
    <w:nsid w:val="0000001A"/>
    <w:multiLevelType w:val="multilevel"/>
    <w:tmpl w:val="0000001A"/>
    <w:name w:val="WW8Num2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15:restartNumberingAfterBreak="0">
    <w:nsid w:val="0000001B"/>
    <w:multiLevelType w:val="multilevel"/>
    <w:tmpl w:val="0000001B"/>
    <w:name w:val="WW8Num3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6" w15:restartNumberingAfterBreak="0">
    <w:nsid w:val="0000001C"/>
    <w:multiLevelType w:val="multilevel"/>
    <w:tmpl w:val="0000001C"/>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15:restartNumberingAfterBreak="0">
    <w:nsid w:val="0C606671"/>
    <w:multiLevelType w:val="hybridMultilevel"/>
    <w:tmpl w:val="770CA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EE6A11"/>
    <w:multiLevelType w:val="hybridMultilevel"/>
    <w:tmpl w:val="9B20C88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FC9111E"/>
    <w:multiLevelType w:val="hybridMultilevel"/>
    <w:tmpl w:val="CC382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58"/>
    <w:rsid w:val="000C5112"/>
    <w:rsid w:val="00170119"/>
    <w:rsid w:val="001E4F27"/>
    <w:rsid w:val="0020460C"/>
    <w:rsid w:val="00281DF0"/>
    <w:rsid w:val="002D0D47"/>
    <w:rsid w:val="002F3890"/>
    <w:rsid w:val="0032644E"/>
    <w:rsid w:val="00427D49"/>
    <w:rsid w:val="00431350"/>
    <w:rsid w:val="00441858"/>
    <w:rsid w:val="00447317"/>
    <w:rsid w:val="0050717F"/>
    <w:rsid w:val="00552DE8"/>
    <w:rsid w:val="00596708"/>
    <w:rsid w:val="005E3DF7"/>
    <w:rsid w:val="005F1466"/>
    <w:rsid w:val="00646F4E"/>
    <w:rsid w:val="006E4C5E"/>
    <w:rsid w:val="00750800"/>
    <w:rsid w:val="00843947"/>
    <w:rsid w:val="008E62F2"/>
    <w:rsid w:val="008E68F5"/>
    <w:rsid w:val="009477E5"/>
    <w:rsid w:val="009C69E9"/>
    <w:rsid w:val="00AB55FE"/>
    <w:rsid w:val="00C36F5B"/>
    <w:rsid w:val="00CB1608"/>
    <w:rsid w:val="00CD2087"/>
    <w:rsid w:val="00CF0FEC"/>
    <w:rsid w:val="00D46B20"/>
    <w:rsid w:val="00D632CF"/>
    <w:rsid w:val="00E359B8"/>
    <w:rsid w:val="00F31730"/>
    <w:rsid w:val="00F8698C"/>
    <w:rsid w:val="00FD28D9"/>
    <w:rsid w:val="00FD67BD"/>
    <w:rsid w:val="00FE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471BE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MS Mincho"/>
      <w:sz w:val="24"/>
      <w:szCs w:val="24"/>
      <w:lang w:val="fr-FR" w:eastAsia="he-IL" w:bidi="he-IL"/>
    </w:rPr>
  </w:style>
  <w:style w:type="paragraph" w:styleId="Heading4">
    <w:name w:val="heading 4"/>
    <w:basedOn w:val="Normal"/>
    <w:next w:val="Normal"/>
    <w:link w:val="Heading4Char"/>
    <w:uiPriority w:val="99"/>
    <w:qFormat/>
    <w:rsid w:val="00D46B20"/>
    <w:pPr>
      <w:keepNext/>
      <w:numPr>
        <w:ilvl w:val="3"/>
        <w:numId w:val="1"/>
      </w:numPr>
      <w:outlineLvl w:val="3"/>
    </w:pPr>
    <w:rPr>
      <w:rFonts w:eastAsia="Times New Roman"/>
      <w:b/>
      <w:color w:val="000000"/>
      <w:szCs w:val="20"/>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fr-FR" w:eastAsia="he-IL" w:bidi="he-IL"/>
    </w:rPr>
  </w:style>
  <w:style w:type="character" w:customStyle="1" w:styleId="WW8Num1z0">
    <w:name w:val="WW8Num1z0"/>
    <w:uiPriority w:val="99"/>
    <w:rPr>
      <w:sz w:val="24"/>
    </w:rPr>
  </w:style>
  <w:style w:type="character" w:customStyle="1" w:styleId="WW8Num1z1">
    <w:name w:val="WW8Num1z1"/>
    <w:uiPriority w:val="99"/>
    <w:rPr>
      <w:rFonts w:ascii="Courier New" w:hAnsi="Courier New"/>
    </w:rPr>
  </w:style>
  <w:style w:type="character" w:customStyle="1" w:styleId="WW8Num1z2">
    <w:name w:val="WW8Num1z2"/>
    <w:uiPriority w:val="99"/>
    <w:rPr>
      <w:rFonts w:ascii="Wingdings" w:hAnsi="Wingdings"/>
    </w:rPr>
  </w:style>
  <w:style w:type="character" w:customStyle="1" w:styleId="WW8Num1z3">
    <w:name w:val="WW8Num1z3"/>
    <w:uiPriority w:val="99"/>
    <w:rPr>
      <w:rFonts w:ascii="Symbol" w:hAnsi="Symbol"/>
    </w:rPr>
  </w:style>
  <w:style w:type="character" w:customStyle="1" w:styleId="WW8Num5z0">
    <w:name w:val="WW8Num5z0"/>
    <w:uiPriority w:val="99"/>
    <w:rPr>
      <w:rFonts w:ascii="Symbol" w:hAnsi="Symbol"/>
    </w:rPr>
  </w:style>
  <w:style w:type="character" w:customStyle="1" w:styleId="WW8Num5z1">
    <w:name w:val="WW8Num5z1"/>
    <w:uiPriority w:val="99"/>
    <w:rPr>
      <w:rFonts w:ascii="Courier New" w:hAnsi="Courier New"/>
    </w:rPr>
  </w:style>
  <w:style w:type="character" w:customStyle="1" w:styleId="WW8Num5z2">
    <w:name w:val="WW8Num5z2"/>
    <w:uiPriority w:val="99"/>
    <w:rPr>
      <w:rFonts w:ascii="Wingdings" w:hAnsi="Wingdings"/>
    </w:rPr>
  </w:style>
  <w:style w:type="character" w:styleId="Hyperlink">
    <w:name w:val="Hyperlink"/>
    <w:basedOn w:val="DefaultParagraphFont"/>
    <w:uiPriority w:val="99"/>
    <w:rPr>
      <w:rFonts w:cs="Times New Roman"/>
      <w:color w:val="0000FF"/>
      <w:u w:val="single"/>
    </w:rPr>
  </w:style>
  <w:style w:type="paragraph" w:customStyle="1" w:styleId="Heading">
    <w:name w:val="Heading"/>
    <w:basedOn w:val="Normal"/>
    <w:next w:val="BodyText"/>
    <w:uiPriority w:val="99"/>
    <w:pPr>
      <w:keepNext/>
      <w:spacing w:before="240" w:after="120"/>
    </w:pPr>
    <w:rPr>
      <w:rFonts w:ascii="Arial" w:eastAsia="Times New Roman"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Pr>
      <w:rFonts w:eastAsia="MS Mincho"/>
      <w:sz w:val="24"/>
      <w:szCs w:val="24"/>
      <w:lang w:val="fr-FR" w:eastAsia="he-IL" w:bidi="he-IL"/>
    </w:rPr>
  </w:style>
  <w:style w:type="paragraph" w:styleId="List">
    <w:name w:val="List"/>
    <w:basedOn w:val="BodyText"/>
    <w:uiPriority w:val="99"/>
    <w:rPr>
      <w:rFonts w:ascii="Arial" w:hAnsi="Arial" w:cs="Tahoma"/>
    </w:rPr>
  </w:style>
  <w:style w:type="paragraph" w:styleId="Caption">
    <w:name w:val="caption"/>
    <w:basedOn w:val="Normal"/>
    <w:uiPriority w:val="99"/>
    <w:qFormat/>
    <w:pPr>
      <w:suppressLineNumbers/>
      <w:spacing w:before="120" w:after="120"/>
    </w:pPr>
    <w:rPr>
      <w:rFonts w:ascii="Arial" w:hAnsi="Arial" w:cs="Tahoma"/>
      <w:i/>
      <w:iCs/>
    </w:rPr>
  </w:style>
  <w:style w:type="paragraph" w:customStyle="1" w:styleId="Index">
    <w:name w:val="Index"/>
    <w:basedOn w:val="Normal"/>
    <w:uiPriority w:val="99"/>
    <w:pPr>
      <w:suppressLineNumbers/>
    </w:pPr>
    <w:rPr>
      <w:rFonts w:ascii="Arial" w:hAnsi="Arial" w:cs="Tahoma"/>
    </w:rPr>
  </w:style>
  <w:style w:type="paragraph" w:styleId="BodyText2">
    <w:name w:val="Body Text 2"/>
    <w:basedOn w:val="Normal"/>
    <w:link w:val="BodyText2Char"/>
    <w:uiPriority w:val="99"/>
    <w:rPr>
      <w:rFonts w:eastAsia="Times New Roman"/>
      <w:szCs w:val="20"/>
      <w:lang w:val="en-US" w:eastAsia="ar-SA" w:bidi="ar-SA"/>
    </w:rPr>
  </w:style>
  <w:style w:type="character" w:customStyle="1" w:styleId="BodyText2Char">
    <w:name w:val="Body Text 2 Char"/>
    <w:basedOn w:val="DefaultParagraphFont"/>
    <w:link w:val="BodyText2"/>
    <w:uiPriority w:val="99"/>
    <w:semiHidden/>
    <w:rPr>
      <w:rFonts w:eastAsia="MS Mincho"/>
      <w:sz w:val="24"/>
      <w:szCs w:val="24"/>
      <w:lang w:val="fr-FR" w:eastAsia="he-IL" w:bidi="he-IL"/>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Framecontents">
    <w:name w:val="Frame contents"/>
    <w:basedOn w:val="BodyText"/>
    <w:uiPriority w:val="99"/>
  </w:style>
  <w:style w:type="paragraph" w:styleId="Header">
    <w:name w:val="header"/>
    <w:basedOn w:val="Normal"/>
    <w:link w:val="HeaderChar"/>
    <w:uiPriority w:val="99"/>
    <w:rsid w:val="00AB55FE"/>
    <w:pPr>
      <w:tabs>
        <w:tab w:val="center" w:pos="4320"/>
        <w:tab w:val="right" w:pos="8640"/>
      </w:tabs>
    </w:pPr>
  </w:style>
  <w:style w:type="character" w:customStyle="1" w:styleId="HeaderChar">
    <w:name w:val="Header Char"/>
    <w:basedOn w:val="DefaultParagraphFont"/>
    <w:link w:val="Header"/>
    <w:uiPriority w:val="99"/>
    <w:semiHidden/>
    <w:rPr>
      <w:rFonts w:eastAsia="MS Mincho"/>
      <w:sz w:val="24"/>
      <w:szCs w:val="24"/>
      <w:lang w:val="fr-FR" w:eastAsia="he-IL" w:bidi="he-IL"/>
    </w:rPr>
  </w:style>
  <w:style w:type="paragraph" w:styleId="Footer">
    <w:name w:val="footer"/>
    <w:basedOn w:val="Normal"/>
    <w:link w:val="FooterChar"/>
    <w:uiPriority w:val="99"/>
    <w:rsid w:val="00AB55FE"/>
    <w:pPr>
      <w:tabs>
        <w:tab w:val="center" w:pos="4320"/>
        <w:tab w:val="right" w:pos="8640"/>
      </w:tabs>
    </w:pPr>
  </w:style>
  <w:style w:type="character" w:customStyle="1" w:styleId="FooterChar">
    <w:name w:val="Footer Char"/>
    <w:basedOn w:val="DefaultParagraphFont"/>
    <w:link w:val="Footer"/>
    <w:uiPriority w:val="99"/>
    <w:semiHidden/>
    <w:rPr>
      <w:rFonts w:eastAsia="MS Mincho"/>
      <w:sz w:val="24"/>
      <w:szCs w:val="24"/>
      <w:lang w:val="fr-FR"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nasour.673@my.csu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94284-5DF1-4CFD-9847-CD4393C8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IEEE Canada HIC</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Student Humanitarian Design Competition</dc:subject>
  <dc:creator>alfredo.herrera@ieee.org</dc:creator>
  <cp:keywords/>
  <dc:description/>
  <cp:lastModifiedBy>George Nasour</cp:lastModifiedBy>
  <cp:revision>3</cp:revision>
  <cp:lastPrinted>2011-01-06T00:29:00Z</cp:lastPrinted>
  <dcterms:created xsi:type="dcterms:W3CDTF">2017-02-03T10:37:00Z</dcterms:created>
  <dcterms:modified xsi:type="dcterms:W3CDTF">2017-02-08T22:25:00Z</dcterms:modified>
</cp:coreProperties>
</file>