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00000"/>
          <w:sz w:val="50"/>
        </w:rPr>
        <w:t>AgentRec V2 技术知识体系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26"/>
        </w:rPr>
        <w:t>LLM Agent 推荐系统 评测 Hybrid 与协同设计学习库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800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8136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文档定位</w:t>
            </w:r>
          </w:p>
        </w:tc>
        <w:tc>
          <w:tcPr>
            <w:tcW w:type="dxa" w:w="81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解释 AgentRec V2 所需核心概念、工作原理、使用理由和项目映射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主要读者</w:t>
            </w:r>
          </w:p>
        </w:tc>
        <w:tc>
          <w:tcPr>
            <w:tcW w:type="dxa" w:w="81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项目开发者 学习者 技术评审者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当前覆盖</w:t>
            </w:r>
          </w:p>
        </w:tc>
        <w:tc>
          <w:tcPr>
            <w:tcW w:type="dxa" w:w="81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项目起点至 V2-06.3 LightGCN Baseline PASS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维护属性</w:t>
            </w:r>
          </w:p>
        </w:tc>
        <w:tc>
          <w:tcPr>
            <w:tcW w:type="dxa" w:w="81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长期维护母版  后续阶段在同一文件中追加并更新状态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基线日期</w:t>
            </w:r>
          </w:p>
        </w:tc>
        <w:tc>
          <w:tcPr>
            <w:tcW w:type="dxa" w:w="81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2026 年 9 月</w:t>
            </w:r>
          </w:p>
        </w:tc>
      </w:tr>
    </w:tbl>
    <w:p>
      <w:pPr>
        <w:spacing w:after="20"/>
      </w:pPr>
    </w:p>
    <w:p/>
    <w:p>
      <w:pPr>
        <w:jc w:val="center"/>
      </w:pPr>
      <w:r>
        <w:rPr>
          <w:rFonts w:ascii="Microsoft YaHei" w:hAnsi="Microsoft YaHei" w:eastAsia="Microsoft YaHei"/>
          <w:color w:val="595959"/>
          <w:sz w:val="19"/>
        </w:rPr>
        <w:t>本文档以当前仓库、冻结数据产物和验证报告为事实基础。规划项与已实现项分开记录。</w:t>
      </w:r>
    </w:p>
    <w:p>
      <w:r>
        <w:br w:type="page"/>
      </w:r>
    </w:p>
    <w:p>
      <w:pPr>
        <w:pStyle w:val="Heading1"/>
      </w:pPr>
      <w:r>
        <w:t>内容导航</w:t>
      </w:r>
    </w:p>
    <w:p>
      <w:r>
        <w:rPr>
          <w:rFonts w:ascii="Microsoft YaHei" w:hAnsi="Microsoft YaHei" w:eastAsia="Microsoft YaHei"/>
          <w:color w:val="000000"/>
        </w:rPr>
        <w:t>本母版按以下结构维护。新增阶段应放入对应章节，并同步更新产物、验证与风险。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系统总览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LLM Agent 基础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Recommendation 基础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推荐系统评价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Hybrid Recommendation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Agent 与推荐系统协同设计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AgentRec 数据与身份实践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学习路径与术语表</w:t>
      </w:r>
    </w:p>
    <w:p>
      <w:pPr>
        <w:pStyle w:val="Heading1"/>
      </w:pPr>
      <w:r>
        <w:t>系统总览</w:t>
      </w:r>
    </w:p>
    <w:p>
      <w:r>
        <w:rPr>
          <w:rFonts w:ascii="Microsoft YaHei" w:hAnsi="Microsoft YaHei" w:eastAsia="Microsoft YaHei"/>
          <w:color w:val="000000"/>
        </w:rPr>
        <w:t>AgentRec V2 把购物决策拆成五类能力：语言模型理解与规划，推荐系统生成个性化候选，RAG 提供商品事实，Shopping Plan 管理预算和选择状态，Service 与数据库执行确定性业务操作。系统的关键不是增加模型数量，而是让每类信息由正确的模块负责，并通过 canonical identity 和结构化 Tool contract 连接。</w:t>
      </w:r>
    </w:p>
    <w:p>
      <w:pPr>
        <w:spacing w:before="80" w:after="140" w:line="240" w:lineRule="auto"/>
        <w:ind w:left="403" w:right="288"/>
        <w:shd w:fill="F4F6F7"/>
      </w:pPr>
      <w:r>
        <w:rPr>
          <w:rFonts w:ascii="Consolas" w:hAnsi="Consolas" w:eastAsia="Consolas"/>
          <w:color w:val="000000"/>
          <w:sz w:val="19"/>
        </w:rPr>
        <w:t>自然语言目标 -&gt; Agent State 与计划</w:t>
        <w:br/>
      </w:r>
      <w:r>
        <w:rPr>
          <w:rFonts w:ascii="Consolas" w:hAnsi="Consolas" w:eastAsia="Consolas"/>
          <w:color w:val="000000"/>
          <w:sz w:val="19"/>
        </w:rPr>
        <w:t>用户历史 -&gt; Recommendation -&gt; item_index</w:t>
        <w:br/>
      </w:r>
      <w:r>
        <w:rPr>
          <w:rFonts w:ascii="Consolas" w:hAnsi="Consolas" w:eastAsia="Consolas"/>
          <w:color w:val="000000"/>
          <w:sz w:val="19"/>
        </w:rPr>
        <w:t>item_index -&gt; Product Catalog -&gt; parent_asin</w:t>
        <w:br/>
      </w:r>
      <w:r>
        <w:rPr>
          <w:rFonts w:ascii="Consolas" w:hAnsi="Consolas" w:eastAsia="Consolas"/>
          <w:color w:val="000000"/>
          <w:sz w:val="19"/>
        </w:rPr>
        <w:t>parent_asin -&gt; RAG facts -&gt; Shopping Plan -&gt; 最终解释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015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知识域</w:t>
            </w:r>
          </w:p>
        </w:tc>
        <w:tc>
          <w:tcPr>
            <w:tcW w:type="dxa" w:w="3744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核心问题</w:t>
            </w:r>
          </w:p>
        </w:tc>
        <w:tc>
          <w:tcPr>
            <w:tcW w:type="dxa" w:w="4176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AgentRec 落点</w:t>
            </w:r>
          </w:p>
        </w:tc>
      </w:tr>
      <w:tr>
        <w:trPr>
          <w:cantSplit/>
        </w:trPr>
        <w:tc>
          <w:tcPr>
            <w:tcW w:type="dxa" w:w="201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Agent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下一步做什么  状态如何变化</w:t>
            </w:r>
          </w:p>
        </w:tc>
        <w:tc>
          <w:tcPr>
            <w:tcW w:type="dxa" w:w="41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LangGraph state 与 tools</w:t>
            </w:r>
          </w:p>
        </w:tc>
      </w:tr>
      <w:tr>
        <w:trPr>
          <w:cantSplit/>
        </w:trPr>
        <w:tc>
          <w:tcPr>
            <w:tcW w:type="dxa" w:w="201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Recommendation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哪些商品更适合当前用户</w:t>
            </w:r>
          </w:p>
        </w:tc>
        <w:tc>
          <w:tcPr>
            <w:tcW w:type="dxa" w:w="41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LightGCN Semantic Hybrid</w:t>
            </w:r>
          </w:p>
        </w:tc>
      </w:tr>
      <w:tr>
        <w:trPr>
          <w:cantSplit/>
        </w:trPr>
        <w:tc>
          <w:tcPr>
            <w:tcW w:type="dxa" w:w="201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RAG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商品事实是否有依据</w:t>
            </w:r>
          </w:p>
        </w:tc>
        <w:tc>
          <w:tcPr>
            <w:tcW w:type="dxa" w:w="41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BGE-M3 FAISS Product Documents</w:t>
            </w:r>
          </w:p>
        </w:tc>
      </w:tr>
      <w:tr>
        <w:trPr>
          <w:cantSplit/>
        </w:trPr>
        <w:tc>
          <w:tcPr>
            <w:tcW w:type="dxa" w:w="201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Data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跨模块是否指向同一商品</w:t>
            </w:r>
          </w:p>
        </w:tc>
        <w:tc>
          <w:tcPr>
            <w:tcW w:type="dxa" w:w="41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parent_asin Product Catalog</w:t>
            </w:r>
          </w:p>
        </w:tc>
      </w:tr>
      <w:tr>
        <w:trPr>
          <w:cantSplit/>
        </w:trPr>
        <w:tc>
          <w:tcPr>
            <w:tcW w:type="dxa" w:w="201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Evaluation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模型是否在未来行为上有效</w:t>
            </w:r>
          </w:p>
        </w:tc>
        <w:tc>
          <w:tcPr>
            <w:tcW w:type="dxa" w:w="41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Temporal LOO Recall NDCG</w:t>
            </w:r>
          </w:p>
        </w:tc>
      </w:tr>
    </w:tbl>
    <w:p>
      <w:pPr>
        <w:spacing w:after="20"/>
      </w:pPr>
    </w:p>
    <w:p>
      <w:pPr>
        <w:pStyle w:val="Heading1"/>
      </w:pPr>
      <w:r>
        <w:t>LLM Agent 基础</w:t>
      </w:r>
    </w:p>
    <w:p>
      <w:pPr>
        <w:pStyle w:val="Heading2"/>
      </w:pPr>
      <w:r>
        <w:t>Agent 定义</w:t>
      </w:r>
    </w:p>
    <w:p>
      <w:r>
        <w:rPr>
          <w:rFonts w:ascii="Microsoft YaHei" w:hAnsi="Microsoft YaHei" w:eastAsia="Microsoft YaHei"/>
          <w:b/>
          <w:color w:val="000000"/>
        </w:rPr>
        <w:t xml:space="preserve">概念  </w:t>
      </w:r>
      <w:r>
        <w:rPr>
          <w:rFonts w:ascii="Microsoft YaHei" w:hAnsi="Microsoft YaHei" w:eastAsia="Microsoft YaHei"/>
          <w:color w:val="000000"/>
        </w:rPr>
        <w:t>Agent 是一个围绕目标运行的决策循环。它读取当前状态，选择下一步动作，观察工具结果，再决定继续、重新规划或结束。</w:t>
      </w:r>
    </w:p>
    <w:p>
      <w:r>
        <w:rPr>
          <w:rFonts w:ascii="Microsoft YaHei" w:hAnsi="Microsoft YaHei" w:eastAsia="Microsoft YaHei"/>
          <w:b/>
          <w:color w:val="000000"/>
        </w:rPr>
        <w:t xml:space="preserve">原理  </w:t>
      </w:r>
      <w:r>
        <w:rPr>
          <w:rFonts w:ascii="Microsoft YaHei" w:hAnsi="Microsoft YaHei" w:eastAsia="Microsoft YaHei"/>
          <w:color w:val="000000"/>
        </w:rPr>
        <w:t>LLM 提供语言理解和动作选择，确定性工具负责外部查询或状态变更。Agent 的能力来自模型、状态、工具、控制流和停止条件的组合。</w:t>
      </w:r>
    </w:p>
    <w:p>
      <w:r>
        <w:rPr>
          <w:rFonts w:ascii="Microsoft YaHei" w:hAnsi="Microsoft YaHei" w:eastAsia="Microsoft YaHei"/>
          <w:b/>
          <w:color w:val="000000"/>
        </w:rPr>
        <w:t xml:space="preserve">为什么需要  </w:t>
      </w:r>
      <w:r>
        <w:rPr>
          <w:rFonts w:ascii="Microsoft YaHei" w:hAnsi="Microsoft YaHei" w:eastAsia="Microsoft YaHei"/>
          <w:color w:val="000000"/>
        </w:rPr>
        <w:t>复杂购物任务不能一次完成。多品类预算、约束冲突和商品缺失会改变下一步动作。</w:t>
      </w:r>
    </w:p>
    <w:p>
      <w:r>
        <w:rPr>
          <w:rFonts w:ascii="Microsoft YaHei" w:hAnsi="Microsoft YaHei" w:eastAsia="Microsoft YaHei"/>
          <w:b/>
          <w:color w:val="000000"/>
        </w:rPr>
        <w:t xml:space="preserve">AgentRec 中的应用  </w:t>
      </w:r>
      <w:r>
        <w:rPr>
          <w:rFonts w:ascii="Microsoft YaHei" w:hAnsi="Microsoft YaHei" w:eastAsia="Microsoft YaHei"/>
          <w:color w:val="000000"/>
        </w:rPr>
        <w:t>V2 计划用 LangGraph 表达需求解析、推荐、事实验证、预算检查、计划更新和 replan 节点。当前 V1 已验证 Tool Calling 链路，但不是 V2 stateful 实现。</w:t>
      </w:r>
    </w:p>
    <w:p>
      <w:pPr>
        <w:pStyle w:val="Heading2"/>
      </w:pPr>
      <w:r>
        <w:t>Tool Calling</w:t>
      </w:r>
    </w:p>
    <w:p>
      <w:r>
        <w:rPr>
          <w:rFonts w:ascii="Microsoft YaHei" w:hAnsi="Microsoft YaHei" w:eastAsia="Microsoft YaHei"/>
          <w:b/>
          <w:color w:val="000000"/>
        </w:rPr>
        <w:t xml:space="preserve">概念  </w:t>
      </w:r>
      <w:r>
        <w:rPr>
          <w:rFonts w:ascii="Microsoft YaHei" w:hAnsi="Microsoft YaHei" w:eastAsia="Microsoft YaHei"/>
          <w:color w:val="000000"/>
        </w:rPr>
        <w:t>Tool Calling 是 LLM 输出结构化函数名与参数，由宿主程序校验并执行，再把结果返回模型。</w:t>
      </w:r>
    </w:p>
    <w:p>
      <w:r>
        <w:rPr>
          <w:rFonts w:ascii="Microsoft YaHei" w:hAnsi="Microsoft YaHei" w:eastAsia="Microsoft YaHei"/>
          <w:b/>
          <w:color w:val="000000"/>
        </w:rPr>
        <w:t xml:space="preserve">原理  </w:t>
      </w:r>
      <w:r>
        <w:rPr>
          <w:rFonts w:ascii="Microsoft YaHei" w:hAnsi="Microsoft YaHei" w:eastAsia="Microsoft YaHei"/>
          <w:color w:val="000000"/>
        </w:rPr>
        <w:t>模型不直接运行函数。Agent Runtime 根据 schema 解析调用，Tool Layer 验证类型和权限，Service 执行业务逻辑。工具结果作为 observation 进入下一轮推理。</w:t>
      </w:r>
    </w:p>
    <w:p>
      <w:r>
        <w:rPr>
          <w:rFonts w:ascii="Microsoft YaHei" w:hAnsi="Microsoft YaHei" w:eastAsia="Microsoft YaHei"/>
          <w:b/>
          <w:color w:val="000000"/>
        </w:rPr>
        <w:t xml:space="preserve">为什么需要  </w:t>
      </w:r>
      <w:r>
        <w:rPr>
          <w:rFonts w:ascii="Microsoft YaHei" w:hAnsi="Microsoft YaHei" w:eastAsia="Microsoft YaHei"/>
          <w:color w:val="000000"/>
        </w:rPr>
        <w:t>结构化调用把自然语言意图与真实系统操作分开，可以做参数验证、日志、权限控制和错误恢复。</w:t>
      </w:r>
    </w:p>
    <w:p>
      <w:r>
        <w:rPr>
          <w:rFonts w:ascii="Microsoft YaHei" w:hAnsi="Microsoft YaHei" w:eastAsia="Microsoft YaHei"/>
          <w:b/>
          <w:color w:val="000000"/>
        </w:rPr>
        <w:t xml:space="preserve">AgentRec 中的应用  </w:t>
      </w:r>
      <w:r>
        <w:rPr>
          <w:rFonts w:ascii="Microsoft YaHei" w:hAnsi="Microsoft YaHei" w:eastAsia="Microsoft YaHei"/>
          <w:color w:val="000000"/>
        </w:rPr>
        <w:t>recommend_product、search_product、compare_product、check_constraint、update_plan 应通过 Tool -&gt; Service -&gt; Database 执行。LLM 不得直接修改数据库。</w:t>
      </w:r>
    </w:p>
    <w:p>
      <w:pPr>
        <w:pStyle w:val="Heading2"/>
      </w:pPr>
      <w:r>
        <w:t>State</w:t>
      </w:r>
    </w:p>
    <w:p>
      <w:r>
        <w:rPr>
          <w:rFonts w:ascii="Microsoft YaHei" w:hAnsi="Microsoft YaHei" w:eastAsia="Microsoft YaHei"/>
          <w:b/>
          <w:color w:val="000000"/>
        </w:rPr>
        <w:t xml:space="preserve">概念  </w:t>
      </w:r>
      <w:r>
        <w:rPr>
          <w:rFonts w:ascii="Microsoft YaHei" w:hAnsi="Microsoft YaHei" w:eastAsia="Microsoft YaHei"/>
          <w:color w:val="000000"/>
        </w:rPr>
        <w:t>State 是 Agent 在一次任务或多轮会话中持续维护的结构化事实。</w:t>
      </w:r>
    </w:p>
    <w:p>
      <w:r>
        <w:rPr>
          <w:rFonts w:ascii="Microsoft YaHei" w:hAnsi="Microsoft YaHei" w:eastAsia="Microsoft YaHei"/>
          <w:b/>
          <w:color w:val="000000"/>
        </w:rPr>
        <w:t xml:space="preserve">原理  </w:t>
      </w:r>
      <w:r>
        <w:rPr>
          <w:rFonts w:ascii="Microsoft YaHei" w:hAnsi="Microsoft YaHei" w:eastAsia="Microsoft YaHei"/>
          <w:color w:val="000000"/>
        </w:rPr>
        <w:t>每个节点读取部分 state 并返回受控更新。Reducer 或状态服务合并变更，checkpoint 或数据库负责跨请求持久化。</w:t>
      </w:r>
    </w:p>
    <w:p>
      <w:r>
        <w:rPr>
          <w:rFonts w:ascii="Microsoft YaHei" w:hAnsi="Microsoft YaHei" w:eastAsia="Microsoft YaHei"/>
          <w:b/>
          <w:color w:val="000000"/>
        </w:rPr>
        <w:t xml:space="preserve">为什么需要  </w:t>
      </w:r>
      <w:r>
        <w:rPr>
          <w:rFonts w:ascii="Microsoft YaHei" w:hAnsi="Microsoft YaHei" w:eastAsia="Microsoft YaHei"/>
          <w:color w:val="000000"/>
        </w:rPr>
        <w:t>若只依赖聊天文本，预算、已选商品和约束容易丢失或自相矛盾。结构化 state 能被程序验证。</w:t>
      </w:r>
    </w:p>
    <w:p>
      <w:r>
        <w:rPr>
          <w:rFonts w:ascii="Microsoft YaHei" w:hAnsi="Microsoft YaHei" w:eastAsia="Microsoft YaHei"/>
          <w:b/>
          <w:color w:val="000000"/>
        </w:rPr>
        <w:t xml:space="preserve">AgentRec 中的应用  </w:t>
      </w:r>
      <w:r>
        <w:rPr>
          <w:rFonts w:ascii="Microsoft YaHei" w:hAnsi="Microsoft YaHei" w:eastAsia="Microsoft YaHei"/>
          <w:color w:val="000000"/>
        </w:rPr>
        <w:t>Shopping Plan 保存 goal、budget、constraints、required_categories、selected_items、remaining_budget 和 status；parent_asin 是 selected_items 的商品主键。</w:t>
      </w:r>
    </w:p>
    <w:p>
      <w:pPr>
        <w:pStyle w:val="Heading2"/>
      </w:pPr>
      <w:r>
        <w:t>Planning</w:t>
      </w:r>
    </w:p>
    <w:p>
      <w:r>
        <w:rPr>
          <w:rFonts w:ascii="Microsoft YaHei" w:hAnsi="Microsoft YaHei" w:eastAsia="Microsoft YaHei"/>
          <w:b/>
          <w:color w:val="000000"/>
        </w:rPr>
        <w:t xml:space="preserve">概念  </w:t>
      </w:r>
      <w:r>
        <w:rPr>
          <w:rFonts w:ascii="Microsoft YaHei" w:hAnsi="Microsoft YaHei" w:eastAsia="Microsoft YaHei"/>
          <w:color w:val="000000"/>
        </w:rPr>
        <w:t>Planning 把高层目标拆成可执行步骤，并根据 observation 调整顺序或方案。</w:t>
      </w:r>
    </w:p>
    <w:p>
      <w:r>
        <w:rPr>
          <w:rFonts w:ascii="Microsoft YaHei" w:hAnsi="Microsoft YaHei" w:eastAsia="Microsoft YaHei"/>
          <w:b/>
          <w:color w:val="000000"/>
        </w:rPr>
        <w:t xml:space="preserve">原理  </w:t>
      </w:r>
      <w:r>
        <w:rPr>
          <w:rFonts w:ascii="Microsoft YaHei" w:hAnsi="Microsoft YaHei" w:eastAsia="Microsoft YaHei"/>
          <w:color w:val="000000"/>
        </w:rPr>
        <w:t>规划可以由 LLM 动态生成，也可以由图结构限制允许的转移。高风险动作应由确定性节点校验，失败结果触发 replan。</w:t>
      </w:r>
    </w:p>
    <w:p>
      <w:r>
        <w:rPr>
          <w:rFonts w:ascii="Microsoft YaHei" w:hAnsi="Microsoft YaHei" w:eastAsia="Microsoft YaHei"/>
          <w:b/>
          <w:color w:val="000000"/>
        </w:rPr>
        <w:t xml:space="preserve">为什么需要  </w:t>
      </w:r>
      <w:r>
        <w:rPr>
          <w:rFonts w:ascii="Microsoft YaHei" w:hAnsi="Microsoft YaHei" w:eastAsia="Microsoft YaHei"/>
          <w:color w:val="000000"/>
        </w:rPr>
        <w:t>购物决策常有依赖关系，例如先确定必需品，再按剩余预算分配耳机档位。静态回答无法处理约束冲突。</w:t>
      </w:r>
    </w:p>
    <w:p>
      <w:r>
        <w:rPr>
          <w:rFonts w:ascii="Microsoft YaHei" w:hAnsi="Microsoft YaHei" w:eastAsia="Microsoft YaHei"/>
          <w:b/>
          <w:color w:val="000000"/>
        </w:rPr>
        <w:t xml:space="preserve">AgentRec 中的应用  </w:t>
      </w:r>
      <w:r>
        <w:rPr>
          <w:rFonts w:ascii="Microsoft YaHei" w:hAnsi="Microsoft YaHei" w:eastAsia="Microsoft YaHei"/>
          <w:color w:val="000000"/>
        </w:rPr>
        <w:t>Agent 先解析品类与预算，分别调用推荐和知识工具，再检查总价、功能与覆盖度；失败时替换商品或重新分配预算。</w:t>
      </w:r>
    </w:p>
    <w:p>
      <w:pPr>
        <w:pStyle w:val="Heading1"/>
      </w:pPr>
      <w:r>
        <w:t>Recommendation 基础</w:t>
      </w:r>
    </w:p>
    <w:p>
      <w:pPr>
        <w:pStyle w:val="Heading2"/>
      </w:pPr>
      <w:r>
        <w:t>Collaborative Filtering</w:t>
      </w:r>
    </w:p>
    <w:p>
      <w:r>
        <w:rPr>
          <w:rFonts w:ascii="Microsoft YaHei" w:hAnsi="Microsoft YaHei" w:eastAsia="Microsoft YaHei"/>
          <w:b/>
          <w:color w:val="000000"/>
        </w:rPr>
        <w:t xml:space="preserve">概念  </w:t>
      </w:r>
      <w:r>
        <w:rPr>
          <w:rFonts w:ascii="Microsoft YaHei" w:hAnsi="Microsoft YaHei" w:eastAsia="Microsoft YaHei"/>
          <w:color w:val="000000"/>
        </w:rPr>
        <w:t>协同过滤利用用户与商品之间的行为模式推荐相似用户喜欢的商品，不要求完整理解商品文本。</w:t>
      </w:r>
    </w:p>
    <w:p>
      <w:r>
        <w:rPr>
          <w:rFonts w:ascii="Microsoft YaHei" w:hAnsi="Microsoft YaHei" w:eastAsia="Microsoft YaHei"/>
          <w:b/>
          <w:color w:val="000000"/>
        </w:rPr>
        <w:t xml:space="preserve">原理  </w:t>
      </w:r>
      <w:r>
        <w:rPr>
          <w:rFonts w:ascii="Microsoft YaHei" w:hAnsi="Microsoft YaHei" w:eastAsia="Microsoft YaHei"/>
          <w:color w:val="000000"/>
        </w:rPr>
        <w:t>模型从 user-item graph 或 interaction matrix 学习潜在表示。相似交互结构使用户和商品向量靠近，再通过内积生成偏好分数。</w:t>
      </w:r>
    </w:p>
    <w:p>
      <w:r>
        <w:rPr>
          <w:rFonts w:ascii="Microsoft YaHei" w:hAnsi="Microsoft YaHei" w:eastAsia="Microsoft YaHei"/>
          <w:b/>
          <w:color w:val="000000"/>
        </w:rPr>
        <w:t xml:space="preserve">为什么需要  </w:t>
      </w:r>
      <w:r>
        <w:rPr>
          <w:rFonts w:ascii="Microsoft YaHei" w:hAnsi="Microsoft YaHei" w:eastAsia="Microsoft YaHei"/>
          <w:color w:val="000000"/>
        </w:rPr>
        <w:t>同一购物 query 对不同用户应产生不同结果，历史行为提供文本之外的个性化信号。</w:t>
      </w:r>
    </w:p>
    <w:p>
      <w:r>
        <w:rPr>
          <w:rFonts w:ascii="Microsoft YaHei" w:hAnsi="Microsoft YaHei" w:eastAsia="Microsoft YaHei"/>
          <w:b/>
          <w:color w:val="000000"/>
        </w:rPr>
        <w:t xml:space="preserve">AgentRec 中的应用  </w:t>
      </w:r>
      <w:r>
        <w:rPr>
          <w:rFonts w:ascii="Microsoft YaHei" w:hAnsi="Microsoft YaHei" w:eastAsia="Microsoft YaHei"/>
          <w:color w:val="000000"/>
        </w:rPr>
        <w:t>V2 主模型规划为 LightGCN。训练使用 rating &gt;= 4 的唯一正反馈和 temporal train split，输出必须恢复为 canonical item_index。</w:t>
      </w:r>
    </w:p>
    <w:p>
      <w:pPr>
        <w:pStyle w:val="Heading2"/>
      </w:pPr>
      <w:r>
        <w:t>User Item Interaction</w:t>
      </w:r>
    </w:p>
    <w:p>
      <w:r>
        <w:rPr>
          <w:rFonts w:ascii="Microsoft YaHei" w:hAnsi="Microsoft YaHei" w:eastAsia="Microsoft YaHei"/>
          <w:b/>
          <w:color w:val="000000"/>
        </w:rPr>
        <w:t xml:space="preserve">概念  </w:t>
      </w:r>
      <w:r>
        <w:rPr>
          <w:rFonts w:ascii="Microsoft YaHei" w:hAnsi="Microsoft YaHei" w:eastAsia="Microsoft YaHei"/>
          <w:color w:val="000000"/>
        </w:rPr>
        <w:t>Interaction 是用户对商品发生的可观察行为，如 review、点击或购买。隐式反馈通常只表示偏好证据，不直接等于负反馈。</w:t>
      </w:r>
    </w:p>
    <w:p>
      <w:r>
        <w:rPr>
          <w:rFonts w:ascii="Microsoft YaHei" w:hAnsi="Microsoft YaHei" w:eastAsia="Microsoft YaHei"/>
          <w:b/>
          <w:color w:val="000000"/>
        </w:rPr>
        <w:t xml:space="preserve">原理  </w:t>
      </w:r>
      <w:r>
        <w:rPr>
          <w:rFonts w:ascii="Microsoft YaHei" w:hAnsi="Microsoft YaHei" w:eastAsia="Microsoft YaHei"/>
          <w:color w:val="000000"/>
        </w:rPr>
        <w:t>AgentRec 把 4 星和 5 星 review 定义为 positive implicit feedback；重复 user-item 行为保留最新时间，减少 train/test pair 泄漏。</w:t>
      </w:r>
    </w:p>
    <w:p>
      <w:r>
        <w:rPr>
          <w:rFonts w:ascii="Microsoft YaHei" w:hAnsi="Microsoft YaHei" w:eastAsia="Microsoft YaHei"/>
          <w:b/>
          <w:color w:val="000000"/>
        </w:rPr>
        <w:t xml:space="preserve">为什么需要  </w:t>
      </w:r>
      <w:r>
        <w:rPr>
          <w:rFonts w:ascii="Microsoft YaHei" w:hAnsi="Microsoft YaHei" w:eastAsia="Microsoft YaHei"/>
          <w:color w:val="000000"/>
        </w:rPr>
        <w:t>交互定义决定模型学习的目标。把低评分也当正反馈会混合喜欢与不喜欢，削弱 BPR 的正样本语义。</w:t>
      </w:r>
    </w:p>
    <w:p>
      <w:r>
        <w:rPr>
          <w:rFonts w:ascii="Microsoft YaHei" w:hAnsi="Microsoft YaHei" w:eastAsia="Microsoft YaHei"/>
          <w:b/>
          <w:color w:val="000000"/>
        </w:rPr>
        <w:t xml:space="preserve">AgentRec 中的应用  </w:t>
      </w:r>
      <w:r>
        <w:rPr>
          <w:rFonts w:ascii="Microsoft YaHei" w:hAnsi="Microsoft YaHei" w:eastAsia="Microsoft YaHei"/>
          <w:color w:val="000000"/>
        </w:rPr>
        <w:t>6,173,972 条 10-core interaction 中有 5,063,248 条 rating &gt;= 4，去重后为 4,965,669 个唯一正反馈。</w:t>
      </w:r>
    </w:p>
    <w:p>
      <w:pPr>
        <w:pStyle w:val="Heading2"/>
      </w:pPr>
      <w:r>
        <w:t>Candidate Generation</w:t>
      </w:r>
    </w:p>
    <w:p>
      <w:r>
        <w:rPr>
          <w:rFonts w:ascii="Microsoft YaHei" w:hAnsi="Microsoft YaHei" w:eastAsia="Microsoft YaHei"/>
          <w:b/>
          <w:color w:val="000000"/>
        </w:rPr>
        <w:t xml:space="preserve">概念  </w:t>
      </w:r>
      <w:r>
        <w:rPr>
          <w:rFonts w:ascii="Microsoft YaHei" w:hAnsi="Microsoft YaHei" w:eastAsia="Microsoft YaHei"/>
          <w:color w:val="000000"/>
        </w:rPr>
        <w:t>候选生成从大商品库快速找出较小的可能相关集合。</w:t>
      </w:r>
    </w:p>
    <w:p>
      <w:r>
        <w:rPr>
          <w:rFonts w:ascii="Microsoft YaHei" w:hAnsi="Microsoft YaHei" w:eastAsia="Microsoft YaHei"/>
          <w:b/>
          <w:color w:val="000000"/>
        </w:rPr>
        <w:t xml:space="preserve">原理  </w:t>
      </w:r>
      <w:r>
        <w:rPr>
          <w:rFonts w:ascii="Microsoft YaHei" w:hAnsi="Microsoft YaHei" w:eastAsia="Microsoft YaHei"/>
          <w:color w:val="000000"/>
        </w:rPr>
        <w:t>协同召回可使用 user/item embedding，语义召回使用 query embedding 与商品向量近邻搜索。召回阶段重视覆盖，通常产生比最终展示更多的候选。</w:t>
      </w:r>
    </w:p>
    <w:p>
      <w:r>
        <w:rPr>
          <w:rFonts w:ascii="Microsoft YaHei" w:hAnsi="Microsoft YaHei" w:eastAsia="Microsoft YaHei"/>
          <w:b/>
          <w:color w:val="000000"/>
        </w:rPr>
        <w:t xml:space="preserve">为什么需要  </w:t>
      </w:r>
      <w:r>
        <w:rPr>
          <w:rFonts w:ascii="Microsoft YaHei" w:hAnsi="Microsoft YaHei" w:eastAsia="Microsoft YaHei"/>
          <w:color w:val="000000"/>
        </w:rPr>
        <w:t>直接对 125,762 个商品做复杂排序成本高，且 Agent 后续还要查询事实和检查约束。</w:t>
      </w:r>
    </w:p>
    <w:p>
      <w:r>
        <w:rPr>
          <w:rFonts w:ascii="Microsoft YaHei" w:hAnsi="Microsoft YaHei" w:eastAsia="Microsoft YaHei"/>
          <w:b/>
          <w:color w:val="000000"/>
        </w:rPr>
        <w:t xml:space="preserve">AgentRec 中的应用  </w:t>
      </w:r>
      <w:r>
        <w:rPr>
          <w:rFonts w:ascii="Microsoft YaHei" w:hAnsi="Microsoft YaHei" w:eastAsia="Microsoft YaHei"/>
          <w:color w:val="000000"/>
        </w:rPr>
        <w:t>LightGCN、BGE-M3 FAISS 与 Popularity 都可以生成 canonical item candidates；服务边界统一返回 item_index、score 和 rank。</w:t>
      </w:r>
    </w:p>
    <w:p>
      <w:pPr>
        <w:pStyle w:val="Heading2"/>
      </w:pPr>
      <w:r>
        <w:t>Ranking</w:t>
      </w:r>
    </w:p>
    <w:p>
      <w:r>
        <w:rPr>
          <w:rFonts w:ascii="Microsoft YaHei" w:hAnsi="Microsoft YaHei" w:eastAsia="Microsoft YaHei"/>
          <w:b/>
          <w:color w:val="000000"/>
        </w:rPr>
        <w:t xml:space="preserve">概念  </w:t>
      </w:r>
      <w:r>
        <w:rPr>
          <w:rFonts w:ascii="Microsoft YaHei" w:hAnsi="Microsoft YaHei" w:eastAsia="Microsoft YaHei"/>
          <w:color w:val="000000"/>
        </w:rPr>
        <w:t>排序把候选按最终相关性或效用重新排列。</w:t>
      </w:r>
    </w:p>
    <w:p>
      <w:r>
        <w:rPr>
          <w:rFonts w:ascii="Microsoft YaHei" w:hAnsi="Microsoft YaHei" w:eastAsia="Microsoft YaHei"/>
          <w:b/>
          <w:color w:val="000000"/>
        </w:rPr>
        <w:t xml:space="preserve">原理  </w:t>
      </w:r>
      <w:r>
        <w:rPr>
          <w:rFonts w:ascii="Microsoft YaHei" w:hAnsi="Microsoft YaHei" w:eastAsia="Microsoft YaHei"/>
          <w:color w:val="000000"/>
        </w:rPr>
        <w:t>排序可以融合协同分数、语义分数、评分、流行度和业务约束。硬约束先过滤，软信号再评分，tie-break 保证确定性。</w:t>
      </w:r>
    </w:p>
    <w:p>
      <w:r>
        <w:rPr>
          <w:rFonts w:ascii="Microsoft YaHei" w:hAnsi="Microsoft YaHei" w:eastAsia="Microsoft YaHei"/>
          <w:b/>
          <w:color w:val="000000"/>
        </w:rPr>
        <w:t xml:space="preserve">为什么需要  </w:t>
      </w:r>
      <w:r>
        <w:rPr>
          <w:rFonts w:ascii="Microsoft YaHei" w:hAnsi="Microsoft YaHei" w:eastAsia="Microsoft YaHei"/>
          <w:color w:val="000000"/>
        </w:rPr>
        <w:t>召回只回答可能相关，最终推荐还要平衡个性化、语义匹配和商品质量。</w:t>
      </w:r>
    </w:p>
    <w:p>
      <w:r>
        <w:rPr>
          <w:rFonts w:ascii="Microsoft YaHei" w:hAnsi="Microsoft YaHei" w:eastAsia="Microsoft YaHei"/>
          <w:b/>
          <w:color w:val="000000"/>
        </w:rPr>
        <w:t xml:space="preserve">AgentRec 中的应用  </w:t>
      </w:r>
      <w:r>
        <w:rPr>
          <w:rFonts w:ascii="Microsoft YaHei" w:hAnsi="Microsoft YaHei" w:eastAsia="Microsoft YaHei"/>
          <w:color w:val="000000"/>
        </w:rPr>
        <w:t>V1 已有 relevance-first heuristic reranking。V2 将比较 LightGCN、Semantic 和 Hybrid，并统一过滤 train-seen items。</w:t>
      </w:r>
    </w:p>
    <w:p>
      <w:pPr>
        <w:pStyle w:val="Heading1"/>
      </w:pPr>
      <w:r>
        <w:t>推荐系统评价</w:t>
      </w:r>
    </w:p>
    <w:p>
      <w:pPr>
        <w:pStyle w:val="Heading2"/>
      </w:pPr>
      <w:r>
        <w:t>Recall at K</w:t>
      </w:r>
    </w:p>
    <w:p>
      <w:r>
        <w:rPr>
          <w:rFonts w:ascii="Microsoft YaHei" w:hAnsi="Microsoft YaHei" w:eastAsia="Microsoft YaHei"/>
          <w:b/>
          <w:color w:val="000000"/>
        </w:rPr>
        <w:t xml:space="preserve">概念  </w:t>
      </w:r>
      <w:r>
        <w:rPr>
          <w:rFonts w:ascii="Microsoft YaHei" w:hAnsi="Microsoft YaHei" w:eastAsia="Microsoft YaHei"/>
          <w:color w:val="000000"/>
        </w:rPr>
        <w:t>Recall@K 是 Top-K 推荐中命中的 relevant item 数量除以 relevant item 总数。</w:t>
      </w:r>
    </w:p>
    <w:p>
      <w:r>
        <w:rPr>
          <w:rFonts w:ascii="Microsoft YaHei" w:hAnsi="Microsoft YaHei" w:eastAsia="Microsoft YaHei"/>
          <w:b/>
          <w:color w:val="000000"/>
        </w:rPr>
        <w:t xml:space="preserve">原理  </w:t>
      </w:r>
      <w:r>
        <w:rPr>
          <w:rFonts w:ascii="Microsoft YaHei" w:hAnsi="Microsoft YaHei" w:eastAsia="Microsoft YaHei"/>
          <w:color w:val="000000"/>
        </w:rPr>
        <w:t>对每个用户先计算召回率，再在 evaluation 用户上宏平均。Temporal leave-one-out 只有一个 target，因此命中为 1，未命中为 0。</w:t>
      </w:r>
    </w:p>
    <w:p>
      <w:r>
        <w:rPr>
          <w:rFonts w:ascii="Microsoft YaHei" w:hAnsi="Microsoft YaHei" w:eastAsia="Microsoft YaHei"/>
          <w:b/>
          <w:color w:val="000000"/>
        </w:rPr>
        <w:t xml:space="preserve">为什么需要  </w:t>
      </w:r>
      <w:r>
        <w:rPr>
          <w:rFonts w:ascii="Microsoft YaHei" w:hAnsi="Microsoft YaHei" w:eastAsia="Microsoft YaHei"/>
          <w:color w:val="000000"/>
        </w:rPr>
        <w:t>推荐界面只能展示有限结果，Recall@K 衡量目标商品是否进入可见候选。Accuracy 假设明确的正负分类标签，不适合极稀疏的全目录排序。</w:t>
      </w:r>
    </w:p>
    <w:p>
      <w:r>
        <w:rPr>
          <w:rFonts w:ascii="Microsoft YaHei" w:hAnsi="Microsoft YaHei" w:eastAsia="Microsoft YaHei"/>
          <w:b/>
          <w:color w:val="000000"/>
        </w:rPr>
        <w:t xml:space="preserve">AgentRec 中的应用  </w:t>
      </w:r>
      <w:r>
        <w:rPr>
          <w:rFonts w:ascii="Microsoft YaHei" w:hAnsi="Microsoft YaHei" w:eastAsia="Microsoft YaHei"/>
          <w:color w:val="000000"/>
        </w:rPr>
        <w:t>框架固定 K 为 10、20、50，由 evaluation/ranking_metrics.py 统一计算。</w:t>
      </w:r>
    </w:p>
    <w:p>
      <w:pPr>
        <w:pStyle w:val="Heading2"/>
      </w:pPr>
      <w:r>
        <w:t>NDCG at K</w:t>
      </w:r>
    </w:p>
    <w:p>
      <w:r>
        <w:rPr>
          <w:rFonts w:ascii="Microsoft YaHei" w:hAnsi="Microsoft YaHei" w:eastAsia="Microsoft YaHei"/>
          <w:b/>
          <w:color w:val="000000"/>
        </w:rPr>
        <w:t xml:space="preserve">概念  </w:t>
      </w:r>
      <w:r>
        <w:rPr>
          <w:rFonts w:ascii="Microsoft YaHei" w:hAnsi="Microsoft YaHei" w:eastAsia="Microsoft YaHei"/>
          <w:color w:val="000000"/>
        </w:rPr>
        <w:t>NDCG@K 是按排名位置折损的归一化累计增益。</w:t>
      </w:r>
    </w:p>
    <w:p>
      <w:r>
        <w:rPr>
          <w:rFonts w:ascii="Microsoft YaHei" w:hAnsi="Microsoft YaHei" w:eastAsia="Microsoft YaHei"/>
          <w:b/>
          <w:color w:val="000000"/>
        </w:rPr>
        <w:t xml:space="preserve">原理  </w:t>
      </w:r>
      <w:r>
        <w:rPr>
          <w:rFonts w:ascii="Microsoft YaHei" w:hAnsi="Microsoft YaHei" w:eastAsia="Microsoft YaHei"/>
          <w:color w:val="000000"/>
        </w:rPr>
        <w:t>命中第 1 位获得最高增益，排名越靠后折损越大。DCG 除以理想排序 IDCG 后落在 0 到 1。</w:t>
      </w:r>
    </w:p>
    <w:p>
      <w:r>
        <w:rPr>
          <w:rFonts w:ascii="Microsoft YaHei" w:hAnsi="Microsoft YaHei" w:eastAsia="Microsoft YaHei"/>
          <w:b/>
          <w:color w:val="000000"/>
        </w:rPr>
        <w:t xml:space="preserve">为什么需要  </w:t>
      </w:r>
      <w:r>
        <w:rPr>
          <w:rFonts w:ascii="Microsoft YaHei" w:hAnsi="Microsoft YaHei" w:eastAsia="Microsoft YaHei"/>
          <w:color w:val="000000"/>
        </w:rPr>
        <w:t>两个模型可能 Recall 相同，但一个把目标放在第 1 位，另一个放在第 20 位。NDCG 能区分这种用户体验差异。</w:t>
      </w:r>
    </w:p>
    <w:p>
      <w:r>
        <w:rPr>
          <w:rFonts w:ascii="Microsoft YaHei" w:hAnsi="Microsoft YaHei" w:eastAsia="Microsoft YaHei"/>
          <w:b/>
          <w:color w:val="000000"/>
        </w:rPr>
        <w:t xml:space="preserve">AgentRec 中的应用  </w:t>
      </w:r>
      <w:r>
        <w:rPr>
          <w:rFonts w:ascii="Microsoft YaHei" w:hAnsi="Microsoft YaHei" w:eastAsia="Microsoft YaHei"/>
          <w:color w:val="000000"/>
        </w:rPr>
        <w:t>AgentRec 与 Recall 使用相同 K，并对 evaluation 用户宏平均。当前 LOO target 为单商品，NDCG 直接反映命中位置。</w:t>
      </w:r>
    </w:p>
    <w:p>
      <w:pPr>
        <w:spacing w:before="80" w:after="140" w:line="240" w:lineRule="auto"/>
        <w:ind w:left="403" w:right="288"/>
        <w:shd w:fill="F4F6F7"/>
      </w:pPr>
      <w:r>
        <w:rPr>
          <w:rFonts w:ascii="Consolas" w:hAnsi="Consolas" w:eastAsia="Consolas"/>
          <w:color w:val="000000"/>
          <w:sz w:val="19"/>
        </w:rPr>
        <w:t>Recall@K = hits in Top-K / number of relevant items</w:t>
        <w:br/>
      </w:r>
      <w:r>
        <w:rPr>
          <w:rFonts w:ascii="Consolas" w:hAnsi="Consolas" w:eastAsia="Consolas"/>
          <w:color w:val="000000"/>
          <w:sz w:val="19"/>
        </w:rPr>
        <w:t>gain at rank r = 1 / log2(r + 1)</w:t>
        <w:br/>
      </w:r>
      <w:r>
        <w:rPr>
          <w:rFonts w:ascii="Consolas" w:hAnsi="Consolas" w:eastAsia="Consolas"/>
          <w:color w:val="000000"/>
          <w:sz w:val="19"/>
        </w:rPr>
        <w:t>NDCG@K = DCG@K / IDCG@K</w:t>
      </w:r>
    </w:p>
    <w:p>
      <w:pPr>
        <w:pStyle w:val="Heading2"/>
      </w:pPr>
      <w:r>
        <w:t>Temporal Split</w:t>
      </w:r>
    </w:p>
    <w:p>
      <w:r>
        <w:rPr>
          <w:rFonts w:ascii="Microsoft YaHei" w:hAnsi="Microsoft YaHei" w:eastAsia="Microsoft YaHei"/>
          <w:b/>
          <w:color w:val="000000"/>
        </w:rPr>
        <w:t xml:space="preserve">概念  </w:t>
      </w:r>
      <w:r>
        <w:rPr>
          <w:rFonts w:ascii="Microsoft YaHei" w:hAnsi="Microsoft YaHei" w:eastAsia="Microsoft YaHei"/>
          <w:color w:val="000000"/>
        </w:rPr>
        <w:t>Temporal split 用过去交互训练，用较晚交互验证和测试。</w:t>
      </w:r>
    </w:p>
    <w:p>
      <w:r>
        <w:rPr>
          <w:rFonts w:ascii="Microsoft YaHei" w:hAnsi="Microsoft YaHei" w:eastAsia="Microsoft YaHei"/>
          <w:b/>
          <w:color w:val="000000"/>
        </w:rPr>
        <w:t xml:space="preserve">原理  </w:t>
      </w:r>
      <w:r>
        <w:rPr>
          <w:rFonts w:ascii="Microsoft YaHei" w:hAnsi="Microsoft YaHei" w:eastAsia="Microsoft YaHei"/>
          <w:color w:val="000000"/>
        </w:rPr>
        <w:t>对每个用户按 timestamp 排序，保证 validation 和 test 的时间不早于 train。模型选择只看 validation，最终配置冻结后才评估 test。</w:t>
      </w:r>
    </w:p>
    <w:p>
      <w:r>
        <w:rPr>
          <w:rFonts w:ascii="Microsoft YaHei" w:hAnsi="Microsoft YaHei" w:eastAsia="Microsoft YaHei"/>
          <w:b/>
          <w:color w:val="000000"/>
        </w:rPr>
        <w:t xml:space="preserve">为什么需要  </w:t>
      </w:r>
      <w:r>
        <w:rPr>
          <w:rFonts w:ascii="Microsoft YaHei" w:hAnsi="Microsoft YaHei" w:eastAsia="Microsoft YaHei"/>
          <w:color w:val="000000"/>
        </w:rPr>
        <w:t>随机划分会把未来偏好暴露给训练，得到无法代表线上部署的指标。</w:t>
      </w:r>
    </w:p>
    <w:p>
      <w:r>
        <w:rPr>
          <w:rFonts w:ascii="Microsoft YaHei" w:hAnsi="Microsoft YaHei" w:eastAsia="Microsoft YaHei"/>
          <w:b/>
          <w:color w:val="000000"/>
        </w:rPr>
        <w:t xml:space="preserve">AgentRec 中的应用  </w:t>
      </w:r>
      <w:r>
        <w:rPr>
          <w:rFonts w:ascii="Microsoft YaHei" w:hAnsi="Microsoft YaHei" w:eastAsia="Microsoft YaHei"/>
          <w:color w:val="000000"/>
        </w:rPr>
        <w:t>V2-05.3 先去重正反馈，再进行 per-user temporal leave-one-out，跨 split user-item overlap 为 0。</w:t>
      </w:r>
    </w:p>
    <w:p>
      <w:pPr>
        <w:pStyle w:val="Heading2"/>
      </w:pPr>
      <w:r>
        <w:t>Leave One Out</w:t>
      </w:r>
    </w:p>
    <w:p>
      <w:r>
        <w:rPr>
          <w:rFonts w:ascii="Microsoft YaHei" w:hAnsi="Microsoft YaHei" w:eastAsia="Microsoft YaHei"/>
          <w:b/>
          <w:color w:val="000000"/>
        </w:rPr>
        <w:t xml:space="preserve">概念  </w:t>
      </w:r>
      <w:r>
        <w:rPr>
          <w:rFonts w:ascii="Microsoft YaHei" w:hAnsi="Microsoft YaHei" w:eastAsia="Microsoft YaHei"/>
          <w:color w:val="000000"/>
        </w:rPr>
        <w:t>Leave-one-out 为每个 evaluation 用户保留一个 test target，常同时保留一个 validation target。</w:t>
      </w:r>
    </w:p>
    <w:p>
      <w:r>
        <w:rPr>
          <w:rFonts w:ascii="Microsoft YaHei" w:hAnsi="Microsoft YaHei" w:eastAsia="Microsoft YaHei"/>
          <w:b/>
          <w:color w:val="000000"/>
        </w:rPr>
        <w:t xml:space="preserve">原理  </w:t>
      </w:r>
      <w:r>
        <w:rPr>
          <w:rFonts w:ascii="Microsoft YaHei" w:hAnsi="Microsoft YaHei" w:eastAsia="Microsoft YaHei"/>
          <w:color w:val="000000"/>
        </w:rPr>
        <w:t>用户至少需要三条唯一正反馈，才能保证 train history、validation 和 test 各有数据。样本少于三条的用户只放 train。</w:t>
      </w:r>
    </w:p>
    <w:p>
      <w:r>
        <w:rPr>
          <w:rFonts w:ascii="Microsoft YaHei" w:hAnsi="Microsoft YaHei" w:eastAsia="Microsoft YaHei"/>
          <w:b/>
          <w:color w:val="000000"/>
        </w:rPr>
        <w:t xml:space="preserve">为什么需要  </w:t>
      </w:r>
      <w:r>
        <w:rPr>
          <w:rFonts w:ascii="Microsoft YaHei" w:hAnsi="Microsoft YaHei" w:eastAsia="Microsoft YaHei"/>
          <w:color w:val="000000"/>
        </w:rPr>
        <w:t>该方案让每个用户贡献一个等权目标，评估简单且适合稀疏隐式反馈。</w:t>
      </w:r>
    </w:p>
    <w:p>
      <w:r>
        <w:rPr>
          <w:rFonts w:ascii="Microsoft YaHei" w:hAnsi="Microsoft YaHei" w:eastAsia="Microsoft YaHei"/>
          <w:b/>
          <w:color w:val="000000"/>
        </w:rPr>
        <w:t xml:space="preserve">AgentRec 中的应用  </w:t>
      </w:r>
      <w:r>
        <w:rPr>
          <w:rFonts w:ascii="Microsoft YaHei" w:hAnsi="Microsoft YaHei" w:eastAsia="Microsoft YaHei"/>
          <w:color w:val="000000"/>
        </w:rPr>
        <w:t>354,291 个用户进入 valid/test，每个 split 各 354,291 条；3,683 个低计数用户只进入 train。</w:t>
      </w:r>
    </w:p>
    <w:p>
      <w:pPr>
        <w:pStyle w:val="Heading2"/>
      </w:pPr>
      <w:r>
        <w:t>评价中的泄漏与冷启动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用户出现在 train、valid、test 是 per-user LOO 的预期行为，不是用户泄漏。真正要阻止的是同一 user-item pair 跨 split 和未来事件进入 train。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评测前需要过滤用户 train-seen items，否则模型可以通过重复推荐历史商品获得虚高指标。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Train 未覆盖 78 个 canonical 商品；valid 有 127 条、test 有 339 条 cold-item targets。LightGCN 无法学习这些商品，主指标应排除或单列并保持模型间口径一致。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不应使用 test 调权重、选择 epoch 或修改融合系数。</w:t>
      </w:r>
    </w:p>
    <w:p>
      <w:pPr>
        <w:pStyle w:val="Heading1"/>
      </w:pPr>
      <w:r>
        <w:t>Hybrid Recommendation</w:t>
      </w:r>
    </w:p>
    <w:p>
      <w:pPr>
        <w:pStyle w:val="Heading2"/>
      </w:pPr>
      <w:r>
        <w:t>LightGCN</w:t>
      </w:r>
    </w:p>
    <w:p>
      <w:pPr>
        <w:pStyle w:val="Heading3"/>
        <w:keepNext/>
      </w:pPr>
      <w:r>
        <w:t>概念与适用场景</w:t>
      </w:r>
    </w:p>
    <w:p>
      <w:pPr/>
      <w:r>
        <w:t>LightGCN 是面向隐式反馈推荐的图协同过滤模型。用户与商品组成 bipartite graph，review 正反馈形成边；模型通过多层邻居传播，将高阶 user-item 协同关系编码到 embedding。AgentRec 用它生成个性化候选，而不是让 LLM 直接承担商品排序。</w:t>
      </w:r>
    </w:p>
    <w:p>
      <w:pPr>
        <w:pStyle w:val="Heading3"/>
        <w:keepNext/>
      </w:pPr>
      <w:r>
        <w:t>为什么删除非线性和特征变换</w:t>
      </w:r>
    </w:p>
    <w:p>
      <w:pPr/>
      <w:r>
        <w:t>传统 GCN 的线性变换和非线性激活适合处理富节点特征，但纯协同过滤主要依赖 ID embedding 与图连接结构。LightGCN 的核心判断是这些组件会增加参数和优化难度，却不一定增加协同信号；因此只保留 normalized neighborhood aggregation，再聚合不同层表示。删除不等于模型没有表达能力，表达能力来自可学习 ego embedding、图拓扑和多阶传播。</w:t>
      </w:r>
    </w:p>
    <w:p>
      <w:pPr>
        <w:pStyle w:val="Heading3"/>
        <w:keepNext/>
      </w:pPr>
      <w:r>
        <w:t>User Item Bipartite Graph</w:t>
      </w:r>
    </w:p>
    <w:p>
      <w:pPr/>
      <w:r>
        <w:t>二部图有 user nodes 与 item nodes 两类节点，边只连接 user 与 item。一次传播让用户聚合直接交互商品，让商品聚合直接交互用户；多层传播进一步引入相似用户和相关商品的高阶结构。AgentRec 图只由 train positive interactions 构建，validation/test 不能进入图。</w:t>
      </w:r>
    </w:p>
    <w:p>
      <w:pPr>
        <w:pStyle w:val="Heading3"/>
        <w:keepNext/>
      </w:pPr>
      <w:r>
        <w:t>归一化邻接矩阵</w:t>
      </w:r>
    </w:p>
    <w:p>
      <w:pPr/>
      <w:r>
        <w:t>传播使用 D^-1/2 A D^-1/2。A 表示二部图邻接关系，D 表示节点度数。左右对称归一化会降低高连接度节点对聚合结果的支配程度，并保持 user-to-item 与 item-to-user 传播尺度一致。AgentRec 对每条 train edge 添加两个方向，再以 sparse matrix multiplication 完成传播。</w:t>
      </w:r>
    </w:p>
    <w:p>
      <w:pPr>
        <w:pStyle w:val="Heading3"/>
        <w:keepNext/>
      </w:pPr>
      <w:r>
        <w:t>BPR Loss</w:t>
      </w:r>
    </w:p>
    <w:p>
      <w:pPr/>
      <w:r>
        <w:t>Bayesian Personalized Ranking 是 pairwise ranking objective。它不要求预测绝对 rating，而是让用户对 observed positive item 的分数高于 sampled negative item。训练最小化负对数 sigmoid 的正负分差，并对 ego embedding 加正则，因此目标与 Top-K 排名任务更一致。</w:t>
      </w:r>
    </w:p>
    <w:p>
      <w:pPr>
        <w:pStyle w:val="Heading3"/>
        <w:keepNext/>
      </w:pPr>
      <w:r>
        <w:t>Negative Sampling</w:t>
      </w:r>
    </w:p>
    <w:p>
      <w:pPr/>
      <w:r>
        <w:t>未观测不等于明确负反馈，但隐式推荐必须从大商品空间构造对比。AgentRec 每个 epoch 从完整 125,762 canonical item universe 均匀采样 negative，并通过 rejection sampling 排除该用户的 train-seen items。完整 universe 同时包含 78 个 train-unseen item；它们拥有 model-local embedding 行，但没有图邻居。</w:t>
      </w:r>
    </w:p>
    <w:p>
      <w:pPr>
        <w:pStyle w:val="Heading3"/>
        <w:keepNext/>
      </w:pPr>
      <w:r>
        <w:t>Early Stopping 与 Test 隔离</w:t>
      </w:r>
    </w:p>
    <w:p>
      <w:pPr/>
      <w:r>
        <w:t>Early stopping 使用 validation NDCG@20 选择 checkpoint。训练 loss 可以继续下降，但 validation 可能因过拟合、pairwise objective 与 Top-K metric 不完全一致而下降。Test 只能在 checkpoint 选择完成后评估一次，否则会把 test 变成隐式调参集并产生乐观偏差。AgentRec 最佳 validation epoch 为 6。</w:t>
      </w:r>
    </w:p>
    <w:p>
      <w:pPr>
        <w:pStyle w:val="Heading3"/>
        <w:keepNext/>
      </w:pPr>
      <w:r>
        <w:t>Full Item Ranking 与 Train Seen Filtering</w:t>
      </w:r>
    </w:p>
    <w:p>
      <w:pPr/>
      <w:r>
        <w:t>Full-item ranking 对每个 evaluation user 在完整 canonical 商品空间打分，而不是只在少量 sampled negatives 中评测。随后将该用户 train 中见过的商品分数屏蔽，再取 Top-K。这样更接近线上从全量 catalog 推荐未购买商品的难度，也使 Popularity 与 LightGCN 可公平比较。</w:t>
      </w:r>
    </w:p>
    <w:p>
      <w:pPr>
        <w:pStyle w:val="Heading3"/>
        <w:keepNext/>
      </w:pPr>
      <w:r>
        <w:t>Warm Start 与 Cold Start</w:t>
      </w:r>
    </w:p>
    <w:p>
      <w:pPr/>
      <w:r>
        <w:t>Warm target 在 train graph 中至少有一条边，能够通过协同传播学习；cold target 没有 train edge，纯 ID-based LightGCN 无法从内容推断它。AgentRec Test 有 339 个 cold targets，cold Recall/NDCG 为 0。Overall 反映真实端到端覆盖能力，warm-start 指标反映协同模型在可学习子集上的能力，两者必须同时报告。</w:t>
      </w:r>
    </w:p>
    <w:p>
      <w:pPr>
        <w:pStyle w:val="Heading3"/>
        <w:keepNext/>
      </w:pPr>
      <w:r>
        <w:t>AgentRec 实验结论</w:t>
      </w:r>
    </w:p>
    <w:p>
      <w:pPr/>
      <w:r>
        <w:t>V2-06.3 已 PASS。Test overall Recall@20 为 0.01698604，NDCG@20 为 0.00700258；相对 Popularity 分别提升 1.66% 和 1.44%。结果证明 LightGCN 提供了可测的个性化增益，但增幅有限，后续应通过 BGE-M3 semantic signal 和 Hybrid ranking 改善长尾及 cold-start，而不是在 test 上继续调参。</w:t>
      </w:r>
    </w:p>
    <w:p>
      <w:pPr>
        <w:pStyle w:val="Heading2"/>
      </w:pPr>
      <w:r>
        <w:t>Semantic Retrieval</w:t>
      </w:r>
    </w:p>
    <w:p>
      <w:r>
        <w:rPr>
          <w:rFonts w:ascii="Microsoft YaHei" w:hAnsi="Microsoft YaHei" w:eastAsia="Microsoft YaHei"/>
          <w:b/>
          <w:color w:val="000000"/>
        </w:rPr>
        <w:t xml:space="preserve">概念  </w:t>
      </w:r>
      <w:r>
        <w:rPr>
          <w:rFonts w:ascii="Microsoft YaHei" w:hAnsi="Microsoft YaHei" w:eastAsia="Microsoft YaHei"/>
          <w:color w:val="000000"/>
        </w:rPr>
        <w:t>语义检索把用户 query 或兴趣文本与商品文档编码到同一向量空间，通过相似度召回。</w:t>
      </w:r>
    </w:p>
    <w:p>
      <w:r>
        <w:rPr>
          <w:rFonts w:ascii="Microsoft YaHei" w:hAnsi="Microsoft YaHei" w:eastAsia="Microsoft YaHei"/>
          <w:b/>
          <w:color w:val="000000"/>
        </w:rPr>
        <w:t xml:space="preserve">原理  </w:t>
      </w:r>
      <w:r>
        <w:rPr>
          <w:rFonts w:ascii="Microsoft YaHei" w:hAnsi="Microsoft YaHei" w:eastAsia="Microsoft YaHei"/>
          <w:color w:val="000000"/>
        </w:rPr>
        <w:t>BGE-M3 生成 dense embedding，FAISS IndexFlatIP 按 inner product 搜索。若向量近似单位范数，inner product 与 cosine 排序接近，但系统不应假设严格等价。</w:t>
      </w:r>
    </w:p>
    <w:p>
      <w:r>
        <w:rPr>
          <w:rFonts w:ascii="Microsoft YaHei" w:hAnsi="Microsoft YaHei" w:eastAsia="Microsoft YaHei"/>
          <w:b/>
          <w:color w:val="000000"/>
        </w:rPr>
        <w:t xml:space="preserve">为什么需要  </w:t>
      </w:r>
      <w:r>
        <w:rPr>
          <w:rFonts w:ascii="Microsoft YaHei" w:hAnsi="Microsoft YaHei" w:eastAsia="Microsoft YaHei"/>
          <w:color w:val="000000"/>
        </w:rPr>
        <w:t>新商品或长尾商品可能缺少协同行为，但标题、features 和 description 仍提供语义证据。</w:t>
      </w:r>
    </w:p>
    <w:p>
      <w:r>
        <w:rPr>
          <w:rFonts w:ascii="Microsoft YaHei" w:hAnsi="Microsoft YaHei" w:eastAsia="Microsoft YaHei"/>
          <w:b/>
          <w:color w:val="000000"/>
        </w:rPr>
        <w:t xml:space="preserve">AgentRec 中的应用  </w:t>
      </w:r>
      <w:r>
        <w:rPr>
          <w:rFonts w:ascii="Microsoft YaHei" w:hAnsi="Microsoft YaHei" w:eastAsia="Microsoft YaHei"/>
          <w:color w:val="000000"/>
        </w:rPr>
        <w:t>V1 已构建 125,762 个 1024 维 float32 商品向量与 FAISS 索引；V2 可用用户历史商品文本或当前购物目标形成 semantic profile。</w:t>
      </w:r>
    </w:p>
    <w:p>
      <w:pPr>
        <w:pStyle w:val="Heading2"/>
      </w:pPr>
      <w:r>
        <w:t>BGE M3</w:t>
      </w:r>
    </w:p>
    <w:p>
      <w:r>
        <w:rPr>
          <w:rFonts w:ascii="Microsoft YaHei" w:hAnsi="Microsoft YaHei" w:eastAsia="Microsoft YaHei"/>
          <w:b/>
          <w:color w:val="000000"/>
        </w:rPr>
        <w:t xml:space="preserve">概念  </w:t>
      </w:r>
      <w:r>
        <w:rPr>
          <w:rFonts w:ascii="Microsoft YaHei" w:hAnsi="Microsoft YaHei" w:eastAsia="Microsoft YaHei"/>
          <w:color w:val="000000"/>
        </w:rPr>
        <w:t>BGE-M3 是支持多语言和多种检索表示的 embedding 模型。AgentRec 当前使用 dense_vecs。</w:t>
      </w:r>
    </w:p>
    <w:p>
      <w:r>
        <w:rPr>
          <w:rFonts w:ascii="Microsoft YaHei" w:hAnsi="Microsoft YaHei" w:eastAsia="Microsoft YaHei"/>
          <w:b/>
          <w:color w:val="000000"/>
        </w:rPr>
        <w:t xml:space="preserve">原理  </w:t>
      </w:r>
      <w:r>
        <w:rPr>
          <w:rFonts w:ascii="Microsoft YaHei" w:hAnsi="Microsoft YaHei" w:eastAsia="Microsoft YaHei"/>
          <w:color w:val="000000"/>
        </w:rPr>
        <w:t>相同模型和参数编码商品与 query，保证向量空间一致。商品侧离线生成，query 侧在线生成；维度、max_length、精度和 normalization 策略必须一致。</w:t>
      </w:r>
    </w:p>
    <w:p>
      <w:r>
        <w:rPr>
          <w:rFonts w:ascii="Microsoft YaHei" w:hAnsi="Microsoft YaHei" w:eastAsia="Microsoft YaHei"/>
          <w:b/>
          <w:color w:val="000000"/>
        </w:rPr>
        <w:t xml:space="preserve">为什么需要  </w:t>
      </w:r>
      <w:r>
        <w:rPr>
          <w:rFonts w:ascii="Microsoft YaHei" w:hAnsi="Microsoft YaHei" w:eastAsia="Microsoft YaHei"/>
          <w:color w:val="000000"/>
        </w:rPr>
        <w:t>商品文本字段较长且包含 title、category、features、details 和 description，需要能处理长文本的本地模型。</w:t>
      </w:r>
    </w:p>
    <w:p>
      <w:r>
        <w:rPr>
          <w:rFonts w:ascii="Microsoft YaHei" w:hAnsi="Microsoft YaHei" w:eastAsia="Microsoft YaHei"/>
          <w:b/>
          <w:color w:val="000000"/>
        </w:rPr>
        <w:t xml:space="preserve">AgentRec 中的应用  </w:t>
      </w:r>
      <w:r>
        <w:rPr>
          <w:rFonts w:ascii="Microsoft YaHei" w:hAnsi="Microsoft YaHei" w:eastAsia="Microsoft YaHei"/>
          <w:color w:val="000000"/>
        </w:rPr>
        <w:t>当前验证配置使用本地模型、1024 维 dense embedding、max_length 2048、FP16 query inference、float32 FAISS 输入，不额外 L2 normalize。</w:t>
      </w:r>
    </w:p>
    <w:p>
      <w:pPr>
        <w:pStyle w:val="Heading2"/>
      </w:pPr>
      <w:r>
        <w:t>Semantic Recommendation Baseline</w:t>
      </w:r>
    </w:p>
    <w:p>
      <w:r>
        <w:t>概念  Semantic recommendation 将每个商品的 Catalog 文本编码成向量，再用用户历史商品向量的聚合结果表示用户兴趣，通过向量相似度对完整商品空间排序。它与自然语言 query 检索不同：这里的 query 是只由 train history 构造的用户画像。</w:t>
      </w:r>
    </w:p>
    <w:p>
      <w:r>
        <w:t>原理  商品向量按 canonical item_index 固定行对齐；用户画像仅对 train-seen 商品向量做 mean pooling，并在需要时再次归一化。评分使用用户画像与商品向量的内积；若两侧均单位归一化，该分数对应 cosine similarity。评测前必须屏蔽 train-seen items。</w:t>
      </w:r>
    </w:p>
    <w:p>
      <w:r>
        <w:t>为什么需要  ID-based collaborative model 无法从无训练边的商品学习可靠表示，而商品文本可以为 train-unseen item 提供内容信号。Semantic baseline 用来单独测量这种内容信号，并为 Hybrid 提供独立分支。</w:t>
      </w:r>
    </w:p>
    <w:p>
      <w:r>
        <w:t>AgentRec 中的应用  V2-06.4 在 125,762 个 canonical items 上做 full-item ranking。Test Overall Recall@20 为 0.00399389、NDCG@20 为 0.00154692；339 个 Test cold targets 的 Recall@10/20/50 分别为 0.00294985、0.00589971、0.00589971。它的 overall 明显弱于协同方法，但 cold recall 非零。</w:t>
      </w:r>
    </w:p>
    <w:p>
      <w:r>
        <w:t>知识边界  用户画像绝不能混入 Validation/Test target；语义 embedding cache 必须验证 shape、dtype、canonical row mapping 和源数据 fingerprint。Semantic 在 cold-start 上非零并不等于已解决 cold-start，绝对召回仍然很低。</w:t>
      </w:r>
    </w:p>
    <w:p>
      <w:pPr>
        <w:pStyle w:val="Heading2"/>
      </w:pPr>
      <w:r>
        <w:t>Hybrid Ranking</w:t>
      </w:r>
    </w:p>
    <w:p>
      <w:r>
        <w:rPr>
          <w:rFonts w:ascii="Microsoft YaHei" w:hAnsi="Microsoft YaHei" w:eastAsia="Microsoft YaHei"/>
          <w:b/>
          <w:color w:val="000000"/>
        </w:rPr>
        <w:t xml:space="preserve">概念  </w:t>
      </w:r>
      <w:r>
        <w:rPr>
          <w:rFonts w:ascii="Microsoft YaHei" w:hAnsi="Microsoft YaHei" w:eastAsia="Microsoft YaHei"/>
          <w:color w:val="000000"/>
        </w:rPr>
        <w:t>Hybrid ranking 把协同信号和语义信号组合，必要时再加入可解释的质量或业务信号。</w:t>
      </w:r>
    </w:p>
    <w:p>
      <w:r>
        <w:rPr>
          <w:rFonts w:ascii="Microsoft YaHei" w:hAnsi="Microsoft YaHei" w:eastAsia="Microsoft YaHei"/>
          <w:b/>
          <w:color w:val="000000"/>
        </w:rPr>
        <w:t xml:space="preserve">原理  </w:t>
      </w:r>
      <w:r>
        <w:rPr>
          <w:rFonts w:ascii="Microsoft YaHei" w:hAnsi="Microsoft YaHei" w:eastAsia="Microsoft YaHei"/>
          <w:color w:val="000000"/>
        </w:rPr>
        <w:t>常见做法包括分数归一化后加权、reciprocal rank fusion、两阶段召回加 rerank。融合权重只能在 validation 上选择。</w:t>
      </w:r>
    </w:p>
    <w:p>
      <w:r>
        <w:rPr>
          <w:rFonts w:ascii="Microsoft YaHei" w:hAnsi="Microsoft YaHei" w:eastAsia="Microsoft YaHei"/>
          <w:b/>
          <w:color w:val="000000"/>
        </w:rPr>
        <w:t xml:space="preserve">为什么需要  </w:t>
      </w:r>
      <w:r>
        <w:rPr>
          <w:rFonts w:ascii="Microsoft YaHei" w:hAnsi="Microsoft YaHei" w:eastAsia="Microsoft YaHei"/>
          <w:color w:val="000000"/>
        </w:rPr>
        <w:t>协同模型擅长个性化但受冷启动影响，语义模型能理解需求和新商品文本，但不掌握用户行为偏好。两者互补。</w:t>
      </w:r>
    </w:p>
    <w:p>
      <w:r>
        <w:t>AgentRec 中的应用  Popularity、LightGCN、Semantic 与 Hybrid 已在同一 split、seen filtering、candidate scope 和 ranking_metrics 下完成真实对照。V2-06.5 使用 per-user Z-score 和 validation-selected alpha=0.7，验证了协同与语义信号的有限互补性。</w:t>
      </w:r>
    </w:p>
    <w:p>
      <w:pPr>
        <w:pStyle w:val="Heading2"/>
      </w:pPr>
      <w:r>
        <w:t>Per User Score Normalization</w:t>
      </w:r>
    </w:p>
    <w:p>
      <w:r>
        <w:t>概念  不同模型的原始 score 不在同一尺度上。LightGCN dot product 与 Semantic cosine-like score 不能直接线性相加。</w:t>
      </w:r>
    </w:p>
    <w:p>
      <w:r>
        <w:t>原理  对每个用户、每一路完整商品分数分别计算 Z-score：(score - user mean) / (user population standard deviation + epsilon)。该变换保留路内相对顺序，并把两路分数映射到可比较尺度。epsilon 用于处理接近零方差。</w:t>
      </w:r>
    </w:p>
    <w:p>
      <w:r>
        <w:t>为什么需要  若缺少校准，数值范围较大的分支会支配融合，即使它的排序质量并不更高。per-user normalization 也避免不同用户 score dispersion 差异影响固定 alpha 的意义。</w:t>
      </w:r>
    </w:p>
    <w:p>
      <w:r>
        <w:t>AgentRec 中的应用  V2-06.5 在 full catalog 上先分别归一化，再以 alpha=0.7 融合；alpha 只通过 Validation NDCG@20 选择。</w:t>
      </w:r>
    </w:p>
    <w:p>
      <w:pPr>
        <w:pStyle w:val="Heading2"/>
      </w:pPr>
      <w:r>
        <w:t>Collaborative and Semantic Complementarity</w:t>
      </w:r>
    </w:p>
    <w:p>
      <w:r>
        <w:t>概念  collaborative signal 从用户与商品的共同行为结构学习偏好，semantic signal 从商品文本学习内容相似性。二者的信息来源、强项和失败模式不同。</w:t>
      </w:r>
    </w:p>
    <w:p>
      <w:r>
        <w:t>原理  LightGCN 对 train-observed item 有图传播信号，但对无训练边 item 缺少可靠表示；BGE-M3 不依赖目标商品训练边，因此能够覆盖部分 cold item，却不擅长复原流行度和群体协同偏好。</w:t>
      </w:r>
    </w:p>
    <w:p>
      <w:r>
        <w:t>AgentRec 中的应用  Uniform Hybrid 的 Test Recall@20/NDCG@20 为 0.01798239/0.00714894，高于 LightGCN 的 0.01698604/0.00700258。提升幅度不大但方向一致，说明语义分支是补充信号而不是协同模型的替代品。</w:t>
      </w:r>
    </w:p>
    <w:p>
      <w:pPr>
        <w:pStyle w:val="Heading2"/>
      </w:pPr>
      <w:r>
        <w:t>Cold Aware Fusion</w:t>
      </w:r>
    </w:p>
    <w:p>
      <w:r>
        <w:t>概念  Cold-aware fusion 按商品是否在 train graph 中出现选择评分规则。warm item 使用两路融合，train-unseen item 不使用无可靠训练信号的 LightGCN score。</w:t>
      </w:r>
    </w:p>
    <w:p>
      <w:r>
        <w:t>原理  对 warm item 计算 (1-alpha) × normalized LightGCN + alpha × normalized Semantic；对 cold item 直接使用 normalized Semantic。这样避免随机或未训练充分的 collaborative embedding 干扰 cold-item 排序。</w:t>
      </w:r>
    </w:p>
    <w:p>
      <w:r>
        <w:t>AgentRec 中的应用  Cold-aware Hybrid 的 Test Recall@20/NDCG@20 为 0.01797110/0.00714668；339 个 cold targets 的 Recall@20 为 0.00589971、Recall@50 为 0.01769912，而 LightGCN cold metrics 为 0。</w:t>
      </w:r>
    </w:p>
    <w:p>
      <w:pPr>
        <w:pStyle w:val="Heading2"/>
      </w:pPr>
      <w:r>
        <w:t>实验纪律</w:t>
      </w:r>
    </w:p>
    <w:p>
      <w:r>
        <w:t>alpha=0.7 来自 Validation NDCG@20，不来自 Test。Test 只用于参数冻结后的最终估计。Uniform 与 Cold-aware 的细微差异不能作为继续查看 Test 并反复调权重的理由。</w:t>
      </w:r>
    </w:p>
    <w:p>
      <w:pPr>
        <w:pStyle w:val="Heading1"/>
      </w:pPr>
      <w:r>
        <w:t>Agent 与推荐系统协同设计</w:t>
      </w:r>
    </w:p>
    <w:p>
      <w:pPr>
        <w:pStyle w:val="Heading2"/>
      </w:pPr>
      <w:r>
        <w:t>为什么 LLM 不能完全替代推荐系统</w:t>
      </w:r>
    </w:p>
    <w:p>
      <w:r>
        <w:rPr>
          <w:rFonts w:ascii="Microsoft YaHei" w:hAnsi="Microsoft YaHei" w:eastAsia="Microsoft YaHei"/>
          <w:b/>
          <w:color w:val="000000"/>
        </w:rPr>
        <w:t xml:space="preserve">概念  </w:t>
      </w:r>
      <w:r>
        <w:rPr>
          <w:rFonts w:ascii="Microsoft YaHei" w:hAnsi="Microsoft YaHei" w:eastAsia="Microsoft YaHei"/>
          <w:color w:val="000000"/>
        </w:rPr>
        <w:t>LLM 擅长理解和解释，但参数中没有当前用户完整行为图，也不能稳定对十万商品进行一致排序。</w:t>
      </w:r>
    </w:p>
    <w:p>
      <w:r>
        <w:rPr>
          <w:rFonts w:ascii="Microsoft YaHei" w:hAnsi="Microsoft YaHei" w:eastAsia="Microsoft YaHei"/>
          <w:b/>
          <w:color w:val="000000"/>
        </w:rPr>
        <w:t xml:space="preserve">原理  </w:t>
      </w:r>
      <w:r>
        <w:rPr>
          <w:rFonts w:ascii="Microsoft YaHei" w:hAnsi="Microsoft YaHei" w:eastAsia="Microsoft YaHei"/>
          <w:color w:val="000000"/>
        </w:rPr>
        <w:t>个性化排序需要在冻结交互上优化目标并可离线评估。商品事实还会变化，必须通过 Catalog 或 RAG 查询。</w:t>
      </w:r>
    </w:p>
    <w:p>
      <w:r>
        <w:rPr>
          <w:rFonts w:ascii="Microsoft YaHei" w:hAnsi="Microsoft YaHei" w:eastAsia="Microsoft YaHei"/>
          <w:b/>
          <w:color w:val="000000"/>
        </w:rPr>
        <w:t xml:space="preserve">为什么需要  </w:t>
      </w:r>
      <w:r>
        <w:rPr>
          <w:rFonts w:ascii="Microsoft YaHei" w:hAnsi="Microsoft YaHei" w:eastAsia="Microsoft YaHei"/>
          <w:color w:val="000000"/>
        </w:rPr>
        <w:t>若让 LLM 凭上下文直接推荐，结果难复现、难做 Recall/NDCG 评估，也容易编造价格或属性。</w:t>
      </w:r>
    </w:p>
    <w:p>
      <w:r>
        <w:rPr>
          <w:rFonts w:ascii="Microsoft YaHei" w:hAnsi="Microsoft YaHei" w:eastAsia="Microsoft YaHei"/>
          <w:b/>
          <w:color w:val="000000"/>
        </w:rPr>
        <w:t xml:space="preserve">AgentRec 中的应用  </w:t>
      </w:r>
      <w:r>
        <w:rPr>
          <w:rFonts w:ascii="Microsoft YaHei" w:hAnsi="Microsoft YaHei" w:eastAsia="Microsoft YaHei"/>
          <w:color w:val="000000"/>
        </w:rPr>
        <w:t>Agent 负责把自然语言需求转成工具参数；Recommendation 返回候选和分数；RAG 验证事实；Shopping Plan 做预算和约束决策。</w:t>
      </w:r>
    </w:p>
    <w:p>
      <w:pPr>
        <w:pStyle w:val="Heading2"/>
      </w:pPr>
      <w:r>
        <w:t>为什么推荐系统作为 Agent Tool Backend</w:t>
      </w:r>
    </w:p>
    <w:p>
      <w:r>
        <w:rPr>
          <w:rFonts w:ascii="Microsoft YaHei" w:hAnsi="Microsoft YaHei" w:eastAsia="Microsoft YaHei"/>
          <w:b/>
          <w:color w:val="000000"/>
        </w:rPr>
        <w:t xml:space="preserve">概念  </w:t>
      </w:r>
      <w:r>
        <w:rPr>
          <w:rFonts w:ascii="Microsoft YaHei" w:hAnsi="Microsoft YaHei" w:eastAsia="Microsoft YaHei"/>
          <w:color w:val="000000"/>
        </w:rPr>
        <w:t>Tool Backend 是具有稳定 schema 和确定性错误语义的服务能力，Agent 通过函数调用使用。</w:t>
      </w:r>
    </w:p>
    <w:p>
      <w:r>
        <w:rPr>
          <w:rFonts w:ascii="Microsoft YaHei" w:hAnsi="Microsoft YaHei" w:eastAsia="Microsoft YaHei"/>
          <w:b/>
          <w:color w:val="000000"/>
        </w:rPr>
        <w:t xml:space="preserve">原理  </w:t>
      </w:r>
      <w:r>
        <w:rPr>
          <w:rFonts w:ascii="Microsoft YaHei" w:hAnsi="Microsoft YaHei" w:eastAsia="Microsoft YaHei"/>
          <w:color w:val="000000"/>
        </w:rPr>
        <w:t>Tool Layer 校验 user_id、top_k 和 constraints，Service 调用模型与 Catalog，返回结构化实体。LLM 只看到完成任务所需的有限字段。</w:t>
      </w:r>
    </w:p>
    <w:p>
      <w:r>
        <w:rPr>
          <w:rFonts w:ascii="Microsoft YaHei" w:hAnsi="Microsoft YaHei" w:eastAsia="Microsoft YaHei"/>
          <w:b/>
          <w:color w:val="000000"/>
        </w:rPr>
        <w:t xml:space="preserve">为什么需要  </w:t>
      </w:r>
      <w:r>
        <w:rPr>
          <w:rFonts w:ascii="Microsoft YaHei" w:hAnsi="Microsoft YaHei" w:eastAsia="Microsoft YaHei"/>
          <w:color w:val="000000"/>
        </w:rPr>
        <w:t>该边界允许独立替换模型、做 A/B 测试、记录指标和控制数据库写入，Agent prompt 不需要了解训练实现。</w:t>
      </w:r>
    </w:p>
    <w:p>
      <w:r>
        <w:rPr>
          <w:rFonts w:ascii="Microsoft YaHei" w:hAnsi="Microsoft YaHei" w:eastAsia="Microsoft YaHei"/>
          <w:b/>
          <w:color w:val="000000"/>
        </w:rPr>
        <w:t xml:space="preserve">AgentRec 中的应用  </w:t>
      </w:r>
      <w:r>
        <w:rPr>
          <w:rFonts w:ascii="Microsoft YaHei" w:hAnsi="Microsoft YaHei" w:eastAsia="Microsoft YaHei"/>
          <w:color w:val="000000"/>
        </w:rPr>
        <w:t>V2-05.4 冻结 item_index 到 parent_asin 的边界，后续 recommend_product 工具将在此基础上接入个性化模型。</w:t>
      </w:r>
    </w:p>
    <w:p>
      <w:pPr>
        <w:pStyle w:val="Heading2"/>
      </w:pPr>
      <w:r>
        <w:t>Shopping Plan</w:t>
      </w:r>
    </w:p>
    <w:p>
      <w:r>
        <w:rPr>
          <w:rFonts w:ascii="Microsoft YaHei" w:hAnsi="Microsoft YaHei" w:eastAsia="Microsoft YaHei"/>
          <w:b/>
          <w:color w:val="000000"/>
        </w:rPr>
        <w:t xml:space="preserve">概念  </w:t>
      </w:r>
      <w:r>
        <w:rPr>
          <w:rFonts w:ascii="Microsoft YaHei" w:hAnsi="Microsoft YaHei" w:eastAsia="Microsoft YaHei"/>
          <w:color w:val="000000"/>
        </w:rPr>
        <w:t>Shopping Plan 是用户购物目标的领域状态，不是聊天摘要。</w:t>
      </w:r>
    </w:p>
    <w:p>
      <w:r>
        <w:rPr>
          <w:rFonts w:ascii="Microsoft YaHei" w:hAnsi="Microsoft YaHei" w:eastAsia="Microsoft YaHei"/>
          <w:b/>
          <w:color w:val="000000"/>
        </w:rPr>
        <w:t xml:space="preserve">原理  </w:t>
      </w:r>
      <w:r>
        <w:rPr>
          <w:rFonts w:ascii="Microsoft YaHei" w:hAnsi="Microsoft YaHei" w:eastAsia="Microsoft YaHei"/>
          <w:color w:val="000000"/>
        </w:rPr>
        <w:t>服务根据工具命令执行 create、update、replace、remove 和 check，重新计算总价、remaining_budget、品类覆盖与状态。</w:t>
      </w:r>
    </w:p>
    <w:p>
      <w:r>
        <w:rPr>
          <w:rFonts w:ascii="Microsoft YaHei" w:hAnsi="Microsoft YaHei" w:eastAsia="Microsoft YaHei"/>
          <w:b/>
          <w:color w:val="000000"/>
        </w:rPr>
        <w:t xml:space="preserve">为什么需要  </w:t>
      </w:r>
      <w:r>
        <w:rPr>
          <w:rFonts w:ascii="Microsoft YaHei" w:hAnsi="Microsoft YaHei" w:eastAsia="Microsoft YaHei"/>
          <w:color w:val="000000"/>
        </w:rPr>
        <w:t>多个商品和预算约束会跨轮变化，纯文本历史无法保证金额和引用一致。</w:t>
      </w:r>
    </w:p>
    <w:p>
      <w:r>
        <w:rPr>
          <w:rFonts w:ascii="Microsoft YaHei" w:hAnsi="Microsoft YaHei" w:eastAsia="Microsoft YaHei"/>
          <w:b/>
          <w:color w:val="000000"/>
        </w:rPr>
        <w:t xml:space="preserve">AgentRec 中的应用  </w:t>
      </w:r>
      <w:r>
        <w:rPr>
          <w:rFonts w:ascii="Microsoft YaHei" w:hAnsi="Microsoft YaHei" w:eastAsia="Microsoft YaHei"/>
          <w:color w:val="000000"/>
        </w:rPr>
        <w:t>Plan 中商品只用 parent_asin 标识，价格和属性来自 Catalog 或 RAG。LLM 提议动作，Tool 和 Service 校验后落库。</w:t>
      </w:r>
    </w:p>
    <w:p>
      <w:pPr>
        <w:pStyle w:val="Heading1"/>
      </w:pPr>
      <w:r>
        <w:t>AgentRec 数据与身份实践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088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标识</w:t>
            </w:r>
          </w:p>
        </w:tc>
        <w:tc>
          <w:tcPr>
            <w:tcW w:type="dxa" w:w="3168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4680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使用规则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raw user_id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API 与业务身份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服务入口使用  映射到 canonical user_index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canonical user_index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冻结 Recommendation 数据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稀疏全局 ID  不直接决定 embedding table 大小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model user index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单次模型训练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连续 0 到 num_users 减 1 仅模型内部使用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canonical item_index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Recommendation 与 Catalog 边界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模型输出必须映射回该值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model item index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单次模型训练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连续内部 ID  不暴露给 Agent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parent_asin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RAG Agent Shopping Plan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跨模块统一商品主体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asin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Amazon 变体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需要变体业务时另建关系  不作为当前主身份</w:t>
            </w:r>
          </w:p>
        </w:tc>
      </w:tr>
    </w:tbl>
    <w:p>
      <w:pPr>
        <w:spacing w:after="20"/>
      </w:pPr>
    </w:p>
    <w:p>
      <w:pPr>
        <w:pStyle w:val="Heading1"/>
      </w:pPr>
      <w:r>
        <w:t>学习路径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先掌握 implicit feedback、user-item graph 和 temporal evaluation。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再理解 LightGCN propagation 与 BPR pairwise objective。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随后理解 BGE-M3 商品文档 embedding、FAISS inner-product retrieval 和语义画像。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统一 candidate、seen filtering、cold target 与 Recall/NDCG 口径。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最后把 Recommendation 作为 Tool Backend 接入 LangGraph State 和 Shopping Plan Service。</w:t>
      </w:r>
    </w:p>
    <w:p>
      <w:pPr>
        <w:pStyle w:val="Heading2"/>
      </w:pPr>
      <w:r>
        <w:t>术语表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376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7560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Canonical identity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跨模块稳定且唯一的实体标识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Implicit feedback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由行为推断偏好的非显式标签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BPR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让正商品分数高于采样负商品的 pairwise ranking objective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Candidate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进入后续排序或约束检查的召回商品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Seen item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用户在训练历史中已交互的商品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Cold item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训练中无交互  协同模型无法学习的商品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Macro average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先按用户计算指标再等权平均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Replan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工具结果或约束失败后更新计划并继续执行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Grounding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回答只使用可查询和可验证事实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Tool contract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工具名 参数 返回值和错误语义的稳定协议</w:t>
            </w:r>
          </w:p>
        </w:tc>
      </w:tr>
    </w:tbl>
    <w:p>
      <w:pPr>
        <w:spacing w:after="20"/>
      </w:pPr>
    </w:p>
    <w:p>
      <w:pPr>
        <w:pStyle w:val="Heading1"/>
      </w:pPr>
      <w:r>
        <w:t>后续阶段维护模板</w:t>
      </w:r>
    </w:p>
    <w:p>
      <w:r>
        <w:rPr>
          <w:rFonts w:ascii="Microsoft YaHei" w:hAnsi="Microsoft YaHei" w:eastAsia="Microsoft YaHei"/>
          <w:color w:val="000000"/>
        </w:rPr>
        <w:t>每个新阶段沿用同一记录骨架，确保设计决策、实现事实和验证证据可以追溯。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728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8208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维护要求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背景</w:t>
            </w:r>
          </w:p>
        </w:tc>
        <w:tc>
          <w:tcPr>
            <w:tcW w:type="dxa" w:w="82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说明上游状态、业务目标与触发原因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问题</w:t>
            </w:r>
          </w:p>
        </w:tc>
        <w:tc>
          <w:tcPr>
            <w:tcW w:type="dxa" w:w="82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明确要解决的工程或实验问题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设计</w:t>
            </w:r>
          </w:p>
        </w:tc>
        <w:tc>
          <w:tcPr>
            <w:tcW w:type="dxa" w:w="82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记录接口、数据合同、算法选择和取舍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实现</w:t>
            </w:r>
          </w:p>
        </w:tc>
        <w:tc>
          <w:tcPr>
            <w:tcW w:type="dxa" w:w="82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列出实际代码路径，不把规划写成完成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输出文件</w:t>
            </w:r>
          </w:p>
        </w:tc>
        <w:tc>
          <w:tcPr>
            <w:tcW w:type="dxa" w:w="82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记录可版本控制源码与本地大数据产物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验证结果</w:t>
            </w:r>
          </w:p>
        </w:tc>
        <w:tc>
          <w:tcPr>
            <w:tcW w:type="dxa" w:w="82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给出命令、数据规模、指标和 PASS 条件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阶段总结</w:t>
            </w:r>
          </w:p>
        </w:tc>
        <w:tc>
          <w:tcPr>
            <w:tcW w:type="dxa" w:w="82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说明完成边界、遗留风险和下一步依赖</w:t>
            </w:r>
          </w:p>
        </w:tc>
      </w:tr>
    </w:tbl>
    <w:p>
      <w:pPr>
        <w:spacing w:after="20"/>
      </w:pPr>
    </w:p>
    <w:p>
      <w:pPr>
        <w:pStyle w:val="Heading1"/>
      </w:pPr>
      <w:r>
        <w:t>Recommendation Serving Identity and Constraints</w:t>
      </w:r>
    </w:p>
    <w:p>
      <w:pPr>
        <w:pStyle w:val="Heading2"/>
      </w:pPr>
      <w:r>
        <w:t>Canonical user lookup</w:t>
      </w:r>
    </w:p>
    <w:p>
      <w:r>
        <w:t>将全量 raw user ID 排序后保存为 UTF-8 bytes、offsets 和 canonical indices，运行时通过精确二分查询实现 O(log N) membership lookup，避免数 GB Python dict 常驻内存。</w:t>
      </w:r>
    </w:p>
    <w:p>
      <w:pPr>
        <w:pStyle w:val="Heading2"/>
      </w:pPr>
      <w:r>
        <w:t>Serving identity layers</w:t>
      </w:r>
    </w:p>
    <w:p>
      <w:r>
        <w:t>raw user_id、canonical user_index 和 model-local user row 是不同身份层。只有 canonical index 出现在 model_user_indices 中时，才能安全索引 LightGCN user embedding。</w:t>
      </w:r>
    </w:p>
    <w:p>
      <w:pPr>
        <w:pStyle w:val="Heading2"/>
      </w:pPr>
      <w:r>
        <w:t>Catalog runtime</w:t>
      </w:r>
    </w:p>
    <w:p>
      <w:r>
        <w:t>推荐模型产生的是 serving row 或 canonical item signal；Catalog runtime 将其投影为 parent_asin 和紧凑商品事实，同时验证 serving manifest 的 fingerprint 与 identity alignment。</w:t>
      </w:r>
    </w:p>
    <w:p>
      <w:pPr>
        <w:pStyle w:val="Heading2"/>
      </w:pPr>
      <w:r>
        <w:t>Hard constraint and soft preference</w:t>
      </w:r>
    </w:p>
    <w:p>
      <w:r>
        <w:t>价格上限、必需特征、排除商品属于不可违反的 hard constraint，不能作为可被高推荐分抵消的 soft score。eligible mask 应在 Top-K 前屏蔽违规候选。</w:t>
      </w:r>
    </w:p>
    <w:p>
      <w:pPr>
        <w:pStyle w:val="Heading2"/>
      </w:pPr>
      <w:r>
        <w:t>Fail closed metadata policy</w:t>
      </w:r>
    </w:p>
    <w:p>
      <w:r>
        <w:t>启用价格或特征约束时，缺失、非法或不可验证的 metadata 必须判为不合格。该策略牺牲部分召回率，以保证 Agent 不推荐无法证明满足约束的商品。</w:t>
      </w:r>
    </w:p>
    <w:p>
      <w:pPr>
        <w:pStyle w:val="Heading2"/>
      </w:pPr>
      <w:r>
        <w:t>Full-catalog normalization</w:t>
      </w:r>
    </w:p>
    <w:p>
      <w:r>
        <w:t>LightGCN dot-product 与 Semantic cosine 的尺度不同。两路分数必须先在完整 canonical catalog 上分别计算 population Z-score，再融合并施加 hard/seen mask；先过滤会让请求约束改变 normalization universe。</w:t>
      </w:r>
    </w:p>
    <w:p>
      <w:pPr>
        <w:pStyle w:val="Heading2"/>
      </w:pPr>
      <w:r>
        <w:t>Train-history semantic profile</w:t>
      </w:r>
    </w:p>
    <w:p>
      <w:r>
        <w:t>对 model-known user，只聚合 frozen train-seen 商品的 BGE-M3 embedding，mean pooling 后再 L2 normalize。valid/test 不参与 profile，从而避免时间泄漏。</w:t>
      </w:r>
    </w:p>
    <w:p>
      <w:pPr>
        <w:pStyle w:val="Heading2"/>
      </w:pPr>
      <w:r>
        <w:t>Fallback semantics</w:t>
      </w:r>
    </w:p>
    <w:p>
      <w:r>
        <w:t>Canonical model-unseen 与完全未知用户都没有可用的 model user embedding，因此使用训练集冻结的 popularity order；fallback 仍必须服从 eligible mask，并明确标注 score source。</w:t>
      </w:r>
    </w:p>
    <w:p>
      <w:r>
        <w:t>当前状态：V2-07.2b 与 V2-07.3 已通过 Ubuntu Server 验证；V2-07.4 已完成本地实现和确定性测试，等待服务器 runtime smoke。</w:t>
      </w:r>
    </w:p>
    <w:p>
      <w:pPr>
        <w:pStyle w:val="Heading1"/>
      </w:pPr>
      <w:r>
        <w:t>Shopping Plan Domain and Stateful Agent</w:t>
      </w:r>
    </w:p>
    <w:p>
      <w:pPr>
        <w:pStyle w:val="Heading2"/>
      </w:pPr>
      <w:r>
        <w:t>Service and Tool Adapter boundary</w:t>
      </w:r>
    </w:p>
    <w:p>
      <w:r>
        <w:t>RecommendationService 实现业务推荐语义；Tool Adapter 只把系统身份、LLM 参数和 workflow exclusions 合并为 request，并投影为紧凑结果。依赖注入避免重复加载服务。</w:t>
      </w:r>
    </w:p>
    <w:p>
      <w:pPr>
        <w:pStyle w:val="Heading2"/>
      </w:pPr>
      <w:r>
        <w:t>System LLM and workflow controlled fields</w:t>
      </w:r>
    </w:p>
    <w:p>
      <w:r>
        <w:t>user_id 属于可信系统上下文，商品约束由 LLM 生成，excluded_parent_asins 属于 Agent workflow 状态。分权可以避免模型伪造身份或控制内部推荐参数。</w:t>
      </w:r>
    </w:p>
    <w:p>
      <w:pPr>
        <w:pStyle w:val="Heading2"/>
      </w:pPr>
      <w:r>
        <w:t>Shopping requirement</w:t>
      </w:r>
    </w:p>
    <w:p>
      <w:r>
        <w:t>Requirement 表示需要购买什么。Category、quantity、max budget 和 required features 是 hard constraints；soft preferences 只影响后续选择或 re-plan，不决定业务合法性。</w:t>
      </w:r>
    </w:p>
    <w:p>
      <w:pPr>
        <w:pStyle w:val="Heading2"/>
      </w:pPr>
      <w:r>
        <w:t>Derived budget state</w:t>
      </w:r>
    </w:p>
    <w:p>
      <w:r>
        <w:t>total_spent 是 quantity 乘 price 的总和，remaining_budget 由 total budget 减去花费得到。派生字段不持久保存，可以消除更新遗漏造成的状态不一致。</w:t>
      </w:r>
    </w:p>
    <w:p>
      <w:pPr>
        <w:pStyle w:val="Heading2"/>
      </w:pPr>
      <w:r>
        <w:t>Immutable domain mutation</w:t>
      </w:r>
    </w:p>
    <w:p>
      <w:r>
        <w:t>Pydantic frozen objects 不原地修改。add、replace、remove 返回 version 增加的新 ShoppingPlan，同时重新同步 requirement status 和 plan status，为后续 optimistic locking 留出清晰契约。</w:t>
      </w:r>
    </w:p>
    <w:p>
      <w:pPr>
        <w:pStyle w:val="Heading2"/>
      </w:pPr>
      <w:r>
        <w:t>Plan and Agent State boundary</w:t>
      </w:r>
    </w:p>
    <w:p>
      <w:r>
        <w:t>ShoppingPlan 保存预算、需求和已选商品等业务事实；AgentState 保存当前 requirement、对话轮次、最近工具结果和 pending action。LLM client、数据库连接和 GPU tensor 属于 runtime dependency，不能进入 state。</w:t>
      </w:r>
    </w:p>
    <w:p>
      <w:pPr>
        <w:pStyle w:val="Heading2"/>
      </w:pPr>
      <w:r>
        <w:t>Conflict semantics</w:t>
      </w:r>
    </w:p>
    <w:p>
      <w:r>
        <w:t>超出总预算、超出 requirement max budget 或选择项明确未满足 hard constraints 时，计划进入 conflict。软偏好未满足不会让计划失效。</w:t>
      </w:r>
    </w:p>
    <w:p>
      <w:pPr>
        <w:pStyle w:val="Heading2"/>
      </w:pPr>
      <w:r>
        <w:t>Deterministic serialization</w:t>
      </w:r>
    </w:p>
    <w:p>
      <w:r>
        <w:t>Domain object 使用禁止额外字段的 Pydantic v2 schema，枚举和值可稳定 JSON 序列化；反序列化时重新验证 identity、quantity、category 和 status consistency。</w:t>
      </w:r>
    </w:p>
    <w:p>
      <w:pPr>
        <w:pStyle w:val="Heading1"/>
        <w:pageBreakBefore/>
      </w:pPr>
      <w:r>
        <w:t>V2 09 2a Chunk Embedding Artifact Engineering</w:t>
      </w:r>
    </w:p>
    <w:p>
      <w:pPr>
        <w:pStyle w:val="Heading2"/>
      </w:pPr>
      <w:r>
        <w:t>ProductDocument KnowledgeChunk 与 Chunk Embedding</w:t>
      </w:r>
    </w:p>
    <w:p>
      <w:pPr/>
      <w:r>
        <w:t>ProductDocument 是以 parent_asin 为 canonical identity 的商品知识对象，聚合标题、类目、价格、评分、features 和 description。KnowledgeChunk 是从 ProductDocument 拆出的可独立检索文本单元，一个商品可产生 summary、features、description 等多个 chunks。Chunk Embedding 是 KnowledgeChunk 文本的数值向量表示。三者通过 chunk_id、parent_asin 和 canonical item_index 建立可验证关系。</w:t>
      </w:r>
    </w:p>
    <w:p>
      <w:pPr/>
      <w:r>
        <w:t>矩阵行表示 chunk，而不是商品；一个 item_index 可以对应多行 embedding。因此必须保存 embedding row -&gt; chunk_id -&gt; parent_asin -&gt; item_index 的显式映射，不能把 embedding row 当作 item_index。</w:t>
      </w:r>
    </w:p>
    <w:p>
      <w:pPr>
        <w:pStyle w:val="Heading2"/>
      </w:pPr>
      <w:r>
        <w:t>Dense Embedding 与 BGE M3</w:t>
      </w:r>
    </w:p>
    <w:p>
      <w:pPr/>
      <w:r>
        <w:t>Dense Embedding 把文本编码为固定长度的稠密浮点向量，使语义相近文本在向量空间中更接近。AgentRec 使用本地 BAAI/bge-m3 为 Knowledge Chunks 生成 1024 维 dense vectors。1024 是当前 BGE-M3 dense output 的模型契约，不代表维度越大越好，也不应由下游任意修改。</w:t>
      </w:r>
    </w:p>
    <w:p>
      <w:pPr/>
      <w:r>
        <w:t>BGE-M3 在本阶段只负责文本编码，不负责商品身份、业务过滤、向量索引或答案生成。V2-09.2a 固化 chunk vector artifact；V2-09.2b 尚未开始，因此不能把当前状态描述为已完成 FAISS 或 Chunk Retrieval。</w:t>
      </w:r>
    </w:p>
    <w:p>
      <w:pPr>
        <w:pStyle w:val="Heading2"/>
      </w:pPr>
      <w:r>
        <w:t>Batch Encoding 与数值表示</w:t>
      </w:r>
    </w:p>
    <w:p>
      <w:pPr/>
      <w:r>
        <w:t>Batch Encoding 让 GPU 一次处理多条 chunk 文本，减少逐条调用开销并提高吞吐。本项目使用 batch_size=8、max_length=2048、单进程单 cuda:0。max_length 是 tokenizer 截断上限，不改变 artifact 的 1024 维输出契约。</w:t>
      </w:r>
    </w:p>
    <w:p>
      <w:pPr/>
      <w:r>
        <w:t>use_fp16=true 表示模型 inference 在支持的 GPU 上采用半精度路径以降低显存占用并提升吞吐；最终 artifact 统一转换为 contiguous float32，以提供稳定的持久化 dtype 和后续数值计算接口。推理精度与持久化 dtype 是两个不同层面的决策。</w:t>
      </w:r>
    </w:p>
    <w:p>
      <w:pPr>
        <w:pStyle w:val="Heading2"/>
      </w:pPr>
      <w:r>
        <w:t>L2 Normalization 与后续检索关系</w:t>
      </w:r>
    </w:p>
    <w:p>
      <w:pPr/>
      <w:r>
        <w:t>L2 normalization 将向量除以自身二范数，使每个非零向量的 norm 接近 1。构建器显式拒绝 NaN、Inf 和 zero vector，再保存 normalized float32。正式结果的 norm min/mean/max 分别为 0.9999998211860657、0.9999999950321271 和 1.0000001192092896。</w:t>
      </w:r>
    </w:p>
    <w:p>
      <w:pPr/>
      <w:r>
        <w:t>若未来 Query 与 Chunk Embedding 都执行相同 L2 normalization，则 cosine similarity 与 inner product/dot product 在排序上等价，因为两个向量的范数都为 1。这是后续检索设计的数学基础，但不表示 V2-09.2b 已经实现。</w:t>
      </w:r>
    </w:p>
    <w:p>
      <w:pPr>
        <w:pStyle w:val="Heading2"/>
      </w:pPr>
      <w:r>
        <w:t>NumPy NPY Memmap</w:t>
      </w:r>
    </w:p>
    <w:p>
      <w:pPr/>
      <w:r>
        <w:t>345,615 × 1024 个 float32 元素约占 1.4 GB。若把每个 batch 结果长期保存在 Python list 或多个 ndarray 中，除了原始向量，还会产生对象、引用、拼接和临时复制开销。npy memmap 预先建立固定 shape 的磁盘数组，并按 row slice 增量写入，使常驻内存主要由当前 batch 和验证 block 决定。</w:t>
      </w:r>
    </w:p>
    <w:p>
      <w:pPr/>
      <w:r>
        <w:t>Memmap 不等于数据已经 durable。写入可能仍停留在进程或操作系统缓冲区，因此长任务需要把 flush 与 checkpoint 结合，定义可信边界。最终验证也应分块扫描，避免为整个矩阵创建额外大型临时数组。</w:t>
      </w:r>
    </w:p>
    <w:p>
      <w:pPr>
        <w:pStyle w:val="Heading2"/>
      </w:pPr>
      <w:r>
        <w:t>Checkpoint Flush 与 Durable Boundary</w:t>
      </w:r>
    </w:p>
    <w:p>
      <w:pPr/>
      <w:r>
        <w:t>processed_rows 是程序逻辑状态：表示 encoder 和赋值流程曾经运行到哪个位置。last_flushed_source_row_exclusive 是 durable boundary：表示该边界之前的 memmap 已 flush，并且 checkpoint 已原子记录。只有 durable boundary 之前的数据可在故障恢复后被信任。</w:t>
      </w:r>
    </w:p>
    <w:p>
      <w:pPr/>
      <w:r>
        <w:t>如果 processed_rows=306416，而 last_flushed_source_row_exclusive=303104，则 [303104,306416) 属于 unflushed tail。恢复时必须从 303104 重新编码。重复少量计算的成本低于信任可能未完整落盘的数据并产生 silent corruption 的风险。</w:t>
      </w:r>
    </w:p>
    <w:p>
      <w:pPr>
        <w:pStyle w:val="Heading2"/>
      </w:pPr>
      <w:r>
        <w:t>Resume 与 Fail Closed Contract</w:t>
      </w:r>
    </w:p>
    <w:p>
      <w:pPr/>
      <w:r>
        <w:t>Resume 是从显式指定的 unpublished temporary directory 继续同一 export。程序不自动选择最新目录，避免恢复错误任务。续写前必须验证 source SHA-256、行数与范围、mode、model name/path、dimension、batch size、max_length、device、FP16、dense_only、dtype、memmap shape、checkpoint status 和 committed boundary。</w:t>
      </w:r>
    </w:p>
    <w:p>
      <w:pPr/>
      <w:r>
        <w:t>Fail closed 表示任何字段缺失、损坏或不一致都停止，而不是尝试猜测。原因是 embedding 文件没有自描述每一行来自哪个模型或输入版本；若不同 contract 的向量被写入同一矩阵，文件仍可能在 shape 和 dtype 上看似正常，但语义已经损坏。</w:t>
      </w:r>
    </w:p>
    <w:p>
      <w:pPr>
        <w:pStyle w:val="Heading2"/>
      </w:pPr>
      <w:r>
        <w:t>Fingerprint Manifest 与 Atomic Publish</w:t>
      </w:r>
    </w:p>
    <w:p>
      <w:pPr/>
      <w:r>
        <w:t>Fingerprint 用稳定摘要标识输入或输出内容。SHA-256 用于发现文件变化与传输、落盘损坏，不用于证明模型质量。retrieval_manifest 记录 source fingerprint、模型/config、shape、dtype、normalization、norm statistics 和 output checksums，使 artifact provenance 可以独立检查。</w:t>
      </w:r>
    </w:p>
    <w:p>
      <w:pPr/>
      <w:r>
        <w:t>Temporary Artifact 把构建中的 memmap、checkpoint 和中间状态隔离在非正式目录。只有所有行完成并通过最终验证后，才移除 checkpoint 并 atomic publish 整个目录。这样消费者要么看到旧的完整 artifact，要么看到新的完整 artifact，不会看到半成品。正式输出已存在时拒绝覆盖，也避免重复执行误伤已验证结果。</w:t>
      </w:r>
    </w:p>
    <w:p>
      <w:pPr>
        <w:pStyle w:val="Heading2"/>
      </w:pPr>
      <w:r>
        <w:t>Recoverable Offline Pipeline 与 Idempotency</w:t>
      </w:r>
    </w:p>
    <w:p>
      <w:pPr/>
      <w:r>
        <w:t>Recoverable offline pipeline 把进度、durable boundary、输入/config contract 和发布条件显式化。它不保证底层 runtime 永不失败，而是保证失败后能够从已验证边界继续，并且失败状态不会污染正式输出。相同输入与配置重新执行应产生相同行顺序、身份映射与可验证 artifact，这体现了可重复执行和幂等设计思想。</w:t>
      </w:r>
    </w:p>
    <w:p>
      <w:pPr>
        <w:pStyle w:val="Heading2"/>
      </w:pPr>
      <w:r>
        <w:t>Resume 与 Shard Merge</w:t>
      </w:r>
    </w:p>
    <w:p>
      <w:pPr/>
      <w:r>
        <w:t>Resume 在一个固定矩阵和单任务 checkpoint 上继续，适合当前 345,615 chunks、单 GPU、memmap 已能容纳且主要需求是故障恢复的场景。Shard + Retry + Merge 把输入切成多个独立 artifact，适合数千万 chunks、多 GPU、分布式 workers、并行化或局部 shard 重试，但需要额外设计 shard identity、排序、完整性与 merge contract。二者解决的问题侧重点不同，不能简单判断谁更高级。</w:t>
      </w:r>
    </w:p>
    <w:p>
      <w:pPr/>
      <w:r>
        <w:t>V2-09.2a 的正式规模为 345,615 chunks 和 345,615 × 1024 float32 embeddings，状态 PASS / FROZEN。下一阶段 V2-09.2b NOT STARTED。</w:t>
      </w:r>
    </w:p>
    <w:p>
      <w:r>
        <w:br w:type="page"/>
      </w:r>
    </w:p>
    <w:p>
      <w:pPr>
        <w:pStyle w:val="Heading1"/>
      </w:pPr>
      <w:r>
        <w:t>V2 09 2b Chunk Vector Retrieval Principles</w:t>
      </w:r>
    </w:p>
    <w:p>
      <w:pPr>
        <w:pStyle w:val="Heading2"/>
      </w:pPr>
      <w:r>
        <w:t>查询编码与向量空间一致性</w:t>
      </w:r>
    </w:p>
    <w:p>
      <w:r>
        <w:t>Chunk Retrieval 要求查询向量与离线 Chunk Embedding 使用兼容的模型和数值 contract。BGEM3QueryEncoder 输出 1024 维 dense vector，并显式转换为 contiguous float32；系统拒绝shape 错误、NaN、Inf 和 zero-vector，再执行 L2 normalization。显式验证把模型 SDK 的动态输出变成稳定的检索层输入契约。</w:t>
      </w:r>
    </w:p>
    <w:p>
      <w:pPr>
        <w:pStyle w:val="Heading2"/>
      </w:pPr>
      <w:r>
        <w:t>Normalized Inner Product 与 Cosine Similarity</w:t>
      </w:r>
    </w:p>
    <w:p>
      <w:r>
        <w:t>对查询向量 q 和文档向量 d 分别执行 L2 normalization 后，二者范数均为 1，因此 q·d 等于 cosine similarity。NumPyExactBackend 使用 inner product 计算全语料相似度，但其语义可解释为归一化向量的余弦相似度。这个等价关系依赖双方都满足 normalization contract，不能只归一化其中一路。</w:t>
      </w:r>
    </w:p>
    <w:p>
      <w:pPr>
        <w:pStyle w:val="Heading2"/>
      </w:pPr>
      <w:r>
        <w:t>Exact Retrieval 与 ANN 的工程选择</w:t>
      </w:r>
    </w:p>
    <w:p>
      <w:r>
        <w:t>Exact Retrieval 对搜索范围内每个向量计算真实相似度，再从完整得分中选择 Top-K；它提供清晰的 correctness baseline。ANN 通过索引结构减少搜索成本，通常以召回误差、索引构建、额外 artifact 和参数调优换取吞吐或延迟。AgentRec 当前 345,615 chunks 的实测 full-corpus retrieval median 约为 0.077-0.085 s，因此没有性能证据要求立即引入 FAISS 或 ANN。</w:t>
      </w:r>
    </w:p>
    <w:p>
      <w:pPr>
        <w:pStyle w:val="Heading2"/>
      </w:pPr>
      <w:r>
        <w:t>确定性 Top K 与 Tie Breaking</w:t>
      </w:r>
    </w:p>
    <w:p>
      <w:r>
        <w:t>确定性排序首先按 similarity descending，再按 global embedding row ascending。第一版采用stable full argsort，先保持 row 升序，再对负相似度稳定排序，使同分结果具有固定顺序。未来即使替换为 argpartition 或其它 Backend，也必须保留相同的边界 tie handling，不能让Backend 的局部位置改变公共结果语义。</w:t>
      </w:r>
    </w:p>
    <w:p>
      <w:pPr>
        <w:pStyle w:val="Heading2"/>
      </w:pPr>
      <w:r>
        <w:t>Artifact Validation Modes</w:t>
      </w:r>
    </w:p>
    <w:p>
      <w:r>
        <w:t>strict 是 deployment/artifact validation：除结构与 identity 外，还重新计算大型文件的 SHA-256，并分块检查全部 embedding 的 finite、nonzero 和 norm。trusted_published 是经过strict 验收后的 runtime 模式：它仍验证 manifest、metadata checksum、shape、dtype、row identity 和 source binding，但不在每次启动时扫描约 1.4 GB embedding。模式必须由调用方显式选择，避免把性能优化误解成隐式跳过验证。</w:t>
      </w:r>
    </w:p>
    <w:p>
      <w:pPr>
        <w:pStyle w:val="Heading2"/>
      </w:pPr>
      <w:r>
        <w:t>Chunk Identity 与 Line Offset Index</w:t>
      </w:r>
    </w:p>
    <w:p>
      <w:r>
        <w:t>一件商品可以产生多个 KnowledgeChunk，因此 embedding row 不等于 item_index。正确身份链是 embedding row -&gt; metadata row/source row -&gt; chunk_index -&gt; chunk_id -&gt; parent_asin -&gt; item_index。Loader 在启动时扫描 chunks.jsonl 并建立 uint64 line offsets；检索命中后只seek 并解析所需行，从而避免让全部 chunk text 以 Python object 形式常驻内存。</w:t>
      </w:r>
    </w:p>
    <w:p>
      <w:pPr>
        <w:pStyle w:val="Heading2"/>
      </w:pPr>
      <w:r>
        <w:t>Candidate Restricted Retrieval</w:t>
      </w:r>
    </w:p>
    <w:p>
      <w:r>
        <w:t>Candidate restriction 先把 canonical item_index 映射为其全部 global chunk rows，再在该集合内做 exact search。Backend 无论是否 restricted 都返回 global rows。它不是一个软boost，而是硬边界：边界之外的商品证据不能出现在结果中。由此形成清晰分工：Recommendation 决定候选商品，Retrieval 在候选中查找支持判断的文本证据。</w:t>
      </w:r>
    </w:p>
    <w:p>
      <w:pPr>
        <w:pStyle w:val="Heading2"/>
      </w:pPr>
      <w:r>
        <w:t>Semantic Similarity 的能力边界</w:t>
      </w:r>
    </w:p>
    <w:p>
      <w:r>
        <w:t>语义相关不等于事实蕴含，也不等于硬约束满足。相似度能够把夜间录像、GPS、HDMI 或户外音频等相关文本排到前列，但不能保证 query 中每个条件都被同一证据支持，也可能召回品类邻近内容。因此检索结果应被视为可追溯 evidence，后续事实验证必须检查具体字段或证据，不能仅凭 similarity score 宣告约束成立。</w:t>
      </w:r>
    </w:p>
    <w:p>
      <w:pPr>
        <w:pStyle w:val="Heading2"/>
      </w:pPr>
      <w:r>
        <w:t>阶段知识结论</w:t>
      </w:r>
    </w:p>
    <w:p>
      <w:r>
        <w:t>V2-09.2b 已通过 12 项检索单元测试、150 项服务器全量回归、strict/trusted smoke 与candidate-restricted real smoke，状态为 PASS / FROZEN。该阶段冻结的是 Exact Chunk Retrieval 基线和 artifact/runtime contract，不包含 FAISS、ANN、vector database、reranker、LangGraph-RAG integration 或 final answer generation。</w:t>
      </w:r>
    </w:p>
    <w:p>
      <w:pPr>
        <w:pStyle w:val="Heading1"/>
        <w:pageBreakBefore/>
      </w:pPr>
      <w:r>
        <w:t>V2 09 3 Grounded Evidence Integration</w:t>
      </w:r>
    </w:p>
    <w:p>
      <w:pPr>
        <w:pStyle w:val="Heading2"/>
      </w:pPr>
      <w:r>
        <w:t>Grounded Agent</w:t>
      </w:r>
    </w:p>
    <w:p>
      <w:r>
        <w:t>Grounded Agent 的核心不是让模型复述参数记忆，而是让决策和解释依赖可追踪的外部 evidence。Grounding 建立 statement、商品身份、知识 chunk 与 artifact provenance 之间的审计链，降低无依据商品事实进入决策的风险。</w:t>
      </w:r>
    </w:p>
    <w:p>
      <w:pPr>
        <w:pStyle w:val="Heading2"/>
      </w:pPr>
      <w:r>
        <w:t>Candidate Retrieval 与 Evidence Retrieval</w:t>
      </w:r>
    </w:p>
    <w:p>
      <w:r>
        <w:t>Recommendation 解决“推荐哪些商品”，Evidence Retrieval 解决“这些候选商品有哪些相关依据”。因此架构原则是 Recommendation owns candidates，Retrieval owns evidence within candidates。Evidence 层不能借检索重新扩大候选集合。</w:t>
      </w:r>
    </w:p>
    <w:p>
      <w:pPr>
        <w:pStyle w:val="Heading2"/>
      </w:pPr>
      <w:r>
        <w:t>Candidate Restricted Retrieval</w:t>
      </w:r>
    </w:p>
    <w:p>
      <w:r>
        <w:t>若 Recommendation 已经给出候选集合，而 Evidence Retrieval 再从全库搜索，会产生 identity drift、candidate drift、unsupported product 与 planner allowlist violation。candidate_item_indices=(item_index,) 因而是架构边界，而不只是减少计算量的性能优化。</w:t>
      </w:r>
    </w:p>
    <w:p>
      <w:pPr>
        <w:pStyle w:val="Heading2"/>
      </w:pPr>
      <w:r>
        <w:t>Canonical Identity</w:t>
      </w:r>
    </w:p>
    <w:p>
      <w:r>
        <w:t>parent_asin 是外部商品 identity，item_index 是推荐系统 canonical internal identity，embedding row 是存储与 serving implementation identity。三者不能默认相等。V2-09.3 只把可信 canonical item_index 从 Recommendation 安全传到 Evidence Retrieval，并用 parent_asin 做跨边界一致性核验。</w:t>
      </w:r>
    </w:p>
    <w:p>
      <w:pPr>
        <w:pStyle w:val="Heading2"/>
      </w:pPr>
      <w:r>
        <w:t>Runtime Evidence State</w:t>
      </w:r>
    </w:p>
    <w:p>
      <w:r>
        <w:t>ShoppingPlan 是可持久化的业务状态；Evidence 是当前 workflow 的运行时上下文。把完整 chunk text 写进 ShoppingPlan 会造成 state pollution、stale evidence、persistence bloat 与 version ambiguity。因此完整 RequirementEvidence 位于 WorkflowState，ShoppingPlan 保持 evidence-free。</w:t>
      </w:r>
    </w:p>
    <w:p>
      <w:pPr>
        <w:pStyle w:val="Heading2"/>
      </w:pPr>
      <w:r>
        <w:t>RequirementEvidence 与 SelectedProductEvidence</w:t>
      </w:r>
    </w:p>
    <w:p>
      <w:r>
        <w:t>RequirementEvidence 表示一次 requirement 在 mutation 前获得的完整候选证据，服务于候选选择。SelectedProductEvidence 只保留最终选中商品的证据，用于后续解释与审计。候选 evidence 在完成选择后不应全部长期保留。</w:t>
      </w:r>
    </w:p>
    <w:p>
      <w:pPr>
        <w:pStyle w:val="Heading2"/>
      </w:pPr>
      <w:r>
        <w:t>Plan Version 与时间语义</w:t>
      </w:r>
    </w:p>
    <w:p>
      <w:r>
        <w:t>Evidence 必须绑定它所观察的不可变 plan snapshot。流程为 retrieve at version v → plan mutation → selected evidence at version v+1。这个约束阻止 re-plan 后继续复用旧候选或旧预算状态下的 stale evidence。</w:t>
      </w:r>
    </w:p>
    <w:p>
      <w:pPr>
        <w:pStyle w:val="Heading2"/>
      </w:pPr>
      <w:r>
        <w:t>Retrieval Relevance 不等于 Verification</w:t>
      </w:r>
    </w:p>
    <w:p>
      <w:r>
        <w:t>Cosine similarity 或 normalized inner product 衡量 query 与 chunk 的语义相关性，但不能证明文本中的事实为真，也不能证明商品满足硬约束。Evidence Retrieval 与 fact/constraint verification 是不同阶段，因此状态应为 RETRIEVED_UNVERIFIED，而不是 VERIFIED。</w:t>
      </w:r>
    </w:p>
    <w:p>
      <w:pPr>
        <w:pStyle w:val="Heading2"/>
      </w:pPr>
      <w:r>
        <w:t>Fail Open 与 Fail Closed</w:t>
      </w:r>
    </w:p>
    <w:p>
      <w:r>
        <w:t>Grounding、identity 和 hard constraint 属于安全边界。unknown candidate、identity mismatch、empty evidence、outside candidate、artifact failure 或 stale version 出现时，fail-open 会让未受支持事实进入计划；fail-closed 则停止 mutation，并暴露明确错误。</w:t>
      </w:r>
    </w:p>
    <w:p>
      <w:pPr>
        <w:pStyle w:val="Heading2"/>
      </w:pPr>
      <w:r>
        <w:t>Prompt Injection 与 Trust Boundary</w:t>
      </w:r>
    </w:p>
    <w:p>
      <w:r>
        <w:t>Retrieved text 是 data，不是 instructions。Planner prompt 必须明确禁止执行 evidence 内指令、禁止 evidence 改变系统 identity 或扩大 candidate allowlist，并避免把内部 item_index、embedding row 与 retrieval internals 暴露给模型。最终选择仍须通过系统 allowlist validation。</w:t>
      </w:r>
    </w:p>
    <w:p>
      <w:pPr>
        <w:pStyle w:val="Heading2"/>
      </w:pPr>
      <w:r>
        <w:t>为什么当前不使用 Vector DB 或 ANN</w:t>
      </w:r>
    </w:p>
    <w:p>
      <w:r>
        <w:t>正式 corpus 为 345,615 chunks，当前检索又被限制在 Recommendation candidates 内。真实 warm evidence retrieval 约 45.7 ms，完整 workflow 约 51.0 ms。现阶段 exact baseline 已满足正确性与延迟目标，技术选型应由测量驱动，而不是为了堆叠 FAISS、Milvus 或其他 Vector DB。</w:t>
      </w:r>
    </w:p>
    <w:p>
      <w:pPr>
        <w:pStyle w:val="Heading2"/>
      </w:pPr>
      <w:r>
        <w:t>Cold 与 Warm Latency</w:t>
      </w:r>
    </w:p>
    <w:p>
      <w:r>
        <w:t>Model load、STRICT artifact validation、CUDA warm-up、kernel initialization 与 cache 会显著影响首轮耗时。它们必须与 steady-state request latency 分开报告。本次初始化分别为 Recommendation Service 24.926066 s、Retrieval STRICT Load 3.025221 s、BGE-M3 Load 4.340503 s；warm workflow median 为 0.050952 s。</w:t>
      </w:r>
    </w:p>
    <w:p>
      <w:pPr>
        <w:pStyle w:val="Heading2"/>
      </w:pPr>
      <w:r>
        <w:t>AgentRec 中的阶段结论</w:t>
      </w:r>
    </w:p>
    <w:p>
      <w:r>
        <w:t>V2-09.3 已通过 55/55 targeted integration、157/157 full regression 与真实 serving_v2、BGE-M3、345,615 chunk artifact 的 STRICT E2E smoke，状态为 PASS / FROZEN。本阶段只完成 Grounded Evidence Integration；Constraint Verifier、最终答案生成、citation UI 与 ANN 等仍属于后续范围。</w:t>
      </w:r>
    </w:p>
    <w:p>
      <w:pPr>
        <w:pStyle w:val="Heading1"/>
      </w:pPr>
      <w:r>
        <w:t>V2 09 4 Evidence based Constraint Verification</w:t>
      </w:r>
    </w:p>
    <w:p>
      <w:pPr>
        <w:pStyle w:val="Heading2"/>
      </w:pPr>
      <w:r>
        <w:t>Retrieval 与 Verification</w:t>
      </w:r>
    </w:p>
    <w:p>
      <w:r>
        <w:t>Retrieval 根据 query 与 chunk embedding 的相似度定位相关文本。它回答哪些证据可能与当前问题相关，但相似度本身不是事实蕴含关系。Verification 读取已经检索出的证据，判断文本是否明确支持、明确否定或无法确定一个 hard constraint。两者分离可以避免把高 similarity score 错当成事实证明。</w:t>
      </w:r>
    </w:p>
    <w:p>
      <w:pPr>
        <w:pStyle w:val="Heading2"/>
      </w:pPr>
      <w:r>
        <w:t>Structured Filtering 与 Evidence Verification</w:t>
      </w:r>
    </w:p>
    <w:p>
      <w:r>
        <w:t>Structured filtering 使用 Product Catalog 中的 category、price 和 features 等字段缩小候选集合，服务于 candidate generation。Evidence verification 使用候选范围内检索到的 KnowledgeChunk，服务于 grounded claim support。前者决定商品是否进入候选，后者决定 Agent 是否有文本证据支持硬约束声明。</w:t>
      </w:r>
    </w:p>
    <w:p>
      <w:pPr>
        <w:pStyle w:val="Heading2"/>
      </w:pPr>
      <w:r>
        <w:t>三值逻辑</w:t>
      </w:r>
    </w:p>
    <w:p>
      <w:r>
        <w:t>Constraint verification 使用 SUPPORTED、CONTRADICTED 和 UNKNOWN，而不是布尔值。SUPPORTED 要求存在明确正向证据且没有反向证据；CONTRADICTED 要求存在明确反向证据且没有正向证据；证据冲突或证据不足都保留 UNKNOWN。三值逻辑把没有证明与已经否定区分开，防止系统把缺失信息误写成 false，也防止把弱相关文本误写成 true。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r>
              <w:t>Signal combination</w:t>
            </w:r>
          </w:p>
        </w:tc>
        <w:tc>
          <w:tcPr>
            <w:tcW w:type="dxa" w:w="3331"/>
          </w:tcPr>
          <w:p>
            <w:r>
              <w:t>Status</w:t>
            </w:r>
          </w:p>
        </w:tc>
        <w:tc>
          <w:tcPr>
            <w:tcW w:type="dxa" w:w="3331"/>
          </w:tcPr>
          <w:p>
            <w:r>
              <w:t>Interpretation</w:t>
            </w:r>
          </w:p>
        </w:tc>
      </w:tr>
      <w:tr>
        <w:tc>
          <w:tcPr>
            <w:tcW w:type="dxa" w:w="3331"/>
          </w:tcPr>
          <w:p>
            <w:r>
              <w:t>positive only</w:t>
            </w:r>
          </w:p>
        </w:tc>
        <w:tc>
          <w:tcPr>
            <w:tcW w:type="dxa" w:w="3331"/>
          </w:tcPr>
          <w:p>
            <w:r>
              <w:t>SUPPORTED</w:t>
            </w:r>
          </w:p>
        </w:tc>
        <w:tc>
          <w:tcPr>
            <w:tcW w:type="dxa" w:w="3331"/>
          </w:tcPr>
          <w:p>
            <w:r>
              <w:t>存在明确支持证据</w:t>
            </w:r>
          </w:p>
        </w:tc>
      </w:tr>
      <w:tr>
        <w:tc>
          <w:tcPr>
            <w:tcW w:type="dxa" w:w="3331"/>
          </w:tcPr>
          <w:p>
            <w:r>
              <w:t>negative only</w:t>
            </w:r>
          </w:p>
        </w:tc>
        <w:tc>
          <w:tcPr>
            <w:tcW w:type="dxa" w:w="3331"/>
          </w:tcPr>
          <w:p>
            <w:r>
              <w:t>CONTRADICTED</w:t>
            </w:r>
          </w:p>
        </w:tc>
        <w:tc>
          <w:tcPr>
            <w:tcW w:type="dxa" w:w="3331"/>
          </w:tcPr>
          <w:p>
            <w:r>
              <w:t>存在明确否定证据</w:t>
            </w:r>
          </w:p>
        </w:tc>
      </w:tr>
      <w:tr>
        <w:tc>
          <w:tcPr>
            <w:tcW w:type="dxa" w:w="3331"/>
          </w:tcPr>
          <w:p>
            <w:r>
              <w:t>positive and negative</w:t>
            </w:r>
          </w:p>
        </w:tc>
        <w:tc>
          <w:tcPr>
            <w:tcW w:type="dxa" w:w="3331"/>
          </w:tcPr>
          <w:p>
            <w:r>
              <w:t>UNKNOWN</w:t>
            </w:r>
          </w:p>
        </w:tc>
        <w:tc>
          <w:tcPr>
            <w:tcW w:type="dxa" w:w="3331"/>
          </w:tcPr>
          <w:p>
            <w:r>
              <w:t>证据相互冲突</w:t>
            </w:r>
          </w:p>
        </w:tc>
      </w:tr>
      <w:tr>
        <w:tc>
          <w:tcPr>
            <w:tcW w:type="dxa" w:w="3331"/>
          </w:tcPr>
          <w:p>
            <w:r>
              <w:t>no explicit signal</w:t>
            </w:r>
          </w:p>
        </w:tc>
        <w:tc>
          <w:tcPr>
            <w:tcW w:type="dxa" w:w="3331"/>
          </w:tcPr>
          <w:p>
            <w:r>
              <w:t>UNKNOWN</w:t>
            </w:r>
          </w:p>
        </w:tc>
        <w:tc>
          <w:tcPr>
            <w:tcW w:type="dxa" w:w="3331"/>
          </w:tcPr>
          <w:p>
            <w:r>
              <w:t>证据不足</w:t>
            </w:r>
          </w:p>
        </w:tc>
      </w:tr>
    </w:tbl>
    <w:p>
      <w:pPr>
        <w:pStyle w:val="Heading2"/>
      </w:pPr>
      <w:r>
        <w:t>UNKNOWN 的 Fail Closed 语义</w:t>
      </w:r>
    </w:p>
    <w:p>
      <w:r>
        <w:t>UNKNOWN 不能进入 eligible candidate set。候选只有在全部 hard feature constraints 都为 SUPPORTED 时才是 ELIGIBLE；任一 CONTRADICTED 使候选 INELIGIBLE；其余候选为 UNVERIFIED。Fail closed 牺牲部分 recall，以避免 Agent 在证据不足时声称商品满足硬约束。</w:t>
      </w:r>
    </w:p>
    <w:p>
      <w:pPr>
        <w:pStyle w:val="Heading2"/>
      </w:pPr>
      <w:r>
        <w:t>Provenance 与 Chunk Reference Integrity</w:t>
      </w:r>
    </w:p>
    <w:p>
      <w:r>
        <w:t>每个 ConstraintVerification 保存 supporting_chunk_ids 和 contradicting_chunk_ids。验证层必须证明这些 chunk IDs 属于同一 candidate 的 RequirementEvidence，并保持 item_index 与 parent_asin 对齐。这样，未来每个约束声明都能追溯到具体商品和具体文本，而不依赖不可审计的模型内部判断。</w:t>
      </w:r>
    </w:p>
    <w:p>
      <w:pPr>
        <w:pStyle w:val="Heading2"/>
      </w:pPr>
      <w:r>
        <w:t>Runtime State 与 Business State</w:t>
      </w:r>
    </w:p>
    <w:p>
      <w:r>
        <w:t>Evidence 和 Verification 是与某次 plan version 绑定的 runtime snapshot，可能随 query、artifact version 或 re-plan 变化。ShoppingPlan 是长期业务状态，只保存已经选择的商品、预算、数量和状态。把完整 chunk text 或 verification object 写入 ShoppingPlan 会造成状态膨胀、过期证据污染和持久化耦合，因此当前 workflow 保存运行时快照，ShoppingPlan serialization 不包含 evidence 或 verification。</w:t>
      </w:r>
    </w:p>
    <w:p>
      <w:pPr>
        <w:pStyle w:val="Heading2"/>
      </w:pPr>
      <w:r>
        <w:t>Verifier 的单一职责</w:t>
      </w:r>
    </w:p>
    <w:p>
      <w:r>
        <w:t>Verifier 不重新调用 retrieval。它只消费已存在的 RequirementEvidence，从而保持 candidate hard boundary、查询结果和 provenance 不变。重新检索会引入第二个证据集合，使判断难以复现，也可能绕过 Recommendation candidate set。</w:t>
      </w:r>
    </w:p>
    <w:p>
      <w:pPr>
        <w:pStyle w:val="Heading2"/>
      </w:pPr>
      <w:r>
        <w:t>Planner Allowlist</w:t>
      </w:r>
    </w:p>
    <w:p>
      <w:r>
        <w:t>Planner 可以在 eligible candidates 中表达偏好，但不能生成 item_index、修改 verification status 或选择 allowlist 外商品。Workflow 在 planner decision 后再次验证 parent_asin 是否来自 RecommendationToolResult 和 eligible_parent_asins。业务执行权仍在 deterministic validation 与 ShoppingPlanService。</w:t>
      </w:r>
    </w:p>
    <w:p>
      <w:pPr>
        <w:pStyle w:val="Heading2"/>
      </w:pPr>
      <w:r>
        <w:t>Deterministic Lexical Baseline</w:t>
      </w:r>
    </w:p>
    <w:p>
      <w:r>
        <w:t>当前 verifier 使用保守 alias 和 boundary-aware lexical matching。该 baseline deterministic、auditable、低延迟、容易编写 regression tests，而且不增加模型依赖。它适合作为早期 correctness baseline。</w:t>
      </w:r>
    </w:p>
    <w:p>
      <w:r>
        <w:t>其限制包括 lexical coverage 较窄、对 paraphrase 敏感、上下文语义能力有限以及对复杂冲突的理解有限。升级路径应由真实错误分析与 benchmark 驱动，可以依次评估更完整规则与 alias、structured feature extraction、NLI 或 LLM verifier，而不是为了增加技术栈提前引入模型。</w:t>
      </w:r>
    </w:p>
    <w:p>
      <w:pPr>
        <w:pStyle w:val="Heading2"/>
      </w:pPr>
      <w:r>
        <w:t>Precision 与 Recall 的真实案例</w:t>
      </w:r>
    </w:p>
    <w:p>
      <w:r>
        <w:t>真实 candidate B08NXV94QM 的 evidence 含有 4K HDMI 和 1x 4K HDMI，但 conservative matcher 没有覆盖该表达所需的明确支持模式，因此输出 HDMI UNKNOWN / INSUFFICIENT_EVIDENCE。人类可以推断文本含有 HDMI 支持信息，但系统选择不把任意 HDMI mention 都当作 support，因为 mention 也可能出现在限制、比较或否定语境中。这个案例体现了 verification precision 与 coverage recall 的权衡。</w:t>
      </w:r>
    </w:p>
    <w:p>
      <w:pPr>
        <w:pStyle w:val="Heading2"/>
      </w:pPr>
      <w:r>
        <w:t>性能与优化优先级</w:t>
      </w:r>
    </w:p>
    <w:p>
      <w:r>
        <w:t>Real Artifact Smoke 的 verification warm median 为 3.164 ms，warm workflow median 为 291.879 ms，verification 约占 1.1%。当前优化重点不在 verifier。该 smoke 用于链路与不变量验收，不是正式性能 benchmark；不同阶段的 evidence latency 口径不能直接比较。</w:t>
      </w:r>
    </w:p>
    <w:p>
      <w:pPr>
        <w:pStyle w:val="Heading2"/>
      </w:pPr>
      <w:r>
        <w:t>AgentRec 中的应用边界</w:t>
      </w:r>
    </w:p>
    <w:p>
      <w:r>
        <w:t>V2-09.4 已实现 candidate-restricted evidence 后的 deterministic constraint verification、eligible allowlist 和 selection gate。它没有实现 final grounded answer、citation rendering、full re-plan、LLM/NLI verifier、BM25、reranker、FAISS/ANN/Vector DB、Memory 或 Multi-Agent。</w:t>
      </w:r>
    </w:p>
    <w:p>
      <w:pPr>
        <w:pStyle w:val="Heading1"/>
      </w:pPr>
      <w:r>
        <w:t>V2-09.5 Constraint-aware Failure Diagnosis &amp; Bounded Candidate-pool Re-plan</w:t>
      </w:r>
    </w:p>
    <w:p>
      <w:r>
        <w:t>本章抽象V2-09.5中的通用Agent工程知识：如何把失败变成结构化事实，如何在不放宽业务约束的前提下执行有界恢复，以及如何用attempt binding与fail-closed规则保护运行时状态。</w:t>
      </w:r>
    </w:p>
    <w:p>
      <w:pPr>
        <w:pStyle w:val="Heading2"/>
      </w:pPr>
      <w:r>
        <w:t>Agent Failure Diagnosis</w:t>
      </w:r>
    </w:p>
    <w:p>
      <w:r>
        <w:t>Failure diagnosis不是记录一条错误字符串，而是把失败类型、发生对象、plan version、attempt、候选状态分布、失败约束和可恢复性封装为不可变契约。这样routing、policy、审计和测试都基于同一份机器可读事实。</w:t>
      </w:r>
    </w:p>
    <w:p>
      <w:pPr>
        <w:pStyle w:val="Heading2"/>
      </w:pPr>
      <w:r>
        <w:t>Recoverable 与 Non-recoverable</w:t>
      </w:r>
    </w:p>
    <w:p>
      <w:r>
        <w:t>Recoverable表示系统存在预先批准、不会改变业务意图且风险边界明确的下一步；Non-recoverable表示当前自动化预算已耗尽，或恢复需要用户授权、rollback、业务约束变化。SYSTEM_ERROR与数据完整性错误不应被包装成业务冲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</w:rPr>
              <w:t>类型</w:t>
            </w:r>
          </w:p>
        </w:tc>
        <w:tc>
          <w:tcPr>
            <w:tcW w:type="dxa" w:w="3331"/>
            <w:vAlign w:val="center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</w:rPr>
              <w:t>判定依据</w:t>
            </w:r>
          </w:p>
        </w:tc>
        <w:tc>
          <w:tcPr>
            <w:tcW w:type="dxa" w:w="3331"/>
            <w:vAlign w:val="center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</w:rPr>
              <w:t>系统行为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t>Recoverable</w:t>
            </w:r>
          </w:p>
        </w:tc>
        <w:tc>
          <w:tcPr>
            <w:tcW w:type="dxa" w:w="33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t>非空候选、zero eligible、attempt 0、top_k=5</w:t>
            </w:r>
          </w:p>
        </w:tc>
        <w:tc>
          <w:tcPr>
            <w:tcW w:type="dxa" w:w="33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t>保持约束，扩池到10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t>Non-recoverable</w:t>
            </w:r>
          </w:p>
        </w:tc>
        <w:tc>
          <w:tcPr>
            <w:tcW w:type="dxa" w:w="33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t>attempt 1仍zero eligible</w:t>
            </w:r>
          </w:p>
        </w:tc>
        <w:tc>
          <w:tcPr>
            <w:tcW w:type="dxa" w:w="33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t>STOP_CONFLICT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t>Requires user</w:t>
            </w:r>
          </w:p>
        </w:tc>
        <w:tc>
          <w:tcPr>
            <w:tcW w:type="dxa" w:w="33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t>需要改预算、需求或偏好</w:t>
            </w:r>
          </w:p>
        </w:tc>
        <w:tc>
          <w:tcPr>
            <w:tcW w:type="dxa" w:w="33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t>请求用户确认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t>System error</w:t>
            </w:r>
          </w:p>
        </w:tc>
        <w:tc>
          <w:tcPr>
            <w:tcW w:type="dxa" w:w="33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t>identity/provenance/stale/runtime异常</w:t>
            </w:r>
          </w:p>
        </w:tc>
        <w:tc>
          <w:tcPr>
            <w:tcW w:type="dxa" w:w="33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t>fail closed</w:t>
            </w:r>
          </w:p>
        </w:tc>
      </w:tr>
    </w:tbl>
    <w:p>
      <w:pPr>
        <w:pStyle w:val="Heading2"/>
      </w:pPr>
      <w:r>
        <w:t>Bounded Retry 与 Candidate-pool Expansion</w:t>
      </w:r>
    </w:p>
    <w:p>
      <w:r>
        <w:t>Bounded retry需要显式的retry budget、单调状态变化和终止条件。AgentRec只允许一次5→10扩池：搜索广度增加，但hard constraints不变；第二次失败必须停止，因此不会形成无限循环。</w:t>
      </w:r>
    </w:p>
    <w:p>
      <w:r>
        <w:t>Candidate-pool expansion与hard-constraint relaxation不同。前者在同一可行域中查看更多排序候选；后者改变可行域和用户意图，需要新的业务授权。</w:t>
      </w:r>
    </w:p>
    <w:p>
      <w:pPr>
        <w:pStyle w:val="Heading2"/>
      </w:pPr>
      <w:r>
        <w:t>为什么 Retry 不等于 General Re-plan</w:t>
      </w:r>
    </w:p>
    <w:p>
      <w:r>
        <w:t>General re-plan可能改变任务顺序、预算分配、requirement、工具策略或已选商品。V2-09.5只改变一个系统运行参数top_k，并沿原路径重新执行，所以更准确的名称是bounded candidate-pool retry。</w:t>
      </w:r>
    </w:p>
    <w:p>
      <w:pPr>
        <w:pStyle w:val="Heading2"/>
      </w:pPr>
      <w:r>
        <w:t>Hard Constraint Preservation</w:t>
      </w:r>
    </w:p>
    <w:p>
      <w:r>
        <w:t>安全恢复必须证明category、quantity、max_budget、required_features和总预算语义不变。任何自动删除feature、提高预算或把UNKNOWN改成SUPPORTED都会把恢复机制变成未经授权的需求修改。</w:t>
      </w:r>
    </w:p>
    <w:p>
      <w:pPr>
        <w:pStyle w:val="Heading2"/>
      </w:pPr>
      <w:r>
        <w:t>Attempt Binding 与 Provenance</w:t>
      </w:r>
    </w:p>
    <w:p>
      <w:r>
        <w:t>Plan version描述业务状态版本，但mutation前的多次尝试可共享同一plan version。Attempt binding为每轮evidence与verification增加运行时世代标识，并要求它们与当前replan_attempt一致。它解决的是同版本快照的来源歧义。</w:t>
      </w:r>
    </w:p>
    <w:p>
      <w:r>
        <w:t>Attempt binding属于provenance和stale-state控制：旧证据即使plan_id、requirement_id、plan_version都匹配，也不能跨attempt复用。</w:t>
      </w:r>
    </w:p>
    <w:p>
      <w:pPr>
        <w:pStyle w:val="Heading2"/>
      </w:pPr>
      <w:r>
        <w:t>Transient State Reset</w:t>
      </w:r>
    </w:p>
    <w:p>
      <w:r>
        <w:t>Retry boundary必须清除上一轮的arguments、tool result、selection、evaluation、planner decision、current evidence/verification和error state，否则下游节点可能把旧快照误认为新结果。持久业务状态与审计history则应保留。</w:t>
      </w:r>
    </w:p>
    <w:p>
      <w:pPr>
        <w:pStyle w:val="Heading2"/>
      </w:pPr>
      <w:r>
        <w:t>Pre-mutation Recovery 与 Post-mutation Recovery</w:t>
      </w:r>
    </w:p>
    <w:p>
      <w:r>
        <w:t>Pre-mutation recovery简单，因为ShoppingPlan尚未改变，只需清理runtime state并重试。Post-mutation recovery更难：需要rollback、replace/remove语义、预算重算、slot identity及并发版本控制，因此不能复用简单retry。</w:t>
      </w:r>
    </w:p>
    <w:p>
      <w:pPr>
        <w:pStyle w:val="Heading2"/>
      </w:pPr>
      <w:r>
        <w:t>Deterministic Policy 与 LLM Planner 边界</w:t>
      </w:r>
    </w:p>
    <w:p>
      <w:r>
        <w:t>恢复策略属于系统权限与风险控制，应由确定性policy决定。LLM Planner可以在经过验证的eligible allowlist中表达偏好，但不能决定是否放宽约束、扩大多少次、伪造候选或覆盖integrity error。</w:t>
      </w:r>
    </w:p>
    <w:p>
      <w:pPr>
        <w:pStyle w:val="Heading2"/>
      </w:pPr>
      <w:r>
        <w:t>Fail Closed</w:t>
      </w:r>
    </w:p>
    <w:p>
      <w:r>
        <w:t>Fail closed意味着identity、provenance、plan version、attempt或artifact contract不一致时终止，而不是回退到全库检索、复用旧证据或伪装为空结果。业务上的zero eligible可以诊断，系统完整性错误不能被当作可恢复业务失败。</w:t>
      </w:r>
    </w:p>
    <w:p>
      <w:pPr>
        <w:pStyle w:val="Heading2"/>
      </w:pPr>
      <w:r>
        <w:t>Retry Budget 与终止性</w:t>
      </w:r>
    </w:p>
    <w:p>
      <w:r>
        <w:t>Retry budget应进入typed state与directive validation。AgentRec固定max_replan_attempts=1，且policy只接受attempt 0、top_k=5的zero-eligible diagnosis。attempt 1失败被映射为REPLAN_ATTEMPTS_EXHAUSTED，保证有限状态机终止。</w:t>
      </w:r>
    </w:p>
    <w:p>
      <w:pPr>
        <w:pStyle w:val="Heading2"/>
      </w:pPr>
      <w:r>
        <w:t>Real Artifact Validation Methodology</w:t>
      </w:r>
    </w:p>
    <w:p>
      <w:r>
        <w:t>完整验证应分层：回归测试验证所有控制流分支；cheap backend audit验证参数变化确实改变真实候选；真实Artifact E2E验证production服务、artifact、GPU、检索、验证与workflow的集成。某一层不能替代其他层。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</w:rPr>
              <w:t>证据层</w:t>
            </w:r>
          </w:p>
        </w:tc>
        <w:tc>
          <w:tcPr>
            <w:tcW w:type="dxa" w:w="3331"/>
            <w:vAlign w:val="center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</w:rPr>
              <w:t>验证内容</w:t>
            </w:r>
          </w:p>
        </w:tc>
        <w:tc>
          <w:tcPr>
            <w:tcW w:type="dxa" w:w="3331"/>
            <w:vAlign w:val="center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</w:rPr>
              <w:t>本阶段结果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t>Regression</w:t>
            </w:r>
          </w:p>
        </w:tc>
        <w:tc>
          <w:tcPr>
            <w:tcW w:type="dxa" w:w="33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t>recovery/exhaustion控制流与不变量</w:t>
            </w:r>
          </w:p>
        </w:tc>
        <w:tc>
          <w:tcPr>
            <w:tcW w:type="dxa" w:w="33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t>186/186 PASS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t>Recommendation audit</w:t>
            </w:r>
          </w:p>
        </w:tc>
        <w:tc>
          <w:tcPr>
            <w:tcW w:type="dxa" w:w="33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t>5→10是否引入真实rank 6–10</w:t>
            </w:r>
          </w:p>
        </w:tc>
        <w:tc>
          <w:tcPr>
            <w:tcW w:type="dxa" w:w="33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t>51/51 PASS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t>Real Artifact E2E</w:t>
            </w:r>
          </w:p>
        </w:tc>
        <w:tc>
          <w:tcPr>
            <w:tcW w:type="dxa" w:w="33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t>真实retry trigger、fresh evidence/verification、终止</w:t>
            </w:r>
          </w:p>
        </w:tc>
        <w:tc>
          <w:tcPr>
            <w:tcW w:type="dxa" w:w="33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t>Retry-exhaustion PASS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t>自然recovery</w:t>
            </w:r>
          </w:p>
        </w:tc>
        <w:tc>
          <w:tcPr>
            <w:tcW w:type="dxa" w:w="33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t>真实新增候选是否最终ELIGIBLE</w:t>
            </w:r>
          </w:p>
        </w:tc>
        <w:tc>
          <w:tcPr>
            <w:tcW w:type="dxa" w:w="33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t>NOT OBSERVED</w:t>
            </w:r>
          </w:p>
        </w:tc>
      </w:tr>
    </w:tbl>
    <w:p>
      <w:pPr>
        <w:pStyle w:val="Heading2"/>
      </w:pPr>
      <w:r>
        <w:t>性能分析原则</w:t>
      </w:r>
    </w:p>
    <w:p>
      <w:r>
        <w:t>优化应由测量驱动。真实formal workflow约137.973 ms，其中Evidence Retrieval占主要成本，而Diagnosis约0.047 ms、Policy约0.017 ms。该结果不支持为了展示技术栈引入ANN、FAISS或vector DB。</w:t>
      </w:r>
    </w:p>
    <w:p>
      <w:pPr>
        <w:pStyle w:val="Heading2"/>
      </w:pPr>
      <w:r>
        <w:t>AgentRec 中的应用边界</w:t>
      </w:r>
    </w:p>
    <w:p>
      <w:r>
        <w:t>V2-09.5冻结为一次pre-mutation、single-requirement、hard-constraint-preserving的5→10扩池。它不覆盖budget reallocation、requirement rewriting、multi-step rollback、自然语言协商或最终回答生成。</w:t>
      </w:r>
    </w:p>
    <w:p>
      <w:pPr>
        <w:pStyle w:val="Heading2"/>
      </w:pPr>
      <w:r>
        <w:t>阶段状态</w:t>
      </w:r>
    </w:p>
    <w:p>
      <w:r>
        <w:t>V2-09.5 Design FROZEN；Production Implementation PASS；Server Regression 186/186 PASS；Real Recommendation Audit 51/51 PASS；Real Artifact Retry-Exhaustion PASS；Natural Retry-Recovery NOT OBSERVED；Documentation COMPLETED；Final Status PASS / FROZEN。</w:t>
      </w:r>
    </w:p>
    <w:p>
      <w:r>
        <w:br w:type="page"/>
      </w:r>
    </w:p>
    <w:p>
      <w:pPr>
        <w:pStyle w:val="Heading1"/>
      </w:pPr>
      <w:r>
        <w:t>V2 09 6 Grounded Final Response Pipeline</w:t>
      </w:r>
    </w:p>
    <w:p>
      <w:pPr>
        <w:pStyle w:val="Heading2"/>
      </w:pPr>
      <w:r>
        <w:t>Grounded Response Generation</w:t>
      </w:r>
    </w:p>
    <w:p>
      <w:r>
        <w:t>Grounded Response Generation 是把已验证业务状态转换为用户可见表达的过程。它不是重新推理，也不是让语言模型自由总结，而是通过安全投影和确定性渲染，确保每个可见结论都来自已确认的业务事实。</w:t>
      </w:r>
    </w:p>
    <w:p>
      <w:pPr>
        <w:pStyle w:val="Heading2"/>
      </w:pPr>
      <w:r>
        <w:t>为什么不能直接使用 Workflow State</w:t>
      </w:r>
    </w:p>
    <w:p>
      <w:r>
        <w:t>Workflow state 面向执行引擎，包含 internal control information、provenance information 和 execution information，例如 route、候选池、attempt-local evidence、verification result、失败诊断及重试历史。它的数据范围远大于用户回答所需范围。</w:t>
      </w:r>
    </w:p>
    <w:p>
      <w:r>
        <w:t>直接暴露 workflow state 会带来内部实现泄露、未支持 claim 被错误表达以及模型基于过程字段生成 hallucinated explanation 等风险。即使状态本身正确，也不等于其中每个字段都适合用户消费。</w:t>
      </w:r>
    </w:p>
    <w:p>
      <w:pPr>
        <w:pStyle w:val="Heading2"/>
      </w:pPr>
      <w:r>
        <w:t>Projection Layer</w:t>
      </w:r>
    </w:p>
    <w:p>
      <w:pPr>
        <w:jc w:val="center"/>
      </w:pPr>
      <w:r>
        <w:t>Business State</w:t>
      </w:r>
    </w:p>
    <w:p>
      <w:pPr>
        <w:jc w:val="center"/>
      </w:pPr>
      <w:r>
        <w:t>↓</w:t>
      </w:r>
    </w:p>
    <w:p>
      <w:pPr>
        <w:jc w:val="center"/>
      </w:pPr>
      <w:r>
        <w:t>Safe Projection</w:t>
      </w:r>
    </w:p>
    <w:p>
      <w:pPr>
        <w:jc w:val="center"/>
      </w:pPr>
      <w:r>
        <w:t>↓</w:t>
      </w:r>
    </w:p>
    <w:p>
      <w:pPr>
        <w:jc w:val="center"/>
      </w:pPr>
      <w:r>
        <w:t>User Response</w:t>
      </w:r>
    </w:p>
    <w:p>
      <w:r>
        <w:t>Projection Layer 使用显式 contract 从完整业务状态中选择允许公开的字段，并验证身份、版本、状态和证据绑定。它把“业务正确”进一步收敛为“可安全表达”，是系统从执行语义进入呈现语义的边界。</w:t>
      </w:r>
    </w:p>
    <w:p>
      <w:r>
        <w:t>安全投影必须 fail closed：当状态不一致、grounding 缺失或 claim 未得到明确支持时，不生成看似合理的用户回答。</w:t>
      </w:r>
    </w:p>
    <w:p>
      <w:pPr>
        <w:pStyle w:val="Heading2"/>
      </w:pPr>
      <w:r>
        <w:t>Control Plane 与 Presentation Plane</w:t>
      </w:r>
    </w:p>
    <w:p>
      <w:r>
        <w:t>Control Plane 由 Workflow、Domain 和 Service 组成，负责 decision、verification 与 execution，包括候选选择、证据绑定、约束判断、预算计算、状态迁移和有界重规划。</w:t>
      </w:r>
    </w:p>
    <w:p>
      <w:r>
        <w:t>Presentation Plane 由 Response Contracts、Projector 和 Renderer 组成，负责 safe presentation 与 deterministic rendering。它只表达控制面已经完成的决策，不创造商品事实、不修改业务状态，也不重新调用执行服务。</w:t>
      </w:r>
    </w:p>
    <w:p>
      <w:r>
        <w:t>这种分层避免 Renderer 成为隐藏业务层，也避免 Workflow 为了展示格式而承载字符串拼接逻辑。</w:t>
      </w:r>
    </w:p>
    <w:p>
      <w:pPr>
        <w:pStyle w:val="Heading2"/>
      </w:pPr>
      <w:r>
        <w:t>Deterministic Rendering</w:t>
      </w:r>
    </w:p>
    <w:p>
      <w:r>
        <w:t>确定性渲染使用类型化 context 和固定模板。相同 context 必须产生相同 FinalResponseResult，因此输出可测试、可回归、可审计。</w:t>
      </w:r>
    </w:p>
    <w:p>
      <w:r>
        <w:t>与自由 LLM 生成相比，它避免了 hallucination、unsupported explanation 和 unstable output。它也使 UNKNOWN 与 CONTRADICTED 等关键语义保持精确：UNKNOWN 表示证据不足，CONTRADICTED 表示已有证据与要求冲突，两者不能互换。</w:t>
      </w:r>
    </w:p>
    <w:p>
      <w:pPr>
        <w:pStyle w:val="Heading2"/>
      </w:pPr>
      <w:r>
        <w:t>Response Contract 与类型安全</w:t>
      </w:r>
    </w:p>
    <w:p>
      <w:r>
        <w:t>ResponseKind 将终态限制为 READY 与 CONFLICT。GroundedResponseContext 使用 ReadyResponseContext 和 ConflictResponseContext 表达不同输入结构；FinalResponseResult 使用 kind、text 与 decision_summary 形成统一输出。</w:t>
      </w:r>
    </w:p>
    <w:p>
      <w:r>
        <w:t>类型化 contract 让 API、测试和后续客户端无需解析自然语言来判断业务状态，同时防止任意字段穿透响应边界。</w:t>
      </w:r>
    </w:p>
    <w:p>
      <w:pPr>
        <w:pStyle w:val="Heading2"/>
      </w:pPr>
      <w:r>
        <w:t>Security Boundary</w:t>
      </w:r>
    </w:p>
    <w:p>
      <w:r>
        <w:t>响应层采用 allowlist，而不是从内部状态中删除少数字段。最终文本禁止输出 item_index、similarity score、recommendation score、backend、artifact path、raw exception、embedding row、chunk id 与内部错误细节。</w:t>
      </w:r>
    </w:p>
    <w:p>
      <w:r>
        <w:t>证据原文和 selection rationale 可以保留在内部审计数据中，但 Renderer 不读取这些字段。用户可见 verified claim 只能来自 Projector 已确认的 SUPPORTED constraint。</w:t>
      </w:r>
    </w:p>
    <w:p>
      <w:pPr>
        <w:pStyle w:val="Heading2"/>
      </w:pPr>
      <w:r>
        <w:t>Failure Isolation</w:t>
      </w:r>
    </w:p>
    <w:p>
      <w:r>
        <w:t>Projection 或 rendering 是业务执行之后的表达步骤。它们失败时应返回脱敏错误码，但不能回写 workflow route、ShoppingPlan 或 evaluation。这样可以区分“业务任务执行结果”和“最终表达生成状态”，避免 presentation failure 污染 control-plane truth。</w:t>
      </w:r>
    </w:p>
    <w:p>
      <w:pPr>
        <w:pStyle w:val="Heading2"/>
      </w:pPr>
      <w:r>
        <w:t>AgentRec 中的应用边界</w:t>
      </w:r>
    </w:p>
    <w:p>
      <w:r>
        <w:t>AgentRec 在 AgentTaskRunner 中完成最终集成：先验证 graph.invoke() 输出并映射状态，再对 READY/CONFLICT 执行投影和渲染。该层不新增 LLM、推荐、检索或验证调用。服务器基于 LangGraph 1.2.11 的完整回归为 230/230 PASS，V2-09.6 状态为 PASS / FROZEN。</w:t>
      </w:r>
    </w:p>
    <w:p>
      <w:r>
        <w:br w:type="page"/>
      </w:r>
    </w:p>
    <w:p>
      <w:pPr>
        <w:pStyle w:val="Heading1"/>
      </w:pPr>
      <w:r>
        <w:t>V2 09 7 User Preference Memory and Multi-turn Agent</w:t>
      </w:r>
    </w:p>
    <w:p>
      <w:pPr>
        <w:pStyle w:val="Heading2"/>
      </w:pPr>
      <w:r>
        <w:t>Preference Memory</w:t>
      </w:r>
    </w:p>
    <w:p>
      <w:r>
        <w:t>Preference Memory 是将用户明确表达的偏好保存为类型化事实，并在未来任务中按身份、范围和确认状态读取的机制。它与对话历史不同：对话历史记录发生过什么，Preference Memory 只保存经过契约约束、可能影响未来需求构造的偏好。</w:t>
      </w:r>
    </w:p>
    <w:p>
      <w:r>
        <w:t>工程上需要区分 session context 与 user profile。前者生命周期短，只服务当前购物会话；后者跨 session 使用，必须具备更严格的确认、更新和审计边界。</w:t>
      </w:r>
    </w:p>
    <w:p>
      <w:pPr>
        <w:pStyle w:val="Heading2"/>
      </w:pPr>
      <w:r>
        <w:t>Structured Memory 与 Prompt Memory</w:t>
      </w:r>
    </w:p>
    <w:p>
      <w:r>
        <w:t>Prompt Memory 通常把历史文本直接拼进模型上下文，优点是实现快，但缺少 schema、状态和作用域，很难判断一句历史表达是否仍然有效，也难以执行确定性冲突处理。</w:t>
      </w:r>
    </w:p>
    <w:p>
      <w:r>
        <w:t>Structured Memory 使用明确字段表示 identity、scope、type、value、status 与时间。它可以被验证、过滤、排序和测试，并把“历史文本理解”与“业务约束生效”分开。代价是需要设计契约与迁移策略，但更适合承担长期业务行为。</w:t>
      </w:r>
    </w:p>
    <w:p>
      <w:pPr>
        <w:pStyle w:val="Heading2"/>
      </w:pPr>
      <w:r>
        <w:t>Confirmed Preference Gate</w:t>
      </w:r>
    </w:p>
    <w:p>
      <w:r>
        <w:t>确认门是长期偏好安全的核心。CANDIDATE 只是待确认提议，CONFIRMED 才能参与需求增强，REJECTED 表示用户明确拒绝。状态机阻止系统把一次含糊表达自动升级为长期事实。</w:t>
      </w:r>
    </w:p>
    <w:p>
      <w:r>
        <w:t>确认门应位于 Memory Retrieval 与 Requirement Augmentation 之间，由存储查询返回 confirmed 集合，而不是由每个调用方重复实现过滤。这样能减少不同调用路径产生不一致语义。</w:t>
      </w:r>
    </w:p>
    <w:p>
      <w:pPr>
        <w:pStyle w:val="Heading2"/>
      </w:pPr>
      <w:r>
        <w:t>Memory Retrieval</w:t>
      </w:r>
    </w:p>
    <w:p>
      <w:r>
        <w:t>Memory Retrieval 的职责是按 user identity、scope 和 status 找到结构化记录，而不是做向量相似度搜索。第一版使用精确过滤和 deterministic ordering，先按 created_at，再按 id 排序。</w:t>
      </w:r>
    </w:p>
    <w:p>
      <w:r>
        <w:t>确定性顺序很重要：当多个 Memory 值同时可用时，稳定顺序使冲突处理、测试和审计可复现。Memory 返回 immutable tuple，避免调用方意外修改 store 内部状态。</w:t>
      </w:r>
    </w:p>
    <w:p>
      <w:pPr>
        <w:pStyle w:val="Heading2"/>
      </w:pPr>
      <w:r>
        <w:t>Requirement Augmentation</w:t>
      </w:r>
    </w:p>
    <w:p>
      <w:r>
        <w:t>Requirement Augmentation 将 confirmed memory 合并到当前 ShoppingRequirement。它不是修改 WorkflowState，也不是直接调整 Recommendation score；它只生成一个新的、重新经过 Domain validation 的 ShoppingRequirement。</w:t>
      </w:r>
    </w:p>
    <w:p>
      <w:r>
        <w:t>FEATURE 可以追加并去重，BUDGET 只填补缺失预算，CATEGORY 不覆盖当前输入，Domain 不支持的 BRAND 被明确忽略。合并后仍由 ShoppingPlan、Recommendation、Evidence 与 Verification 执行原有规则。</w:t>
      </w:r>
    </w:p>
    <w:p>
      <w:pPr>
        <w:pStyle w:val="Heading2"/>
      </w:pPr>
      <w:r>
        <w:t>Current User Intent 与 Historical Preference 冲突</w:t>
      </w:r>
    </w:p>
    <w:p>
      <w:r>
        <w:t>冲突优先级必须固定为 Current User Intent &gt; Confirmed Historical Preference &gt; Default。当前请求代表用户此刻的明确目标，历史偏好只能提供默认值或补充信息。</w:t>
      </w:r>
    </w:p>
    <w:p>
      <w:r>
        <w:t>例如长期预算为 500，但当前用户明确要求预算 200 以内，最终 max_budget 必须是 200。反向覆盖会把辅助记忆变成不透明的控制源，削弱用户对当前任务的控制权。</w:t>
      </w:r>
    </w:p>
    <w:p>
      <w:pPr>
        <w:pStyle w:val="Heading2"/>
      </w:pPr>
      <w:r>
        <w:t>Failure Isolation Pattern</w:t>
      </w:r>
    </w:p>
    <w:p>
      <w:r>
        <w:t>Memory 属于 optional augmentation。读取或合并失败时，系统应记录稳定、脱敏的错误码，并回退到当前请求生成的原始 Requirement。核心 Workflow 继续执行，不能因为辅助记忆故障把业务状态改成 ERROR。</w:t>
      </w:r>
    </w:p>
    <w:p>
      <w:r>
        <w:t>这种模式把 availability 与 correctness 分开：Memory 成功时提升连续性，失败时维持单轮能力。错误隔离还要求不暴露 stack trace、内部路径或存储实现。</w:t>
      </w:r>
    </w:p>
    <w:p>
      <w:pPr>
        <w:pStyle w:val="Heading2"/>
      </w:pPr>
      <w:r>
        <w:t>Multi-turn Agent Design</w:t>
      </w:r>
    </w:p>
    <w:p>
      <w:r>
        <w:t>多轮 Agent 不等于简单保存聊天记录。可靠设计需要把每一轮拆成显式阶段：偏好产生、状态确认、存储、下一轮按用户读取、需求增强、业务执行。每个阶段都有独立 contract 和失败语义。</w:t>
      </w:r>
    </w:p>
    <w:p>
      <w:r>
        <w:t>E2E 测试应验证 confirmed preference 真正穿过 Store、Merger 与 AgentTaskRunner，而不是直接修改 WorkflowState；同时验证 candidate/rejected 不生效、当前请求优先、故障隔离与重复执行稳定。</w:t>
      </w:r>
    </w:p>
    <w:p>
      <w:pPr>
        <w:pStyle w:val="Heading2"/>
      </w:pPr>
      <w:r>
        <w:t>安全与扩展边界</w:t>
      </w:r>
    </w:p>
    <w:p>
      <w:r>
        <w:t>Memory Contract 不保存 embedding、vector、score、similarity、chunk、artifact 或 model 信息。Memory 不直接调用 Recommendation，不进入 Evidence/Verification，不扩展 Response Contract。未来接入数据库或偏好演化时，应保持同一 immutable contract 与 confirmed gate。</w:t>
      </w:r>
    </w:p>
    <w:p>
      <w:r>
        <w:t>当前能力仍是 in-memory abstraction：没有数据库持久化、自动偏好抽取、遗忘策略或 vector memory。这些属于后续独立阶段，不能被描述为已实现。</w:t>
      </w:r>
    </w:p>
    <w:p>
      <w:r>
        <w:br w:type="page"/>
      </w:r>
    </w:p>
    <w:p>
      <w:pPr>
        <w:pStyle w:val="Heading1"/>
      </w:pPr>
      <w:r>
        <w:t>V2-09.8 Agent Decision Layer</w:t>
      </w:r>
    </w:p>
    <w:p>
      <w:r>
        <w:t>Agent Decision Architecture 将意图识别后的控制决策从 Workflow 业务执行中分离出来，通过结构化 Context、确定性 Policy、Directive 与 ExecutionPlan 建立清晰的编排边界。</w:t>
      </w:r>
    </w:p>
    <w:p>
      <w:pPr>
        <w:pStyle w:val="Heading2"/>
      </w:pPr>
      <w:r>
        <w:t>Decision Layer vs Workflow</w:t>
      </w:r>
    </w:p>
    <w:p>
      <w:r>
        <w:t>Decision Layer 回答“基于当前事实，系统应该具备哪些下一步动作意图”；Workflow 回答“这些业务步骤如何按状态、验证和失败路径实际执行”。前者产出声明式计划，后者拥有执行顺序、状态迁移和业务副作用。</w:t>
      </w:r>
    </w:p>
    <w:p>
      <w:r>
        <w:t>把两者分开可以避免路由判断散落在业务 node 中，也避免 Decision 层绕过 Domain、Recommendation、Evidence 或 Verification 边界。DecisionExecutionPlan 不能被解释为业务动作已经成功。</w:t>
      </w:r>
    </w:p>
    <w:p>
      <w:pPr>
        <w:pStyle w:val="Heading2"/>
      </w:pPr>
      <w:r>
        <w:t>Decision Context as Facts</w:t>
      </w:r>
    </w:p>
    <w:p>
      <w:r>
        <w:t>DecisionContext 应只包含决策所需、已经由上游确认的事实，例如 intent、requirement_complete 和 memory_available。它不应持有 Service instance、GPU tensor、embedding、artifact path 或原始异常。Immutable 与 extra-forbid 约束使输入快照可复现，并阻止未声明信息进入策略。</w:t>
      </w:r>
    </w:p>
    <w:p>
      <w:pPr>
        <w:pStyle w:val="Heading2"/>
      </w:pPr>
      <w:r>
        <w:t>Deterministic Policy</w:t>
      </w:r>
    </w:p>
    <w:p>
      <w:r>
        <w:t>确定性策略把 Context 映射为有序 DecisionDirective。相同输入产生相同输出，便于单元测试、回归、审计和安全评估。对于规则明确、动作集合有限的阶段，确定性实现比 LLM 路由更容易证明正确。</w:t>
      </w:r>
    </w:p>
    <w:p>
      <w:r>
        <w:t>确定性不代表永久拒绝 LLM。未来可增加符合相同 contract 的策略实现，但输出仍必须经过枚举、非空、去重、权限与业务边界验证。</w:t>
      </w:r>
    </w:p>
    <w:p>
      <w:pPr>
        <w:pStyle w:val="Heading2"/>
      </w:pPr>
      <w:r>
        <w:t>Decision Directive Contract</w:t>
      </w:r>
    </w:p>
    <w:p>
      <w:r>
        <w:t>Directive 将 intent 与有序 actions 绑定。动作顺序是 contract 的一部分；重复 action 被拒绝，避免一个动作在后续编排中被错误执行多次。封闭 Enum 防止任意字符串悄然成为系统能力。</w:t>
      </w:r>
    </w:p>
    <w:p>
      <w:pPr>
        <w:pStyle w:val="Heading2"/>
      </w:pPr>
      <w:r>
        <w:t>Decision and Execution Separation</w:t>
      </w:r>
    </w:p>
    <w:p>
      <w:r>
        <w:t>Policy 负责选择动作，Executor 负责把动作解析为布尔执行计划。Executor 本身不调用工具，因此 action resolution 是纯函数式投影，没有网络、模型、数据库或业务副作用。</w:t>
      </w:r>
    </w:p>
    <w:p>
      <w:r>
        <w:t>这种 separation 让测试可以分别验证：策略选择是否正确、动作映射是否完整、以及真实 Workflow 是否遵守执行边界。即使未来更换 Policy，也无需改写业务 Service。</w:t>
      </w:r>
    </w:p>
    <w:p>
      <w:pPr>
        <w:pStyle w:val="Heading2"/>
      </w:pPr>
      <w:r>
        <w:t>Decision Execution Plan</w:t>
      </w:r>
    </w:p>
    <w:p>
      <w:r>
        <w:t>DecisionExecutionPlan 使用一组默认 False 的显式布尔字段表达可执行能力。显式字段比自由字符串列表更便于类型检查、序列化、权限判断和向后兼容，但它仍是 metadata，不是 WorkflowState 的替代品。</w:t>
      </w:r>
    </w:p>
    <w:p>
      <w:pPr>
        <w:pStyle w:val="Heading2"/>
      </w:pPr>
      <w:r>
        <w:t>Orchestration Layer</w:t>
      </w:r>
    </w:p>
    <w:p>
      <w:r>
        <w:t>编排层负责把 Context、Policy、Directive 和 Executor 连接起来，并决定何时读取计划。AgentTaskRunner 是当前最小 integration point：它在 Workflow 前生成 decision_plan，但不据此改变既有执行。这样可以先验证 contract 和可观察性，再逐步决定哪些动作未来能够安全控制编排。</w:t>
      </w:r>
    </w:p>
    <w:p>
      <w:r>
        <w:t>依赖注入要求 Policy 与 Executor 成对提供，避免半配置状态。未配置时保持旧行为，从而为已有调用方提供兼容路径。</w:t>
      </w:r>
    </w:p>
    <w:p>
      <w:pPr>
        <w:pStyle w:val="Heading2"/>
      </w:pPr>
      <w:r>
        <w:t>Failure Isolation</w:t>
      </w:r>
    </w:p>
    <w:p>
      <w:r>
        <w:t>当 Decision Layer 只是增强 metadata 时，Policy 或 Executor 失败应隔离：decision_plan 为空，核心 Workflow 继续。隔离边界必须保证不修改 route、workflow state、memory merge 或 final response，并且不向用户暴露 stack trace 和内部实现。</w:t>
      </w:r>
    </w:p>
    <w:p>
      <w:r>
        <w:t>是否 fail open 取决于层的职责。可选观测 metadata 可以 fail open；预算、身份、商品事实或硬约束验证不能套用同一策略。</w:t>
      </w:r>
    </w:p>
    <w:p>
      <w:pPr>
        <w:pStyle w:val="Heading2"/>
      </w:pPr>
      <w:r>
        <w:t>Validation Strategy</w:t>
      </w:r>
    </w:p>
    <w:p>
      <w:r>
        <w:t>Contract tests 验证 enum、非空 actions、去重、extra-forbid 与 frozen；Policy tests 覆盖每种 intent 与 memory 分支；Executor tests 覆盖动作到 flags 的完整映射；Integration/E2E tests 验证 Runner 的兼容性、失败隔离、确定性及响应安全。</w:t>
      </w:r>
    </w:p>
    <w:p>
      <w:pPr>
        <w:pStyle w:val="Heading2"/>
      </w:pPr>
      <w:r>
        <w:t>当前边界</w:t>
      </w:r>
    </w:p>
    <w:p>
      <w:r>
        <w:t>当前 Decision Layer 不调用 LLM、不执行工具、不修改 Workflow，也不提供通用多 intent AgentTaskRunner。candidate_available、verification_required 与 response_required 是为上下文完整性保留的事实字段，第一版策略尚未据此进行动态路由。</w:t>
      </w:r>
    </w:p>
    <w:p>
      <w:r>
        <w:br w:type="page"/>
      </w:r>
    </w:p>
    <w:p>
      <w:pPr>
        <w:pStyle w:val="Heading1"/>
      </w:pPr>
      <w:r>
        <w:t>V2-09.9 Tool Calling Foundation</w:t>
      </w:r>
    </w:p>
    <w:p>
      <w:pPr>
        <w:pStyle w:val="Heading2"/>
      </w:pPr>
      <w:r>
        <w:t>Tool Calling 与 Tool Runtime</w:t>
      </w:r>
    </w:p>
    <w:p>
      <w:r>
        <w:t>Tool Calling 是把模型或决策层的结构化意图转换为受控业务调用的机制。可靠实现需要把“描述工具、构造请求、绑定可信上下文、执行处理器、投影结果”拆成独立边界，而不是让模型直接调用 Service。</w:t>
      </w:r>
    </w:p>
    <w:p>
      <w:pPr>
        <w:pStyle w:val="Heading2"/>
      </w:pPr>
      <w:r>
        <w:t>Tool Contract</w:t>
      </w:r>
    </w:p>
    <w:p>
      <w:r>
        <w:t>ToolDefinition 是发现层元数据；ToolRequest 是调用意图；ToolResult 是统一执行结果。契约冻结字段、拒绝额外输入并限制敏感键，使模型输出和业务执行之间形成可验证接口。</w:t>
      </w:r>
    </w:p>
    <w:p>
      <w:pPr>
        <w:pStyle w:val="Heading2"/>
      </w:pPr>
      <w:r>
        <w:t>Tool Registry</w:t>
      </w:r>
    </w:p>
    <w:p>
      <w:r>
        <w:t>Registry 负责工具定义的注册、查询与确定性枚举。它只保存 metadata，不保存 Service、Adapter 或 handler 状态，避免发现层承担资源生命周期与依赖注入职责。</w:t>
      </w:r>
    </w:p>
    <w:p>
      <w:pPr>
        <w:pStyle w:val="Heading2"/>
      </w:pPr>
      <w:r>
        <w:t>Tool Routing</w:t>
      </w:r>
    </w:p>
    <w:p>
      <w:r>
        <w:t>Routing 把已验证的 DecisionExecutionPlan 和当前业务事实转换为 ToolRequest。Decision 说明系统想做什么，Router 决定哪些动作应成为外部工具调用以及参数如何投影。只有具有明确外部或业务能力边界的动作才适合成为 Tool。</w:t>
      </w:r>
    </w:p>
    <w:p>
      <w:pPr>
        <w:pStyle w:val="Heading2"/>
      </w:pPr>
      <w:r>
        <w:t>Tool Execution</w:t>
      </w:r>
    </w:p>
    <w:p>
      <w:r>
        <w:t>ToolExecutor 是业务无关的统一入口。它检查工具定义与 handler 绑定，执行调用并将失败转换为稳定错误码。Executor 不应包含推荐排序、预算判断或商品过滤等业务规则。</w:t>
      </w:r>
    </w:p>
    <w:p>
      <w:pPr>
        <w:pStyle w:val="Heading2"/>
      </w:pPr>
      <w:r>
        <w:t>Tool Handler</w:t>
      </w:r>
    </w:p>
    <w:p>
      <w:r>
        <w:t>Handler 是通用运行时与既有业务 Adapter 之间的窄桥梁。它验证 ToolRequest，注入可信上下文，调用业务 Adapter，并对结果做安全投影；业务规则仍由原 Service 与 Adapter 负责。</w:t>
      </w:r>
    </w:p>
    <w:p>
      <w:pPr>
        <w:pStyle w:val="Heading2"/>
      </w:pPr>
      <w:r>
        <w:t>Tool Result 与 Allowlist Projection</w:t>
      </w:r>
    </w:p>
    <w:p>
      <w:r>
        <w:t>Generic ToolResult 应只携带 Agent 真正需要的安全字段。直接序列化业务对象会让未来新增字段自动泄漏，因此应使用 allowlist projection。白名单是向前安全的：业务对象扩展时，外部契约不会自动扩大。</w:t>
      </w:r>
    </w:p>
    <w:p>
      <w:pPr>
        <w:pStyle w:val="Heading2"/>
      </w:pPr>
      <w:r>
        <w:t>Trust Boundary</w:t>
      </w:r>
    </w:p>
    <w:p>
      <w:r>
        <w:t>Model-controlled arguments 是模型可以提出但必须验证的查询参数，例如类别、预算、功能和数量。System-controlled context 来自认证身份与工作流状态，例如 user_id 和排除商品集合。二者必须物理分离，防止模型伪造身份或绕过状态约束。</w:t>
      </w:r>
    </w:p>
    <w:p>
      <w:pPr>
        <w:pStyle w:val="Heading2"/>
      </w:pPr>
      <w:r>
        <w:t>Failure Isolation</w:t>
      </w:r>
    </w:p>
    <w:p>
      <w:r>
        <w:t>工具错误不应传播 traceback、内部路径或原始异常文本。Runtime 使用稳定状态与脱敏错误码，既便于上层确定性处理，也降低敏感实现细节泄露风险。真正的业务空结果与执行失败仍需区分。</w:t>
      </w:r>
    </w:p>
    <w:p>
      <w:pPr>
        <w:pStyle w:val="Heading2"/>
      </w:pPr>
      <w:r>
        <w:t>Metadata 与 Execution Binding</w:t>
      </w:r>
    </w:p>
    <w:p>
      <w:r>
        <w:t>工具定义回答“有什么工具、用途是什么”；handler binding 回答“当前进程如何执行”。把二者分离后，Registry 可以安全枚举，Executor 可以通过依赖注入绑定真实或 fake handler，测试无需加载重量级服务。</w:t>
      </w:r>
    </w:p>
    <w:p>
      <w:pPr>
        <w:pStyle w:val="Heading2"/>
      </w:pPr>
      <w:r>
        <w:t>Tool 与 Workflow Capability</w:t>
      </w:r>
    </w:p>
    <w:p>
      <w:r>
        <w:t>USE_MEMORY 属于 Runner 内部增强，VERIFY_EVIDENCE 属于 Workflow 内部能力，ASK_CLARIFICATION 属于编排，GENERATE_RESPONSE 属于表达，STOP 属于控制。把这些全部包装成 Tool 会扩大模型权限并模糊控制平面，因此当前只把 RETRIEVE_PRODUCTS 映射为业务工具。</w:t>
      </w:r>
    </w:p>
    <w:p>
      <w:pPr>
        <w:pStyle w:val="Heading2"/>
      </w:pPr>
      <w:r>
        <w:t>架构边界与适用范围</w:t>
      </w:r>
    </w:p>
    <w:p>
      <w:r>
        <w:t>Tool Calling Foundation 可以支持未来受控的 function calling，但它本身不是 ReAct，也不意味着 autonomous tool loop 已完成。是否接入主 Runner 应由明确需求、权限模型和端到端验证决定。</w:t>
      </w:r>
    </w:p>
    <w:p>
      <w:r>
        <w:br w:type="page"/>
      </w:r>
    </w:p>
    <w:p>
      <w:pPr>
        <w:pStyle w:val="Heading1"/>
      </w:pPr>
      <w:r>
        <w:t>Stage 4 — AgentRec End-to-End Web Application Integration</w:t>
      </w:r>
    </w:p>
    <w:p>
      <w:r>
        <w:t>本章从工程原理解释 Stage 4 的端到端边界。重点不是复述提交历史，而是说明如何让概率性的语言理解与确定性的推荐、证据、业务状态和 HTTP 表达安全协作。</w:t>
      </w:r>
    </w:p>
    <w:p>
      <w:pPr>
        <w:pStyle w:val="Heading2"/>
      </w:pPr>
      <w:r>
        <w:t>Goal Extraction 与 Domain Projection 分层</w:t>
      </w:r>
    </w:p>
    <w:p>
      <w:r>
        <w:t>Goal Extraction 回答“用户表达了哪些需求”，输出 identity-free proposal；Domain Projection 回答“这些 proposal 如何成为系统可追踪的 ShoppingRequirement”。二者分开后，LLM 不能直接创建 plan identity、预算分配或商品事实，projection 也能独立测试顺序、identity 和约束边界。</w:t>
      </w:r>
    </w:p>
    <w:p>
      <w:pPr>
        <w:pStyle w:val="Heading2"/>
      </w:pPr>
      <w:r>
        <w:t>Structured Output 与严格 Schema</w:t>
      </w:r>
    </w:p>
    <w:p>
      <w:r>
        <w:t>Structured output 不是“让模型输出看起来像 JSON”，而是 JSON decode 后再通过 frozen、extra=forbid 的 Pydantic contract。字段类型、数量范围、clarification invariant、proposal 顺序和 allocation target 都在执行前验证。这样可以把自然语言不确定性限制在明确的输入边界。</w:t>
      </w:r>
    </w:p>
    <w:p>
      <w:pPr>
        <w:pStyle w:val="Heading2"/>
      </w:pPr>
      <w:r>
        <w:t>Schema drift normalization</w:t>
      </w:r>
    </w:p>
    <w:p>
      <w:r>
        <w:t>外部模型可能返回语义相同但字段名不同的 JSON。兼容层只应转换少量已审核 alias，并在 canonical+alias 冲突或多 alias 同时出现时保持失败。Normalization 的目的不是降低 schema 严格性，而是把已知 provider drift 转换到正式 contract，再由 contract 完成最终验证。</w:t>
      </w:r>
    </w:p>
    <w:p>
      <w:pPr>
        <w:pStyle w:val="Heading2"/>
      </w:pPr>
      <w:r>
        <w:t>Fail-closed design</w:t>
      </w:r>
    </w:p>
    <w:p>
      <w:r>
        <w:t>Hard constraint、identity、artifact provenance 或 state version 无法确认时，系统应停止相关路径或请求澄清，而不是把未知值当作满足。Fail closed 尤其适用于 required feature、candidate identity 和 verification；业务空结果可以是 CONFLICT，但内部损坏不能伪装成空推荐。</w:t>
      </w:r>
    </w:p>
    <w:p>
      <w:pPr>
        <w:pStyle w:val="Heading2"/>
      </w:pPr>
      <w:r>
        <w:t>Deterministic Constraint Grounding</w:t>
      </w:r>
    </w:p>
    <w:p>
      <w:r>
        <w:t>Constraint Grounding 把自然语言 required feature 转换为注册 canonical concept。流程包括 NFKC、case folding、dash/whitespace normalization、移除一个明确 wrapper，以及 exact alias resolution。它不使用概率、相似度或 substring 猜测，因此相同输入总是产生相同结果。</w:t>
      </w:r>
    </w:p>
    <w:p>
      <w:pPr>
        <w:pStyle w:val="Heading2"/>
      </w:pPr>
      <w:r>
        <w:t>Canonical vocabulary</w:t>
      </w:r>
    </w:p>
    <w:p>
      <w:r>
        <w:t>共享 FeatureAliasRegistry 让 planning grounding 与 verification 使用同一 vocabulary。当前只注册 HDMI 和 USB-C；USB-C aliases 包括 USB C、Type-C 与 Type C。集中维护可避免 Recommendation、Evidence 和 Verification 各自形成漂移的同义词规则。</w:t>
      </w:r>
    </w:p>
    <w:p>
      <w:pPr>
        <w:pStyle w:val="Heading2"/>
      </w:pPr>
      <w:r>
        <w:t>Exact alias 与 fuzzy semantic grounding</w:t>
      </w:r>
    </w:p>
    <w:p>
      <w:r>
        <w:t>Exact alias 的优点是可审核、可重复、低误判；缺点是覆盖范围有限。Fuzzy 或 embedding grounding 可能覆盖更多表达，但需要 calibrated threshold、歧义处理与人工确认策略。当前没有这些安全条件，因此未知 hard constraint 进入 clarification，而不是进行语义猜测。</w:t>
      </w:r>
    </w:p>
    <w:p>
      <w:pPr>
        <w:pStyle w:val="Heading2"/>
      </w:pPr>
      <w:r>
        <w:t>Deterministic budget allocation</w:t>
      </w:r>
    </w:p>
    <w:p>
      <w:r>
        <w:t>多商品总预算通过固定权重、显式 hard cap、cent precision 和 stable largest-remainder 算法分配。确定性使相同 goal 得到相同 allocation，并能验证总额守恒。Allocation 是系统派生的执行边界，不覆盖用户显式 requirement max budget。</w:t>
      </w:r>
    </w:p>
    <w:p>
      <w:pPr>
        <w:pStyle w:val="Heading2"/>
      </w:pPr>
      <w:r>
        <w:t>Quantity 到 per-unit max price</w:t>
      </w:r>
    </w:p>
    <w:p>
      <w:r>
        <w:t>RecommendationService 的 max_price 是单件价格，而 Goal allocation 是 requirement subtotal。Workflow 必须先扣除已保留商品 subtotal，再除以 remaining quantity，并向下取整到分，才能得到不会突破 allocation 的 per-unit ceiling。该推导同时保存 provenance，便于 response projector 审计。</w:t>
      </w:r>
    </w:p>
    <w:p>
      <w:pPr>
        <w:pStyle w:val="Heading2"/>
      </w:pPr>
      <w:r>
        <w:t>Tool boundary</w:t>
      </w:r>
    </w:p>
    <w:p>
      <w:r>
        <w:t>RecommendationToolAdapter 将 LLM 可控参数与系统控制字段分开：category、max_price、features 可由规划提出，user_id 和 exclusions 必须由可信 runtime 注入。Adapter 只校验、组装请求和安全投影，不重新实现 ranking、fallback 或 catalog filtering。</w:t>
      </w:r>
    </w:p>
    <w:p>
      <w:pPr>
        <w:pStyle w:val="Heading2"/>
      </w:pPr>
      <w:r>
        <w:t>Candidate-restricted retrieval</w:t>
      </w:r>
    </w:p>
    <w:p>
      <w:r>
        <w:t>Recommendation 决定“考虑哪些商品”，Retrieval 决定“候选商品中哪些证据与问题相关”。candidate_item_indices 是 hard boundary，Retriever 返回的 global embedding row 必须再解析为 chunk、parent_asin 与 item_index，并与候选 identity 对齐。不能在候选为空时静默退化为全库搜索。</w:t>
      </w:r>
    </w:p>
    <w:p>
      <w:pPr>
        <w:pStyle w:val="Heading2"/>
      </w:pPr>
      <w:r>
        <w:t>Evidence 与 Recommendation 的职责差异</w:t>
      </w:r>
    </w:p>
    <w:p>
      <w:r>
        <w:t>Recommendation 使用行为和语义信号生成候选；Evidence Retrieval 从商品知识中寻找可引用事实。推荐分数不能证明商品功能，证据相似度也不能代替个性化候选生成。分离两者可避免把“适合用户”和“事实为真”混为一谈。</w:t>
      </w:r>
    </w:p>
    <w:p>
      <w:pPr>
        <w:pStyle w:val="Heading2"/>
      </w:pPr>
      <w:r>
        <w:t>Semantic similarity 不能证明 hard constraint</w:t>
      </w:r>
    </w:p>
    <w:p>
      <w:r>
        <w:t>向量相似度只表示文本与 query 相关。Top chunk 可能讨论夜间录像但没有 GPS，也可能是相邻类别商品。Hard constraint 必须由 verifier 在 candidate-restricted evidence 中寻找明确支持或否定信号；高 similarity 本身不能将 UNKNOWN 提升为 SUPPORTED。</w:t>
      </w:r>
    </w:p>
    <w:p>
      <w:pPr>
        <w:pStyle w:val="Heading2"/>
      </w:pPr>
      <w:r>
        <w:t>Deterministic verification</w:t>
      </w:r>
    </w:p>
    <w:p>
      <w:r>
        <w:t>Verifier 使用共享 aliases 与边界正则识别显式支持、显式否定和冲突证据，输出 SUPPORTED、UNKNOWN、CONTRADICTED。Candidate 只有在所有 required features 都 SUPPORTED 时才 eligible。UNKNOWN 表示证据不足，不等于“不支持”。</w:t>
      </w:r>
    </w:p>
    <w:p>
      <w:pPr>
        <w:pStyle w:val="Heading2"/>
      </w:pPr>
      <w:r>
        <w:t>Bounded re-plan</w:t>
      </w:r>
    </w:p>
    <w:p>
      <w:r>
        <w:t>开放式自动 re-plan 会扩大模型权限、引入不可预测成本，并可能静默放宽用户硬约束。当前只允许在 verification zero-eligible 时把候选池从 5 扩到 10 一次，其他约束保持不变。这个策略可测量、可审计且能明确终止。</w:t>
      </w:r>
    </w:p>
    <w:p>
      <w:pPr>
        <w:pStyle w:val="Heading2"/>
      </w:pPr>
      <w:r>
        <w:t>ShoppingPlan 作为业务真相源</w:t>
      </w:r>
    </w:p>
    <w:p>
      <w:r>
        <w:t>Workflow state 包含控制与运行时信息，Recommendation Result 包含候选信息，Evidence 包含检索快照；只有 ShoppingPlan 持有最终业务选择、数量、预算、status 和 version。所有 mutation 经 ShoppingPlanService 执行，防止不同模块各自维护预算或商品真相。</w:t>
      </w:r>
    </w:p>
    <w:p>
      <w:pPr>
        <w:pStyle w:val="Heading2"/>
      </w:pPr>
      <w:r>
        <w:t>Control Plane Domain State Presentation Plane</w:t>
      </w:r>
    </w:p>
    <w:p>
      <w:r>
        <w:t>Workflow 与 Planner 属于 control plane，决定下一步动作；ShoppingPlan 与 Requirement 属于 domain state，保存业务事实；Projector、API DTO 与 Web 属于 presentation plane，只安全表达既有事实。分层避免 UI 或 renderer 反向改变推荐和预算结果。</w:t>
      </w:r>
    </w:p>
    <w:p>
      <w:pPr>
        <w:pStyle w:val="Heading2"/>
      </w:pPr>
      <w:r>
        <w:t>FastAPI lifespan 与 process-scoped runtime</w:t>
      </w:r>
    </w:p>
    <w:p>
      <w:r>
        <w:t>Recommendation embeddings、BGE-M3 和 retrieval artifact 体积大，若每次请求重新初始化会重复占用 GPU/内存并造成高延迟。FastAPI lifespan 在进程启动时构建一次 AgentRuntime，请求只复用共享 service。初始化失败直接阻止应用 ready。</w:t>
      </w:r>
    </w:p>
    <w:p>
      <w:pPr>
        <w:pStyle w:val="Heading2"/>
      </w:pPr>
      <w:r>
        <w:t>Web-safe DTO projection</w:t>
      </w:r>
    </w:p>
    <w:p>
      <w:r>
        <w:t>直接返回 WorkflowState 会泄露 item_index、score、chunk、artifact、error_state 和 re-plan internals。API 使用 allowlist DTO，把 plan、requirement、product、verified claim、clarification 和 conflict 分开投影。未来内部模型增加字段时，外部 contract 不会自动扩大。</w:t>
      </w:r>
    </w:p>
    <w:p>
      <w:pPr>
        <w:pStyle w:val="Heading2"/>
      </w:pPr>
      <w:r>
        <w:t>Business outcome 与 system failure</w:t>
      </w:r>
    </w:p>
    <w:p>
      <w:r>
        <w:t>READY、CLARIFICATION_REQUIRED 和 CONFLICT 都是系统正确执行后的业务结果，因此使用 HTTP 200。Provider timeout、非法 structured response、不可用 provider、Agent ERROR 和 unexpected exception 属于运行时失败，应使用 5xx ErrorResponse。Request schema 不合法仍由 FastAPI 返回 422。</w:t>
      </w:r>
    </w:p>
    <w:p>
      <w:pPr>
        <w:pStyle w:val="Heading2"/>
      </w:pPr>
      <w:r>
        <w:t>Typed exception mapping 与 Safe ErrorResponse</w:t>
      </w:r>
    </w:p>
    <w:p>
      <w:r>
        <w:t>API 按 PlannerTimeoutError、PlannerSchemaError、PlannerProviderError 的具体子类顺序分类，再处理 unexpected exception。Public ErrorResponse 只包含稳定 error_code 和固定文案，禁止 message=str(exc)，因为异常文本可能含 provider body、token、模型或 artifact 路径。</w:t>
      </w:r>
    </w:p>
    <w:p>
      <w:pPr>
        <w:pStyle w:val="Heading2"/>
      </w:pPr>
      <w:r>
        <w:t>Startup fail-fast 与 request error isolation</w:t>
      </w:r>
    </w:p>
    <w:p>
      <w:r>
        <w:t>Startup failure 表示服务依赖未准备好，应用不应进入 ready；request failure 表示已启动服务处理某次请求失败，应返回安全 HTTP error。把两者混在一起会导致半初始化服务或隐藏部署问题。当前 lifespan 保持 fail-fast，请求 boundary 负责脱敏映射。</w:t>
      </w:r>
    </w:p>
    <w:p>
      <w:pPr>
        <w:pStyle w:val="Heading2"/>
      </w:pPr>
      <w:r>
        <w:t>Presentation failure isolation</w:t>
      </w:r>
    </w:p>
    <w:p>
      <w:r>
        <w:t>GroundedResponseProjector 或 Renderer 失败时，业务 workflow 可能已经得到有效 READY/CONFLICT。AgentTaskRunner 因此保留 status 与 state，仅返回安全 response_error；API 仍可投影结构化 plan。表达层故障不应回滚或篡改已完成的业务决策。</w:t>
      </w:r>
    </w:p>
    <w:p>
      <w:pPr>
        <w:pStyle w:val="Heading2"/>
      </w:pPr>
      <w:r>
        <w:t>Stage 4 能力边界</w:t>
      </w:r>
    </w:p>
    <w:p>
      <w:r>
        <w:t>当前未实现 MySQL、Redis、Multi-Agent、ReAct、通用语义 category/feature grounding、动态跨类别预算重分配、通用 bundle repair、authentication、rate limiting、production observability 或 deployment orchestration。Retrieval 是 NumPy Exact，最终文本是 deterministic renderer。边界陈述是架构正确性的一部分。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48" w:val="left"/>
      </w:tabs>
      <w:jc w:val="right"/>
    </w:pPr>
    <w:r>
      <w:rPr>
        <w:rFonts w:ascii="Microsoft YaHei" w:hAnsi="Microsoft YaHei" w:eastAsia="Microsoft YaHei"/>
        <w:color w:val="595959"/>
        <w:sz w:val="17"/>
      </w:rPr>
      <w:t>AgentRec V2  技术知识体系</w:t>
    </w:r>
    <w:r>
      <w:tab/>
    </w:r>
    <w:r>
      <w:rPr>
        <w:rFonts w:ascii="Microsoft YaHei" w:hAnsi="Microsoft YaHei" w:eastAsia="Microsoft YaHei"/>
        <w:color w:val="595959"/>
        <w:sz w:val="17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color w:val="595959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AgentRec V2 技术知识体系</dc:title>
  <dc:subject>LLM Agent 推荐系统 评测 Hybrid 与协同设计学习库</dc:subject>
  <dc:creator>AgentRec Project</dc:creator>
  <cp:keywords>AgentRec V2, Recommendation, Agent, RAG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