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技术知识体系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LLM Agent 推荐系统 评测 Hybrid 与协同设计学习库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解释 AgentRec V2 所需核心概念、工作原理、使用理由和项目映射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学习者 技术评审者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系统总览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LLM Agent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Recommendation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推荐系统评价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Hybrid Recommendation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 与推荐系统协同设计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AgentRec 数据与身份实践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学习路径与术语表</w:t>
      </w:r>
    </w:p>
    <w:p>
      <w:pPr>
        <w:pStyle w:val="Heading1"/>
      </w:pPr>
      <w:r>
        <w:t>系统总览</w:t>
      </w:r>
    </w:p>
    <w:p>
      <w:r>
        <w:rPr>
          <w:rFonts w:ascii="Microsoft YaHei" w:hAnsi="Microsoft YaHei" w:eastAsia="Microsoft YaHei"/>
          <w:color w:val="000000"/>
        </w:rPr>
        <w:t>AgentRec V2 把购物决策拆成五类能力：语言模型理解与规划，推荐系统生成个性化候选，RAG 提供商品事实，Shopping Plan 管理预算和选择状态，Service 与数据库执行确定性业务操作。系统的关键不是增加模型数量，而是让每类信息由正确的模块负责，并通过 canonical identity 和结构化 Tool contract 连接。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自然语言目标 -&gt; Agent State 与计划</w:t>
        <w:br/>
      </w:r>
      <w:r>
        <w:rPr>
          <w:rFonts w:ascii="Consolas" w:hAnsi="Consolas" w:eastAsia="Consolas"/>
          <w:color w:val="000000"/>
          <w:sz w:val="19"/>
        </w:rPr>
        <w:t>用户历史 -&gt; Recommendation -&gt; item_index</w:t>
        <w:br/>
      </w:r>
      <w:r>
        <w:rPr>
          <w:rFonts w:ascii="Consolas" w:hAnsi="Consolas" w:eastAsia="Consolas"/>
          <w:color w:val="000000"/>
          <w:sz w:val="19"/>
        </w:rPr>
        <w:t>item_index -&gt; Product Catalog -&gt; parent_asin</w:t>
        <w:br/>
      </w:r>
      <w:r>
        <w:rPr>
          <w:rFonts w:ascii="Consolas" w:hAnsi="Consolas" w:eastAsia="Consolas"/>
          <w:color w:val="000000"/>
          <w:sz w:val="19"/>
        </w:rPr>
        <w:t>parent_asin -&gt; RAG facts -&gt; Shopping Plan -&gt; 最终解释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知识域</w:t>
            </w:r>
          </w:p>
        </w:tc>
        <w:tc>
          <w:tcPr>
            <w:tcW w:type="dxa" w:w="374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AgentRec 落点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下一步做什么  状态如何变化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state 与 tools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哪些商品更适合当前用户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Semantic Hybrid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商品事实是否有依据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Product Documents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跨模块是否指向同一商品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Product Catalog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模型是否在未来行为上有效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Temporal LOO Recall NDCG</w:t>
            </w:r>
          </w:p>
        </w:tc>
      </w:tr>
    </w:tbl>
    <w:p>
      <w:pPr>
        <w:spacing w:after="20"/>
      </w:pPr>
    </w:p>
    <w:p>
      <w:pPr>
        <w:pStyle w:val="Heading1"/>
      </w:pPr>
      <w:r>
        <w:t>LLM Agent 基础</w:t>
      </w:r>
    </w:p>
    <w:p>
      <w:pPr>
        <w:pStyle w:val="Heading2"/>
      </w:pPr>
      <w:r>
        <w:t>Agent 定义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Agent 是一个围绕目标运行的决策循环。它读取当前状态，选择下一步动作，观察工具结果，再决定继续、重新规划或结束。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LLM 提供语言理解和动作选择，确定性工具负责外部查询或状态变更。Agent 的能力来自模型、状态、工具、控制流和停止条件的组合。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复杂购物任务不能一次完成。多品类预算、约束冲突和商品缺失会改变下一步动作。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计划用 LangGraph 表达需求解析、推荐、事实验证、预算检查、计划更新和 replan 节点。当前 V1 已验证 Tool Calling 链路，但不是 V2 stateful 实现。</w:t>
      </w:r>
    </w:p>
    <w:p>
      <w:pPr>
        <w:pStyle w:val="Heading2"/>
      </w:pPr>
      <w:r>
        <w:t>Tool Calling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Calling 是 LLM 输出结构化函数名与参数，由宿主程序校验并执行，再把结果返回模型。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模型不直接运行函数。Agent Runtime 根据 schema 解析调用，Tool Layer 验证类型和权限，Service 执行业务逻辑。工具结果作为 observation 进入下一轮推理。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结构化调用把自然语言意图与真实系统操作分开，可以做参数验证、日志、权限控制和错误恢复。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recommend_product、search_product、compare_product、check_constraint、update_plan 应通过 Tool -&gt; Service -&gt; Database 执行。LLM 不得直接修改数据库。</w:t>
      </w:r>
    </w:p>
    <w:p>
      <w:pPr>
        <w:pStyle w:val="Heading2"/>
      </w:pPr>
      <w:r>
        <w:t>State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State 是 Agent 在一次任务或多轮会话中持续维护的结构化事实。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每个节点读取部分 state 并返回受控更新。Reducer 或状态服务合并变更，checkpoint 或数据库负责跨请求持久化。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若只依赖聊天文本，预算、已选商品和约束容易丢失或自相矛盾。结构化 state 能被程序验证。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Shopping Plan 保存 goal、budget、constraints、required_categories、selected_items、remaining_budget 和 status；parent_asin 是 selected_items 的商品主键。</w:t>
      </w:r>
    </w:p>
    <w:p>
      <w:pPr>
        <w:pStyle w:val="Heading2"/>
      </w:pPr>
      <w:r>
        <w:t>Planning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Planning 把高层目标拆成可执行步骤，并根据 observation 调整顺序或方案。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规划可以由 LLM 动态生成，也可以由图结构限制允许的转移。高风险动作应由确定性节点校验，失败结果触发 replan。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购物决策常有依赖关系，例如先确定必需品，再按剩余预算分配耳机档位。静态回答无法处理约束冲突。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先解析品类与预算，分别调用推荐和知识工具，再检查总价、功能与覆盖度；失败时替换商品或重新分配预算。</w:t>
      </w:r>
    </w:p>
    <w:p>
      <w:pPr>
        <w:pStyle w:val="Heading1"/>
      </w:pPr>
      <w:r>
        <w:t>Recommendation 基础</w:t>
      </w:r>
    </w:p>
    <w:p>
      <w:pPr>
        <w:pStyle w:val="Heading2"/>
      </w:pPr>
      <w:r>
        <w:t>Collaborative Filtering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协同过滤利用用户与商品之间的行为模式推荐相似用户喜欢的商品，不要求完整理解商品文本。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模型从 user-item graph 或 interaction matrix 学习潜在表示。相似交互结构使用户和商品向量靠近，再通过内积生成偏好分数。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同一购物 query 对不同用户应产生不同结果，历史行为提供文本之外的个性化信号。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主模型规划为 LightGCN。训练使用 rating &gt;= 4 的唯一正反馈和 temporal train split，输出必须恢复为 canonical item_index。</w:t>
      </w:r>
    </w:p>
    <w:p>
      <w:pPr>
        <w:pStyle w:val="Heading2"/>
      </w:pPr>
      <w:r>
        <w:t>User Item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Interaction 是用户对商品发生的可观察行为，如 review、点击或购买。隐式反馈通常只表示偏好证据，不直接等于负反馈。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AgentRec 把 4 星和 5 星 review 定义为 positive implicit feedback；重复 user-item 行为保留最新时间，减少 train/test pair 泄漏。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交互定义决定模型学习的目标。把低评分也当正反馈会混合喜欢与不喜欢，削弱 BPR 的正样本语义。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6,173,972 条 10-core interaction 中有 5,063,248 条 rating &gt;= 4，去重后为 4,965,669 个唯一正反馈。</w:t>
      </w:r>
    </w:p>
    <w:p>
      <w:pPr>
        <w:pStyle w:val="Heading2"/>
      </w:pPr>
      <w:r>
        <w:t>Candidate Generation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候选生成从大商品库快速找出较小的可能相关集合。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协同召回可使用 user/item embedding，语义召回使用 query embedding 与商品向量近邻搜索。召回阶段重视覆盖，通常产生比最终展示更多的候选。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直接对 125,762 个商品做复杂排序成本高，且 Agent 后续还要查询事实和检查约束。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LightGCN、BGE-M3 FAISS 与 Popularity 都可以生成 canonical item candidates；服务边界统一返回 item_index、score 和 rank。</w:t>
      </w:r>
    </w:p>
    <w:p>
      <w:pPr>
        <w:pStyle w:val="Heading2"/>
      </w:pPr>
      <w:r>
        <w:t>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排序把候选按最终相关性或效用重新排列。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排序可以融合协同分数、语义分数、评分、流行度和业务约束。硬约束先过滤，软信号再评分，tie-break 保证确定性。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召回只回答可能相关，最终推荐还要平衡个性化、语义匹配和商品质量。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已有 relevance-first heuristic reranking。V2 将比较 LightGCN、Semantic 和 Hybrid，并统一过滤 train-seen items。</w:t>
      </w:r>
    </w:p>
    <w:p>
      <w:pPr>
        <w:pStyle w:val="Heading1"/>
      </w:pPr>
      <w:r>
        <w:t>推荐系统评价</w:t>
      </w:r>
    </w:p>
    <w:p>
      <w:pPr>
        <w:pStyle w:val="Heading2"/>
      </w:pPr>
      <w:r>
        <w:t>Recall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Recall@K 是 Top-K 推荐中命中的 relevant item 数量除以 relevant item 总数。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对每个用户先计算召回率，再在 evaluation 用户上宏平均。Temporal leave-one-out 只有一个 target，因此命中为 1，未命中为 0。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推荐界面只能展示有限结果，Recall@K 衡量目标商品是否进入可见候选。Accuracy 假设明确的正负分类标签，不适合极稀疏的全目录排序。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框架固定 K 为 10、20、50，由 evaluation/ranking_metrics.py 统一计算。</w:t>
      </w:r>
    </w:p>
    <w:p>
      <w:pPr>
        <w:pStyle w:val="Heading2"/>
      </w:pPr>
      <w:r>
        <w:t>NDCG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NDCG@K 是按排名位置折损的归一化累计增益。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命中第 1 位获得最高增益，排名越靠后折损越大。DCG 除以理想排序 IDCG 后落在 0 到 1。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两个模型可能 Recall 相同，但一个把目标放在第 1 位，另一个放在第 20 位。NDCG 能区分这种用户体验差异。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AgentRec 与 Recall 使用相同 K，并对 evaluation 用户宏平均。当前 LOO target 为单商品，NDCG 直接反映命中位置。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hits in Top-K / number of relevant items</w:t>
        <w:br/>
      </w:r>
      <w:r>
        <w:rPr>
          <w:rFonts w:ascii="Consolas" w:hAnsi="Consolas" w:eastAsia="Consolas"/>
          <w:color w:val="000000"/>
          <w:sz w:val="19"/>
        </w:rPr>
        <w:t>gain at rank r = 1 / log2(r + 1)</w:t>
        <w:br/>
      </w:r>
      <w:r>
        <w:rPr>
          <w:rFonts w:ascii="Consolas" w:hAnsi="Consolas" w:eastAsia="Consolas"/>
          <w:color w:val="000000"/>
          <w:sz w:val="19"/>
        </w:rPr>
        <w:t>NDCG@K = DCG@K / IDCG@K</w:t>
      </w:r>
    </w:p>
    <w:p>
      <w:pPr>
        <w:pStyle w:val="Heading2"/>
      </w:pPr>
      <w:r>
        <w:t>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Temporal split 用过去交互训练，用较晚交互验证和测试。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对每个用户按 timestamp 排序，保证 validation 和 test 的时间不早于 train。模型选择只看 validation，最终配置冻结后才评估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随机划分会把未来偏好暴露给训练，得到无法代表线上部署的指标。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V2-05.3 先去重正反馈，再进行 per-user temporal leave-one-out，跨 split user-item overlap 为 0。</w:t>
      </w:r>
    </w:p>
    <w:p>
      <w:pPr>
        <w:pStyle w:val="Heading2"/>
      </w:pPr>
      <w:r>
        <w:t>Leave One Out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Leave-one-out 为每个 evaluation 用户保留一个 test target，常同时保留一个 validation target。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用户至少需要三条唯一正反馈，才能保证 train history、validation 和 test 各有数据。样本少于三条的用户只放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该方案让每个用户贡献一个等权目标，评估简单且适合稀疏隐式反馈。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354,291 个用户进入 valid/test，每个 split 各 354,291 条；3,683 个低计数用户只进入 train。</w:t>
      </w:r>
    </w:p>
    <w:p>
      <w:pPr>
        <w:pStyle w:val="Heading2"/>
      </w:pPr>
      <w:r>
        <w:t>评价中的泄漏与冷启动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用户出现在 train、valid、test 是 per-user LOO 的预期行为，不是用户泄漏。真正要阻止的是同一 user-item pair 跨 split 和未来事件进入 train。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评测前需要过滤用户 train-seen items，否则模型可以通过重复推荐历史商品获得虚高指标。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Train 未覆盖 78 个 canonical 商品；valid 有 127 条、test 有 339 条 cold-item targets。LightGCN 无法学习这些商品，主指标应排除或单列并保持模型间口径一致。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不应使用 test 调权重、选择 epoch 或修改融合系数。</w:t>
      </w:r>
    </w:p>
    <w:p>
      <w:pPr>
        <w:pStyle w:val="Heading1"/>
      </w:pPr>
      <w:r>
        <w:t>Hybrid Recommendation</w:t>
      </w:r>
    </w:p>
    <w:p>
      <w:pPr>
        <w:pStyle w:val="Heading2"/>
      </w:pPr>
      <w:r>
        <w:t>LightGCN</w:t>
      </w:r>
    </w:p>
    <w:p>
      <w:pPr>
        <w:pStyle w:val="Heading3"/>
        <w:keepNext/>
      </w:pPr>
      <w:r>
        <w:t>概念与适用场景</w:t>
      </w:r>
    </w:p>
    <w:p>
      <w:pPr/>
      <w:r>
        <w:t>LightGCN 是面向隐式反馈推荐的图协同过滤模型。用户与商品组成 bipartite graph，review 正反馈形成边；模型通过多层邻居传播，将高阶 user-item 协同关系编码到 embedding。AgentRec 用它生成个性化候选，而不是让 LLM 直接承担商品排序。</w:t>
      </w:r>
    </w:p>
    <w:p>
      <w:pPr>
        <w:pStyle w:val="Heading3"/>
        <w:keepNext/>
      </w:pPr>
      <w:r>
        <w:t>为什么删除非线性和特征变换</w:t>
      </w:r>
    </w:p>
    <w:p>
      <w:pPr/>
      <w:r>
        <w:t>传统 GCN 的线性变换和非线性激活适合处理富节点特征，但纯协同过滤主要依赖 ID embedding 与图连接结构。LightGCN 的核心判断是这些组件会增加参数和优化难度，却不一定增加协同信号；因此只保留 normalized neighborhood aggregation，再聚合不同层表示。删除不等于模型没有表达能力，表达能力来自可学习 ego embedding、图拓扑和多阶传播。</w:t>
      </w:r>
    </w:p>
    <w:p>
      <w:pPr>
        <w:pStyle w:val="Heading3"/>
        <w:keepNext/>
      </w:pPr>
      <w:r>
        <w:t>User Item Bipartite Graph</w:t>
      </w:r>
    </w:p>
    <w:p>
      <w:pPr/>
      <w:r>
        <w:t>二部图有 user nodes 与 item nodes 两类节点，边只连接 user 与 item。一次传播让用户聚合直接交互商品，让商品聚合直接交互用户；多层传播进一步引入相似用户和相关商品的高阶结构。AgentRec 图只由 train positive interactions 构建，validation/test 不能进入图。</w:t>
      </w:r>
    </w:p>
    <w:p>
      <w:pPr>
        <w:pStyle w:val="Heading3"/>
        <w:keepNext/>
      </w:pPr>
      <w:r>
        <w:t>归一化邻接矩阵</w:t>
      </w:r>
    </w:p>
    <w:p>
      <w:pPr/>
      <w:r>
        <w:t>传播使用 D^-1/2 A D^-1/2。A 表示二部图邻接关系，D 表示节点度数。左右对称归一化会降低高连接度节点对聚合结果的支配程度，并保持 user-to-item 与 item-to-user 传播尺度一致。AgentRec 对每条 train edge 添加两个方向，再以 sparse matrix multiplication 完成传播。</w:t>
      </w:r>
    </w:p>
    <w:p>
      <w:pPr>
        <w:pStyle w:val="Heading3"/>
        <w:keepNext/>
      </w:pPr>
      <w:r>
        <w:t>BPR Loss</w:t>
      </w:r>
    </w:p>
    <w:p>
      <w:pPr/>
      <w:r>
        <w:t>Bayesian Personalized Ranking 是 pairwise ranking objective。它不要求预测绝对 rating，而是让用户对 observed positive item 的分数高于 sampled negative item。训练最小化负对数 sigmoid 的正负分差，并对 ego embedding 加正则，因此目标与 Top-K 排名任务更一致。</w:t>
      </w:r>
    </w:p>
    <w:p>
      <w:pPr>
        <w:pStyle w:val="Heading3"/>
        <w:keepNext/>
      </w:pPr>
      <w:r>
        <w:t>Negative Sampling</w:t>
      </w:r>
    </w:p>
    <w:p>
      <w:pPr/>
      <w:r>
        <w:t>未观测不等于明确负反馈，但隐式推荐必须从大商品空间构造对比。AgentRec 每个 epoch 从完整 125,762 canonical item universe 均匀采样 negative，并通过 rejection sampling 排除该用户的 train-seen items。完整 universe 同时包含 78 个 train-unseen item；它们拥有 model-local embedding 行，但没有图邻居。</w:t>
      </w:r>
    </w:p>
    <w:p>
      <w:pPr>
        <w:pStyle w:val="Heading3"/>
        <w:keepNext/>
      </w:pPr>
      <w:r>
        <w:t>Early Stopping 与 Test 隔离</w:t>
      </w:r>
    </w:p>
    <w:p>
      <w:pPr/>
      <w:r>
        <w:t>Early stopping 使用 validation NDCG@20 选择 checkpoint。训练 loss 可以继续下降，但 validation 可能因过拟合、pairwise objective 与 Top-K metric 不完全一致而下降。Test 只能在 checkpoint 选择完成后评估一次，否则会把 test 变成隐式调参集并产生乐观偏差。AgentRec 最佳 validation epoch 为 6。</w:t>
      </w:r>
    </w:p>
    <w:p>
      <w:pPr>
        <w:pStyle w:val="Heading3"/>
        <w:keepNext/>
      </w:pPr>
      <w:r>
        <w:t>Full Item Ranking 与 Train Seen Filtering</w:t>
      </w:r>
    </w:p>
    <w:p>
      <w:pPr/>
      <w:r>
        <w:t>Full-item ranking 对每个 evaluation user 在完整 canonical 商品空间打分，而不是只在少量 sampled negatives 中评测。随后将该用户 train 中见过的商品分数屏蔽，再取 Top-K。这样更接近线上从全量 catalog 推荐未购买商品的难度，也使 Popularity 与 LightGCN 可公平比较。</w:t>
      </w:r>
    </w:p>
    <w:p>
      <w:pPr>
        <w:pStyle w:val="Heading3"/>
        <w:keepNext/>
      </w:pPr>
      <w:r>
        <w:t>Warm Start 与 Cold Start</w:t>
      </w:r>
    </w:p>
    <w:p>
      <w:pPr/>
      <w:r>
        <w:t>Warm target 在 train graph 中至少有一条边，能够通过协同传播学习；cold target 没有 train edge，纯 ID-based LightGCN 无法从内容推断它。AgentRec Test 有 339 个 cold targets，cold Recall/NDCG 为 0。Overall 反映真实端到端覆盖能力，warm-start 指标反映协同模型在可学习子集上的能力，两者必须同时报告。</w:t>
      </w:r>
    </w:p>
    <w:p>
      <w:pPr>
        <w:pStyle w:val="Heading3"/>
        <w:keepNext/>
      </w:pPr>
      <w:r>
        <w:t>AgentRec 实验结论</w:t>
      </w:r>
    </w:p>
    <w:p>
      <w:pPr/>
      <w:r>
        <w:t>V2-06.3 已 PASS。Test overall Recall@20 为 0.01698604，NDCG@20 为 0.00700258；相对 Popularity 分别提升 1.66% 和 1.44%。结果证明 LightGCN 提供了可测的个性化增益，但增幅有限，后续应通过 BGE-M3 semantic signal 和 Hybrid ranking 改善长尾及 cold-start，而不是在 test 上继续调参。</w:t>
      </w:r>
    </w:p>
    <w:p>
      <w:pPr>
        <w:pStyle w:val="Heading2"/>
      </w:pPr>
      <w:r>
        <w:t>Semantic Retrieval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语义检索把用户 query 或兴趣文本与商品文档编码到同一向量空间，通过相似度召回。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BGE-M3 生成 dense embedding，FAISS IndexFlatIP 按 inner product 搜索。若向量近似单位范数，inner product 与 cosine 排序接近，但系统不应假设严格等价。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新商品或长尾商品可能缺少协同行为，但标题、features 和 description 仍提供语义证据。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已构建 125,762 个 1024 维 float32 商品向量与 FAISS 索引；V2 可用用户历史商品文本或当前购物目标形成 semantic profile。</w:t>
      </w:r>
    </w:p>
    <w:p>
      <w:pPr>
        <w:pStyle w:val="Heading2"/>
      </w:pPr>
      <w:r>
        <w:t>BGE M3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BGE-M3 是支持多语言和多种检索表示的 embedding 模型。AgentRec 当前使用 dense_vecs。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相同模型和参数编码商品与 query，保证向量空间一致。商品侧离线生成，query 侧在线生成；维度、max_length、精度和 normalization 策略必须一致。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商品文本字段较长且包含 title、category、features、details 和 description，需要能处理长文本的本地模型。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当前验证配置使用本地模型、1024 维 dense embedding、max_length 2048、FP16 query inference、float32 FAISS 输入，不额外 L2 normalize。</w:t>
      </w:r>
    </w:p>
    <w:p>
      <w:pPr>
        <w:pStyle w:val="Heading2"/>
      </w:pPr>
      <w:r>
        <w:t>Semantic Recommendation Baseline</w:t>
      </w:r>
    </w:p>
    <w:p>
      <w:r>
        <w:t>概念  Semantic recommendation 将每个商品的 Catalog 文本编码成向量，再用用户历史商品向量的聚合结果表示用户兴趣，通过向量相似度对完整商品空间排序。它与自然语言 query 检索不同：这里的 query 是只由 train history 构造的用户画像。</w:t>
      </w:r>
    </w:p>
    <w:p>
      <w:r>
        <w:t>原理  商品向量按 canonical item_index 固定行对齐；用户画像仅对 train-seen 商品向量做 mean pooling，并在需要时再次归一化。评分使用用户画像与商品向量的内积；若两侧均单位归一化，该分数对应 cosine similarity。评测前必须屏蔽 train-seen items。</w:t>
      </w:r>
    </w:p>
    <w:p>
      <w:r>
        <w:t>为什么需要  ID-based collaborative model 无法从无训练边的商品学习可靠表示，而商品文本可以为 train-unseen item 提供内容信号。Semantic baseline 用来单独测量这种内容信号，并为 Hybrid 提供独立分支。</w:t>
      </w:r>
    </w:p>
    <w:p>
      <w:r>
        <w:t>AgentRec 中的应用  V2-06.4 在 125,762 个 canonical items 上做 full-item ranking。Test Overall Recall@20 为 0.00399389、NDCG@20 为 0.00154692；339 个 Test cold targets 的 Recall@10/20/50 分别为 0.00294985、0.00589971、0.00589971。它的 overall 明显弱于协同方法，但 cold recall 非零。</w:t>
      </w:r>
    </w:p>
    <w:p>
      <w:r>
        <w:t>知识边界  用户画像绝不能混入 Validation/Test target；语义 embedding cache 必须验证 shape、dtype、canonical row mapping 和源数据 fingerprint。Semantic 在 cold-start 上非零并不等于已解决 cold-start，绝对召回仍然很低。</w:t>
      </w:r>
    </w:p>
    <w:p>
      <w:pPr>
        <w:pStyle w:val="Heading2"/>
      </w:pPr>
      <w:r>
        <w:t>Hybrid 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Hybrid ranking 把协同信号和语义信号组合，必要时再加入可解释的质量或业务信号。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常见做法包括分数归一化后加权、reciprocal rank fusion、两阶段召回加 rerank。融合权重只能在 validation 上选择。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协同模型擅长个性化但受冷启动影响，语义模型能理解需求和新商品文本，但不掌握用户行为偏好。两者互补。</w:t>
      </w:r>
    </w:p>
    <w:p>
      <w:r>
        <w:t>AgentRec 中的应用  Popularity、LightGCN、Semantic 与 Hybrid 已在同一 split、seen filtering、candidate scope 和 ranking_metrics 下完成真实对照。V2-06.5 使用 per-user Z-score 和 validation-selected alpha=0.7，验证了协同与语义信号的有限互补性。</w:t>
      </w:r>
    </w:p>
    <w:p>
      <w:pPr>
        <w:pStyle w:val="Heading2"/>
      </w:pPr>
      <w:r>
        <w:t>Per User Score Normalization</w:t>
      </w:r>
    </w:p>
    <w:p>
      <w:r>
        <w:t>概念  不同模型的原始 score 不在同一尺度上。LightGCN dot product 与 Semantic cosine-like score 不能直接线性相加。</w:t>
      </w:r>
    </w:p>
    <w:p>
      <w:r>
        <w:t>原理  对每个用户、每一路完整商品分数分别计算 Z-score：(score - user mean) / (user population standard deviation + epsilon)。该变换保留路内相对顺序，并把两路分数映射到可比较尺度。epsilon 用于处理接近零方差。</w:t>
      </w:r>
    </w:p>
    <w:p>
      <w:r>
        <w:t>为什么需要  若缺少校准，数值范围较大的分支会支配融合，即使它的排序质量并不更高。per-user normalization 也避免不同用户 score dispersion 差异影响固定 alpha 的意义。</w:t>
      </w:r>
    </w:p>
    <w:p>
      <w:r>
        <w:t>AgentRec 中的应用  V2-06.5 在 full catalog 上先分别归一化，再以 alpha=0.7 融合；alpha 只通过 Validation NDCG@20 选择。</w:t>
      </w:r>
    </w:p>
    <w:p>
      <w:pPr>
        <w:pStyle w:val="Heading2"/>
      </w:pPr>
      <w:r>
        <w:t>Collaborative and Semantic Complementarity</w:t>
      </w:r>
    </w:p>
    <w:p>
      <w:r>
        <w:t>概念  collaborative signal 从用户与商品的共同行为结构学习偏好，semantic signal 从商品文本学习内容相似性。二者的信息来源、强项和失败模式不同。</w:t>
      </w:r>
    </w:p>
    <w:p>
      <w:r>
        <w:t>原理  LightGCN 对 train-observed item 有图传播信号，但对无训练边 item 缺少可靠表示；BGE-M3 不依赖目标商品训练边，因此能够覆盖部分 cold item，却不擅长复原流行度和群体协同偏好。</w:t>
      </w:r>
    </w:p>
    <w:p>
      <w:r>
        <w:t>AgentRec 中的应用  Uniform Hybrid 的 Test Recall@20/NDCG@20 为 0.01798239/0.00714894，高于 LightGCN 的 0.01698604/0.00700258。提升幅度不大但方向一致，说明语义分支是补充信号而不是协同模型的替代品。</w:t>
      </w:r>
    </w:p>
    <w:p>
      <w:pPr>
        <w:pStyle w:val="Heading2"/>
      </w:pPr>
      <w:r>
        <w:t>Cold Aware Fusion</w:t>
      </w:r>
    </w:p>
    <w:p>
      <w:r>
        <w:t>概念  Cold-aware fusion 按商品是否在 train graph 中出现选择评分规则。warm item 使用两路融合，train-unseen item 不使用无可靠训练信号的 LightGCN score。</w:t>
      </w:r>
    </w:p>
    <w:p>
      <w:r>
        <w:t>原理  对 warm item 计算 (1-alpha) × normalized LightGCN + alpha × normalized Semantic；对 cold item 直接使用 normalized Semantic。这样避免随机或未训练充分的 collaborative embedding 干扰 cold-item 排序。</w:t>
      </w:r>
    </w:p>
    <w:p>
      <w:r>
        <w:t>AgentRec 中的应用  Cold-aware Hybrid 的 Test Recall@20/NDCG@20 为 0.01797110/0.00714668；339 个 cold targets 的 Recall@20 为 0.00589971、Recall@50 为 0.01769912，而 LightGCN cold metrics 为 0。</w:t>
      </w:r>
    </w:p>
    <w:p>
      <w:pPr>
        <w:pStyle w:val="Heading2"/>
      </w:pPr>
      <w:r>
        <w:t>实验纪律</w:t>
      </w:r>
    </w:p>
    <w:p>
      <w:r>
        <w:t>alpha=0.7 来自 Validation NDCG@20，不来自 Test。Test 只用于参数冻结后的最终估计。Uniform 与 Cold-aware 的细微差异不能作为继续查看 Test 并反复调权重的理由。</w:t>
      </w:r>
    </w:p>
    <w:p>
      <w:pPr>
        <w:pStyle w:val="Heading1"/>
      </w:pPr>
      <w:r>
        <w:t>Agent 与推荐系统协同设计</w:t>
      </w:r>
    </w:p>
    <w:p>
      <w:pPr>
        <w:pStyle w:val="Heading2"/>
      </w:pPr>
      <w:r>
        <w:t>为什么 LLM 不能完全替代推荐系统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LLM 擅长理解和解释，但参数中没有当前用户完整行为图，也不能稳定对十万商品进行一致排序。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个性化排序需要在冻结交互上优化目标并可离线评估。商品事实还会变化，必须通过 Catalog 或 RAG 查询。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若让 LLM 凭上下文直接推荐，结果难复现、难做 Recall/NDCG 评估，也容易编造价格或属性。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负责把自然语言需求转成工具参数；Recommendation 返回候选和分数；RAG 验证事实；Shopping Plan 做预算和约束决策。</w:t>
      </w:r>
    </w:p>
    <w:p>
      <w:pPr>
        <w:pStyle w:val="Heading2"/>
      </w:pPr>
      <w:r>
        <w:t>为什么推荐系统作为 Agent Tool Backend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Backend 是具有稳定 schema 和确定性错误语义的服务能力，Agent 通过函数调用使用。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Tool Layer 校验 user_id、top_k 和 constraints，Service 调用模型与 Catalog，返回结构化实体。LLM 只看到完成任务所需的有限字段。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该边界允许独立替换模型、做 A/B 测试、记录指标和控制数据库写入，Agent prompt 不需要了解训练实现。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V2-05.4 冻结 item_index 到 parent_asin 的边界，后续 recommend_product 工具将在此基础上接入个性化模型。</w:t>
      </w:r>
    </w:p>
    <w:p>
      <w:pPr>
        <w:pStyle w:val="Heading2"/>
      </w:pPr>
      <w:r>
        <w:t>Shopping Plan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Shopping Plan 是用户购物目标的领域状态，不是聊天摘要。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服务根据工具命令执行 create、update、replace、remove 和 check，重新计算总价、remaining_budget、品类覆盖与状态。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多个商品和预算约束会跨轮变化，纯文本历史无法保证金额和引用一致。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Plan 中商品只用 parent_asin 标识，价格和属性来自 Catalog 或 RAG。LLM 提议动作，Tool 和 Service 校验后落库。</w:t>
      </w:r>
    </w:p>
    <w:p>
      <w:pPr>
        <w:pStyle w:val="Heading1"/>
      </w:pPr>
      <w:r>
        <w:t>AgentRec 数据与身份实践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标识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使用规则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raw user_id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API 与业务身份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服务入口使用  映射到 canonical user_index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Recommendation 数据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稀疏全局 ID  不直接决定 embedding table 大小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user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 0 到 num_users 减 1 仅模型内部使用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与 Catalog 边界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模型输出必须映射回该值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item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连续内部 ID  不暴露给 Agent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Agent Shopping Plan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跨模块统一商品主体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Amazon 变体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需要变体业务时另建关系  不作为当前主身份</w:t>
            </w:r>
          </w:p>
        </w:tc>
      </w:tr>
    </w:tbl>
    <w:p>
      <w:pPr>
        <w:spacing w:after="20"/>
      </w:pPr>
    </w:p>
    <w:p>
      <w:pPr>
        <w:pStyle w:val="Heading1"/>
      </w:pPr>
      <w:r>
        <w:t>学习路径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先掌握 implicit feedback、user-item graph 和 temporal evaluation。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再理解 LightGCN propagation 与 BPR pairwise objective。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随后理解 BGE-M3 商品文档 embedding、FAISS inner-product retrieval 和语义画像。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统一 candidate、seen filtering、cold target 与 Recall/NDCG 口径。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最后把 Recommendation 作为 Tool Backend 接入 LangGraph State 和 Shopping Plan Service。</w:t>
      </w:r>
    </w:p>
    <w:p>
      <w:pPr>
        <w:pStyle w:val="Heading2"/>
      </w:pPr>
      <w:r>
        <w:t>术语表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75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identity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跨模块稳定且唯一的实体标识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Implicit feedback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由行为推断偏好的非显式标签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BPR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让正商品分数高于采样负商品的 pairwise ranking objective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Candidate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进入后续排序或约束检查的召回商品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Seen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用户在训练历史中已交互的商品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训练中无交互  协同模型无法学习的商品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Macro average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先按用户计算指标再等权平均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Replan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工具结果或约束失败后更新计划并继续执行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Grounding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回答只使用可查询和可验证事实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contract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工具名 参数 返回值和错误语义的稳定协议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Recommendation Serving Identity and Constraints</w:t>
      </w:r>
    </w:p>
    <w:p>
      <w:pPr>
        <w:pStyle w:val="Heading2"/>
      </w:pPr>
      <w:r>
        <w:t>Canonical user lookup</w:t>
      </w:r>
    </w:p>
    <w:p>
      <w:r>
        <w:t>将全量 raw user ID 排序后保存为 UTF-8 bytes、offsets 和 canonical indices，运行时通过精确二分查询实现 O(log N) membership lookup，避免数 GB Python dict 常驻内存。</w:t>
      </w:r>
    </w:p>
    <w:p>
      <w:pPr>
        <w:pStyle w:val="Heading2"/>
      </w:pPr>
      <w:r>
        <w:t>Serving identity layers</w:t>
      </w:r>
    </w:p>
    <w:p>
      <w:r>
        <w:t>raw user_id、canonical user_index 和 model-local user row 是不同身份层。只有 canonical index 出现在 model_user_indices 中时，才能安全索引 LightGCN user embedding。</w:t>
      </w:r>
    </w:p>
    <w:p>
      <w:pPr>
        <w:pStyle w:val="Heading2"/>
      </w:pPr>
      <w:r>
        <w:t>Catalog runtime</w:t>
      </w:r>
    </w:p>
    <w:p>
      <w:r>
        <w:t>推荐模型产生的是 serving row 或 canonical item signal；Catalog runtime 将其投影为 parent_asin 和紧凑商品事实，同时验证 serving manifest 的 fingerprint 与 identity alignment。</w:t>
      </w:r>
    </w:p>
    <w:p>
      <w:pPr>
        <w:pStyle w:val="Heading2"/>
      </w:pPr>
      <w:r>
        <w:t>Hard constraint and soft preference</w:t>
      </w:r>
    </w:p>
    <w:p>
      <w:r>
        <w:t>价格上限、必需特征、排除商品属于不可违反的 hard constraint，不能作为可被高推荐分抵消的 soft score。eligible mask 应在 Top-K 前屏蔽违规候选。</w:t>
      </w:r>
    </w:p>
    <w:p>
      <w:pPr>
        <w:pStyle w:val="Heading2"/>
      </w:pPr>
      <w:r>
        <w:t>Fail closed metadata policy</w:t>
      </w:r>
    </w:p>
    <w:p>
      <w:r>
        <w:t>启用价格或特征约束时，缺失、非法或不可验证的 metadata 必须判为不合格。该策略牺牲部分召回率，以保证 Agent 不推荐无法证明满足约束的商品。</w:t>
      </w:r>
    </w:p>
    <w:p>
      <w:pPr>
        <w:pStyle w:val="Heading2"/>
      </w:pPr>
      <w:r>
        <w:t>Full-catalog normalization</w:t>
      </w:r>
    </w:p>
    <w:p>
      <w:r>
        <w:t>LightGCN dot-product 与 Semantic cosine 的尺度不同。两路分数必须先在完整 canonical catalog 上分别计算 population Z-score，再融合并施加 hard/seen mask；先过滤会让请求约束改变 normalization universe。</w:t>
      </w:r>
    </w:p>
    <w:p>
      <w:pPr>
        <w:pStyle w:val="Heading2"/>
      </w:pPr>
      <w:r>
        <w:t>Train-history semantic profile</w:t>
      </w:r>
    </w:p>
    <w:p>
      <w:r>
        <w:t>对 model-known user，只聚合 frozen train-seen 商品的 BGE-M3 embedding，mean pooling 后再 L2 normalize。valid/test 不参与 profile，从而避免时间泄漏。</w:t>
      </w:r>
    </w:p>
    <w:p>
      <w:pPr>
        <w:pStyle w:val="Heading2"/>
      </w:pPr>
      <w:r>
        <w:t>Fallback semantics</w:t>
      </w:r>
    </w:p>
    <w:p>
      <w:r>
        <w:t>Canonical model-unseen 与完全未知用户都没有可用的 model user embedding，因此使用训练集冻结的 popularity order；fallback 仍必须服从 eligible mask，并明确标注 score source。</w:t>
      </w:r>
    </w:p>
    <w:p>
      <w:r>
        <w:t>当前状态：V2-07.2b 与 V2-07.3 已通过 Ubuntu Server 验证；V2-07.4 已完成本地实现和确定性测试，等待服务器 runtime smoke。</w:t>
      </w:r>
    </w:p>
    <w:p>
      <w:pPr>
        <w:pStyle w:val="Heading1"/>
      </w:pPr>
      <w:r>
        <w:t>Shopping Plan Domain and Stateful Agent</w:t>
      </w:r>
    </w:p>
    <w:p>
      <w:pPr>
        <w:pStyle w:val="Heading2"/>
      </w:pPr>
      <w:r>
        <w:t>Service and Tool Adapter boundary</w:t>
      </w:r>
    </w:p>
    <w:p>
      <w:r>
        <w:t>RecommendationService 实现业务推荐语义；Tool Adapter 只把系统身份、LLM 参数和 workflow exclusions 合并为 request，并投影为紧凑结果。依赖注入避免重复加载服务。</w:t>
      </w:r>
    </w:p>
    <w:p>
      <w:pPr>
        <w:pStyle w:val="Heading2"/>
      </w:pPr>
      <w:r>
        <w:t>System LLM and workflow controlled fields</w:t>
      </w:r>
    </w:p>
    <w:p>
      <w:r>
        <w:t>user_id 属于可信系统上下文，商品约束由 LLM 生成，excluded_parent_asins 属于 Agent workflow 状态。分权可以避免模型伪造身份或控制内部推荐参数。</w:t>
      </w:r>
    </w:p>
    <w:p>
      <w:pPr>
        <w:pStyle w:val="Heading2"/>
      </w:pPr>
      <w:r>
        <w:t>Shopping requirement</w:t>
      </w:r>
    </w:p>
    <w:p>
      <w:r>
        <w:t>Requirement 表示需要购买什么。Category、quantity、max budget 和 required features 是 hard constraints；soft preferences 只影响后续选择或 re-plan，不决定业务合法性。</w:t>
      </w:r>
    </w:p>
    <w:p>
      <w:pPr>
        <w:pStyle w:val="Heading2"/>
      </w:pPr>
      <w:r>
        <w:t>Derived budget state</w:t>
      </w:r>
    </w:p>
    <w:p>
      <w:r>
        <w:t>total_spent 是 quantity 乘 price 的总和，remaining_budget 由 total budget 减去花费得到。派生字段不持久保存，可以消除更新遗漏造成的状态不一致。</w:t>
      </w:r>
    </w:p>
    <w:p>
      <w:pPr>
        <w:pStyle w:val="Heading2"/>
      </w:pPr>
      <w:r>
        <w:t>Immutable domain mutation</w:t>
      </w:r>
    </w:p>
    <w:p>
      <w:r>
        <w:t>Pydantic frozen objects 不原地修改。add、replace、remove 返回 version 增加的新 ShoppingPlan，同时重新同步 requirement status 和 plan status，为后续 optimistic locking 留出清晰契约。</w:t>
      </w:r>
    </w:p>
    <w:p>
      <w:pPr>
        <w:pStyle w:val="Heading2"/>
      </w:pPr>
      <w:r>
        <w:t>Plan and Agent State boundary</w:t>
      </w:r>
    </w:p>
    <w:p>
      <w:r>
        <w:t>ShoppingPlan 保存预算、需求和已选商品等业务事实；AgentState 保存当前 requirement、对话轮次、最近工具结果和 pending action。LLM client、数据库连接和 GPU tensor 属于 runtime dependency，不能进入 state。</w:t>
      </w:r>
    </w:p>
    <w:p>
      <w:pPr>
        <w:pStyle w:val="Heading2"/>
      </w:pPr>
      <w:r>
        <w:t>Conflict semantics</w:t>
      </w:r>
    </w:p>
    <w:p>
      <w:r>
        <w:t>超出总预算、超出 requirement max budget 或选择项明确未满足 hard constraints 时，计划进入 conflict。软偏好未满足不会让计划失效。</w:t>
      </w:r>
    </w:p>
    <w:p>
      <w:pPr>
        <w:pStyle w:val="Heading2"/>
      </w:pPr>
      <w:r>
        <w:t>Deterministic serialization</w:t>
      </w:r>
    </w:p>
    <w:p>
      <w:r>
        <w:t>Domain object 使用禁止额外字段的 Pydantic v2 schema，枚举和值可稳定 JSON 序列化；反序列化时重新验证 identity、quantity、category 和 status consistency。</w:t>
      </w:r>
    </w:p>
    <w:p>
      <w:pPr>
        <w:pStyle w:val="Heading1"/>
        <w:pageBreakBefore/>
      </w:pPr>
      <w:r>
        <w:t>V2 09 2a Chunk Embedding Artifact Engineering</w:t>
      </w:r>
    </w:p>
    <w:p>
      <w:pPr>
        <w:pStyle w:val="Heading2"/>
      </w:pPr>
      <w:r>
        <w:t>ProductDocument KnowledgeChunk 与 Chunk Embedding</w:t>
      </w:r>
    </w:p>
    <w:p>
      <w:pPr/>
      <w:r>
        <w:t>ProductDocument 是以 parent_asin 为 canonical identity 的商品知识对象，聚合标题、类目、价格、评分、features 和 description。KnowledgeChunk 是从 ProductDocument 拆出的可独立检索文本单元，一个商品可产生 summary、features、description 等多个 chunks。Chunk Embedding 是 KnowledgeChunk 文本的数值向量表示。三者通过 chunk_id、parent_asin 和 canonical item_index 建立可验证关系。</w:t>
      </w:r>
    </w:p>
    <w:p>
      <w:pPr/>
      <w:r>
        <w:t>矩阵行表示 chunk，而不是商品；一个 item_index 可以对应多行 embedding。因此必须保存 embedding row -&gt; chunk_id -&gt; parent_asin -&gt; item_index 的显式映射，不能把 embedding row 当作 item_index。</w:t>
      </w:r>
    </w:p>
    <w:p>
      <w:pPr>
        <w:pStyle w:val="Heading2"/>
      </w:pPr>
      <w:r>
        <w:t>Dense Embedding 与 BGE M3</w:t>
      </w:r>
    </w:p>
    <w:p>
      <w:pPr/>
      <w:r>
        <w:t>Dense Embedding 把文本编码为固定长度的稠密浮点向量，使语义相近文本在向量空间中更接近。AgentRec 使用本地 BAAI/bge-m3 为 Knowledge Chunks 生成 1024 维 dense vectors。1024 是当前 BGE-M3 dense output 的模型契约，不代表维度越大越好，也不应由下游任意修改。</w:t>
      </w:r>
    </w:p>
    <w:p>
      <w:pPr/>
      <w:r>
        <w:t>BGE-M3 在本阶段只负责文本编码，不负责商品身份、业务过滤、向量索引或答案生成。V2-09.2a 固化 chunk vector artifact；V2-09.2b 尚未开始，因此不能把当前状态描述为已完成 FAISS 或 Chunk Retrieval。</w:t>
      </w:r>
    </w:p>
    <w:p>
      <w:pPr>
        <w:pStyle w:val="Heading2"/>
      </w:pPr>
      <w:r>
        <w:t>Batch Encoding 与数值表示</w:t>
      </w:r>
    </w:p>
    <w:p>
      <w:pPr/>
      <w:r>
        <w:t>Batch Encoding 让 GPU 一次处理多条 chunk 文本，减少逐条调用开销并提高吞吐。本项目使用 batch_size=8、max_length=2048、单进程单 cuda:0。max_length 是 tokenizer 截断上限，不改变 artifact 的 1024 维输出契约。</w:t>
      </w:r>
    </w:p>
    <w:p>
      <w:pPr/>
      <w:r>
        <w:t>use_fp16=true 表示模型 inference 在支持的 GPU 上采用半精度路径以降低显存占用并提升吞吐；最终 artifact 统一转换为 contiguous float32，以提供稳定的持久化 dtype 和后续数值计算接口。推理精度与持久化 dtype 是两个不同层面的决策。</w:t>
      </w:r>
    </w:p>
    <w:p>
      <w:pPr>
        <w:pStyle w:val="Heading2"/>
      </w:pPr>
      <w:r>
        <w:t>L2 Normalization 与后续检索关系</w:t>
      </w:r>
    </w:p>
    <w:p>
      <w:pPr/>
      <w:r>
        <w:t>L2 normalization 将向量除以自身二范数，使每个非零向量的 norm 接近 1。构建器显式拒绝 NaN、Inf 和 zero vector，再保存 normalized float32。正式结果的 norm min/mean/max 分别为 0.9999998211860657、0.9999999950321271 和 1.0000001192092896。</w:t>
      </w:r>
    </w:p>
    <w:p>
      <w:pPr/>
      <w:r>
        <w:t>若未来 Query 与 Chunk Embedding 都执行相同 L2 normalization，则 cosine similarity 与 inner product/dot product 在排序上等价，因为两个向量的范数都为 1。这是后续检索设计的数学基础，但不表示 V2-09.2b 已经实现。</w:t>
      </w:r>
    </w:p>
    <w:p>
      <w:pPr>
        <w:pStyle w:val="Heading2"/>
      </w:pPr>
      <w:r>
        <w:t>NumPy NPY Memmap</w:t>
      </w:r>
    </w:p>
    <w:p>
      <w:pPr/>
      <w:r>
        <w:t>345,615 × 1024 个 float32 元素约占 1.4 GB。若把每个 batch 结果长期保存在 Python list 或多个 ndarray 中，除了原始向量，还会产生对象、引用、拼接和临时复制开销。npy memmap 预先建立固定 shape 的磁盘数组，并按 row slice 增量写入，使常驻内存主要由当前 batch 和验证 block 决定。</w:t>
      </w:r>
    </w:p>
    <w:p>
      <w:pPr/>
      <w:r>
        <w:t>Memmap 不等于数据已经 durable。写入可能仍停留在进程或操作系统缓冲区，因此长任务需要把 flush 与 checkpoint 结合，定义可信边界。最终验证也应分块扫描，避免为整个矩阵创建额外大型临时数组。</w:t>
      </w:r>
    </w:p>
    <w:p>
      <w:pPr>
        <w:pStyle w:val="Heading2"/>
      </w:pPr>
      <w:r>
        <w:t>Checkpoint Flush 与 Durable Boundary</w:t>
      </w:r>
    </w:p>
    <w:p>
      <w:pPr/>
      <w:r>
        <w:t>processed_rows 是程序逻辑状态：表示 encoder 和赋值流程曾经运行到哪个位置。last_flushed_source_row_exclusive 是 durable boundary：表示该边界之前的 memmap 已 flush，并且 checkpoint 已原子记录。只有 durable boundary 之前的数据可在故障恢复后被信任。</w:t>
      </w:r>
    </w:p>
    <w:p>
      <w:pPr/>
      <w:r>
        <w:t>如果 processed_rows=306416，而 last_flushed_source_row_exclusive=303104，则 [303104,306416) 属于 unflushed tail。恢复时必须从 303104 重新编码。重复少量计算的成本低于信任可能未完整落盘的数据并产生 silent corruption 的风险。</w:t>
      </w:r>
    </w:p>
    <w:p>
      <w:pPr>
        <w:pStyle w:val="Heading2"/>
      </w:pPr>
      <w:r>
        <w:t>Resume 与 Fail Closed Contract</w:t>
      </w:r>
    </w:p>
    <w:p>
      <w:pPr/>
      <w:r>
        <w:t>Resume 是从显式指定的 unpublished temporary directory 继续同一 export。程序不自动选择最新目录，避免恢复错误任务。续写前必须验证 source SHA-256、行数与范围、mode、model name/path、dimension、batch size、max_length、device、FP16、dense_only、dtype、memmap shape、checkpoint status 和 committed boundary。</w:t>
      </w:r>
    </w:p>
    <w:p>
      <w:pPr/>
      <w:r>
        <w:t>Fail closed 表示任何字段缺失、损坏或不一致都停止，而不是尝试猜测。原因是 embedding 文件没有自描述每一行来自哪个模型或输入版本；若不同 contract 的向量被写入同一矩阵，文件仍可能在 shape 和 dtype 上看似正常，但语义已经损坏。</w:t>
      </w:r>
    </w:p>
    <w:p>
      <w:pPr>
        <w:pStyle w:val="Heading2"/>
      </w:pPr>
      <w:r>
        <w:t>Fingerprint Manifest 与 Atomic Publish</w:t>
      </w:r>
    </w:p>
    <w:p>
      <w:pPr/>
      <w:r>
        <w:t>Fingerprint 用稳定摘要标识输入或输出内容。SHA-256 用于发现文件变化与传输、落盘损坏，不用于证明模型质量。retrieval_manifest 记录 source fingerprint、模型/config、shape、dtype、normalization、norm statistics 和 output checksums，使 artifact provenance 可以独立检查。</w:t>
      </w:r>
    </w:p>
    <w:p>
      <w:pPr/>
      <w:r>
        <w:t>Temporary Artifact 把构建中的 memmap、checkpoint 和中间状态隔离在非正式目录。只有所有行完成并通过最终验证后，才移除 checkpoint 并 atomic publish 整个目录。这样消费者要么看到旧的完整 artifact，要么看到新的完整 artifact，不会看到半成品。正式输出已存在时拒绝覆盖，也避免重复执行误伤已验证结果。</w:t>
      </w:r>
    </w:p>
    <w:p>
      <w:pPr>
        <w:pStyle w:val="Heading2"/>
      </w:pPr>
      <w:r>
        <w:t>Recoverable Offline Pipeline 与 Idempotency</w:t>
      </w:r>
    </w:p>
    <w:p>
      <w:pPr/>
      <w:r>
        <w:t>Recoverable offline pipeline 把进度、durable boundary、输入/config contract 和发布条件显式化。它不保证底层 runtime 永不失败，而是保证失败后能够从已验证边界继续，并且失败状态不会污染正式输出。相同输入与配置重新执行应产生相同行顺序、身份映射与可验证 artifact，这体现了可重复执行和幂等设计思想。</w:t>
      </w:r>
    </w:p>
    <w:p>
      <w:pPr>
        <w:pStyle w:val="Heading2"/>
      </w:pPr>
      <w:r>
        <w:t>Resume 与 Shard Merge</w:t>
      </w:r>
    </w:p>
    <w:p>
      <w:pPr/>
      <w:r>
        <w:t>Resume 在一个固定矩阵和单任务 checkpoint 上继续，适合当前 345,615 chunks、单 GPU、memmap 已能容纳且主要需求是故障恢复的场景。Shard + Retry + Merge 把输入切成多个独立 artifact，适合数千万 chunks、多 GPU、分布式 workers、并行化或局部 shard 重试，但需要额外设计 shard identity、排序、完整性与 merge contract。二者解决的问题侧重点不同，不能简单判断谁更高级。</w:t>
      </w:r>
    </w:p>
    <w:p>
      <w:pPr/>
      <w:r>
        <w:t>V2-09.2a 的正式规模为 345,615 chunks 和 345,615 × 1024 float32 embeddings，状态 PASS / FROZEN。下一阶段 V2-09.2b NOT STARTED。</w:t>
      </w:r>
    </w:p>
    <w:p>
      <w:r>
        <w:br w:type="page"/>
      </w:r>
    </w:p>
    <w:p>
      <w:pPr>
        <w:pStyle w:val="Heading1"/>
      </w:pPr>
      <w:r>
        <w:t>V2 09 2b Chunk Vector Retrieval Principles</w:t>
      </w:r>
    </w:p>
    <w:p>
      <w:pPr>
        <w:pStyle w:val="Heading2"/>
      </w:pPr>
      <w:r>
        <w:t>查询编码与向量空间一致性</w:t>
      </w:r>
    </w:p>
    <w:p>
      <w:r>
        <w:t>Chunk Retrieval 要求查询向量与离线 Chunk Embedding 使用兼容的模型和数值 contract。BGEM3QueryEncoder 输出 1024 维 dense vector，并显式转换为 contiguous float32；系统拒绝shape 错误、NaN、Inf 和 zero-vector，再执行 L2 normalization。显式验证把模型 SDK 的动态输出变成稳定的检索层输入契约。</w:t>
      </w:r>
    </w:p>
    <w:p>
      <w:pPr>
        <w:pStyle w:val="Heading2"/>
      </w:pPr>
      <w:r>
        <w:t>Normalized Inner Product 与 Cosine Similarity</w:t>
      </w:r>
    </w:p>
    <w:p>
      <w:r>
        <w:t>对查询向量 q 和文档向量 d 分别执行 L2 normalization 后，二者范数均为 1，因此 q·d 等于 cosine similarity。NumPyExactBackend 使用 inner product 计算全语料相似度，但其语义可解释为归一化向量的余弦相似度。这个等价关系依赖双方都满足 normalization contract，不能只归一化其中一路。</w:t>
      </w:r>
    </w:p>
    <w:p>
      <w:pPr>
        <w:pStyle w:val="Heading2"/>
      </w:pPr>
      <w:r>
        <w:t>Exact Retrieval 与 ANN 的工程选择</w:t>
      </w:r>
    </w:p>
    <w:p>
      <w:r>
        <w:t>Exact Retrieval 对搜索范围内每个向量计算真实相似度，再从完整得分中选择 Top-K；它提供清晰的 correctness baseline。ANN 通过索引结构减少搜索成本，通常以召回误差、索引构建、额外 artifact 和参数调优换取吞吐或延迟。AgentRec 当前 345,615 chunks 的实测 full-corpus retrieval median 约为 0.077-0.085 s，因此没有性能证据要求立即引入 FAISS 或 ANN。</w:t>
      </w:r>
    </w:p>
    <w:p>
      <w:pPr>
        <w:pStyle w:val="Heading2"/>
      </w:pPr>
      <w:r>
        <w:t>确定性 Top K 与 Tie Breaking</w:t>
      </w:r>
    </w:p>
    <w:p>
      <w:r>
        <w:t>确定性排序首先按 similarity descending，再按 global embedding row ascending。第一版采用stable full argsort，先保持 row 升序，再对负相似度稳定排序，使同分结果具有固定顺序。未来即使替换为 argpartition 或其它 Backend，也必须保留相同的边界 tie handling，不能让Backend 的局部位置改变公共结果语义。</w:t>
      </w:r>
    </w:p>
    <w:p>
      <w:pPr>
        <w:pStyle w:val="Heading2"/>
      </w:pPr>
      <w:r>
        <w:t>Artifact Validation Modes</w:t>
      </w:r>
    </w:p>
    <w:p>
      <w:r>
        <w:t>strict 是 deployment/artifact validation：除结构与 identity 外，还重新计算大型文件的 SHA-256，并分块检查全部 embedding 的 finite、nonzero 和 norm。trusted_published 是经过strict 验收后的 runtime 模式：它仍验证 manifest、metadata checksum、shape、dtype、row identity 和 source binding，但不在每次启动时扫描约 1.4 GB embedding。模式必须由调用方显式选择，避免把性能优化误解成隐式跳过验证。</w:t>
      </w:r>
    </w:p>
    <w:p>
      <w:pPr>
        <w:pStyle w:val="Heading2"/>
      </w:pPr>
      <w:r>
        <w:t>Chunk Identity 与 Line Offset Index</w:t>
      </w:r>
    </w:p>
    <w:p>
      <w:r>
        <w:t>一件商品可以产生多个 KnowledgeChunk，因此 embedding row 不等于 item_index。正确身份链是 embedding row -&gt; metadata row/source row -&gt; chunk_index -&gt; chunk_id -&gt; parent_asin -&gt; item_index。Loader 在启动时扫描 chunks.jsonl 并建立 uint64 line offsets；检索命中后只seek 并解析所需行，从而避免让全部 chunk text 以 Python object 形式常驻内存。</w:t>
      </w:r>
    </w:p>
    <w:p>
      <w:pPr>
        <w:pStyle w:val="Heading2"/>
      </w:pPr>
      <w:r>
        <w:t>Candidate Restricted Retrieval</w:t>
      </w:r>
    </w:p>
    <w:p>
      <w:r>
        <w:t>Candidate restriction 先把 canonical item_index 映射为其全部 global chunk rows，再在该集合内做 exact search。Backend 无论是否 restricted 都返回 global rows。它不是一个软boost，而是硬边界：边界之外的商品证据不能出现在结果中。由此形成清晰分工：Recommendation 决定候选商品，Retrieval 在候选中查找支持判断的文本证据。</w:t>
      </w:r>
    </w:p>
    <w:p>
      <w:pPr>
        <w:pStyle w:val="Heading2"/>
      </w:pPr>
      <w:r>
        <w:t>Semantic Similarity 的能力边界</w:t>
      </w:r>
    </w:p>
    <w:p>
      <w:r>
        <w:t>语义相关不等于事实蕴含，也不等于硬约束满足。相似度能够把夜间录像、GPS、HDMI 或户外音频等相关文本排到前列，但不能保证 query 中每个条件都被同一证据支持，也可能召回品类邻近内容。因此检索结果应被视为可追溯 evidence，后续事实验证必须检查具体字段或证据，不能仅凭 similarity score 宣告约束成立。</w:t>
      </w:r>
    </w:p>
    <w:p>
      <w:pPr>
        <w:pStyle w:val="Heading2"/>
      </w:pPr>
      <w:r>
        <w:t>阶段知识结论</w:t>
      </w:r>
    </w:p>
    <w:p>
      <w:r>
        <w:t>V2-09.2b 已通过 12 项检索单元测试、150 项服务器全量回归、strict/trusted smoke 与candidate-restricted real smoke，状态为 PASS / FROZEN。该阶段冻结的是 Exact Chunk Retrieval 基线和 artifact/runtime contract，不包含 FAISS、ANN、vector database、reranker、LangGraph-RAG integration 或 final answer generation。</w:t>
      </w:r>
    </w:p>
    <w:p>
      <w:pPr>
        <w:pStyle w:val="Heading1"/>
        <w:pageBreakBefore/>
      </w:pPr>
      <w:r>
        <w:t>V2 09 3 Grounded Evidence Integration</w:t>
      </w:r>
    </w:p>
    <w:p>
      <w:pPr>
        <w:pStyle w:val="Heading2"/>
      </w:pPr>
      <w:r>
        <w:t>Grounded Agent</w:t>
      </w:r>
    </w:p>
    <w:p>
      <w:r>
        <w:t>Grounded Agent 的核心不是让模型复述参数记忆，而是让决策和解释依赖可追踪的外部 evidence。Grounding 建立 statement、商品身份、知识 chunk 与 artifact provenance 之间的审计链，降低无依据商品事实进入决策的风险。</w:t>
      </w:r>
    </w:p>
    <w:p>
      <w:pPr>
        <w:pStyle w:val="Heading2"/>
      </w:pPr>
      <w:r>
        <w:t>Candidate Retrieval 与 Evidence Retrieval</w:t>
      </w:r>
    </w:p>
    <w:p>
      <w:r>
        <w:t>Recommendation 解决“推荐哪些商品”，Evidence Retrieval 解决“这些候选商品有哪些相关依据”。因此架构原则是 Recommendation owns candidates，Retrieval owns evidence within candidates。Evidence 层不能借检索重新扩大候选集合。</w:t>
      </w:r>
    </w:p>
    <w:p>
      <w:pPr>
        <w:pStyle w:val="Heading2"/>
      </w:pPr>
      <w:r>
        <w:t>Candidate Restricted Retrieval</w:t>
      </w:r>
    </w:p>
    <w:p>
      <w:r>
        <w:t>若 Recommendation 已经给出候选集合，而 Evidence Retrieval 再从全库搜索，会产生 identity drift、candidate drift、unsupported product 与 planner allowlist violation。candidate_item_indices=(item_index,) 因而是架构边界，而不只是减少计算量的性能优化。</w:t>
      </w:r>
    </w:p>
    <w:p>
      <w:pPr>
        <w:pStyle w:val="Heading2"/>
      </w:pPr>
      <w:r>
        <w:t>Canonical Identity</w:t>
      </w:r>
    </w:p>
    <w:p>
      <w:r>
        <w:t>parent_asin 是外部商品 identity，item_index 是推荐系统 canonical internal identity，embedding row 是存储与 serving implementation identity。三者不能默认相等。V2-09.3 只把可信 canonical item_index 从 Recommendation 安全传到 Evidence Retrieval，并用 parent_asin 做跨边界一致性核验。</w:t>
      </w:r>
    </w:p>
    <w:p>
      <w:pPr>
        <w:pStyle w:val="Heading2"/>
      </w:pPr>
      <w:r>
        <w:t>Runtime Evidence State</w:t>
      </w:r>
    </w:p>
    <w:p>
      <w:r>
        <w:t>ShoppingPlan 是可持久化的业务状态；Evidence 是当前 workflow 的运行时上下文。把完整 chunk text 写进 ShoppingPlan 会造成 state pollution、stale evidence、persistence bloat 与 version ambiguity。因此完整 RequirementEvidence 位于 WorkflowState，ShoppingPlan 保持 evidence-free。</w:t>
      </w:r>
    </w:p>
    <w:p>
      <w:pPr>
        <w:pStyle w:val="Heading2"/>
      </w:pPr>
      <w:r>
        <w:t>RequirementEvidence 与 SelectedProductEvidence</w:t>
      </w:r>
    </w:p>
    <w:p>
      <w:r>
        <w:t>RequirementEvidence 表示一次 requirement 在 mutation 前获得的完整候选证据，服务于候选选择。SelectedProductEvidence 只保留最终选中商品的证据，用于后续解释与审计。候选 evidence 在完成选择后不应全部长期保留。</w:t>
      </w:r>
    </w:p>
    <w:p>
      <w:pPr>
        <w:pStyle w:val="Heading2"/>
      </w:pPr>
      <w:r>
        <w:t>Plan Version 与时间语义</w:t>
      </w:r>
    </w:p>
    <w:p>
      <w:r>
        <w:t>Evidence 必须绑定它所观察的不可变 plan snapshot。流程为 retrieve at version v → plan mutation → selected evidence at version v+1。这个约束阻止 re-plan 后继续复用旧候选或旧预算状态下的 stale evidence。</w:t>
      </w:r>
    </w:p>
    <w:p>
      <w:pPr>
        <w:pStyle w:val="Heading2"/>
      </w:pPr>
      <w:r>
        <w:t>Retrieval Relevance 不等于 Verification</w:t>
      </w:r>
    </w:p>
    <w:p>
      <w:r>
        <w:t>Cosine similarity 或 normalized inner product 衡量 query 与 chunk 的语义相关性，但不能证明文本中的事实为真，也不能证明商品满足硬约束。Evidence Retrieval 与 fact/constraint verification 是不同阶段，因此状态应为 RETRIEVED_UNVERIFIED，而不是 VERIFIED。</w:t>
      </w:r>
    </w:p>
    <w:p>
      <w:pPr>
        <w:pStyle w:val="Heading2"/>
      </w:pPr>
      <w:r>
        <w:t>Fail Open 与 Fail Closed</w:t>
      </w:r>
    </w:p>
    <w:p>
      <w:r>
        <w:t>Grounding、identity 和 hard constraint 属于安全边界。unknown candidate、identity mismatch、empty evidence、outside candidate、artifact failure 或 stale version 出现时，fail-open 会让未受支持事实进入计划；fail-closed 则停止 mutation，并暴露明确错误。</w:t>
      </w:r>
    </w:p>
    <w:p>
      <w:pPr>
        <w:pStyle w:val="Heading2"/>
      </w:pPr>
      <w:r>
        <w:t>Prompt Injection 与 Trust Boundary</w:t>
      </w:r>
    </w:p>
    <w:p>
      <w:r>
        <w:t>Retrieved text 是 data，不是 instructions。Planner prompt 必须明确禁止执行 evidence 内指令、禁止 evidence 改变系统 identity 或扩大 candidate allowlist，并避免把内部 item_index、embedding row 与 retrieval internals 暴露给模型。最终选择仍须通过系统 allowlist validation。</w:t>
      </w:r>
    </w:p>
    <w:p>
      <w:pPr>
        <w:pStyle w:val="Heading2"/>
      </w:pPr>
      <w:r>
        <w:t>为什么当前不使用 Vector DB 或 ANN</w:t>
      </w:r>
    </w:p>
    <w:p>
      <w:r>
        <w:t>正式 corpus 为 345,615 chunks，当前检索又被限制在 Recommendation candidates 内。真实 warm evidence retrieval 约 45.7 ms，完整 workflow 约 51.0 ms。现阶段 exact baseline 已满足正确性与延迟目标，技术选型应由测量驱动，而不是为了堆叠 FAISS、Milvus 或其他 Vector DB。</w:t>
      </w:r>
    </w:p>
    <w:p>
      <w:pPr>
        <w:pStyle w:val="Heading2"/>
      </w:pPr>
      <w:r>
        <w:t>Cold 与 Warm Latency</w:t>
      </w:r>
    </w:p>
    <w:p>
      <w:r>
        <w:t>Model load、STRICT artifact validation、CUDA warm-up、kernel initialization 与 cache 会显著影响首轮耗时。它们必须与 steady-state request latency 分开报告。本次初始化分别为 Recommendation Service 24.926066 s、Retrieval STRICT Load 3.025221 s、BGE-M3 Load 4.340503 s；warm workflow median 为 0.050952 s。</w:t>
      </w:r>
    </w:p>
    <w:p>
      <w:pPr>
        <w:pStyle w:val="Heading2"/>
      </w:pPr>
      <w:r>
        <w:t>AgentRec 中的阶段结论</w:t>
      </w:r>
    </w:p>
    <w:p>
      <w:r>
        <w:t>V2-09.3 已通过 55/55 targeted integration、157/157 full regression 与真实 serving_v2、BGE-M3、345,615 chunk artifact 的 STRICT E2E smoke，状态为 PASS / FROZEN。本阶段只完成 Grounded Evidence Integration；Constraint Verifier、最终答案生成、citation UI 与 ANN 等仍属于后续范围。</w:t>
      </w:r>
    </w:p>
    <w:p>
      <w:pPr>
        <w:pStyle w:val="Heading1"/>
      </w:pPr>
      <w:r>
        <w:t>V2 09 4 Evidence based Constraint Verification</w:t>
      </w:r>
    </w:p>
    <w:p>
      <w:pPr>
        <w:pStyle w:val="Heading2"/>
      </w:pPr>
      <w:r>
        <w:t>Retrieval 与 Verification</w:t>
      </w:r>
    </w:p>
    <w:p>
      <w:r>
        <w:t>Retrieval 根据 query 与 chunk embedding 的相似度定位相关文本。它回答哪些证据可能与当前问题相关，但相似度本身不是事实蕴含关系。Verification 读取已经检索出的证据，判断文本是否明确支持、明确否定或无法确定一个 hard constraint。两者分离可以避免把高 similarity score 错当成事实证明。</w:t>
      </w:r>
    </w:p>
    <w:p>
      <w:pPr>
        <w:pStyle w:val="Heading2"/>
      </w:pPr>
      <w:r>
        <w:t>Structured Filtering 与 Evidence Verification</w:t>
      </w:r>
    </w:p>
    <w:p>
      <w:r>
        <w:t>Structured filtering 使用 Product Catalog 中的 category、price 和 features 等字段缩小候选集合，服务于 candidate generation。Evidence verification 使用候选范围内检索到的 KnowledgeChunk，服务于 grounded claim support。前者决定商品是否进入候选，后者决定 Agent 是否有文本证据支持硬约束声明。</w:t>
      </w:r>
    </w:p>
    <w:p>
      <w:pPr>
        <w:pStyle w:val="Heading2"/>
      </w:pPr>
      <w:r>
        <w:t>三值逻辑</w:t>
      </w:r>
    </w:p>
    <w:p>
      <w:r>
        <w:t>Constraint verification 使用 SUPPORTED、CONTRADICTED 和 UNKNOWN，而不是布尔值。SUPPORTED 要求存在明确正向证据且没有反向证据；CONTRADICTED 要求存在明确反向证据且没有正向证据；证据冲突或证据不足都保留 UNKNOWN。三值逻辑把没有证明与已经否定区分开，防止系统把缺失信息误写成 false，也防止把弱相关文本误写成 true。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Signal combination</w:t>
            </w:r>
          </w:p>
        </w:tc>
        <w:tc>
          <w:tcPr>
            <w:tcW w:type="dxa" w:w="3331"/>
          </w:tcPr>
          <w:p>
            <w:r>
              <w:t>Status</w:t>
            </w:r>
          </w:p>
        </w:tc>
        <w:tc>
          <w:tcPr>
            <w:tcW w:type="dxa" w:w="3331"/>
          </w:tcPr>
          <w:p>
            <w:r>
              <w:t>Interpretation</w:t>
            </w:r>
          </w:p>
        </w:tc>
      </w:tr>
      <w:tr>
        <w:tc>
          <w:tcPr>
            <w:tcW w:type="dxa" w:w="3331"/>
          </w:tcPr>
          <w:p>
            <w:r>
              <w:t>positive only</w:t>
            </w:r>
          </w:p>
        </w:tc>
        <w:tc>
          <w:tcPr>
            <w:tcW w:type="dxa" w:w="3331"/>
          </w:tcPr>
          <w:p>
            <w:r>
              <w:t>SUPPORTED</w:t>
            </w:r>
          </w:p>
        </w:tc>
        <w:tc>
          <w:tcPr>
            <w:tcW w:type="dxa" w:w="3331"/>
          </w:tcPr>
          <w:p>
            <w:r>
              <w:t>存在明确支持证据</w:t>
            </w:r>
          </w:p>
        </w:tc>
      </w:tr>
      <w:tr>
        <w:tc>
          <w:tcPr>
            <w:tcW w:type="dxa" w:w="3331"/>
          </w:tcPr>
          <w:p>
            <w:r>
              <w:t>negative only</w:t>
            </w:r>
          </w:p>
        </w:tc>
        <w:tc>
          <w:tcPr>
            <w:tcW w:type="dxa" w:w="3331"/>
          </w:tcPr>
          <w:p>
            <w:r>
              <w:t>CONTRADICTED</w:t>
            </w:r>
          </w:p>
        </w:tc>
        <w:tc>
          <w:tcPr>
            <w:tcW w:type="dxa" w:w="3331"/>
          </w:tcPr>
          <w:p>
            <w:r>
              <w:t>存在明确否定证据</w:t>
            </w:r>
          </w:p>
        </w:tc>
      </w:tr>
      <w:tr>
        <w:tc>
          <w:tcPr>
            <w:tcW w:type="dxa" w:w="3331"/>
          </w:tcPr>
          <w:p>
            <w:r>
              <w:t>positive and negative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证据相互冲突</w:t>
            </w:r>
          </w:p>
        </w:tc>
      </w:tr>
      <w:tr>
        <w:tc>
          <w:tcPr>
            <w:tcW w:type="dxa" w:w="3331"/>
          </w:tcPr>
          <w:p>
            <w:r>
              <w:t>no explicit signal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证据不足</w:t>
            </w:r>
          </w:p>
        </w:tc>
      </w:tr>
    </w:tbl>
    <w:p>
      <w:pPr>
        <w:pStyle w:val="Heading2"/>
      </w:pPr>
      <w:r>
        <w:t>UNKNOWN 的 Fail Closed 语义</w:t>
      </w:r>
    </w:p>
    <w:p>
      <w:r>
        <w:t>UNKNOWN 不能进入 eligible candidate set。候选只有在全部 hard feature constraints 都为 SUPPORTED 时才是 ELIGIBLE；任一 CONTRADICTED 使候选 INELIGIBLE；其余候选为 UNVERIFIED。Fail closed 牺牲部分 recall，以避免 Agent 在证据不足时声称商品满足硬约束。</w:t>
      </w:r>
    </w:p>
    <w:p>
      <w:pPr>
        <w:pStyle w:val="Heading2"/>
      </w:pPr>
      <w:r>
        <w:t>Provenance 与 Chunk Reference Integrity</w:t>
      </w:r>
    </w:p>
    <w:p>
      <w:r>
        <w:t>每个 ConstraintVerification 保存 supporting_chunk_ids 和 contradicting_chunk_ids。验证层必须证明这些 chunk IDs 属于同一 candidate 的 RequirementEvidence，并保持 item_index 与 parent_asin 对齐。这样，未来每个约束声明都能追溯到具体商品和具体文本，而不依赖不可审计的模型内部判断。</w:t>
      </w:r>
    </w:p>
    <w:p>
      <w:pPr>
        <w:pStyle w:val="Heading2"/>
      </w:pPr>
      <w:r>
        <w:t>Runtime State 与 Business State</w:t>
      </w:r>
    </w:p>
    <w:p>
      <w:r>
        <w:t>Evidence 和 Verification 是与某次 plan version 绑定的 runtime snapshot，可能随 query、artifact version 或 re-plan 变化。ShoppingPlan 是长期业务状态，只保存已经选择的商品、预算、数量和状态。把完整 chunk text 或 verification object 写入 ShoppingPlan 会造成状态膨胀、过期证据污染和持久化耦合，因此当前 workflow 保存运行时快照，ShoppingPlan serialization 不包含 evidence 或 verification。</w:t>
      </w:r>
    </w:p>
    <w:p>
      <w:pPr>
        <w:pStyle w:val="Heading2"/>
      </w:pPr>
      <w:r>
        <w:t>Verifier 的单一职责</w:t>
      </w:r>
    </w:p>
    <w:p>
      <w:r>
        <w:t>Verifier 不重新调用 retrieval。它只消费已存在的 RequirementEvidence，从而保持 candidate hard boundary、查询结果和 provenance 不变。重新检索会引入第二个证据集合，使判断难以复现，也可能绕过 Recommendation candidate set。</w:t>
      </w:r>
    </w:p>
    <w:p>
      <w:pPr>
        <w:pStyle w:val="Heading2"/>
      </w:pPr>
      <w:r>
        <w:t>Planner Allowlist</w:t>
      </w:r>
    </w:p>
    <w:p>
      <w:r>
        <w:t>Planner 可以在 eligible candidates 中表达偏好，但不能生成 item_index、修改 verification status 或选择 allowlist 外商品。Workflow 在 planner decision 后再次验证 parent_asin 是否来自 RecommendationToolResult 和 eligible_parent_asins。业务执行权仍在 deterministic validation 与 ShoppingPlanService。</w:t>
      </w:r>
    </w:p>
    <w:p>
      <w:pPr>
        <w:pStyle w:val="Heading2"/>
      </w:pPr>
      <w:r>
        <w:t>Deterministic Lexical Baseline</w:t>
      </w:r>
    </w:p>
    <w:p>
      <w:r>
        <w:t>当前 verifier 使用保守 alias 和 boundary-aware lexical matching。该 baseline deterministic、auditable、低延迟、容易编写 regression tests，而且不增加模型依赖。它适合作为早期 correctness baseline。</w:t>
      </w:r>
    </w:p>
    <w:p>
      <w:r>
        <w:t>其限制包括 lexical coverage 较窄、对 paraphrase 敏感、上下文语义能力有限以及对复杂冲突的理解有限。升级路径应由真实错误分析与 benchmark 驱动，可以依次评估更完整规则与 alias、structured feature extraction、NLI 或 LLM verifier，而不是为了增加技术栈提前引入模型。</w:t>
      </w:r>
    </w:p>
    <w:p>
      <w:pPr>
        <w:pStyle w:val="Heading2"/>
      </w:pPr>
      <w:r>
        <w:t>Precision 与 Recall 的真实案例</w:t>
      </w:r>
    </w:p>
    <w:p>
      <w:r>
        <w:t>真实 candidate B08NXV94QM 的 evidence 含有 4K HDMI 和 1x 4K HDMI，但 conservative matcher 没有覆盖该表达所需的明确支持模式，因此输出 HDMI UNKNOWN / INSUFFICIENT_EVIDENCE。人类可以推断文本含有 HDMI 支持信息，但系统选择不把任意 HDMI mention 都当作 support，因为 mention 也可能出现在限制、比较或否定语境中。这个案例体现了 verification precision 与 coverage recall 的权衡。</w:t>
      </w:r>
    </w:p>
    <w:p>
      <w:pPr>
        <w:pStyle w:val="Heading2"/>
      </w:pPr>
      <w:r>
        <w:t>性能与优化优先级</w:t>
      </w:r>
    </w:p>
    <w:p>
      <w:r>
        <w:t>Real Artifact Smoke 的 verification warm median 为 3.164 ms，warm workflow median 为 291.879 ms，verification 约占 1.1%。当前优化重点不在 verifier。该 smoke 用于链路与不变量验收，不是正式性能 benchmark；不同阶段的 evidence latency 口径不能直接比较。</w:t>
      </w:r>
    </w:p>
    <w:p>
      <w:pPr>
        <w:pStyle w:val="Heading2"/>
      </w:pPr>
      <w:r>
        <w:t>AgentRec 中的应用边界</w:t>
      </w:r>
    </w:p>
    <w:p>
      <w:r>
        <w:t>V2-09.4 已实现 candidate-restricted evidence 后的 deterministic constraint verification、eligible allowlist 和 selection gate。它没有实现 final grounded answer、citation rendering、full re-plan、LLM/NLI verifier、BM25、reranker、FAISS/ANN/Vector DB、Memory 或 Multi-Agent。</w:t>
      </w:r>
    </w:p>
    <w:p>
      <w:pPr>
        <w:pStyle w:val="Heading1"/>
      </w:pPr>
      <w:r>
        <w:t>V2-09.5 Constraint-aware Failure Diagnosis &amp; Bounded Candidate-pool Re-plan</w:t>
      </w:r>
    </w:p>
    <w:p>
      <w:r>
        <w:t>本章抽象V2-09.5中的通用Agent工程知识：如何把失败变成结构化事实，如何在不放宽业务约束的前提下执行有界恢复，以及如何用attempt binding与fail-closed规则保护运行时状态。</w:t>
      </w:r>
    </w:p>
    <w:p>
      <w:pPr>
        <w:pStyle w:val="Heading2"/>
      </w:pPr>
      <w:r>
        <w:t>Agent Failure Diagnosis</w:t>
      </w:r>
    </w:p>
    <w:p>
      <w:r>
        <w:t>Failure diagnosis不是记录一条错误字符串，而是把失败类型、发生对象、plan version、attempt、候选状态分布、失败约束和可恢复性封装为不可变契约。这样routing、policy、审计和测试都基于同一份机器可读事实。</w:t>
      </w:r>
    </w:p>
    <w:p>
      <w:pPr>
        <w:pStyle w:val="Heading2"/>
      </w:pPr>
      <w:r>
        <w:t>Recoverable 与 Non-recoverable</w:t>
      </w:r>
    </w:p>
    <w:p>
      <w:r>
        <w:t>Recoverable表示系统存在预先批准、不会改变业务意图且风险边界明确的下一步；Non-recoverable表示当前自动化预算已耗尽，或恢复需要用户授权、rollback、业务约束变化。SYSTEM_ERROR与数据完整性错误不应被包装成业务冲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类型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判定依据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系统行为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Recoverable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非空候选、zero eligible、attempt 0、top_k=5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保持约束，扩池到10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Non-recoverable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1仍zero eligible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STOP_CONFLICT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Requires user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需要改预算、需求或偏好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请求用户确认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System error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identity/provenance/stale/runtime异常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fail closed</w:t>
            </w:r>
          </w:p>
        </w:tc>
      </w:tr>
    </w:tbl>
    <w:p>
      <w:pPr>
        <w:pStyle w:val="Heading2"/>
      </w:pPr>
      <w:r>
        <w:t>Bounded Retry 与 Candidate-pool Expansion</w:t>
      </w:r>
    </w:p>
    <w:p>
      <w:r>
        <w:t>Bounded retry需要显式的retry budget、单调状态变化和终止条件。AgentRec只允许一次5→10扩池：搜索广度增加，但hard constraints不变；第二次失败必须停止，因此不会形成无限循环。</w:t>
      </w:r>
    </w:p>
    <w:p>
      <w:r>
        <w:t>Candidate-pool expansion与hard-constraint relaxation不同。前者在同一可行域中查看更多排序候选；后者改变可行域和用户意图，需要新的业务授权。</w:t>
      </w:r>
    </w:p>
    <w:p>
      <w:pPr>
        <w:pStyle w:val="Heading2"/>
      </w:pPr>
      <w:r>
        <w:t>为什么 Retry 不等于 General Re-plan</w:t>
      </w:r>
    </w:p>
    <w:p>
      <w:r>
        <w:t>General re-plan可能改变任务顺序、预算分配、requirement、工具策略或已选商品。V2-09.5只改变一个系统运行参数top_k，并沿原路径重新执行，所以更准确的名称是bounded candidate-pool retry。</w:t>
      </w:r>
    </w:p>
    <w:p>
      <w:pPr>
        <w:pStyle w:val="Heading2"/>
      </w:pPr>
      <w:r>
        <w:t>Hard Constraint Preservation</w:t>
      </w:r>
    </w:p>
    <w:p>
      <w:r>
        <w:t>安全恢复必须证明category、quantity、max_budget、required_features和总预算语义不变。任何自动删除feature、提高预算或把UNKNOWN改成SUPPORTED都会把恢复机制变成未经授权的需求修改。</w:t>
      </w:r>
    </w:p>
    <w:p>
      <w:pPr>
        <w:pStyle w:val="Heading2"/>
      </w:pPr>
      <w:r>
        <w:t>Attempt Binding 与 Provenance</w:t>
      </w:r>
    </w:p>
    <w:p>
      <w:r>
        <w:t>Plan version描述业务状态版本，但mutation前的多次尝试可共享同一plan version。Attempt binding为每轮evidence与verification增加运行时世代标识，并要求它们与当前replan_attempt一致。它解决的是同版本快照的来源歧义。</w:t>
      </w:r>
    </w:p>
    <w:p>
      <w:r>
        <w:t>Attempt binding属于provenance和stale-state控制：旧证据即使plan_id、requirement_id、plan_version都匹配，也不能跨attempt复用。</w:t>
      </w:r>
    </w:p>
    <w:p>
      <w:pPr>
        <w:pStyle w:val="Heading2"/>
      </w:pPr>
      <w:r>
        <w:t>Transient State Reset</w:t>
      </w:r>
    </w:p>
    <w:p>
      <w:r>
        <w:t>Retry boundary必须清除上一轮的arguments、tool result、selection、evaluation、planner decision、current evidence/verification和error state，否则下游节点可能把旧快照误认为新结果。持久业务状态与审计history则应保留。</w:t>
      </w:r>
    </w:p>
    <w:p>
      <w:pPr>
        <w:pStyle w:val="Heading2"/>
      </w:pPr>
      <w:r>
        <w:t>Pre-mutation Recovery 与 Post-mutation Recovery</w:t>
      </w:r>
    </w:p>
    <w:p>
      <w:r>
        <w:t>Pre-mutation recovery简单，因为ShoppingPlan尚未改变，只需清理runtime state并重试。Post-mutation recovery更难：需要rollback、replace/remove语义、预算重算、slot identity及并发版本控制，因此不能复用简单retry。</w:t>
      </w:r>
    </w:p>
    <w:p>
      <w:pPr>
        <w:pStyle w:val="Heading2"/>
      </w:pPr>
      <w:r>
        <w:t>Deterministic Policy 与 LLM Planner 边界</w:t>
      </w:r>
    </w:p>
    <w:p>
      <w:r>
        <w:t>恢复策略属于系统权限与风险控制，应由确定性policy决定。LLM Planner可以在经过验证的eligible allowlist中表达偏好，但不能决定是否放宽约束、扩大多少次、伪造候选或覆盖integrity error。</w:t>
      </w:r>
    </w:p>
    <w:p>
      <w:pPr>
        <w:pStyle w:val="Heading2"/>
      </w:pPr>
      <w:r>
        <w:t>Fail Closed</w:t>
      </w:r>
    </w:p>
    <w:p>
      <w:r>
        <w:t>Fail closed意味着identity、provenance、plan version、attempt或artifact contract不一致时终止，而不是回退到全库检索、复用旧证据或伪装为空结果。业务上的zero eligible可以诊断，系统完整性错误不能被当作可恢复业务失败。</w:t>
      </w:r>
    </w:p>
    <w:p>
      <w:pPr>
        <w:pStyle w:val="Heading2"/>
      </w:pPr>
      <w:r>
        <w:t>Retry Budget 与终止性</w:t>
      </w:r>
    </w:p>
    <w:p>
      <w:r>
        <w:t>Retry budget应进入typed state与directive validation。AgentRec固定max_replan_attempts=1，且policy只接受attempt 0、top_k=5的zero-eligible diagnosis。attempt 1失败被映射为REPLAN_ATTEMPTS_EXHAUSTED，保证有限状态机终止。</w:t>
      </w:r>
    </w:p>
    <w:p>
      <w:pPr>
        <w:pStyle w:val="Heading2"/>
      </w:pPr>
      <w:r>
        <w:t>Real Artifact Validation Methodology</w:t>
      </w:r>
    </w:p>
    <w:p>
      <w:r>
        <w:t>完整验证应分层：回归测试验证所有控制流分支；cheap backend audit验证参数变化确实改变真实候选；真实Artifact E2E验证production服务、artifact、GPU、检索、验证与workflow的集成。某一层不能替代其他层。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证据层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验证内容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本阶段结果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Regression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recovery/exhaustion控制流与不变量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186/186 PASS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Recommendation audit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5→10是否引入真实rank 6–10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51/51 PASS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E2E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真实retry trigger、fresh evidence/verification、终止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Retry-exhaustion PASS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自然recovery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真实新增候选是否最终ELIGIBLE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NOT OBSERVED</w:t>
            </w:r>
          </w:p>
        </w:tc>
      </w:tr>
    </w:tbl>
    <w:p>
      <w:pPr>
        <w:pStyle w:val="Heading2"/>
      </w:pPr>
      <w:r>
        <w:t>性能分析原则</w:t>
      </w:r>
    </w:p>
    <w:p>
      <w:r>
        <w:t>优化应由测量驱动。真实formal workflow约137.973 ms，其中Evidence Retrieval占主要成本，而Diagnosis约0.047 ms、Policy约0.017 ms。该结果不支持为了展示技术栈引入ANN、FAISS或vector DB。</w:t>
      </w:r>
    </w:p>
    <w:p>
      <w:pPr>
        <w:pStyle w:val="Heading2"/>
      </w:pPr>
      <w:r>
        <w:t>AgentRec 中的应用边界</w:t>
      </w:r>
    </w:p>
    <w:p>
      <w:r>
        <w:t>V2-09.5冻结为一次pre-mutation、single-requirement、hard-constraint-preserving的5→10扩池。它不覆盖budget reallocation、requirement rewriting、multi-step rollback、自然语言协商或最终回答生成。</w:t>
      </w:r>
    </w:p>
    <w:p>
      <w:pPr>
        <w:pStyle w:val="Heading2"/>
      </w:pPr>
      <w:r>
        <w:t>阶段状态</w:t>
      </w:r>
    </w:p>
    <w:p>
      <w:r>
        <w:t>V2-09.5 Design FROZEN；Production Implementation PASS；Server Regression 186/186 PASS；Real Recommendation Audit 51/51 PASS；Real Artifact Retry-Exhaustion PASS；Natural Retry-Recovery NOT OBSERVED；Documentation COMPLETED；Final Status PASS / FROZEN。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技术知识体系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技术知识体系</dc:title>
  <dc:subject>LLM Agent 推荐系统 评测 Hybrid 与协同设计学习库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