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17D8B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МИНИСТЕРСТВО ОБРАЗОВАНИЯ РЕСПУБЛИКИ БЕЛАРУСЬ</w:t>
      </w:r>
    </w:p>
    <w:p w14:paraId="3AFA0B33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БЕЛОРУССКИЙ ГОСУДАРСТВЕННЫЙ УНИВЕРСИТЕТ</w:t>
      </w:r>
    </w:p>
    <w:p w14:paraId="258C64DE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ФАКУЛЬТЕТ ПРИКЛАДНОЙ МАТЕМАТИКИ И ИНФОРМАТИКИ</w:t>
      </w:r>
    </w:p>
    <w:p w14:paraId="16065B1D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E21F6F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9DCAC21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C460C8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5C1969F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EBC33EB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520AD44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1A3DCF2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660288D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2006DC9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807337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BD0CB7D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41B5155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ОТЧЁТ</w:t>
      </w:r>
    </w:p>
    <w:p w14:paraId="270BD1F8">
      <w:pPr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 лабораторной работе №3</w:t>
      </w:r>
    </w:p>
    <w:p w14:paraId="0B82D164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34A7A8F1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1F09078F">
      <w:pPr>
        <w:rPr>
          <w:color w:val="000000" w:themeColor="text1"/>
          <w:kern w:val="2"/>
          <w:lang w:eastAsia="ru-RU"/>
          <w14:textFill>
            <w14:solidFill>
              <w14:schemeClr w14:val="tx1"/>
            </w14:solidFill>
          </w14:textFill>
        </w:rPr>
      </w:pPr>
    </w:p>
    <w:p w14:paraId="3873C2E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08FC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CA7E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69BE8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C051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9FF09D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299D3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F81B14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D7AF0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6DD8F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28F6A4">
      <w:pPr>
        <w:ind w:firstLine="5670"/>
        <w:rPr>
          <w:rStyle w:val="9"/>
          <w:b w:val="0"/>
          <w:smallCaps/>
          <w:color w:val="000000" w:themeColor="text1"/>
          <w14:textFill>
            <w14:solidFill>
              <w14:schemeClr w14:val="tx1"/>
            </w14:solidFill>
          </w14:textFill>
        </w:rPr>
      </w:pPr>
    </w:p>
    <w:p w14:paraId="1B8A9792">
      <w:pPr>
        <w:ind w:firstLine="56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студент</w:t>
      </w: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ки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 курса, 10 группы</w:t>
      </w:r>
    </w:p>
    <w:p w14:paraId="14E8965A">
      <w:pPr>
        <w:ind w:firstLine="5670"/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ru-RU"/>
          <w14:textFill>
            <w14:solidFill>
              <w14:schemeClr w14:val="tx1"/>
            </w14:solidFill>
          </w14:textFill>
        </w:rPr>
        <w:t>Логуновой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Марии Геннадьевны</w:t>
      </w:r>
    </w:p>
    <w:p w14:paraId="2EE5730A">
      <w:pPr>
        <w:ind w:left="5670" w:right="566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специальность «Прикладная информатика»</w:t>
      </w:r>
    </w:p>
    <w:p w14:paraId="337B120D">
      <w:pPr>
        <w:ind w:left="5670" w:firstLine="0"/>
        <w:rPr>
          <w:rStyle w:val="9"/>
          <w:b w:val="0"/>
          <w:smallCaps/>
          <w:color w:val="000000" w:themeColor="text1"/>
          <w14:textFill>
            <w14:solidFill>
              <w14:schemeClr w14:val="tx1"/>
            </w14:solidFill>
          </w14:textFill>
        </w:rPr>
      </w:pPr>
    </w:p>
    <w:p w14:paraId="13703C87">
      <w:pPr>
        <w:ind w:firstLine="5670"/>
        <w:rPr>
          <w:rStyle w:val="9"/>
          <w:b w:val="0"/>
          <w:smallCaps/>
          <w:color w:val="000000" w:themeColor="text1"/>
          <w14:textFill>
            <w14:solidFill>
              <w14:schemeClr w14:val="tx1"/>
            </w14:solidFill>
          </w14:textFill>
        </w:rPr>
      </w:pPr>
    </w:p>
    <w:p w14:paraId="53CEC0ED">
      <w:pPr>
        <w:ind w:firstLine="56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Руководитель практики:</w:t>
      </w:r>
    </w:p>
    <w:p w14:paraId="3DCC16EE">
      <w:pPr>
        <w:ind w:left="567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Старший преподаватель кафедры компьютерных технологий и систем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59988DEA">
      <w:pPr>
        <w:ind w:left="5670" w:firstLine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С. С. Соловей</w:t>
      </w:r>
    </w:p>
    <w:p w14:paraId="43DAD16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C9F7E89">
      <w:pPr>
        <w:pStyle w:val="6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C610C1">
      <w:pPr>
        <w:pStyle w:val="6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Минск, 2025</w:t>
      </w:r>
    </w:p>
    <w:p w14:paraId="427DA4CA">
      <w:pPr>
        <w:pStyle w:val="11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rStyle w:val="7"/>
          <w:rFonts w:eastAsiaTheme="majorEastAsia"/>
          <w:color w:val="0F1115"/>
          <w:sz w:val="28"/>
          <w:szCs w:val="28"/>
        </w:rPr>
        <w:t>Результаты</w:t>
      </w:r>
    </w:p>
    <w:p w14:paraId="31A653CE">
      <w:pPr>
        <w:pStyle w:val="11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>
        <w:rPr>
          <w:color w:val="0F1115"/>
          <w:sz w:val="28"/>
          <w:szCs w:val="28"/>
          <w:shd w:val="clear" w:color="auto" w:fill="FFFFFF"/>
        </w:rPr>
        <w:t>Разработано приложение "Пороговая обработка изображений" для бинаризации полутоновых изображений с использованием трёх различных алгоритмов. Приложение предоставляет удобный графический интерфейс для выбора алгоритма, настройки параметр</w:t>
      </w:r>
      <w:bookmarkStart w:id="0" w:name="_GoBack"/>
      <w:bookmarkEnd w:id="0"/>
      <w:r>
        <w:rPr>
          <w:color w:val="0F1115"/>
          <w:sz w:val="28"/>
          <w:szCs w:val="28"/>
          <w:shd w:val="clear" w:color="auto" w:fill="FFFFFF"/>
        </w:rPr>
        <w:t>ов, визуального сравнения результатов и сохранения обработанных изображений.</w:t>
      </w:r>
    </w:p>
    <w:p w14:paraId="54E9D183">
      <w:pPr>
        <w:pStyle w:val="11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rStyle w:val="7"/>
          <w:rFonts w:eastAsiaTheme="majorEastAsia"/>
          <w:color w:val="0F1115"/>
          <w:sz w:val="28"/>
          <w:szCs w:val="28"/>
        </w:rPr>
        <w:t>Выполненные задачи</w:t>
      </w:r>
    </w:p>
    <w:p w14:paraId="0F1DFB8D">
      <w:pPr>
        <w:pStyle w:val="14"/>
        <w:numPr>
          <w:ilvl w:val="0"/>
          <w:numId w:val="1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Разработка графического интерфейса (MainWindow)</w:t>
      </w:r>
    </w:p>
    <w:p w14:paraId="0C481576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Созданы основные элементы управления:</w:t>
      </w:r>
    </w:p>
    <w:p w14:paraId="446BFD0D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Кнопки управления: "Загрузить изображение", "Применить порог", "Сохранить результат"</w:t>
      </w:r>
    </w:p>
    <w:p w14:paraId="7DD7A38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Выпадающий список для выбора алгоритма обработки</w:t>
      </w:r>
    </w:p>
    <w:p w14:paraId="54A8662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Элементы настройки параметров для каждого алгоритма</w:t>
      </w:r>
    </w:p>
    <w:p w14:paraId="5B63BB5C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Метки для отображения исходного и обработанного изображений</w:t>
      </w:r>
    </w:p>
    <w:p w14:paraId="1C17A66B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Прогресс-бар для визуализации хода обработки</w:t>
      </w:r>
    </w:p>
    <w:p w14:paraId="52582339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Информационная метка для описания алгоритмов</w:t>
      </w:r>
    </w:p>
    <w:p w14:paraId="1A4C1F12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Реализована адаптивная компоновка:</w:t>
      </w:r>
    </w:p>
    <w:p w14:paraId="7550B573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Вертикальное и горизонтальное расположение элементов</w:t>
      </w:r>
    </w:p>
    <w:p w14:paraId="344DFAA8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масштабирование изображений</w:t>
      </w:r>
    </w:p>
    <w:p w14:paraId="2E95DED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Динамическое отображение параметров в зависимости от выбранного алгоритма</w:t>
      </w:r>
    </w:p>
    <w:p w14:paraId="4693AA5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Сохранение пропорций при изменении размеров окна</w:t>
      </w:r>
    </w:p>
    <w:p w14:paraId="29FA8E38">
      <w:pPr>
        <w:pStyle w:val="14"/>
        <w:numPr>
          <w:ilvl w:val="0"/>
          <w:numId w:val="1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Реализация алгоритмов пороговой обработки</w:t>
      </w:r>
    </w:p>
    <w:p w14:paraId="0C2EC02E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Адаптивная обработка с 8 ориентирами:</w:t>
      </w:r>
    </w:p>
    <w:p w14:paraId="788F634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Локальная бинаризация с учётом окрестности каждого пикселя</w:t>
      </w:r>
    </w:p>
    <w:p w14:paraId="2FE067F8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Использование 8 направлений для анализа соседних областей</w:t>
      </w:r>
    </w:p>
    <w:p w14:paraId="4F01728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Параметры: размер окна (3-11 пикселей), коэффициент α (0.1-1.0)</w:t>
      </w:r>
    </w:p>
    <w:p w14:paraId="0593924B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Эффективное выделение деталей в неравномерно освещенных изображениях</w:t>
      </w:r>
    </w:p>
    <w:p w14:paraId="095FF448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Глобальная обработка методом гистограммы:</w:t>
      </w:r>
    </w:p>
    <w:p w14:paraId="412B280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Итеративный алгоритм вычисления оптимального порога</w:t>
      </w:r>
    </w:p>
    <w:p w14:paraId="2FAA6A88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Разделение гистограммы на две группы и вычисление средних значений</w:t>
      </w:r>
    </w:p>
    <w:p w14:paraId="37C5B7C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Параметр: точность ε (0.1-10.0) для критерия остановки итераций</w:t>
      </w:r>
    </w:p>
    <w:p w14:paraId="3728150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Эффективен для изображений с бимодальным распределением яркостей</w:t>
      </w:r>
    </w:p>
    <w:p w14:paraId="7345E237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17BA7453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Глобальная обработка методом градиента:</w:t>
      </w:r>
    </w:p>
    <w:p w14:paraId="670D470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Учет информации о градиентах изображения</w:t>
      </w:r>
    </w:p>
    <w:p w14:paraId="036ABE33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Взвешенное вычисление порога по величине градиента</w:t>
      </w:r>
    </w:p>
    <w:p w14:paraId="310F5829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Автоматический расчет без дополнительных параметров</w:t>
      </w:r>
    </w:p>
    <w:p w14:paraId="34B5E82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Эффективное выделение границ объектов</w:t>
      </w:r>
    </w:p>
    <w:p w14:paraId="4196D530">
      <w:pPr>
        <w:pStyle w:val="14"/>
        <w:numPr>
          <w:ilvl w:val="0"/>
          <w:numId w:val="1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Функциональность работы с изображениями</w:t>
      </w:r>
    </w:p>
    <w:p w14:paraId="527D69CE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Загрузка изображений:</w:t>
      </w:r>
    </w:p>
    <w:p w14:paraId="3050D5BC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форматов: PNG, JPG, JPEG, BMP, TIFF</w:t>
      </w:r>
    </w:p>
    <w:p w14:paraId="2824553B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преобразование в градации серого</w:t>
      </w:r>
    </w:p>
    <w:p w14:paraId="14E67A4C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Проверка корректности загружаемых файлов</w:t>
      </w:r>
    </w:p>
    <w:p w14:paraId="68EE827C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Обработка ошибок чтения</w:t>
      </w:r>
    </w:p>
    <w:p w14:paraId="2110B6D3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Обработка изображений:</w:t>
      </w:r>
    </w:p>
    <w:p w14:paraId="1942861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Применение выбранного алгоритма бинаризации</w:t>
      </w:r>
    </w:p>
    <w:p w14:paraId="281EADC5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Реализация прогресс-бара для длительных операций</w:t>
      </w:r>
    </w:p>
    <w:p w14:paraId="3BFD25C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Визуализация результатов в реальном времени</w:t>
      </w:r>
    </w:p>
    <w:p w14:paraId="799DFFA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Оптимизированные вычисления для больших изображений</w:t>
      </w:r>
    </w:p>
    <w:p w14:paraId="3D659FC1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Сохранение результатов:</w:t>
      </w:r>
    </w:p>
    <w:p w14:paraId="7EAE9324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различных форматов вывода</w:t>
      </w:r>
    </w:p>
    <w:p w14:paraId="0A4FB8BA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определение формата по расширению</w:t>
      </w:r>
    </w:p>
    <w:p w14:paraId="2F6E79BC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Сохранение в монохромном формате (1 бит на пиксель)</w:t>
      </w:r>
    </w:p>
    <w:p w14:paraId="3C40E3AF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Обработка ошибок записи</w:t>
      </w:r>
    </w:p>
    <w:p w14:paraId="206B87DE">
      <w:pPr>
        <w:pStyle w:val="14"/>
        <w:numPr>
          <w:ilvl w:val="0"/>
          <w:numId w:val="1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Пользовательский интерфейс</w:t>
      </w:r>
    </w:p>
    <w:p w14:paraId="58481A93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Визуальные улучшения:</w:t>
      </w:r>
    </w:p>
    <w:p w14:paraId="61306BD1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Рамки вокруг областей изображений</w:t>
      </w:r>
    </w:p>
    <w:p w14:paraId="19A518C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Центрирование текстовых меток</w:t>
      </w:r>
    </w:p>
    <w:p w14:paraId="6DB45AB0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Информативные описания алгоритмов и параметров</w:t>
      </w:r>
    </w:p>
    <w:p w14:paraId="3B080E52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Чёткое разделение областей ответственности</w:t>
      </w:r>
    </w:p>
    <w:p w14:paraId="3F1A2759">
      <w:pPr>
        <w:pStyle w:val="14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Обработка событий:</w:t>
      </w:r>
    </w:p>
    <w:p w14:paraId="696446B7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Корректная реакция на изменение размеров окна</w:t>
      </w:r>
    </w:p>
    <w:p w14:paraId="46F9BBF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Динамическое обновление интерфейса при смене алгоритма</w:t>
      </w:r>
    </w:p>
    <w:p w14:paraId="75ACB244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Синхронизация слайдера и спин-бокса для коэффициента α</w:t>
      </w:r>
    </w:p>
    <w:p w14:paraId="7D3FDC1A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Валидация пользовательских действий</w:t>
      </w:r>
    </w:p>
    <w:p w14:paraId="5BEA4FE2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3A8314C3">
      <w:p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</w:p>
    <w:p w14:paraId="67DB8F4B">
      <w:pPr>
        <w:pStyle w:val="11"/>
        <w:shd w:val="clear" w:color="auto" w:fill="FFFFFF"/>
        <w:spacing w:before="0" w:beforeAutospacing="0" w:after="0" w:afterAutospacing="0"/>
        <w:ind w:left="1224"/>
        <w:rPr>
          <w:color w:val="0F1115"/>
          <w:sz w:val="28"/>
          <w:szCs w:val="28"/>
        </w:rPr>
      </w:pPr>
    </w:p>
    <w:p w14:paraId="6D151253">
      <w:pPr>
        <w:pStyle w:val="11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rStyle w:val="7"/>
          <w:rFonts w:eastAsiaTheme="majorEastAsia"/>
          <w:color w:val="0F1115"/>
          <w:sz w:val="28"/>
          <w:szCs w:val="28"/>
        </w:rPr>
        <w:t>Ключевые особенности реализации</w:t>
      </w:r>
    </w:p>
    <w:p w14:paraId="3D6BE8E4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Эффективная реализация трёх различных алгоритмов бинаризации</w:t>
      </w:r>
    </w:p>
    <w:p w14:paraId="6FD25AD3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Оптимизированные вычисления для обработки больших изображений</w:t>
      </w:r>
    </w:p>
    <w:p w14:paraId="73F35559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Корректная обработка граничных пикселей</w:t>
      </w:r>
    </w:p>
    <w:p w14:paraId="591E2B8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Реализация прогресс-отслеживания для длительных операций</w:t>
      </w:r>
    </w:p>
    <w:p w14:paraId="4DC5FDCE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Чёткое разделение интерфейса и логики обработки</w:t>
      </w:r>
    </w:p>
    <w:p w14:paraId="3FA6A2E0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Использование сигналов и слотов Qt для взаимодействия</w:t>
      </w:r>
    </w:p>
    <w:p w14:paraId="76C33972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Модульная организация алгоритмов обработки</w:t>
      </w:r>
    </w:p>
    <w:p w14:paraId="3A7FD4F5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Инкапсуляция параметров каждого алгоритма</w:t>
      </w:r>
    </w:p>
    <w:p w14:paraId="509B3DB6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Интуитивно понятный интерфейс с логической группировкой элементов</w:t>
      </w:r>
    </w:p>
    <w:p w14:paraId="55EEB4D0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Визуальное сравнение "до/после" обработки</w:t>
      </w:r>
    </w:p>
    <w:p w14:paraId="419B79E3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Подробные описания алгоритмов и рекомендации по настройке</w:t>
      </w:r>
    </w:p>
    <w:p w14:paraId="010759B2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Поддержка множества графических форматов</w:t>
      </w:r>
    </w:p>
    <w:p w14:paraId="1208AF39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>Автоматическое масштабирование изображений с сохранением пропорций</w:t>
      </w:r>
    </w:p>
    <w:p w14:paraId="2AB8FE2D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240" w:lineRule="auto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Times New Roman"/>
          <w:color w:val="0F1115"/>
          <w:lang w:eastAsia="ru-RU"/>
        </w:rPr>
        <w:t>Эффективная обработка больших изображений</w:t>
      </w:r>
    </w:p>
    <w:p w14:paraId="15FBC7F0">
      <w:pPr>
        <w:pStyle w:val="6"/>
        <w:shd w:val="clear" w:color="auto" w:fill="FFFFFF"/>
        <w:spacing w:line="330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34C55D3"/>
    <w:sectPr>
      <w:footerReference r:id="rId7" w:type="first"/>
      <w:footerReference r:id="rId5" w:type="default"/>
      <w:footerReference r:id="rId6" w:type="even"/>
      <w:pgSz w:w="11906" w:h="16838"/>
      <w:pgMar w:top="1134" w:right="567" w:bottom="1134" w:left="1701" w:header="0" w:footer="709" w:gutter="0"/>
      <w:cols w:space="720" w:num="1"/>
      <w:formProt w:val="0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等线 Light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4969"/>
      <w:docPartObj>
        <w:docPartGallery w:val="AutoText"/>
      </w:docPartObj>
    </w:sdtPr>
    <w:sdtContent>
      <w:p w14:paraId="17B50652">
        <w:pPr>
          <w:pStyle w:val="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6C0274C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1EF84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FCD0F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1F3005"/>
    <w:multiLevelType w:val="multilevel"/>
    <w:tmpl w:val="1E1F300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0C00D3D"/>
    <w:multiLevelType w:val="multilevel"/>
    <w:tmpl w:val="50C00D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A92"/>
    <w:rsid w:val="005F2F9C"/>
    <w:rsid w:val="00821A92"/>
    <w:rsid w:val="3899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0" w:line="240" w:lineRule="atLeast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4"/>
    <w:basedOn w:val="1"/>
    <w:link w:val="13"/>
    <w:qFormat/>
    <w:uiPriority w:val="9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paragraph" w:styleId="6">
    <w:name w:val="HTML Preformatted"/>
    <w:basedOn w:val="1"/>
    <w:link w:val="1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Нижний колонтитул Знак"/>
    <w:basedOn w:val="3"/>
    <w:link w:val="5"/>
    <w:qFormat/>
    <w:uiPriority w:val="99"/>
    <w:rPr>
      <w:rFonts w:ascii="Calibri" w:hAnsi="Calibri" w:eastAsia="Calibri"/>
    </w:rPr>
  </w:style>
  <w:style w:type="character" w:customStyle="1" w:styleId="9">
    <w:name w:val="Book Title"/>
    <w:qFormat/>
    <w:uiPriority w:val="33"/>
    <w:rPr>
      <w:rFonts w:ascii="Times New Roman" w:hAnsi="Times New Roman"/>
      <w:b/>
      <w:bCs/>
      <w:caps/>
      <w:color w:val="000000"/>
      <w:spacing w:val="5"/>
      <w:position w:val="0"/>
      <w:sz w:val="32"/>
      <w:vertAlign w:val="baseline"/>
    </w:rPr>
  </w:style>
  <w:style w:type="character" w:customStyle="1" w:styleId="10">
    <w:name w:val="Нижний колонтитул Знак1"/>
    <w:basedOn w:val="3"/>
    <w:semiHidden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11">
    <w:name w:val="ds-markdown-paragraph"/>
    <w:basedOn w:val="1"/>
    <w:uiPriority w:val="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12">
    <w:name w:val="Стандартный HTML Знак"/>
    <w:basedOn w:val="3"/>
    <w:link w:val="6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3">
    <w:name w:val="Заголовок 4 Знак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604</Words>
  <Characters>3448</Characters>
  <Lines>28</Lines>
  <Paragraphs>8</Paragraphs>
  <TotalTime>6</TotalTime>
  <ScaleCrop>false</ScaleCrop>
  <LinksUpToDate>false</LinksUpToDate>
  <CharactersWithSpaces>4044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2025-11-12T22:26:00Z</dcterms:created>
  <dc:creator>Егор Петров</dc:creator>
  <cp:lastModifiedBy>Fafka</cp:lastModifiedBy>
  <dcterms:modified xsi:type="dcterms:W3CDTF">2025-11-20T12:01:29Z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09399ECFFE1745C78E4237371E129C84_12</vt:lpwstr>
  </property>
</Properties>
</file>