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77777777" w:rsidR="00CC75B6" w:rsidRDefault="00CC75B6" w:rsidP="00FB6C6C">
      <w:pPr>
        <w:tabs>
          <w:tab w:val="bar" w:pos="4050"/>
          <w:tab w:val="bar" w:pos="585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 xml:space="preserve">3506 Hepburn Street, Lacey </w:t>
      </w:r>
      <w:proofErr w:type="gramStart"/>
      <w:r w:rsidRPr="19F01EEE">
        <w:rPr>
          <w:rFonts w:ascii="Times New Roman" w:hAnsi="Times New Roman" w:cs="Times New Roman"/>
          <w:sz w:val="24"/>
          <w:szCs w:val="24"/>
        </w:rPr>
        <w:t xml:space="preserve">WA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6A37373F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634F6831" w14:textId="59748770" w:rsidR="00CC75B6" w:rsidRDefault="00CC75B6" w:rsidP="007C7727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2D4E">
        <w:rPr>
          <w:rFonts w:ascii="Times New Roman" w:hAnsi="Times New Roman" w:cs="Times New Roman"/>
          <w:bCs/>
          <w:iCs/>
          <w:sz w:val="24"/>
          <w:szCs w:val="24"/>
        </w:rPr>
        <w:t>IT technician</w:t>
      </w:r>
      <w:r w:rsidRPr="00BA2D4E">
        <w:rPr>
          <w:rFonts w:ascii="Times New Roman" w:hAnsi="Times New Roman" w:cs="Times New Roman"/>
          <w:sz w:val="24"/>
          <w:szCs w:val="24"/>
        </w:rPr>
        <w:t xml:space="preserve"> offering solutions, to support organizational success.  Solutions come in the form of implementing documented procedures into real-work action and ensuring proper functionality of procedures, </w:t>
      </w:r>
      <w:r w:rsidR="00084091">
        <w:rPr>
          <w:rFonts w:ascii="Times New Roman" w:hAnsi="Times New Roman" w:cs="Times New Roman"/>
          <w:sz w:val="24"/>
          <w:szCs w:val="24"/>
        </w:rPr>
        <w:t>including</w:t>
      </w:r>
      <w:r w:rsidRPr="00BA2D4E">
        <w:rPr>
          <w:rFonts w:ascii="Times New Roman" w:hAnsi="Times New Roman" w:cs="Times New Roman"/>
          <w:sz w:val="24"/>
          <w:szCs w:val="24"/>
        </w:rPr>
        <w:t xml:space="preserve"> objects or actions.</w:t>
      </w:r>
      <w:r>
        <w:rPr>
          <w:rFonts w:ascii="Times New Roman" w:hAnsi="Times New Roman" w:cs="Times New Roman"/>
          <w:sz w:val="24"/>
          <w:szCs w:val="24"/>
        </w:rPr>
        <w:t xml:space="preserve">  Solving different permutations of problems and documenting procedures to solve problem. </w:t>
      </w:r>
      <w:r w:rsidRPr="00BA2D4E">
        <w:rPr>
          <w:rFonts w:ascii="Times New Roman" w:hAnsi="Times New Roman" w:cs="Times New Roman"/>
          <w:sz w:val="24"/>
          <w:szCs w:val="24"/>
        </w:rPr>
        <w:t xml:space="preserve">  Eager to share existing skills as well as continue to grow and develop IT expertise.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065FEF29" w14:textId="1427DFFC" w:rsidR="00CC75B6" w:rsidRDefault="00CC75B6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08409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ower</w:t>
      </w:r>
      <w:r w:rsidR="000840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hell </w:t>
      </w:r>
      <w:r w:rsidR="0008409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mdlets and using Microsoft’s online documentation.</w:t>
      </w:r>
    </w:p>
    <w:p w14:paraId="2966BD0E" w14:textId="77777777" w:rsidR="00CC75B6" w:rsidRDefault="00CC75B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cmdlets to pull data from restful APIs, integrating the pulls into functions.  </w:t>
      </w:r>
    </w:p>
    <w:p w14:paraId="656F8EA9" w14:textId="16E5EF16" w:rsidR="00CC75B6" w:rsidRDefault="00CC75B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&amp; coordinating VM initialization and ensuring user groups within VM have proper </w:t>
      </w:r>
      <w:r w:rsidR="00306D8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roup </w:t>
      </w:r>
      <w:r w:rsidR="00306D8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olicy </w:t>
      </w:r>
      <w:r w:rsidR="00306D8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ettings.  </w:t>
      </w:r>
    </w:p>
    <w:p w14:paraId="03C0DBAA" w14:textId="77777777" w:rsidR="00CC75B6" w:rsidRDefault="00CC75B6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workstations to domains, elevating domain controllers, managing users and computers in Active Directory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7181A91B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6380F30F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Martins University 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79B0035F" w14:textId="6317B2AA" w:rsidR="001B48B7" w:rsidRPr="00175FEC" w:rsidRDefault="001B48B7" w:rsidP="001B48B7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Learning the OSI, TCP/IP model</w:t>
      </w:r>
      <w:r w:rsidR="003E1952">
        <w:rPr>
          <w:rFonts w:ascii="Times New Roman" w:hAnsi="Times New Roman" w:cs="Times New Roman"/>
          <w:sz w:val="24"/>
          <w:szCs w:val="36"/>
        </w:rPr>
        <w:t xml:space="preserve">, windows server 2016, and </w:t>
      </w:r>
      <w:r w:rsidR="00306D85">
        <w:rPr>
          <w:rFonts w:ascii="Times New Roman" w:hAnsi="Times New Roman" w:cs="Times New Roman"/>
          <w:sz w:val="24"/>
          <w:szCs w:val="36"/>
        </w:rPr>
        <w:t>Azure fundamentals.</w:t>
      </w:r>
    </w:p>
    <w:p w14:paraId="1F2E0192" w14:textId="313EB7B8" w:rsidR="00175FEC" w:rsidRPr="00175FEC" w:rsidRDefault="00175FEC" w:rsidP="001B48B7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Maintaining </w:t>
      </w:r>
      <w:r w:rsidR="00190B55">
        <w:rPr>
          <w:rFonts w:ascii="Times New Roman" w:hAnsi="Times New Roman" w:cs="Times New Roman"/>
          <w:sz w:val="24"/>
          <w:szCs w:val="36"/>
        </w:rPr>
        <w:t>A</w:t>
      </w:r>
      <w:r>
        <w:rPr>
          <w:rFonts w:ascii="Times New Roman" w:hAnsi="Times New Roman" w:cs="Times New Roman"/>
          <w:sz w:val="24"/>
          <w:szCs w:val="36"/>
        </w:rPr>
        <w:t xml:space="preserve">ctive </w:t>
      </w:r>
      <w:r w:rsidR="00190B55">
        <w:rPr>
          <w:rFonts w:ascii="Times New Roman" w:hAnsi="Times New Roman" w:cs="Times New Roman"/>
          <w:sz w:val="24"/>
          <w:szCs w:val="36"/>
        </w:rPr>
        <w:t>D</w:t>
      </w:r>
      <w:r>
        <w:rPr>
          <w:rFonts w:ascii="Times New Roman" w:hAnsi="Times New Roman" w:cs="Times New Roman"/>
          <w:sz w:val="24"/>
          <w:szCs w:val="36"/>
        </w:rPr>
        <w:t xml:space="preserve">irectory and IPv4 networks. </w:t>
      </w:r>
    </w:p>
    <w:p w14:paraId="31D4954C" w14:textId="70D92CCE" w:rsidR="00175FEC" w:rsidRPr="001B48B7" w:rsidRDefault="00175FEC" w:rsidP="001B48B7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Working with network discovery in Azure and seeing VMs on domain controllers.  </w:t>
      </w:r>
    </w:p>
    <w:p w14:paraId="32FAEDEE" w14:textId="17234B15" w:rsidR="001B48B7" w:rsidRPr="001B48B7" w:rsidRDefault="001B48B7" w:rsidP="001B48B7">
      <w:pPr>
        <w:pStyle w:val="ListParagraph"/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BBFFB57" w14:textId="76069AF9" w:rsidR="00CC75B6" w:rsidRPr="000263E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33D04EC0" w:rsidR="00CC75B6" w:rsidRPr="000263E6" w:rsidRDefault="00CC75B6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612A6690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installing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1C751F75" w14:textId="06B1F409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Fix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diesel engines (Model: DN4M </w:t>
      </w:r>
      <w:proofErr w:type="gramStart"/>
      <w:r w:rsidRPr="00BA2D4E">
        <w:rPr>
          <w:rFonts w:ascii="Times New Roman" w:hAnsi="Times New Roman" w:cs="Times New Roman"/>
          <w:sz w:val="24"/>
          <w:szCs w:val="24"/>
        </w:rPr>
        <w:t>4 cylinder</w:t>
      </w:r>
      <w:proofErr w:type="gramEnd"/>
      <w:r w:rsidRPr="00BA2D4E">
        <w:rPr>
          <w:rFonts w:ascii="Times New Roman" w:hAnsi="Times New Roman" w:cs="Times New Roman"/>
          <w:sz w:val="24"/>
          <w:szCs w:val="24"/>
        </w:rPr>
        <w:t xml:space="preserve"> 1.2 Liter), ensuring engine was correctly timed, proper fuel to air ratio, and had heat compression necessary in glow plugs.    </w:t>
      </w:r>
    </w:p>
    <w:p w14:paraId="54448353" w14:textId="46F86414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Trac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circuits on trailers, </w:t>
      </w:r>
      <w:proofErr w:type="spellStart"/>
      <w:r w:rsidRPr="00BA2D4E">
        <w:rPr>
          <w:rFonts w:ascii="Times New Roman" w:hAnsi="Times New Roman" w:cs="Times New Roman"/>
          <w:sz w:val="24"/>
          <w:szCs w:val="24"/>
        </w:rPr>
        <w:t>humvees</w:t>
      </w:r>
      <w:proofErr w:type="spellEnd"/>
      <w:r w:rsidRPr="00BA2D4E">
        <w:rPr>
          <w:rFonts w:ascii="Times New Roman" w:hAnsi="Times New Roman" w:cs="Times New Roman"/>
          <w:sz w:val="24"/>
          <w:szCs w:val="24"/>
        </w:rPr>
        <w:t xml:space="preserve">, and generators with the wire map and wire diagram.  Verifying current through relays, diodes and transformers and proper grounding.  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13520571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 xml:space="preserve">ogging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9023AB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748B3D87" w:rsidR="00CC75B6" w:rsidRPr="00B4437B" w:rsidRDefault="00CC75B6" w:rsidP="00CC75B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ensuring inventory matches records in excel and accounting software.    </w:t>
      </w:r>
    </w:p>
    <w:p w14:paraId="37D0AA27" w14:textId="238664D5" w:rsidR="00CC75B6" w:rsidRPr="00ED1DD8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9023AB">
      <w:pPr>
        <w:pStyle w:val="ListParagraph"/>
        <w:numPr>
          <w:ilvl w:val="0"/>
          <w:numId w:val="3"/>
        </w:numPr>
        <w:spacing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9023AB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9023AB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42A61E55" w14:textId="77777777" w:rsidR="00CC75B6" w:rsidRPr="00CC75B6" w:rsidRDefault="00CC75B6">
      <w:pPr>
        <w:rPr>
          <w:rFonts w:ascii="Times New Roman" w:hAnsi="Times New Roman" w:cs="Times New Roman"/>
          <w:sz w:val="24"/>
          <w:szCs w:val="24"/>
        </w:rPr>
      </w:pPr>
    </w:p>
    <w:p w14:paraId="15864D60" w14:textId="68314BD9" w:rsidR="00CC75B6" w:rsidRPr="0058172D" w:rsidRDefault="00CC75B6" w:rsidP="0058172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C5312F2" w14:textId="77777777" w:rsidR="00CC75B6" w:rsidRDefault="00CC75B6"/>
    <w:p w14:paraId="7A0ABB28" w14:textId="77777777" w:rsidR="00CC75B6" w:rsidRDefault="00CC75B6"/>
    <w:p w14:paraId="08BAE74B" w14:textId="77777777" w:rsidR="00CC75B6" w:rsidRDefault="00CC75B6" w:rsidP="00CC75B6">
      <w:pPr>
        <w:spacing w:after="0" w:line="240" w:lineRule="auto"/>
      </w:pPr>
    </w:p>
    <w:p w14:paraId="0547E22B" w14:textId="77777777" w:rsidR="00CC75B6" w:rsidRDefault="00CC75B6" w:rsidP="00CC75B6">
      <w:pPr>
        <w:spacing w:after="0" w:line="240" w:lineRule="auto"/>
      </w:pPr>
    </w:p>
    <w:sectPr w:rsidR="00CC75B6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4091"/>
    <w:rsid w:val="00106B80"/>
    <w:rsid w:val="00175FEC"/>
    <w:rsid w:val="00190B55"/>
    <w:rsid w:val="001B48B7"/>
    <w:rsid w:val="002000A5"/>
    <w:rsid w:val="00306D85"/>
    <w:rsid w:val="003E1952"/>
    <w:rsid w:val="0058172D"/>
    <w:rsid w:val="005A7DB8"/>
    <w:rsid w:val="007C7727"/>
    <w:rsid w:val="009023AB"/>
    <w:rsid w:val="00CC75B6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Foster Fox</cp:lastModifiedBy>
  <cp:revision>7</cp:revision>
  <cp:lastPrinted>2019-10-10T23:24:00Z</cp:lastPrinted>
  <dcterms:created xsi:type="dcterms:W3CDTF">2019-10-10T22:56:00Z</dcterms:created>
  <dcterms:modified xsi:type="dcterms:W3CDTF">2019-10-16T03:00:00Z</dcterms:modified>
</cp:coreProperties>
</file>