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jc w:val="righ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Sistema de Gerenciamento de Hospedagens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left="0" w:right="0" w:hanging="0"/>
        <w:jc w:val="right"/>
        <w:rPr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Title"/>
        <w:jc w:val="righ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Descriç</w:t>
      </w:r>
      <w:r>
        <w:rPr>
          <w:rFonts w:eastAsia="Times New Roman" w:cs="Times New Roman" w:ascii="Times New Roman" w:hAnsi="Times New Roman"/>
          <w:sz w:val="36"/>
          <w:szCs w:val="36"/>
        </w:rPr>
        <w:t>ão Textual dos Casos de Uso</w:t>
      </w:r>
    </w:p>
    <w:p>
      <w:pPr>
        <w:pStyle w:val="Title"/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/>
      </w:r>
    </w:p>
    <w:p>
      <w:pPr>
        <w:pStyle w:val="Title"/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Versão 1.1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left="0" w:right="0" w:hanging="0"/>
        <w:jc w:val="left"/>
        <w:rPr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sectPr>
          <w:headerReference w:type="default" r:id="rId2"/>
          <w:type w:val="nextPage"/>
          <w:pgSz w:w="12240" w:h="15840"/>
          <w:pgMar w:left="1440" w:right="1440" w:gutter="0" w:header="720" w:top="1417" w:footer="0" w:bottom="720"/>
          <w:pgNumType w:start="1" w:fmt="decimal"/>
          <w:formProt w:val="false"/>
          <w:textDirection w:val="lrTb"/>
          <w:docGrid w:type="default" w:linePitch="100" w:charSpace="8192"/>
        </w:sect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left="0" w:right="0" w:hanging="0"/>
        <w:jc w:val="left"/>
        <w:rPr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Title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Title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Histórico da Revisão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left="0" w:right="0" w:hanging="0"/>
        <w:jc w:val="left"/>
        <w:rPr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left="0" w:right="0" w:hanging="0"/>
        <w:jc w:val="left"/>
        <w:rPr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left="0" w:right="0" w:hanging="0"/>
        <w:jc w:val="left"/>
        <w:rPr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tbl>
      <w:tblPr>
        <w:tblStyle w:val="Table1"/>
        <w:tblW w:w="950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2303"/>
        <w:gridCol w:w="1152"/>
        <w:gridCol w:w="3745"/>
        <w:gridCol w:w="2303"/>
      </w:tblGrid>
      <w:tr>
        <w:trPr/>
        <w:tc>
          <w:tcPr>
            <w:tcW w:w="23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keepNext w:val="false"/>
              <w:keepLines/>
              <w:widowControl w:val="false"/>
              <w:pBdr/>
              <w:shd w:val="clear" w:fill="auto"/>
              <w:spacing w:lineRule="auto" w:line="240" w:before="0" w:after="120"/>
              <w:ind w:left="0" w:right="0" w:hanging="0"/>
              <w:jc w:val="center"/>
              <w:rPr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Data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keepNext w:val="false"/>
              <w:keepLines/>
              <w:widowControl w:val="false"/>
              <w:pBdr/>
              <w:shd w:val="clear" w:fill="auto"/>
              <w:spacing w:lineRule="auto" w:line="240" w:before="0" w:after="120"/>
              <w:ind w:left="0" w:right="0" w:hanging="0"/>
              <w:jc w:val="center"/>
              <w:rPr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Versão</w:t>
            </w:r>
          </w:p>
        </w:tc>
        <w:tc>
          <w:tcPr>
            <w:tcW w:w="37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keepNext w:val="false"/>
              <w:keepLines/>
              <w:widowControl w:val="false"/>
              <w:pBdr/>
              <w:shd w:val="clear" w:fill="auto"/>
              <w:spacing w:lineRule="auto" w:line="240" w:before="0" w:after="120"/>
              <w:ind w:left="0" w:right="0" w:hanging="0"/>
              <w:jc w:val="center"/>
              <w:rPr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 xml:space="preserve">Descrição </w:t>
            </w:r>
          </w:p>
        </w:tc>
        <w:tc>
          <w:tcPr>
            <w:tcW w:w="23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keepNext w:val="false"/>
              <w:keepLines/>
              <w:widowControl w:val="false"/>
              <w:pBdr/>
              <w:shd w:val="clear" w:fill="auto"/>
              <w:spacing w:lineRule="auto" w:line="240" w:before="0" w:after="120"/>
              <w:ind w:left="0" w:right="0" w:hanging="0"/>
              <w:jc w:val="center"/>
              <w:rPr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Autor</w:t>
            </w:r>
          </w:p>
        </w:tc>
      </w:tr>
      <w:tr>
        <w:trPr/>
        <w:tc>
          <w:tcPr>
            <w:tcW w:w="23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keepNext w:val="false"/>
              <w:keepLines/>
              <w:widowControl w:val="false"/>
              <w:pBdr/>
              <w:shd w:val="clear" w:fill="auto"/>
              <w:spacing w:lineRule="auto" w:line="240" w:before="0" w:after="120"/>
              <w:ind w:left="0" w:right="0" w:hanging="0"/>
              <w:jc w:val="left"/>
              <w:rPr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01/05/2022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keepNext w:val="false"/>
              <w:keepLines/>
              <w:widowControl w:val="false"/>
              <w:pBdr/>
              <w:shd w:val="clear" w:fill="auto"/>
              <w:spacing w:lineRule="auto" w:line="240" w:before="0" w:after="120"/>
              <w:ind w:left="0" w:right="0" w:hanging="0"/>
              <w:jc w:val="left"/>
              <w:rPr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1.0</w:t>
            </w:r>
          </w:p>
        </w:tc>
        <w:tc>
          <w:tcPr>
            <w:tcW w:w="37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keepNext w:val="false"/>
              <w:keepLines/>
              <w:widowControl w:val="false"/>
              <w:pBdr/>
              <w:shd w:val="clear" w:fill="auto"/>
              <w:spacing w:lineRule="auto" w:line="240" w:before="0" w:after="120"/>
              <w:ind w:left="0" w:right="0" w:hanging="0"/>
              <w:jc w:val="left"/>
              <w:rPr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Estruturação do documento</w:t>
            </w:r>
          </w:p>
        </w:tc>
        <w:tc>
          <w:tcPr>
            <w:tcW w:w="23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keepNext w:val="false"/>
              <w:keepLines/>
              <w:widowControl w:val="false"/>
              <w:pBdr/>
              <w:shd w:val="clear" w:fill="auto"/>
              <w:spacing w:lineRule="auto" w:line="240" w:before="0" w:after="120"/>
              <w:ind w:left="0" w:right="0" w:hanging="0"/>
              <w:jc w:val="left"/>
              <w:rPr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Renan</w:t>
            </w:r>
          </w:p>
        </w:tc>
      </w:tr>
      <w:tr>
        <w:trPr/>
        <w:tc>
          <w:tcPr>
            <w:tcW w:w="23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keepNext w:val="false"/>
              <w:keepLines/>
              <w:widowControl w:val="false"/>
              <w:pBdr/>
              <w:shd w:val="clear" w:fill="auto"/>
              <w:spacing w:lineRule="auto" w:line="240" w:before="0" w:after="120"/>
              <w:ind w:left="0" w:right="0" w:hanging="0"/>
              <w:jc w:val="left"/>
              <w:rPr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/>
              <w:t>05/05/2022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keepNext w:val="false"/>
              <w:keepLines/>
              <w:widowControl w:val="false"/>
              <w:pBdr/>
              <w:shd w:val="clear" w:fill="auto"/>
              <w:spacing w:lineRule="auto" w:line="240" w:before="0" w:after="120"/>
              <w:ind w:left="0" w:right="0" w:hanging="0"/>
              <w:jc w:val="left"/>
              <w:rPr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/>
              <w:t>1.1</w:t>
            </w:r>
          </w:p>
        </w:tc>
        <w:tc>
          <w:tcPr>
            <w:tcW w:w="37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keepNext w:val="false"/>
              <w:keepLines/>
              <w:widowControl w:val="false"/>
              <w:pBdr/>
              <w:shd w:val="clear" w:fill="auto"/>
              <w:spacing w:lineRule="auto" w:line="240" w:before="0" w:after="120"/>
              <w:ind w:left="0" w:right="0" w:hanging="0"/>
              <w:jc w:val="left"/>
              <w:rPr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/>
              <w:t>Documentação dos Casos de Uso</w:t>
            </w:r>
          </w:p>
        </w:tc>
        <w:tc>
          <w:tcPr>
            <w:tcW w:w="23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keepNext w:val="false"/>
              <w:keepLines/>
              <w:widowControl w:val="false"/>
              <w:pBdr/>
              <w:shd w:val="clear" w:fill="auto"/>
              <w:spacing w:lineRule="auto" w:line="240" w:before="0" w:after="120"/>
              <w:ind w:left="0" w:right="0" w:hanging="0"/>
              <w:jc w:val="left"/>
              <w:rPr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/>
              <w:t>Guilherme, Renan</w:t>
            </w:r>
          </w:p>
        </w:tc>
      </w:tr>
      <w:tr>
        <w:trPr/>
        <w:tc>
          <w:tcPr>
            <w:tcW w:w="23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keepNext w:val="false"/>
              <w:keepLines/>
              <w:widowControl w:val="false"/>
              <w:pBdr/>
              <w:shd w:val="clear" w:fill="auto"/>
              <w:spacing w:lineRule="auto" w:line="240" w:before="0" w:after="120"/>
              <w:ind w:left="0" w:right="0" w:hanging="0"/>
              <w:jc w:val="left"/>
              <w:rPr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keepNext w:val="false"/>
              <w:keepLines/>
              <w:widowControl w:val="false"/>
              <w:pBdr/>
              <w:shd w:val="clear" w:fill="auto"/>
              <w:spacing w:lineRule="auto" w:line="240" w:before="0" w:after="120"/>
              <w:ind w:left="0" w:right="0" w:hanging="0"/>
              <w:jc w:val="left"/>
              <w:rPr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  <w:tc>
          <w:tcPr>
            <w:tcW w:w="37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keepNext w:val="false"/>
              <w:keepLines/>
              <w:widowControl w:val="false"/>
              <w:pBdr/>
              <w:shd w:val="clear" w:fill="auto"/>
              <w:spacing w:lineRule="auto" w:line="240" w:before="0" w:after="120"/>
              <w:ind w:left="0" w:right="0" w:hanging="0"/>
              <w:jc w:val="left"/>
              <w:rPr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  <w:tc>
          <w:tcPr>
            <w:tcW w:w="23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keepNext w:val="false"/>
              <w:keepLines/>
              <w:widowControl w:val="false"/>
              <w:pBdr/>
              <w:shd w:val="clear" w:fill="auto"/>
              <w:spacing w:lineRule="auto" w:line="240" w:before="0" w:after="120"/>
              <w:ind w:left="0" w:right="0" w:hanging="0"/>
              <w:jc w:val="left"/>
              <w:rPr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</w:tr>
      <w:tr>
        <w:trPr/>
        <w:tc>
          <w:tcPr>
            <w:tcW w:w="23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keepNext w:val="false"/>
              <w:keepLines/>
              <w:widowControl w:val="false"/>
              <w:pBdr/>
              <w:shd w:val="clear" w:fill="auto"/>
              <w:spacing w:lineRule="auto" w:line="240" w:before="0" w:after="120"/>
              <w:ind w:left="0" w:right="0" w:hanging="0"/>
              <w:jc w:val="left"/>
              <w:rPr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keepNext w:val="false"/>
              <w:keepLines/>
              <w:widowControl w:val="false"/>
              <w:pBdr/>
              <w:shd w:val="clear" w:fill="auto"/>
              <w:spacing w:lineRule="auto" w:line="240" w:before="0" w:after="120"/>
              <w:ind w:left="0" w:right="0" w:hanging="0"/>
              <w:jc w:val="left"/>
              <w:rPr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  <w:tc>
          <w:tcPr>
            <w:tcW w:w="37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keepNext w:val="false"/>
              <w:keepLines/>
              <w:widowControl w:val="false"/>
              <w:pBdr/>
              <w:shd w:val="clear" w:fill="auto"/>
              <w:spacing w:lineRule="auto" w:line="240" w:before="0" w:after="120"/>
              <w:ind w:left="0" w:right="0" w:hanging="0"/>
              <w:jc w:val="left"/>
              <w:rPr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  <w:tc>
          <w:tcPr>
            <w:tcW w:w="23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keepNext w:val="false"/>
              <w:keepLines/>
              <w:widowControl w:val="false"/>
              <w:pBdr/>
              <w:shd w:val="clear" w:fill="auto"/>
              <w:spacing w:lineRule="auto" w:line="240" w:before="0" w:after="120"/>
              <w:ind w:left="0" w:right="0" w:hanging="0"/>
              <w:jc w:val="left"/>
              <w:rPr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</w:tr>
    </w:tbl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left="0" w:right="0" w:hanging="0"/>
        <w:jc w:val="left"/>
        <w:rPr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left="0" w:right="0" w:hanging="0"/>
        <w:jc w:val="left"/>
        <w:rPr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left="0" w:right="0" w:hanging="0"/>
        <w:jc w:val="left"/>
        <w:rPr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left="0" w:right="0" w:hanging="0"/>
        <w:jc w:val="left"/>
        <w:rPr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left="0" w:right="0" w:hanging="0"/>
        <w:jc w:val="left"/>
        <w:rPr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left="0" w:right="0" w:hanging="0"/>
        <w:jc w:val="left"/>
        <w:rPr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left="0" w:right="0" w:hanging="0"/>
        <w:jc w:val="left"/>
        <w:rPr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left="0" w:right="0" w:hanging="0"/>
        <w:jc w:val="left"/>
        <w:rPr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left="0" w:right="0" w:hanging="0"/>
        <w:jc w:val="left"/>
        <w:rPr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left="0" w:right="0" w:hanging="0"/>
        <w:jc w:val="left"/>
        <w:rPr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left="0" w:right="0" w:hanging="0"/>
        <w:jc w:val="left"/>
        <w:rPr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left="0" w:right="0" w:hanging="0"/>
        <w:jc w:val="left"/>
        <w:rPr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left="0" w:right="0" w:hanging="0"/>
        <w:jc w:val="left"/>
        <w:rPr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left="0" w:right="0" w:hanging="0"/>
        <w:jc w:val="left"/>
        <w:rPr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left="0" w:right="0" w:hanging="0"/>
        <w:jc w:val="left"/>
        <w:rPr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left="0" w:right="0" w:hanging="0"/>
        <w:jc w:val="left"/>
        <w:rPr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left="0" w:right="0" w:hanging="0"/>
        <w:jc w:val="left"/>
        <w:rPr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left="0" w:right="0" w:hanging="0"/>
        <w:jc w:val="left"/>
        <w:rPr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left="0" w:right="0" w:hanging="0"/>
        <w:jc w:val="left"/>
        <w:rPr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left="0" w:right="0" w:hanging="0"/>
        <w:jc w:val="left"/>
        <w:rPr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left="0" w:right="0" w:hanging="0"/>
        <w:jc w:val="left"/>
        <w:rPr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left="0" w:right="0" w:hanging="0"/>
        <w:jc w:val="left"/>
        <w:rPr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left="0" w:right="0" w:hanging="0"/>
        <w:jc w:val="left"/>
        <w:rPr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left="0" w:right="0" w:hanging="0"/>
        <w:jc w:val="left"/>
        <w:rPr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left="0" w:right="0" w:hanging="0"/>
        <w:jc w:val="left"/>
        <w:rPr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left="0" w:right="0" w:hanging="0"/>
        <w:jc w:val="left"/>
        <w:rPr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left="0" w:right="0" w:hanging="0"/>
        <w:jc w:val="left"/>
        <w:rPr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left="0" w:right="0" w:hanging="0"/>
        <w:jc w:val="left"/>
        <w:rPr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left="0" w:right="0" w:hanging="0"/>
        <w:jc w:val="left"/>
        <w:rPr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left="0" w:right="0" w:hanging="0"/>
        <w:jc w:val="left"/>
        <w:rPr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left="0" w:right="0" w:hanging="0"/>
        <w:jc w:val="left"/>
        <w:rPr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left="0" w:right="0" w:hanging="0"/>
        <w:jc w:val="left"/>
        <w:rPr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left="0" w:right="0" w:hanging="0"/>
        <w:jc w:val="left"/>
        <w:rPr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left="0" w:right="0" w:hanging="0"/>
        <w:jc w:val="left"/>
        <w:rPr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Title"/>
        <w:jc w:val="left"/>
        <w:rPr>
          <w:rFonts w:ascii="Times New Roman" w:hAnsi="Times New Roman" w:eastAsia="Times New Roman" w:cs="Times New Roman"/>
        </w:rPr>
      </w:pPr>
      <w:r>
        <w:rPr/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Normal1"/>
            <w:keepNext w:val="false"/>
            <w:keepLines w:val="false"/>
            <w:pageBreakBefore w:val="false"/>
            <w:widowControl w:val="false"/>
            <w:pBdr/>
            <w:shd w:val="clear" w:fill="auto"/>
            <w:tabs>
              <w:tab w:val="clear" w:pos="720"/>
              <w:tab w:val="left" w:pos="864" w:leader="none"/>
              <w:tab w:val="right" w:pos="9360" w:leader="none"/>
            </w:tabs>
            <w:spacing w:lineRule="auto" w:line="240" w:before="240" w:after="60"/>
            <w:ind w:left="0" w:right="720" w:hanging="0"/>
            <w:jc w:val="left"/>
            <w:rPr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0"/>
              <w:sz w:val="20"/>
              <w:szCs w:val="20"/>
              <w:u w:val="none"/>
              <w:shd w:fill="auto" w:val="clear"/>
              <w:vertAlign w:val="baseline"/>
            </w:rPr>
          </w:pPr>
          <w:r>
            <w:rPr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0"/>
              <w:sz w:val="20"/>
              <w:szCs w:val="20"/>
              <w:u w:val="none"/>
              <w:shd w:fill="auto" w:val="clear"/>
              <w:vertAlign w:val="baseline"/>
            </w:rPr>
          </w:r>
        </w:p>
      </w:sdtContent>
    </w:sdt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120"/>
        <w:ind w:left="0" w:right="0" w:hanging="0"/>
        <w:jc w:val="left"/>
        <w:rPr>
          <w:color w:val="0000FF"/>
        </w:rPr>
      </w:pPr>
      <w:r>
        <w:rPr>
          <w:color w:val="0000FF"/>
        </w:rPr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120"/>
        <w:ind w:left="0" w:right="0" w:hanging="0"/>
        <w:jc w:val="left"/>
        <w:rPr>
          <w:color w:val="0000FF"/>
        </w:rPr>
      </w:pPr>
      <w:r>
        <w:rPr>
          <w:color w:val="0000FF"/>
        </w:rPr>
      </w:r>
    </w:p>
    <w:p>
      <w:pPr>
        <w:pStyle w:val="Title"/>
        <w:jc w:val="left"/>
        <w:rPr>
          <w:rFonts w:ascii="Times New Roman" w:hAnsi="Times New Roman" w:eastAsia="Times New Roman" w:cs="Times New Roman"/>
        </w:rPr>
      </w:pPr>
      <w:bookmarkStart w:id="0" w:name="_3j5gtka3h39g"/>
      <w:bookmarkEnd w:id="0"/>
      <w:r>
        <w:rPr>
          <w:rFonts w:eastAsia="Times New Roman" w:cs="Times New Roman" w:ascii="Times New Roman" w:hAnsi="Times New Roman"/>
        </w:rPr>
        <w:t>Descrição Textual dos Casos de Uso</w:t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rPr/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120"/>
        <w:ind w:left="0" w:right="0" w:hanging="0"/>
        <w:jc w:val="left"/>
        <w:rPr>
          <w:caps w:val="false"/>
          <w:smallCaps w:val="false"/>
          <w:strike w:val="false"/>
          <w:dstrike w:val="false"/>
          <w:color w:val="0000FF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i w:val="false"/>
          <w:iCs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Alunos: Guilherme A. R. Maturana, Renan G. A. Sakashita</w:t>
      </w:r>
    </w:p>
    <w:p>
      <w:pPr>
        <w:pStyle w:val="Normal1"/>
        <w:widowControl w:val="false"/>
        <w:pBdr/>
        <w:shd w:val="clear" w:fill="auto"/>
        <w:spacing w:lineRule="auto" w:line="240" w:before="0" w:after="120"/>
        <w:ind w:left="0" w:right="0" w:hanging="0"/>
        <w:jc w:val="left"/>
        <w:rPr>
          <w:caps w:val="false"/>
          <w:smallCaps w:val="false"/>
          <w:strike w:val="false"/>
          <w:dstrike w:val="false"/>
          <w:color w:val="0000FF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i/>
          <w:caps w:val="false"/>
          <w:smallCaps w:val="false"/>
          <w:strike w:val="false"/>
          <w:dstrike w:val="false"/>
          <w:color w:val="0000FF"/>
          <w:position w:val="0"/>
          <w:sz w:val="20"/>
          <w:sz w:val="20"/>
          <w:szCs w:val="20"/>
          <w:u w:val="none"/>
          <w:shd w:fill="auto" w:val="clear"/>
          <w:vertAlign w:val="baseline"/>
        </w:rPr>
        <w:tab/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120"/>
        <w:ind w:left="0" w:right="0" w:hanging="0"/>
        <w:jc w:val="left"/>
        <w:rPr>
          <w:color w:val="0000FF"/>
        </w:rPr>
      </w:pPr>
      <w:r>
        <w:rPr>
          <w:color w:val="0000FF"/>
        </w:rPr>
      </w:r>
    </w:p>
    <w:tbl>
      <w:tblPr>
        <w:tblStyle w:val="Table2"/>
        <w:tblW w:w="953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9538"/>
      </w:tblGrid>
      <w:tr>
        <w:trPr/>
        <w:tc>
          <w:tcPr>
            <w:tcW w:w="9538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</w:pPr>
            <w:r>
              <w:rPr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Caso de Uso:</w:t>
            </w:r>
            <w:r>
              <w:rPr>
                <w:b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Gerenciar clientes</w:t>
            </w:r>
          </w:p>
        </w:tc>
      </w:tr>
      <w:tr>
        <w:trPr/>
        <w:tc>
          <w:tcPr>
            <w:tcW w:w="9538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</w:pPr>
            <w:r>
              <w:rPr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 xml:space="preserve">Visão Geral: </w:t>
            </w:r>
            <w:r>
              <w:rPr>
                <w:sz w:val="28"/>
                <w:szCs w:val="28"/>
              </w:rPr>
              <w:t>O Atendente é responsável pelo gerenciamento dos clientes: cadastro, busca, atualização e exclusão de seus dados. O cadastro deve ser realizado caso o cliente não possua, a busca deve ocorrer através do nome, uma atualização de dados não deve se repercutir, ou seja, causar alterações em outros conjuntos de dados, e a exclusão implica na perda permanente dos dados do cliente.</w:t>
            </w:r>
          </w:p>
        </w:tc>
      </w:tr>
    </w:tbl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widowControl w:val="false"/>
        <w:spacing w:lineRule="auto" w:line="240" w:before="0" w:after="120"/>
        <w:rPr>
          <w:i/>
          <w:i/>
          <w:color w:val="0000FF"/>
          <w:sz w:val="24"/>
          <w:szCs w:val="24"/>
        </w:rPr>
      </w:pPr>
      <w:r>
        <w:rPr>
          <w:i/>
          <w:color w:val="0000FF"/>
          <w:sz w:val="24"/>
          <w:szCs w:val="24"/>
        </w:rPr>
      </w:r>
    </w:p>
    <w:tbl>
      <w:tblPr>
        <w:tblStyle w:val="Table3"/>
        <w:tblW w:w="953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9538"/>
      </w:tblGrid>
      <w:tr>
        <w:trPr/>
        <w:tc>
          <w:tcPr>
            <w:tcW w:w="9538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1"/>
              <w:widowControl w:val="false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Caso de Uso: </w:t>
            </w:r>
            <w:r>
              <w:rPr>
                <w:sz w:val="28"/>
                <w:szCs w:val="28"/>
              </w:rPr>
              <w:t>Gerenciar apartamentos</w:t>
            </w:r>
          </w:p>
        </w:tc>
      </w:tr>
      <w:tr>
        <w:trPr/>
        <w:tc>
          <w:tcPr>
            <w:tcW w:w="9538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1"/>
              <w:widowControl w:val="false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Visão Geral: </w:t>
            </w:r>
            <w:r>
              <w:rPr>
                <w:sz w:val="28"/>
                <w:szCs w:val="28"/>
              </w:rPr>
              <w:t xml:space="preserve">O Administrador é responsável pelo gerenciamento dos apartamentos: cadastro, busca, atualização e exclusão de seus dados. O cadastro deve ser realizado caso o apartamento exista e não esteja registrado, a busca deve ocorrer através do seu número, uma atualização de dados não deve se repercutir, ou seja, causar alterações em outros conjuntos de dados, e a exclusão implica na perda permanente dos dados do apartamento. </w:t>
            </w:r>
          </w:p>
        </w:tc>
      </w:tr>
    </w:tbl>
    <w:p>
      <w:pPr>
        <w:pStyle w:val="Normal1"/>
        <w:rPr>
          <w:rFonts w:ascii="Times New Roman" w:hAnsi="Times New Roman" w:eastAsia="Times New Roman" w:cs="Times New Roman"/>
        </w:rPr>
      </w:pPr>
      <w:r>
        <w:rPr/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rPr/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rPr/>
      </w:r>
    </w:p>
    <w:tbl>
      <w:tblPr>
        <w:tblStyle w:val="Table4"/>
        <w:tblW w:w="953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9538"/>
      </w:tblGrid>
      <w:tr>
        <w:trPr/>
        <w:tc>
          <w:tcPr>
            <w:tcW w:w="9538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1"/>
              <w:widowControl w:val="false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Caso de Uso: </w:t>
            </w:r>
            <w:r>
              <w:rPr>
                <w:sz w:val="28"/>
                <w:szCs w:val="28"/>
              </w:rPr>
              <w:t>Verificar a disponibilidade de apartamentos</w:t>
            </w:r>
          </w:p>
        </w:tc>
      </w:tr>
      <w:tr>
        <w:trPr>
          <w:trHeight w:val="750" w:hRule="atLeast"/>
        </w:trPr>
        <w:tc>
          <w:tcPr>
            <w:tcW w:w="9538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1"/>
              <w:widowControl w:val="false"/>
              <w:jc w:val="both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Visão Geral</w:t>
            </w:r>
            <w:r>
              <w:rPr>
                <w:sz w:val="28"/>
                <w:szCs w:val="28"/>
              </w:rPr>
              <w:t>: O Atendente deve verificar a disponibilidade de apartamentos ao fazer uma reserva. Para que isso ocorra, deve-se gerar uma lista dos apartamentos disponíveis.</w:t>
            </w:r>
          </w:p>
        </w:tc>
      </w:tr>
    </w:tbl>
    <w:p>
      <w:pPr>
        <w:pStyle w:val="Normal1"/>
        <w:rPr>
          <w:rFonts w:ascii="Times New Roman" w:hAnsi="Times New Roman" w:eastAsia="Times New Roman" w:cs="Times New Roman"/>
        </w:rPr>
      </w:pPr>
      <w:r>
        <w:rPr/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rPr/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rPr/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rPr/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rPr/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rPr/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rPr/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rPr/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rPr/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rPr/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rPr/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rPr/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rPr/>
      </w:r>
    </w:p>
    <w:tbl>
      <w:tblPr>
        <w:tblStyle w:val="Table5"/>
        <w:tblW w:w="953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9538"/>
      </w:tblGrid>
      <w:tr>
        <w:trPr/>
        <w:tc>
          <w:tcPr>
            <w:tcW w:w="9538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</w:pPr>
            <w:r>
              <w:rPr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Caso de Uso:</w:t>
            </w:r>
            <w:r>
              <w:rPr>
                <w:b/>
                <w:sz w:val="28"/>
                <w:szCs w:val="28"/>
              </w:rPr>
              <w:t xml:space="preserve"> </w:t>
            </w:r>
            <w:r>
              <w:rPr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Relatório mensal</w:t>
            </w:r>
          </w:p>
        </w:tc>
      </w:tr>
      <w:tr>
        <w:trPr/>
        <w:tc>
          <w:tcPr>
            <w:tcW w:w="9538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</w:pPr>
            <w:r>
              <w:rPr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 xml:space="preserve">Ator Principal: </w:t>
            </w:r>
            <w:r>
              <w:rPr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Administrador</w:t>
            </w:r>
          </w:p>
        </w:tc>
      </w:tr>
      <w:tr>
        <w:trPr/>
        <w:tc>
          <w:tcPr>
            <w:tcW w:w="9538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</w:pPr>
            <w:r>
              <w:rPr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 xml:space="preserve">Interessados e Interesses: 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  <w:p>
            <w:pPr>
              <w:pStyle w:val="Normal1"/>
              <w:keepNext w:val="false"/>
              <w:keepLines w:val="false"/>
              <w:widowControl w:val="false"/>
              <w:numPr>
                <w:ilvl w:val="0"/>
                <w:numId w:val="1"/>
              </w:numPr>
              <w:pBdr/>
              <w:shd w:val="clear" w:fill="auto"/>
              <w:spacing w:lineRule="auto" w:line="240" w:before="0" w:after="0"/>
              <w:ind w:left="720" w:right="0" w:hanging="360"/>
              <w:jc w:val="left"/>
              <w:rPr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shd w:fill="auto" w:val="clear"/>
                <w:vertAlign w:val="baseline"/>
              </w:rPr>
            </w:pPr>
            <w:r>
              <w:rPr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Administrador</w:t>
            </w:r>
            <w:r>
              <w:rPr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 xml:space="preserve">: </w:t>
            </w:r>
            <w:r>
              <w:rPr>
                <w:sz w:val="28"/>
                <w:szCs w:val="28"/>
              </w:rPr>
              <w:t>deseja ter uma noção geral do rendimento da empresa durante o período e ter registros dos mesmos a fim de comparar e avaliar desempenhos futuros.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720" w:right="0" w:hanging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W w:w="9538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</w:pPr>
            <w:r>
              <w:rPr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 xml:space="preserve">Pré-Condições: </w:t>
            </w:r>
            <w:r>
              <w:rPr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 xml:space="preserve">O </w:t>
            </w:r>
            <w:r>
              <w:rPr>
                <w:sz w:val="28"/>
                <w:szCs w:val="28"/>
              </w:rPr>
              <w:t>Administrador está identificado e autenticado.</w:t>
            </w:r>
          </w:p>
        </w:tc>
      </w:tr>
      <w:tr>
        <w:trPr/>
        <w:tc>
          <w:tcPr>
            <w:tcW w:w="9538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</w:pPr>
            <w:r>
              <w:rPr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 xml:space="preserve">Pós-Condições: </w:t>
            </w:r>
            <w:r>
              <w:rPr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O Administrador possui</w:t>
            </w:r>
            <w:r>
              <w:rPr>
                <w:sz w:val="28"/>
                <w:szCs w:val="28"/>
              </w:rPr>
              <w:t xml:space="preserve"> um documento que informa acerca do rendimento econômico e fluxo de reservas do hotel durante o período de um mês.</w:t>
            </w:r>
          </w:p>
        </w:tc>
      </w:tr>
      <w:tr>
        <w:trPr/>
        <w:tc>
          <w:tcPr>
            <w:tcW w:w="9538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  <w:b/>
                <w:sz w:val="28"/>
                <w:szCs w:val="28"/>
              </w:rPr>
            </w:pPr>
            <w:r>
              <w:rPr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Cenário de Sucesso Principal:</w:t>
            </w:r>
            <w:r>
              <w:rPr>
                <w:b/>
                <w:sz w:val="28"/>
                <w:szCs w:val="28"/>
              </w:rPr>
              <w:t xml:space="preserve"> 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  <w:p>
            <w:pPr>
              <w:pStyle w:val="Normal1"/>
              <w:keepNext w:val="false"/>
              <w:keepLines w:val="false"/>
              <w:widowControl w:val="false"/>
              <w:numPr>
                <w:ilvl w:val="0"/>
                <w:numId w:val="2"/>
              </w:numPr>
              <w:pBdr/>
              <w:shd w:val="clear" w:fill="auto"/>
              <w:spacing w:lineRule="auto" w:line="240" w:before="0" w:after="0"/>
              <w:ind w:left="720" w:right="0" w:hanging="36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 Administrador entra no sistema, se dirige ao menu, e seleciona a opção correspondente a “Gerar Relatório”.</w:t>
            </w:r>
          </w:p>
          <w:p>
            <w:pPr>
              <w:pStyle w:val="Normal1"/>
              <w:keepNext w:val="false"/>
              <w:keepLines w:val="false"/>
              <w:widowControl w:val="false"/>
              <w:numPr>
                <w:ilvl w:val="0"/>
                <w:numId w:val="2"/>
              </w:numPr>
              <w:pBdr/>
              <w:shd w:val="clear" w:fill="auto"/>
              <w:spacing w:lineRule="auto" w:line="240" w:before="0" w:after="0"/>
              <w:ind w:left="720" w:right="0" w:hanging="36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 sistema exibe uma janela a respeito das informações que conterão no relatório, e permite que o Administrador confirme a requisição através de um botão “Confirmar”.</w:t>
            </w:r>
          </w:p>
          <w:p>
            <w:pPr>
              <w:pStyle w:val="Normal1"/>
              <w:keepNext w:val="false"/>
              <w:keepLines w:val="false"/>
              <w:widowControl w:val="false"/>
              <w:numPr>
                <w:ilvl w:val="0"/>
                <w:numId w:val="2"/>
              </w:numPr>
              <w:pBdr/>
              <w:shd w:val="clear" w:fill="auto"/>
              <w:spacing w:lineRule="auto" w:line="240" w:before="0" w:after="0"/>
              <w:ind w:left="720" w:right="0" w:hanging="36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 Administrador confirma.</w:t>
            </w:r>
          </w:p>
          <w:p>
            <w:pPr>
              <w:pStyle w:val="Normal1"/>
              <w:keepNext w:val="false"/>
              <w:keepLines w:val="false"/>
              <w:widowControl w:val="false"/>
              <w:numPr>
                <w:ilvl w:val="0"/>
                <w:numId w:val="2"/>
              </w:numPr>
              <w:pBdr/>
              <w:shd w:val="clear" w:fill="auto"/>
              <w:spacing w:lineRule="auto" w:line="240" w:before="0" w:after="0"/>
              <w:ind w:left="720" w:right="0" w:hanging="36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 Administrador recebe o relatório num arquivo SGV.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</w:tr>
      <w:tr>
        <w:trPr/>
        <w:tc>
          <w:tcPr>
            <w:tcW w:w="9538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</w:pPr>
            <w:r>
              <w:rPr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Fluxo Alternativo 1: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</w:t>
            </w:r>
            <w:r>
              <w:rPr>
                <w:sz w:val="28"/>
                <w:szCs w:val="28"/>
              </w:rPr>
              <w:t>3.   O Administrador cancela a operação através de um botão “Cancelar”, retornando ao menu.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</w:tr>
      <w:tr>
        <w:trPr/>
        <w:tc>
          <w:tcPr>
            <w:tcW w:w="9538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1"/>
              <w:widowControl w:val="false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Fluxo Alternativo 2:</w:t>
            </w:r>
          </w:p>
          <w:p>
            <w:pPr>
              <w:pStyle w:val="Normal1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  <w:p>
            <w:pPr>
              <w:pStyle w:val="Normal1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</w:t>
            </w:r>
            <w:r>
              <w:rPr>
                <w:sz w:val="28"/>
                <w:szCs w:val="28"/>
              </w:rPr>
              <w:t>4.   O sistema informa que não foi possível gerar o documento por conta de um erro, e volta à janela.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</w:tr>
    </w:tbl>
    <w:p>
      <w:pPr>
        <w:pStyle w:val="Normal1"/>
        <w:rPr>
          <w:rFonts w:ascii="Times New Roman" w:hAnsi="Times New Roman" w:eastAsia="Times New Roman" w:cs="Times New Roman"/>
        </w:rPr>
      </w:pPr>
      <w:r>
        <w:rPr/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rPr/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rPr/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rPr/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rPr/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rPr/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rPr/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rPr/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rPr/>
      </w:r>
    </w:p>
    <w:tbl>
      <w:tblPr>
        <w:tblStyle w:val="Table6"/>
        <w:tblW w:w="953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9538"/>
      </w:tblGrid>
      <w:tr>
        <w:trPr/>
        <w:tc>
          <w:tcPr>
            <w:tcW w:w="9538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</w:pPr>
            <w:r>
              <w:rPr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Caso de Uso:</w:t>
            </w:r>
            <w:r>
              <w:rPr>
                <w:b/>
                <w:sz w:val="28"/>
                <w:szCs w:val="28"/>
              </w:rPr>
              <w:t xml:space="preserve"> </w:t>
            </w:r>
            <w:r>
              <w:rPr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 xml:space="preserve">Realizar check-in </w:t>
            </w:r>
          </w:p>
        </w:tc>
      </w:tr>
      <w:tr>
        <w:trPr/>
        <w:tc>
          <w:tcPr>
            <w:tcW w:w="9538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</w:pPr>
            <w:r>
              <w:rPr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 xml:space="preserve">Ator Principal: </w:t>
            </w:r>
            <w:r>
              <w:rPr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Atendente</w:t>
            </w:r>
          </w:p>
        </w:tc>
      </w:tr>
      <w:tr>
        <w:trPr/>
        <w:tc>
          <w:tcPr>
            <w:tcW w:w="9538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</w:pPr>
            <w:r>
              <w:rPr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 xml:space="preserve">Interessados e Interesses: 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  <w:p>
            <w:pPr>
              <w:pStyle w:val="Normal1"/>
              <w:keepNext w:val="false"/>
              <w:keepLines w:val="false"/>
              <w:widowControl w:val="false"/>
              <w:numPr>
                <w:ilvl w:val="0"/>
                <w:numId w:val="5"/>
              </w:numPr>
              <w:pBdr/>
              <w:shd w:val="clear" w:fill="auto"/>
              <w:spacing w:lineRule="auto" w:line="240" w:before="0" w:after="0"/>
              <w:ind w:left="720" w:right="0" w:hanging="360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>Atendente</w:t>
            </w:r>
            <w:r>
              <w:rPr>
                <w:b/>
                <w:sz w:val="28"/>
                <w:szCs w:val="28"/>
              </w:rPr>
              <w:t xml:space="preserve">: </w:t>
            </w:r>
            <w:r>
              <w:rPr>
                <w:sz w:val="28"/>
                <w:szCs w:val="28"/>
              </w:rPr>
              <w:t>deseja registrar corretamente os dados referentes à reserva, a fim de evitar problemas referentes a quantas pessoas, qual(is) apartamento(s) e situação do pagamento da reserva.</w:t>
            </w:r>
          </w:p>
          <w:p>
            <w:pPr>
              <w:pStyle w:val="Normal1"/>
              <w:keepNext w:val="false"/>
              <w:keepLines w:val="false"/>
              <w:widowControl w:val="false"/>
              <w:numPr>
                <w:ilvl w:val="0"/>
                <w:numId w:val="5"/>
              </w:numPr>
              <w:pBdr/>
              <w:shd w:val="clear" w:fill="auto"/>
              <w:spacing w:lineRule="auto" w:line="240" w:before="0" w:after="0"/>
              <w:ind w:left="720" w:right="0" w:hanging="36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Cliente: deseja ter sua reserva registrada corretamente, a fim de evitar problemas referentes a apartamento(s) reservado(s) e situação do pagamento.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720" w:right="0" w:hanging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W w:w="9538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</w:pPr>
            <w:r>
              <w:rPr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Pré-Condições</w:t>
            </w:r>
            <w:r>
              <w:rPr>
                <w:b/>
                <w:sz w:val="28"/>
                <w:szCs w:val="28"/>
              </w:rPr>
              <w:t xml:space="preserve">: </w:t>
            </w:r>
            <w:r>
              <w:rPr>
                <w:sz w:val="28"/>
                <w:szCs w:val="28"/>
              </w:rPr>
              <w:t>O sistema indica que há pelo menos um apartamento vago.</w:t>
            </w:r>
          </w:p>
        </w:tc>
      </w:tr>
      <w:tr>
        <w:trPr/>
        <w:tc>
          <w:tcPr>
            <w:tcW w:w="9538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</w:pPr>
            <w:r>
              <w:rPr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 xml:space="preserve">Pós-Condições: </w:t>
            </w:r>
            <w:r>
              <w:rPr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Os dados da r</w:t>
            </w:r>
            <w:r>
              <w:rPr>
                <w:sz w:val="28"/>
                <w:szCs w:val="28"/>
              </w:rPr>
              <w:t>eserva são registrados.</w:t>
            </w:r>
            <w:r>
              <w:rPr>
                <w:b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O sistema indica que há pelo menos um apartamento ocupado.</w:t>
            </w:r>
          </w:p>
        </w:tc>
      </w:tr>
      <w:tr>
        <w:trPr/>
        <w:tc>
          <w:tcPr>
            <w:tcW w:w="9538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</w:pPr>
            <w:r>
              <w:rPr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Cenário de Sucesso Principal: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  <w:p>
            <w:pPr>
              <w:pStyle w:val="Normal1"/>
              <w:keepNext w:val="false"/>
              <w:keepLines w:val="false"/>
              <w:widowControl w:val="false"/>
              <w:numPr>
                <w:ilvl w:val="0"/>
                <w:numId w:val="6"/>
              </w:numPr>
              <w:pBdr/>
              <w:shd w:val="clear" w:fill="auto"/>
              <w:spacing w:lineRule="auto" w:line="240" w:before="0" w:after="0"/>
              <w:ind w:left="720" w:right="0" w:hanging="36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 Cliente se dirige à recepção do hotel e solicita uma reserva, ou entra em contato de modo remoto requisitando o serviço.</w:t>
            </w:r>
          </w:p>
          <w:p>
            <w:pPr>
              <w:pStyle w:val="Normal1"/>
              <w:keepNext w:val="false"/>
              <w:keepLines w:val="false"/>
              <w:widowControl w:val="false"/>
              <w:numPr>
                <w:ilvl w:val="0"/>
                <w:numId w:val="6"/>
              </w:numPr>
              <w:pBdr/>
              <w:shd w:val="clear" w:fill="auto"/>
              <w:spacing w:lineRule="auto" w:line="240" w:before="0" w:after="0"/>
              <w:ind w:left="720" w:right="0" w:hanging="36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Incluir o caso de uso: </w:t>
            </w:r>
            <w:r>
              <w:rPr>
                <w:sz w:val="28"/>
                <w:szCs w:val="28"/>
                <w:u w:val="single"/>
              </w:rPr>
              <w:t>Verificar a disponibilidade de apartamentos</w:t>
            </w:r>
            <w:r>
              <w:rPr>
                <w:sz w:val="28"/>
                <w:szCs w:val="28"/>
              </w:rPr>
              <w:t>.</w:t>
            </w:r>
          </w:p>
          <w:p>
            <w:pPr>
              <w:pStyle w:val="Normal1"/>
              <w:keepNext w:val="false"/>
              <w:keepLines w:val="false"/>
              <w:widowControl w:val="false"/>
              <w:numPr>
                <w:ilvl w:val="0"/>
                <w:numId w:val="6"/>
              </w:numPr>
              <w:pBdr/>
              <w:shd w:val="clear" w:fill="auto"/>
              <w:spacing w:lineRule="auto" w:line="240" w:before="0" w:after="0"/>
              <w:ind w:left="720" w:right="0" w:hanging="36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 Atendente registra a reserva.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720" w:right="0" w:hanging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W w:w="9538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</w:pPr>
            <w:r>
              <w:rPr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Fluxo Alternativo 1: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</w:t>
            </w:r>
            <w:r>
              <w:rPr>
                <w:sz w:val="28"/>
                <w:szCs w:val="28"/>
              </w:rPr>
              <w:t>3.   O Atendente não registra a reserva pela indisponibilidade de apartamentos.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</w:tbl>
    <w:p>
      <w:pPr>
        <w:pStyle w:val="Normal1"/>
        <w:rPr>
          <w:rFonts w:ascii="Times New Roman" w:hAnsi="Times New Roman" w:eastAsia="Times New Roman" w:cs="Times New Roman"/>
        </w:rPr>
      </w:pPr>
      <w:r>
        <w:rPr/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rPr/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rPr/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rPr/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rPr/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rPr/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rPr/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rPr/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rPr/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rPr/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rPr/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rPr/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rPr/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rPr/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rPr/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rPr/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rPr/>
      </w:r>
    </w:p>
    <w:tbl>
      <w:tblPr>
        <w:tblStyle w:val="Table7"/>
        <w:tblW w:w="953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9538"/>
      </w:tblGrid>
      <w:tr>
        <w:trPr/>
        <w:tc>
          <w:tcPr>
            <w:tcW w:w="9538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</w:pPr>
            <w:r>
              <w:rPr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Caso de Uso:</w:t>
            </w:r>
            <w:r>
              <w:rPr>
                <w:b/>
                <w:sz w:val="28"/>
                <w:szCs w:val="28"/>
              </w:rPr>
              <w:t xml:space="preserve"> </w:t>
            </w:r>
            <w:r>
              <w:rPr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Realizar check-out</w:t>
            </w:r>
          </w:p>
        </w:tc>
      </w:tr>
      <w:tr>
        <w:trPr/>
        <w:tc>
          <w:tcPr>
            <w:tcW w:w="9538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</w:pPr>
            <w:r>
              <w:rPr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 xml:space="preserve">Ator Principal: </w:t>
            </w:r>
            <w:r>
              <w:rPr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Atendente</w:t>
            </w:r>
          </w:p>
        </w:tc>
      </w:tr>
      <w:tr>
        <w:trPr/>
        <w:tc>
          <w:tcPr>
            <w:tcW w:w="9538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</w:pPr>
            <w:r>
              <w:rPr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Interessados e Interesses: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  <w:p>
            <w:pPr>
              <w:pStyle w:val="Normal1"/>
              <w:keepNext w:val="false"/>
              <w:keepLines w:val="false"/>
              <w:widowControl w:val="false"/>
              <w:numPr>
                <w:ilvl w:val="0"/>
                <w:numId w:val="3"/>
              </w:numPr>
              <w:pBdr/>
              <w:shd w:val="clear" w:fill="auto"/>
              <w:spacing w:lineRule="auto" w:line="240" w:before="0" w:after="0"/>
              <w:ind w:left="720" w:right="0" w:hanging="360"/>
              <w:jc w:val="left"/>
              <w:rPr>
                <w:b/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>Atendente</w:t>
            </w:r>
            <w:r>
              <w:rPr>
                <w:b/>
                <w:sz w:val="28"/>
                <w:szCs w:val="28"/>
              </w:rPr>
              <w:t xml:space="preserve">: </w:t>
            </w:r>
            <w:r>
              <w:rPr>
                <w:sz w:val="28"/>
                <w:szCs w:val="28"/>
              </w:rPr>
              <w:t>deseja finalizar a reserva conforme a data acordada, para que os apartamentos possam ser limpos e arrumados para próximas reservas.</w:t>
            </w:r>
          </w:p>
          <w:p>
            <w:pPr>
              <w:pStyle w:val="Normal1"/>
              <w:keepNext w:val="false"/>
              <w:keepLines w:val="false"/>
              <w:widowControl w:val="false"/>
              <w:numPr>
                <w:ilvl w:val="0"/>
                <w:numId w:val="3"/>
              </w:numPr>
              <w:pBdr/>
              <w:shd w:val="clear" w:fill="auto"/>
              <w:spacing w:lineRule="auto" w:line="240" w:before="0" w:after="0"/>
              <w:ind w:left="720" w:right="0" w:hanging="360"/>
              <w:jc w:val="left"/>
              <w:rPr>
                <w:b/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>Administrador</w:t>
            </w:r>
            <w:r>
              <w:rPr>
                <w:b/>
                <w:sz w:val="28"/>
                <w:szCs w:val="28"/>
              </w:rPr>
              <w:t xml:space="preserve">: </w:t>
            </w:r>
            <w:r>
              <w:rPr>
                <w:sz w:val="28"/>
                <w:szCs w:val="28"/>
              </w:rPr>
              <w:t>deseja que as reservas sejam devidamente finalizadas, para evitar que o Relatório mensal tenha imprecisões.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720" w:right="0" w:hanging="0"/>
              <w:jc w:val="left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</w:tr>
      <w:tr>
        <w:trPr/>
        <w:tc>
          <w:tcPr>
            <w:tcW w:w="9538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</w:pPr>
            <w:r>
              <w:rPr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 xml:space="preserve">Pré-Condições: </w:t>
            </w:r>
            <w:r>
              <w:rPr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O sistema indica que h</w:t>
            </w:r>
            <w:r>
              <w:rPr>
                <w:sz w:val="28"/>
                <w:szCs w:val="28"/>
              </w:rPr>
              <w:t>á pelo menos um check-in.</w:t>
            </w:r>
          </w:p>
        </w:tc>
      </w:tr>
      <w:tr>
        <w:trPr/>
        <w:tc>
          <w:tcPr>
            <w:tcW w:w="9538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</w:pPr>
            <w:r>
              <w:rPr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 xml:space="preserve">Pós-Condições: </w:t>
            </w:r>
            <w:r>
              <w:rPr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O</w:t>
            </w:r>
            <w:r>
              <w:rPr>
                <w:sz w:val="28"/>
                <w:szCs w:val="28"/>
              </w:rPr>
              <w:t>(s) apartamento(s) reservado(s) terá(ão) status “Em manutenção”. Os dados referentes ao valor total da reserva e dias reservados são armazenados à parte para composição do Relatório mensal.</w:t>
            </w:r>
          </w:p>
        </w:tc>
      </w:tr>
      <w:tr>
        <w:trPr/>
        <w:tc>
          <w:tcPr>
            <w:tcW w:w="9538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</w:pPr>
            <w:r>
              <w:rPr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Cenário de Sucesso Principal: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  <w:p>
            <w:pPr>
              <w:pStyle w:val="Normal1"/>
              <w:keepNext w:val="false"/>
              <w:keepLines w:val="false"/>
              <w:widowControl w:val="false"/>
              <w:numPr>
                <w:ilvl w:val="0"/>
                <w:numId w:val="4"/>
              </w:numPr>
              <w:pBdr/>
              <w:shd w:val="clear" w:fill="auto"/>
              <w:spacing w:lineRule="auto" w:line="240" w:before="0" w:after="0"/>
              <w:ind w:left="720" w:right="0" w:hanging="36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 Cliente se dirige à recepção do hotel.</w:t>
            </w:r>
          </w:p>
          <w:p>
            <w:pPr>
              <w:pStyle w:val="Normal1"/>
              <w:keepNext w:val="false"/>
              <w:keepLines w:val="false"/>
              <w:widowControl w:val="false"/>
              <w:numPr>
                <w:ilvl w:val="0"/>
                <w:numId w:val="4"/>
              </w:numPr>
              <w:pBdr/>
              <w:shd w:val="clear" w:fill="auto"/>
              <w:spacing w:lineRule="auto" w:line="240" w:before="0" w:after="0"/>
              <w:ind w:left="720" w:right="0" w:hanging="36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 Cliente solicita o fechamento da conta a pagar.</w:t>
            </w:r>
          </w:p>
          <w:p>
            <w:pPr>
              <w:pStyle w:val="Normal1"/>
              <w:keepNext w:val="false"/>
              <w:keepLines w:val="false"/>
              <w:widowControl w:val="false"/>
              <w:numPr>
                <w:ilvl w:val="0"/>
                <w:numId w:val="4"/>
              </w:numPr>
              <w:pBdr/>
              <w:shd w:val="clear" w:fill="auto"/>
              <w:spacing w:lineRule="auto" w:line="240" w:before="0" w:after="0"/>
              <w:ind w:left="720" w:right="0" w:hanging="36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 Atendente busca a reserva e vê quanto o Cliente deve.</w:t>
            </w:r>
          </w:p>
          <w:p>
            <w:pPr>
              <w:pStyle w:val="Normal1"/>
              <w:keepNext w:val="false"/>
              <w:keepLines w:val="false"/>
              <w:widowControl w:val="false"/>
              <w:numPr>
                <w:ilvl w:val="0"/>
                <w:numId w:val="4"/>
              </w:numPr>
              <w:pBdr/>
              <w:shd w:val="clear" w:fill="auto"/>
              <w:spacing w:lineRule="auto" w:line="240" w:before="0" w:after="0"/>
              <w:ind w:left="720" w:right="0" w:hanging="36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 pendência é acertada.</w:t>
            </w:r>
          </w:p>
          <w:p>
            <w:pPr>
              <w:pStyle w:val="Normal1"/>
              <w:keepNext w:val="false"/>
              <w:keepLines w:val="false"/>
              <w:widowControl w:val="false"/>
              <w:numPr>
                <w:ilvl w:val="0"/>
                <w:numId w:val="4"/>
              </w:numPr>
              <w:pBdr/>
              <w:shd w:val="clear" w:fill="auto"/>
              <w:spacing w:lineRule="auto" w:line="240" w:before="0" w:after="0"/>
              <w:ind w:left="720" w:right="0" w:hanging="36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 Atendente finaliza a reserva.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720" w:right="0" w:hanging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W w:w="9538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</w:pPr>
            <w:r>
              <w:rPr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Fluxo Alternativo 1: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 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2. O Cliente informa que terá que estender a reserva por mais dias.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</w:t>
            </w:r>
            <w:r>
              <w:rPr>
                <w:sz w:val="28"/>
                <w:szCs w:val="28"/>
              </w:rPr>
              <w:t xml:space="preserve">3. Incluir o caso de uso: </w:t>
            </w:r>
            <w:r>
              <w:rPr>
                <w:sz w:val="28"/>
                <w:szCs w:val="28"/>
                <w:u w:val="single"/>
              </w:rPr>
              <w:t>Verificar a disponibilidade de apartamentos</w:t>
            </w:r>
            <w:r>
              <w:rPr>
                <w:sz w:val="28"/>
                <w:szCs w:val="28"/>
              </w:rPr>
              <w:t>.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</w:t>
            </w:r>
            <w:r>
              <w:rPr>
                <w:sz w:val="28"/>
                <w:szCs w:val="28"/>
              </w:rPr>
              <w:t>4. O Atendente edita a reserva.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</w:tbl>
    <w:p>
      <w:pPr>
        <w:pStyle w:val="Normal1"/>
        <w:rPr>
          <w:rFonts w:ascii="Times New Roman" w:hAnsi="Times New Roman" w:eastAsia="Times New Roman" w:cs="Times New Roman"/>
        </w:rPr>
      </w:pPr>
      <w:r>
        <w:rPr/>
      </w:r>
    </w:p>
    <w:sectPr>
      <w:headerReference w:type="default" r:id="rId3"/>
      <w:footerReference w:type="default" r:id="rId4"/>
      <w:type w:val="nextPage"/>
      <w:pgSz w:w="12240" w:h="15840"/>
      <w:pgMar w:left="1440" w:right="1440" w:gutter="0" w:header="720" w:top="1417" w:footer="720" w:bottom="1417"/>
      <w:pgNumType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Noto Sans Symbols">
    <w:charset w:val="01"/>
    <w:family w:val="roman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keepNext w:val="false"/>
      <w:keepLines w:val="false"/>
      <w:pageBreakBefore w:val="false"/>
      <w:widowControl w:val="false"/>
      <w:pBdr/>
      <w:shd w:val="clear" w:fill="auto"/>
      <w:spacing w:lineRule="auto" w:line="276" w:before="0" w:after="0"/>
      <w:ind w:left="0" w:right="0" w:hanging="0"/>
      <w:jc w:val="left"/>
      <w:rPr>
        <w:rFonts w:ascii="Times New Roman" w:hAnsi="Times New Roman" w:eastAsia="Times New Roman" w:cs="Times New Roman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</w:pPr>
    <w:r>
      <w:rPr>
        <w:rFonts w:eastAsia="Times New Roman" w:cs="Times New Roman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</w:r>
  </w:p>
  <w:tbl>
    <w:tblPr>
      <w:tblStyle w:val="Table9"/>
      <w:tblW w:w="9486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000"/>
    </w:tblPr>
    <w:tblGrid>
      <w:gridCol w:w="3162"/>
      <w:gridCol w:w="3162"/>
      <w:gridCol w:w="3162"/>
    </w:tblGrid>
    <w:tr>
      <w:trPr/>
      <w:tc>
        <w:tcPr>
          <w:tcW w:w="3162" w:type="dxa"/>
          <w:tcBorders/>
          <w:shd w:fill="auto" w:val="clear"/>
        </w:tcPr>
        <w:p>
          <w:pPr>
            <w:pStyle w:val="Normal1"/>
            <w:keepNext w:val="false"/>
            <w:keepLines w:val="false"/>
            <w:widowControl w:val="false"/>
            <w:pBdr/>
            <w:shd w:val="clear" w:fill="auto"/>
            <w:spacing w:lineRule="auto" w:line="240" w:before="0" w:after="0"/>
            <w:ind w:left="0" w:right="360" w:hanging="0"/>
            <w:jc w:val="left"/>
            <w:rPr>
              <w:rFonts w:ascii="Times New Roman" w:hAnsi="Times New Roman" w:eastAsia="Times New Roman" w:cs="Times New Roman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0"/>
              <w:sz w:val="20"/>
              <w:szCs w:val="20"/>
              <w:u w:val="none"/>
              <w:shd w:fill="auto" w:val="clear"/>
              <w:vertAlign w:val="baseline"/>
            </w:rPr>
          </w:pPr>
          <w:r>
            <w:rPr>
              <w:rFonts w:eastAsia="Times New Roman" w:cs="Times New Roman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0"/>
              <w:sz w:val="20"/>
              <w:szCs w:val="20"/>
              <w:u w:val="none"/>
              <w:shd w:fill="auto" w:val="clear"/>
              <w:vertAlign w:val="baseline"/>
            </w:rPr>
            <w:t>Confidencial</w:t>
          </w:r>
        </w:p>
      </w:tc>
      <w:tc>
        <w:tcPr>
          <w:tcW w:w="3162" w:type="dxa"/>
          <w:tcBorders/>
          <w:shd w:fill="auto" w:val="clear"/>
        </w:tcPr>
        <w:p>
          <w:pPr>
            <w:pStyle w:val="Normal1"/>
            <w:keepNext w:val="false"/>
            <w:keepLines w:val="false"/>
            <w:widowControl w:val="false"/>
            <w:pBdr/>
            <w:shd w:val="clear" w:fill="auto"/>
            <w:spacing w:lineRule="auto" w:line="240" w:before="0" w:after="0"/>
            <w:ind w:left="0" w:right="0" w:hanging="0"/>
            <w:jc w:val="center"/>
            <w:rPr>
              <w:rFonts w:ascii="Times New Roman" w:hAnsi="Times New Roman" w:eastAsia="Times New Roman" w:cs="Times New Roman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0"/>
              <w:sz w:val="20"/>
              <w:szCs w:val="20"/>
              <w:u w:val="none"/>
              <w:shd w:fill="auto" w:val="clear"/>
              <w:vertAlign w:val="baseline"/>
            </w:rPr>
          </w:pPr>
          <w:r>
            <w:rPr>
              <w:rFonts w:eastAsia="Noto Sans Symbols" w:cs="Noto Sans Symbols" w:ascii="Noto Sans Symbols" w:hAnsi="Noto Sans Symbols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0"/>
              <w:sz w:val="20"/>
              <w:szCs w:val="20"/>
              <w:u w:val="none"/>
              <w:shd w:fill="auto" w:val="clear"/>
              <w:vertAlign w:val="baseline"/>
            </w:rPr>
            <w:t>©Η</w:t>
          </w:r>
          <w:r>
            <w:rPr>
              <w:rFonts w:eastAsia="Times New Roman" w:cs="Times New Roman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0"/>
              <w:sz w:val="20"/>
              <w:szCs w:val="20"/>
              <w:u w:val="none"/>
              <w:shd w:fill="auto" w:val="clear"/>
              <w:vertAlign w:val="baseline"/>
            </w:rPr>
            <w:t>otel Vitória Régia, 05/0</w:t>
          </w:r>
          <w:r>
            <w:rPr/>
            <w:t>5</w:t>
          </w:r>
          <w:r>
            <w:rPr>
              <w:rFonts w:eastAsia="Times New Roman" w:cs="Times New Roman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0"/>
              <w:sz w:val="20"/>
              <w:szCs w:val="20"/>
              <w:u w:val="none"/>
              <w:shd w:fill="auto" w:val="clear"/>
              <w:vertAlign w:val="baseline"/>
            </w:rPr>
            <w:t>/22</w:t>
          </w:r>
        </w:p>
      </w:tc>
      <w:tc>
        <w:tcPr>
          <w:tcW w:w="3162" w:type="dxa"/>
          <w:tcBorders/>
          <w:shd w:fill="auto" w:val="clear"/>
        </w:tcPr>
        <w:p>
          <w:pPr>
            <w:pStyle w:val="Normal1"/>
            <w:keepNext w:val="false"/>
            <w:keepLines w:val="false"/>
            <w:widowControl w:val="false"/>
            <w:pBdr/>
            <w:shd w:val="clear" w:fill="auto"/>
            <w:spacing w:lineRule="auto" w:line="240" w:before="0" w:after="0"/>
            <w:ind w:left="0" w:right="0" w:hanging="0"/>
            <w:jc w:val="right"/>
            <w:rPr>
              <w:rFonts w:ascii="Times New Roman" w:hAnsi="Times New Roman" w:eastAsia="Times New Roman" w:cs="Times New Roman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0"/>
              <w:sz w:val="20"/>
              <w:szCs w:val="20"/>
              <w:u w:val="none"/>
              <w:shd w:fill="auto" w:val="clear"/>
              <w:vertAlign w:val="baseline"/>
            </w:rPr>
          </w:pPr>
          <w:r>
            <w:rPr>
              <w:rFonts w:eastAsia="Times New Roman" w:cs="Times New Roman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0"/>
              <w:sz w:val="20"/>
              <w:szCs w:val="20"/>
              <w:u w:val="none"/>
              <w:shd w:fill="auto" w:val="clear"/>
              <w:vertAlign w:val="baseline"/>
            </w:rPr>
            <w:t xml:space="preserve">Página </w:t>
          </w:r>
          <w:r>
            <w:rPr/>
            <w:fldChar w:fldCharType="begin"/>
          </w:r>
          <w:r>
            <w:rPr/>
            <w:instrText xml:space="preserve"> PAGE </w:instrText>
          </w:r>
          <w:r>
            <w:rPr/>
            <w:fldChar w:fldCharType="separate"/>
          </w:r>
          <w:r>
            <w:rPr/>
            <w:t>6</w:t>
          </w:r>
          <w:r>
            <w:rPr/>
            <w:fldChar w:fldCharType="end"/>
          </w:r>
        </w:p>
      </w:tc>
    </w:tr>
  </w:tbl>
  <w:p>
    <w:pPr>
      <w:pStyle w:val="Normal1"/>
      <w:keepNext w:val="false"/>
      <w:keepLines w:val="false"/>
      <w:pageBreakBefore w:val="false"/>
      <w:widowControl w:val="false"/>
      <w:pBdr/>
      <w:shd w:val="clear" w:fill="auto"/>
      <w:tabs>
        <w:tab w:val="clear" w:pos="720"/>
        <w:tab w:val="center" w:pos="4320" w:leader="none"/>
        <w:tab w:val="right" w:pos="8640" w:leader="none"/>
      </w:tabs>
      <w:spacing w:lineRule="auto" w:line="240" w:before="0" w:after="0"/>
      <w:ind w:left="0" w:right="0" w:hanging="0"/>
      <w:jc w:val="left"/>
      <w:rPr>
        <w:rFonts w:ascii="Times New Roman" w:hAnsi="Times New Roman" w:eastAsia="Times New Roman" w:cs="Times New Roman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</w:pPr>
    <w:r>
      <w:rPr>
        <w:rFonts w:eastAsia="Times New Roman" w:cs="Times New Roman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keepNext w:val="false"/>
      <w:keepLines w:val="false"/>
      <w:pageBreakBefore w:val="false"/>
      <w:widowControl w:val="false"/>
      <w:pBdr/>
      <w:shd w:val="clear" w:fill="auto"/>
      <w:spacing w:lineRule="auto" w:line="240" w:before="0" w:after="0"/>
      <w:ind w:left="0" w:right="0" w:hanging="0"/>
      <w:jc w:val="left"/>
      <w:rPr>
        <w:rFonts w:ascii="Times New Roman" w:hAnsi="Times New Roman" w:eastAsia="Times New Roman" w:cs="Times New Roman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pPr>
    <w:r>
      <w:rPr>
        <w:rFonts w:eastAsia="Times New Roman" w:cs="Times New Roman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r>
  </w:p>
  <w:p>
    <w:pPr>
      <w:pStyle w:val="Normal1"/>
      <w:keepNext w:val="false"/>
      <w:keepLines w:val="false"/>
      <w:pageBreakBefore w:val="false"/>
      <w:widowControl w:val="false"/>
      <w:pBdr>
        <w:top w:val="single" w:sz="6" w:space="1" w:color="000000"/>
      </w:pBdr>
      <w:shd w:val="clear" w:fill="auto"/>
      <w:spacing w:lineRule="auto" w:line="240" w:before="0" w:after="0"/>
      <w:ind w:left="0" w:right="0" w:hanging="0"/>
      <w:jc w:val="left"/>
      <w:rPr>
        <w:rFonts w:ascii="Times New Roman" w:hAnsi="Times New Roman" w:eastAsia="Times New Roman" w:cs="Times New Roman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pPr>
    <w:r>
      <w:rPr>
        <w:rFonts w:eastAsia="Times New Roman" w:cs="Times New Roman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r>
  </w:p>
  <w:p>
    <w:pPr>
      <w:pStyle w:val="Normal1"/>
      <w:keepNext w:val="false"/>
      <w:keepLines w:val="false"/>
      <w:pageBreakBefore w:val="false"/>
      <w:widowControl w:val="false"/>
      <w:pBdr>
        <w:bottom w:val="single" w:sz="6" w:space="1" w:color="000000"/>
      </w:pBdr>
      <w:shd w:val="clear" w:fill="auto"/>
      <w:spacing w:lineRule="auto" w:line="240" w:before="0" w:after="0"/>
      <w:ind w:left="0" w:right="0" w:hanging="0"/>
      <w:jc w:val="right"/>
      <w:rPr>
        <w:rFonts w:ascii="Times New Roman" w:hAnsi="Times New Roman" w:eastAsia="Times New Roman" w:cs="Times New Roman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</w:pPr>
    <w:r>
      <w:rPr>
        <w:rFonts w:eastAsia="Arial" w:cs="Arial" w:ascii="Arial" w:hAnsi="Arial"/>
        <w:b/>
        <w:i w:val="false"/>
        <w:caps w:val="false"/>
        <w:smallCaps w:val="false"/>
        <w:strike w:val="false"/>
        <w:dstrike w:val="false"/>
        <w:color w:val="000000"/>
        <w:position w:val="0"/>
        <w:sz w:val="36"/>
        <w:sz w:val="36"/>
        <w:szCs w:val="36"/>
        <w:u w:val="none"/>
        <w:shd w:fill="auto" w:val="clear"/>
        <w:vertAlign w:val="baseline"/>
      </w:rPr>
      <w:t>Hotel Vitória Régia</w:t>
    </w:r>
  </w:p>
  <w:p>
    <w:pPr>
      <w:pStyle w:val="Normal1"/>
      <w:keepNext w:val="false"/>
      <w:keepLines w:val="false"/>
      <w:pageBreakBefore w:val="false"/>
      <w:widowControl w:val="false"/>
      <w:pBdr>
        <w:bottom w:val="single" w:sz="6" w:space="1" w:color="000000"/>
      </w:pBdr>
      <w:shd w:val="clear" w:fill="auto"/>
      <w:spacing w:lineRule="auto" w:line="240" w:before="0" w:after="0"/>
      <w:ind w:left="0" w:right="0" w:hanging="0"/>
      <w:jc w:val="right"/>
      <w:rPr>
        <w:rFonts w:ascii="Times New Roman" w:hAnsi="Times New Roman" w:eastAsia="Times New Roman" w:cs="Times New Roman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pPr>
    <w:r>
      <w:rPr>
        <w:rFonts w:eastAsia="Times New Roman" w:cs="Times New Roman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r>
  </w:p>
  <w:p>
    <w:pPr>
      <w:pStyle w:val="Normal1"/>
      <w:keepNext w:val="false"/>
      <w:keepLines w:val="false"/>
      <w:pageBreakBefore w:val="false"/>
      <w:widowControl w:val="false"/>
      <w:pBdr/>
      <w:shd w:val="clear" w:fill="auto"/>
      <w:tabs>
        <w:tab w:val="clear" w:pos="720"/>
        <w:tab w:val="center" w:pos="4320" w:leader="none"/>
        <w:tab w:val="right" w:pos="8640" w:leader="none"/>
      </w:tabs>
      <w:spacing w:lineRule="auto" w:line="240" w:before="0" w:after="0"/>
      <w:ind w:left="0" w:right="0" w:hanging="0"/>
      <w:jc w:val="left"/>
      <w:rPr>
        <w:rFonts w:ascii="Times New Roman" w:hAnsi="Times New Roman" w:eastAsia="Times New Roman" w:cs="Times New Roman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</w:pPr>
    <w:r>
      <w:rPr>
        <w:rFonts w:eastAsia="Times New Roman" w:cs="Times New Roman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keepNext w:val="false"/>
      <w:keepLines w:val="false"/>
      <w:pageBreakBefore w:val="false"/>
      <w:widowControl w:val="false"/>
      <w:pBdr/>
      <w:shd w:val="clear" w:fill="auto"/>
      <w:spacing w:lineRule="auto" w:line="276" w:before="0" w:after="0"/>
      <w:ind w:left="0" w:right="0" w:hanging="0"/>
      <w:jc w:val="left"/>
      <w:rPr/>
    </w:pPr>
    <w:r>
      <w:rPr/>
    </w:r>
  </w:p>
  <w:tbl>
    <w:tblPr>
      <w:tblStyle w:val="Table8"/>
      <w:tblW w:w="9558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000"/>
    </w:tblPr>
    <w:tblGrid>
      <w:gridCol w:w="6379"/>
      <w:gridCol w:w="3178"/>
    </w:tblGrid>
    <w:tr>
      <w:trPr/>
      <w:tc>
        <w:tcPr>
          <w:tcW w:w="637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fill="auto" w:val="clear"/>
        </w:tcPr>
        <w:p>
          <w:pPr>
            <w:pStyle w:val="Normal1"/>
            <w:keepNext w:val="false"/>
            <w:keepLines w:val="false"/>
            <w:widowControl w:val="false"/>
            <w:pBdr/>
            <w:shd w:val="clear" w:fill="auto"/>
            <w:spacing w:lineRule="auto" w:line="240" w:before="0" w:after="0"/>
            <w:ind w:left="0" w:right="0" w:hanging="0"/>
            <w:jc w:val="left"/>
            <w:rPr>
              <w:rFonts w:ascii="Times New Roman" w:hAnsi="Times New Roman" w:eastAsia="Times New Roman" w:cs="Times New Roman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0"/>
              <w:sz w:val="20"/>
              <w:szCs w:val="20"/>
              <w:u w:val="none"/>
              <w:shd w:fill="auto" w:val="clear"/>
              <w:vertAlign w:val="baseline"/>
            </w:rPr>
          </w:pPr>
          <w:r>
            <w:rPr>
              <w:rFonts w:eastAsia="Times New Roman" w:cs="Times New Roman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0"/>
              <w:sz w:val="20"/>
              <w:szCs w:val="20"/>
              <w:u w:val="none"/>
              <w:shd w:fill="auto" w:val="clear"/>
              <w:vertAlign w:val="baseline"/>
            </w:rPr>
            <w:t>Sistema de Gerenciamento de Hospedagens</w:t>
          </w:r>
        </w:p>
      </w:tc>
      <w:tc>
        <w:tcPr>
          <w:tcW w:w="3178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fill="auto" w:val="clear"/>
        </w:tcPr>
        <w:p>
          <w:pPr>
            <w:pStyle w:val="Normal1"/>
            <w:keepNext w:val="false"/>
            <w:keepLines w:val="false"/>
            <w:widowControl w:val="false"/>
            <w:pBdr/>
            <w:shd w:val="clear" w:fill="auto"/>
            <w:tabs>
              <w:tab w:val="clear" w:pos="720"/>
              <w:tab w:val="left" w:pos="1135" w:leader="none"/>
            </w:tabs>
            <w:spacing w:lineRule="auto" w:line="240" w:before="40" w:after="0"/>
            <w:ind w:left="0" w:right="68" w:hanging="0"/>
            <w:jc w:val="left"/>
            <w:rPr>
              <w:rFonts w:ascii="Times New Roman" w:hAnsi="Times New Roman" w:eastAsia="Times New Roman" w:cs="Times New Roman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0"/>
              <w:sz w:val="20"/>
              <w:szCs w:val="20"/>
              <w:u w:val="none"/>
              <w:shd w:fill="auto" w:val="clear"/>
              <w:vertAlign w:val="baseline"/>
            </w:rPr>
          </w:pPr>
          <w:r>
            <w:rPr>
              <w:rFonts w:eastAsia="Times New Roman" w:cs="Times New Roman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0"/>
              <w:sz w:val="20"/>
              <w:szCs w:val="20"/>
              <w:u w:val="none"/>
              <w:shd w:fill="auto" w:val="clear"/>
              <w:vertAlign w:val="baseline"/>
            </w:rPr>
            <w:t xml:space="preserve">  </w:t>
          </w:r>
          <w:r>
            <w:rPr>
              <w:rFonts w:eastAsia="Times New Roman" w:cs="Times New Roman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0"/>
              <w:sz w:val="20"/>
              <w:szCs w:val="20"/>
              <w:u w:val="none"/>
              <w:shd w:fill="auto" w:val="clear"/>
              <w:vertAlign w:val="baseline"/>
            </w:rPr>
            <w:t>Versão: 1.</w:t>
          </w:r>
          <w:r>
            <w:rPr/>
            <w:t>1</w:t>
          </w:r>
        </w:p>
      </w:tc>
    </w:tr>
    <w:tr>
      <w:trPr/>
      <w:tc>
        <w:tcPr>
          <w:tcW w:w="637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fill="auto" w:val="clear"/>
        </w:tcPr>
        <w:p>
          <w:pPr>
            <w:pStyle w:val="Normal1"/>
            <w:keepNext w:val="false"/>
            <w:keepLines w:val="false"/>
            <w:widowControl w:val="false"/>
            <w:pBdr/>
            <w:shd w:val="clear" w:fill="auto"/>
            <w:spacing w:lineRule="auto" w:line="240" w:before="0" w:after="0"/>
            <w:ind w:left="0" w:right="0" w:hanging="0"/>
            <w:jc w:val="left"/>
            <w:rPr>
              <w:rFonts w:ascii="Times New Roman" w:hAnsi="Times New Roman" w:eastAsia="Times New Roman" w:cs="Times New Roman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0"/>
              <w:sz w:val="20"/>
              <w:szCs w:val="20"/>
              <w:u w:val="none"/>
              <w:shd w:fill="auto" w:val="clear"/>
              <w:vertAlign w:val="baseline"/>
            </w:rPr>
          </w:pPr>
          <w:r>
            <w:rPr>
              <w:rFonts w:eastAsia="Times New Roman" w:cs="Times New Roman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0"/>
              <w:sz w:val="20"/>
              <w:szCs w:val="20"/>
              <w:u w:val="none"/>
              <w:shd w:fill="auto" w:val="clear"/>
              <w:vertAlign w:val="baseline"/>
            </w:rPr>
            <w:t>Descrição Textual dos Casos de Uso</w:t>
          </w:r>
        </w:p>
      </w:tc>
      <w:tc>
        <w:tcPr>
          <w:tcW w:w="3178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fill="auto" w:val="clear"/>
        </w:tcPr>
        <w:p>
          <w:pPr>
            <w:pStyle w:val="Normal1"/>
            <w:keepNext w:val="false"/>
            <w:keepLines w:val="false"/>
            <w:widowControl w:val="false"/>
            <w:pBdr/>
            <w:shd w:val="clear" w:fill="auto"/>
            <w:spacing w:lineRule="auto" w:line="240" w:before="0" w:after="0"/>
            <w:ind w:left="0" w:right="0" w:hanging="0"/>
            <w:jc w:val="left"/>
            <w:rPr>
              <w:rFonts w:ascii="Times New Roman" w:hAnsi="Times New Roman" w:eastAsia="Times New Roman" w:cs="Times New Roman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0"/>
              <w:sz w:val="20"/>
              <w:szCs w:val="20"/>
              <w:u w:val="none"/>
              <w:shd w:fill="auto" w:val="clear"/>
              <w:vertAlign w:val="baseline"/>
            </w:rPr>
          </w:pPr>
          <w:r>
            <w:rPr>
              <w:rFonts w:eastAsia="Times New Roman" w:cs="Times New Roman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0"/>
              <w:sz w:val="20"/>
              <w:szCs w:val="20"/>
              <w:u w:val="none"/>
              <w:shd w:fill="auto" w:val="clear"/>
              <w:vertAlign w:val="baseline"/>
            </w:rPr>
            <w:t xml:space="preserve">  </w:t>
          </w:r>
          <w:r>
            <w:rPr>
              <w:rFonts w:eastAsia="Times New Roman" w:cs="Times New Roman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0"/>
              <w:sz w:val="20"/>
              <w:szCs w:val="20"/>
              <w:u w:val="none"/>
              <w:shd w:fill="auto" w:val="clear"/>
              <w:vertAlign w:val="baseline"/>
            </w:rPr>
            <w:t>Data:  0</w:t>
          </w:r>
          <w:r>
            <w:rPr/>
            <w:t>5</w:t>
          </w:r>
          <w:r>
            <w:rPr>
              <w:rFonts w:eastAsia="Times New Roman" w:cs="Times New Roman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0"/>
              <w:sz w:val="20"/>
              <w:szCs w:val="20"/>
              <w:u w:val="none"/>
              <w:shd w:fill="auto" w:val="clear"/>
              <w:vertAlign w:val="baseline"/>
            </w:rPr>
            <w:t>/05/22</w:t>
          </w:r>
        </w:p>
      </w:tc>
    </w:tr>
    <w:tr>
      <w:trPr/>
      <w:tc>
        <w:tcPr>
          <w:tcW w:w="9557" w:type="dxa"/>
          <w:gridSpan w:val="2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fill="auto" w:val="clear"/>
        </w:tcPr>
        <w:p>
          <w:pPr>
            <w:pStyle w:val="Normal1"/>
            <w:keepNext w:val="false"/>
            <w:keepLines w:val="false"/>
            <w:widowControl w:val="false"/>
            <w:pBdr/>
            <w:shd w:val="clear" w:fill="auto"/>
            <w:spacing w:lineRule="auto" w:line="240" w:before="0" w:after="0"/>
            <w:ind w:left="0" w:right="0" w:hanging="0"/>
            <w:jc w:val="left"/>
            <w:rPr>
              <w:rFonts w:ascii="Times New Roman" w:hAnsi="Times New Roman" w:eastAsia="Times New Roman" w:cs="Times New Roman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0"/>
              <w:sz w:val="20"/>
              <w:szCs w:val="20"/>
              <w:u w:val="none"/>
              <w:shd w:fill="auto" w:val="clear"/>
              <w:vertAlign w:val="baseline"/>
            </w:rPr>
          </w:pPr>
          <w:r>
            <w:rPr>
              <w:rFonts w:eastAsia="Times New Roman" w:cs="Times New Roman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0"/>
              <w:sz w:val="20"/>
              <w:szCs w:val="20"/>
              <w:u w:val="none"/>
              <w:shd w:fill="auto" w:val="clear"/>
              <w:vertAlign w:val="baseline"/>
            </w:rPr>
            <w:t>Identificador do Documento: doc1.</w:t>
          </w:r>
          <w:r>
            <w:rPr/>
            <w:t>1</w:t>
          </w:r>
        </w:p>
      </w:tc>
    </w:tr>
  </w:tbl>
  <w:p>
    <w:pPr>
      <w:pStyle w:val="Normal1"/>
      <w:keepNext w:val="false"/>
      <w:keepLines w:val="false"/>
      <w:pageBreakBefore w:val="false"/>
      <w:widowControl w:val="false"/>
      <w:pBdr/>
      <w:shd w:val="clear" w:fill="auto"/>
      <w:tabs>
        <w:tab w:val="clear" w:pos="720"/>
        <w:tab w:val="center" w:pos="4320" w:leader="none"/>
        <w:tab w:val="right" w:pos="8640" w:leader="none"/>
      </w:tabs>
      <w:spacing w:lineRule="auto" w:line="240" w:before="0" w:after="0"/>
      <w:ind w:left="0" w:right="0" w:hanging="0"/>
      <w:jc w:val="left"/>
      <w:rPr>
        <w:rFonts w:ascii="Times New Roman" w:hAnsi="Times New Roman" w:eastAsia="Times New Roman" w:cs="Times New Roman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</w:pPr>
    <w:r>
      <w:rPr>
        <w:rFonts w:eastAsia="Times New Roman" w:cs="Times New Roman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oto Serif CJK SC" w:cs="FreeSans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before="0" w:after="0"/>
      <w:jc w:val="left"/>
    </w:pPr>
    <w:rPr>
      <w:rFonts w:ascii="Times New Roman" w:hAnsi="Times New Roman" w:eastAsia="Noto Serif CJK SC" w:cs="FreeSans"/>
      <w:color w:val="auto"/>
      <w:kern w:val="0"/>
      <w:sz w:val="20"/>
      <w:szCs w:val="20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 w:val="false"/>
      <w:pageBreakBefore w:val="false"/>
      <w:widowControl w:val="false"/>
      <w:pBdr/>
      <w:shd w:val="clear" w:fill="auto"/>
      <w:spacing w:lineRule="auto" w:line="240" w:before="120" w:after="60"/>
      <w:ind w:left="720" w:right="0" w:hanging="720"/>
      <w:jc w:val="left"/>
    </w:pPr>
    <w:rPr>
      <w:rFonts w:ascii="Arial" w:hAnsi="Arial" w:eastAsia="Arial" w:cs="Arial"/>
      <w:b/>
      <w:i w:val="false"/>
      <w:caps w:val="false"/>
      <w:smallCaps w:val="false"/>
      <w:strike w:val="false"/>
      <w:dstrike w:val="false"/>
      <w:color w:val="000000"/>
      <w:position w:val="0"/>
      <w:sz w:val="24"/>
      <w:sz w:val="24"/>
      <w:szCs w:val="24"/>
      <w:u w:val="none"/>
      <w:shd w:fill="auto" w:val="clear"/>
      <w:vertAlign w:val="baseline"/>
    </w:rPr>
  </w:style>
  <w:style w:type="paragraph" w:styleId="Heading2">
    <w:name w:val="Heading 2"/>
    <w:basedOn w:val="Normal1"/>
    <w:next w:val="Normal1"/>
    <w:qFormat/>
    <w:pPr>
      <w:keepNext w:val="true"/>
      <w:keepLines w:val="false"/>
      <w:pageBreakBefore w:val="false"/>
      <w:widowControl w:val="false"/>
      <w:pBdr/>
      <w:shd w:val="clear" w:fill="auto"/>
      <w:spacing w:lineRule="auto" w:line="240" w:before="120" w:after="60"/>
      <w:ind w:left="0" w:right="0" w:hanging="0"/>
      <w:jc w:val="left"/>
    </w:pPr>
    <w:rPr>
      <w:rFonts w:ascii="Arial" w:hAnsi="Arial" w:eastAsia="Arial" w:cs="Arial"/>
      <w:b/>
      <w:i w:val="false"/>
      <w:caps w:val="false"/>
      <w:smallCaps w:val="false"/>
      <w:strike w:val="false"/>
      <w:dstrike w:val="false"/>
      <w:color w:val="000000"/>
      <w:position w:val="0"/>
      <w:sz w:val="20"/>
      <w:sz w:val="20"/>
      <w:szCs w:val="20"/>
      <w:u w:val="none"/>
      <w:shd w:fill="auto" w:val="clear"/>
      <w:vertAlign w:val="baseline"/>
    </w:rPr>
  </w:style>
  <w:style w:type="paragraph" w:styleId="Heading3">
    <w:name w:val="Heading 3"/>
    <w:basedOn w:val="Normal1"/>
    <w:next w:val="Normal1"/>
    <w:qFormat/>
    <w:pPr>
      <w:keepNext w:val="true"/>
      <w:keepLines w:val="false"/>
      <w:pageBreakBefore w:val="false"/>
      <w:widowControl w:val="false"/>
      <w:pBdr/>
      <w:shd w:val="clear" w:fill="auto"/>
      <w:spacing w:lineRule="auto" w:line="240" w:before="120" w:after="60"/>
      <w:ind w:left="0" w:right="0" w:hanging="0"/>
      <w:jc w:val="left"/>
    </w:pPr>
    <w:rPr>
      <w:rFonts w:ascii="Arial" w:hAnsi="Arial" w:eastAsia="Arial" w:cs="Arial"/>
      <w:b w:val="false"/>
      <w:i/>
      <w:caps w:val="false"/>
      <w:smallCaps w:val="false"/>
      <w:strike w:val="false"/>
      <w:dstrike w:val="false"/>
      <w:color w:val="000000"/>
      <w:position w:val="0"/>
      <w:sz w:val="20"/>
      <w:sz w:val="20"/>
      <w:szCs w:val="20"/>
      <w:u w:val="none"/>
      <w:shd w:fill="auto" w:val="clear"/>
      <w:vertAlign w:val="baseline"/>
    </w:rPr>
  </w:style>
  <w:style w:type="paragraph" w:styleId="Heading4">
    <w:name w:val="Heading 4"/>
    <w:basedOn w:val="Normal1"/>
    <w:next w:val="Normal1"/>
    <w:qFormat/>
    <w:pPr>
      <w:keepNext w:val="true"/>
      <w:keepLines w:val="false"/>
      <w:pageBreakBefore w:val="false"/>
      <w:widowControl w:val="false"/>
      <w:pBdr/>
      <w:shd w:val="clear" w:fill="auto"/>
      <w:spacing w:lineRule="auto" w:line="240" w:before="120" w:after="6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0"/>
      <w:sz w:val="20"/>
      <w:szCs w:val="20"/>
      <w:u w:val="none"/>
      <w:shd w:fill="auto" w:val="clear"/>
      <w:vertAlign w:val="baseline"/>
    </w:rPr>
  </w:style>
  <w:style w:type="paragraph" w:styleId="Heading5">
    <w:name w:val="Heading 5"/>
    <w:basedOn w:val="Normal1"/>
    <w:next w:val="Normal1"/>
    <w:qFormat/>
    <w:pPr>
      <w:keepNext w:val="false"/>
      <w:keepLines w:val="false"/>
      <w:pageBreakBefore w:val="false"/>
      <w:widowControl w:val="false"/>
      <w:pBdr/>
      <w:shd w:val="clear" w:fill="auto"/>
      <w:spacing w:lineRule="auto" w:line="240" w:before="240" w:after="60"/>
      <w:ind w:left="2880" w:right="0" w:hanging="0"/>
      <w:jc w:val="left"/>
    </w:pPr>
    <w:rPr>
      <w:rFonts w:ascii="Times New Roman" w:hAnsi="Times New Roman" w:eastAsia="Times New Roman" w:cs="Times New Roman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1"/>
    <w:next w:val="Normal1"/>
    <w:qFormat/>
    <w:pPr>
      <w:keepNext w:val="false"/>
      <w:keepLines w:val="false"/>
      <w:pageBreakBefore w:val="false"/>
      <w:widowControl w:val="false"/>
      <w:pBdr/>
      <w:shd w:val="clear" w:fill="auto"/>
      <w:spacing w:lineRule="auto" w:line="240" w:before="240" w:after="60"/>
      <w:ind w:left="2880" w:right="0" w:hanging="0"/>
      <w:jc w:val="left"/>
    </w:pPr>
    <w:rPr>
      <w:rFonts w:ascii="Times New Roman" w:hAnsi="Times New Roman" w:eastAsia="Times New Roman" w:cs="Times New Roman"/>
      <w:b w:val="false"/>
      <w:i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shd w:fill="auto" w:val="clear"/>
      <w:vertAlign w:val="baselin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  <w:lang w:val="zxx" w:eastAsia="zxx" w:bidi="zxx"/>
    </w:rPr>
  </w:style>
  <w:style w:type="paragraph" w:styleId="Normal1" w:default="1">
    <w:name w:val="LO-normal"/>
    <w:qFormat/>
    <w:pPr>
      <w:widowControl/>
      <w:bidi w:val="0"/>
      <w:spacing w:before="0" w:after="0"/>
      <w:jc w:val="left"/>
    </w:pPr>
    <w:rPr>
      <w:rFonts w:ascii="Times New Roman" w:hAnsi="Times New Roman" w:eastAsia="Noto Serif CJK SC" w:cs="FreeSans"/>
      <w:color w:val="auto"/>
      <w:kern w:val="0"/>
      <w:sz w:val="20"/>
      <w:szCs w:val="20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false"/>
      <w:keepLines w:val="false"/>
      <w:pageBreakBefore w:val="false"/>
      <w:widowControl w:val="false"/>
      <w:pBdr/>
      <w:shd w:val="clear" w:fill="auto"/>
      <w:spacing w:lineRule="auto" w:line="240" w:before="0" w:after="0"/>
      <w:ind w:left="0" w:right="0" w:hanging="0"/>
      <w:jc w:val="center"/>
    </w:pPr>
    <w:rPr>
      <w:rFonts w:ascii="Arial" w:hAnsi="Arial" w:eastAsia="Arial" w:cs="Arial"/>
      <w:b/>
      <w:i w:val="false"/>
      <w:caps w:val="false"/>
      <w:smallCaps w:val="false"/>
      <w:strike w:val="false"/>
      <w:dstrike w:val="false"/>
      <w:color w:val="000000"/>
      <w:position w:val="0"/>
      <w:sz w:val="36"/>
      <w:sz w:val="36"/>
      <w:szCs w:val="36"/>
      <w:u w:val="none"/>
      <w:shd w:fill="auto" w:val="clear"/>
      <w:vertAlign w:val="baseline"/>
    </w:rPr>
  </w:style>
  <w:style w:type="paragraph" w:styleId="Subtitle">
    <w:name w:val="Subtitle"/>
    <w:basedOn w:val="Normal1"/>
    <w:next w:val="Normal1"/>
    <w:qFormat/>
    <w:pPr>
      <w:keepNext w:val="false"/>
      <w:keepLines w:val="false"/>
      <w:pageBreakBefore w:val="false"/>
      <w:widowControl w:val="false"/>
      <w:pBdr/>
      <w:shd w:val="clear" w:fill="auto"/>
      <w:spacing w:lineRule="auto" w:line="240" w:before="0" w:after="60"/>
      <w:ind w:left="0" w:right="0" w:hanging="0"/>
      <w:jc w:val="center"/>
    </w:pPr>
    <w:rPr>
      <w:rFonts w:ascii="Arial" w:hAnsi="Arial" w:eastAsia="Arial" w:cs="Arial"/>
      <w:b w:val="false"/>
      <w:i/>
      <w:caps w:val="false"/>
      <w:smallCaps w:val="false"/>
      <w:strike w:val="false"/>
      <w:dstrike w:val="false"/>
      <w:color w:val="000000"/>
      <w:position w:val="0"/>
      <w:sz w:val="36"/>
      <w:sz w:val="36"/>
      <w:szCs w:val="36"/>
      <w:u w:val="none"/>
      <w:shd w:fill="auto" w:val="clear"/>
      <w:vertAlign w:val="baseline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er">
    <w:name w:val="Footer"/>
    <w:basedOn w:val="HeaderandFooter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LibreOffice/7.3.2.2$Linux_X86_64 LibreOffice_project/30$Build-2</Application>
  <AppVersion>15.0000</AppVersion>
  <Pages>6</Pages>
  <Words>735</Words>
  <Characters>4056</Characters>
  <CharactersWithSpaces>4750</CharactersWithSpaces>
  <Paragraphs>79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2022-05-05T02:08:23Z</dcterms:modified>
  <cp:revision>2</cp:revision>
  <dc:subject/>
  <dc:title/>
</cp:coreProperties>
</file>