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РОССИЙСКАЯ ФЕДЕРАЦИЯ</w:t>
      </w:r>
    </w:p>
    <w:p>
      <w:r>
        <w:t>ФЕДЕРАЛЬНЫЙ ЗАКОН</w:t>
      </w:r>
    </w:p>
    <w:p>
      <w:r>
        <w:t>О персональных данных</w:t>
      </w:r>
    </w:p>
    <w:p>
      <w:r>
        <w:t>Федеральный закон от 27.07.2006 № 152-ФЗ</w:t>
      </w:r>
    </w:p>
    <w:p>
      <w:r>
        <w:t>Статья 3. Основные понятия, используемые в настоящем Федеральном законе</w:t>
      </w:r>
    </w:p>
    <w:p>
      <w:r>
        <w:t>1. Персональные данные -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>
      <w:r>
        <w:t>Статья 9. Согласие субъекта персональных данных на обработку его персональных данных</w:t>
      </w:r>
    </w:p>
    <w:p>
      <w:r>
        <w:t>1. Субъект персональных данных принимает решение о предоставлении его персональных данных и дает согласие на их обработку свободно, своей волей и в своем интересе. Согласие на обработку персональных данных должно быть конкретным, предметным, информированным, сознательным и однозначным.</w:t>
      </w:r>
    </w:p>
    <w:p>
      <w:r>
        <w:t>Статья 18.1. Меры, направленные на обеспечение выполнения оператором обязанностей</w:t>
      </w:r>
    </w:p>
    <w:p>
      <w:r>
        <w:t>1. Оператор обязан принимать меры, необходимые и достаточные для обеспечения выполнения обязанностей, предусмотренных настоящим Федеральным законом.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