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3.4 Estratégias de Evolução</w:t>
      </w:r>
      <w:r w:rsidDel="00000000" w:rsidR="00000000" w:rsidRPr="00000000">
        <w:rPr>
          <w:sz w:val="24"/>
          <w:szCs w:val="24"/>
          <w:rtl w:val="0"/>
        </w:rPr>
        <w:br w:type="textWrapping"/>
        <w:t xml:space="preserve">Estratégias de Evolução, Estratégia Evolutiva, Estratégias Evolutivas, ES.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lv5f11xf5pt1" w:id="0"/>
      <w:bookmarkEnd w:id="0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3.4.1 Taxonomia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Estratégias de Evolução é um algoritmo de otimização global e é uma instância de um Algoritmo Evolutivo do campo da Computação Evolutiva. Estratégias de Evolução é uma técnica irmã de outros Algoritmos Evolutivos, como Algoritmos Genéticos (Seção 3.2), Programação Genética (Seção 3.3), Sistemas de Classificação de Aprendizagem (Seção 3.9) e Programação Evolutiva (Seção 3.6). Um descendente popular do algoritmo de Estratégias de Evolução é o Covariance Matrix Adaptation Evolution Strategies (CMA-ES).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uidb2df91ms2" w:id="1"/>
      <w:bookmarkEnd w:id="1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3.4.2 Inspiração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Estratégias de Evolução é inspirada na teoria da evolução por meio da seleção natural. Especificamente, a técnica é inspirada no processo macro ou no nível de espécie da evolução (fenótipo, hereditariedade, variação) e não se preocupa com os mecanismos genéticos da evolução (genoma, cromossomos, genes, alelos).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1pdlxekmkg6" w:id="2"/>
      <w:bookmarkEnd w:id="2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3.4.3 Estratégia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objetivo do algoritmo de Estratégias de Evolução é maximizar a adequação da coleção de soluções candidatas no contexto de uma função objetivo de um domínio. O objetivo era, classicamente, alcançado por meio da adoção de variação dinâmica, um substituto para a descendência com modificação, onde a quantidade de variação era adaptada dinamicamente com heurísticas baseadas em desempenho. Abordagens contemporâneas adaptam parâmetros que controlam a quantidade e o viés da variação com as soluções candidatas.</w:t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yju5d0x7syju" w:id="3"/>
      <w:bookmarkEnd w:id="3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3.4.4 Procedimento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Instâncias dos algoritmos de Estratégias de Evolução podem ser descritas de forma concisa com uma terminologia personalizada na forma (μ, λ) − ES, onde μ é o número de soluções candidatas na geração parental, e λ é o número de soluções candidatas geradas a partir da geração parental. Nesta configuração, os melhores μ são mantidos se λ &gt; μ, onde λ deve ser maior ou igual a μ. Além do chamado algoritmo de seleção por vírgula das Estratégias de Evolução, pode-se definir uma variação de seleção por adição (μ + λ) − ES, onde os melhores membros da união das gerações μ e λ competem com base na aptidão objetiva para uma posição na próxima geração. A configuração mais simples é o (1 + 1) − ES, que é um tipo de algoritmo de escalada de colina ganancioso. O Algoritmo 3.4.1 fornece uma listagem de pseudocódigo do algoritmo (μ, λ) − ES para minimizar uma função de custo. O algoritmo mostra a adaptação de soluções candidatas que coadaptam seus próprios parâmetros de estratégia que influenciam a quantidade de mutação aplicada aos descendentes das soluções candidatas.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Algoritmo 3.4.1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: Pseudocódigo para Estratégias de Evolução (μ, λ).</w:t>
        <w:br w:type="textWrapping"/>
        <w:t xml:space="preserve">Entrada: μ, λ, TamanhoDoProblema</w:t>
        <w:br w:type="textWrapping"/>
        <w:t xml:space="preserve">Saída: Sbest</w:t>
        <w:br w:type="textWrapping"/>
        <w:t xml:space="preserve">População ← InicializarPopulação(μ, TamanhoDoProblema);</w:t>
        <w:br w:type="textWrapping"/>
        <w:t xml:space="preserve">AvaliarPopulação(População);</w:t>
        <w:br w:type="textWrapping"/>
        <w:t xml:space="preserve">Sbest ← ObterMelhor(População, 1);</w:t>
        <w:br w:type="textWrapping"/>
        <w:t xml:space="preserve">enquanto ¬CondiçãoDeParada() faça</w:t>
        <w:br w:type="textWrapping"/>
        <w:t xml:space="preserve"> Filhos ← ∅;</w:t>
        <w:br w:type="textWrapping"/>
        <w:t xml:space="preserve"> para i = 0 até λ faça</w:t>
        <w:br w:type="textWrapping"/>
        <w:t xml:space="preserve">  Parenti ← ObterPai(População, i);</w:t>
        <w:br w:type="textWrapping"/>
        <w:t xml:space="preserve">  Si ← ∅;</w:t>
        <w:br w:type="textWrapping"/>
        <w:t xml:space="preserve">  Siproblema ← Mutar(P iproblema, P iestratégia);</w:t>
        <w:br w:type="textWrapping"/>
        <w:t xml:space="preserve">  Siestratégia ← Mutar(P iestratégia);</w:t>
        <w:br w:type="textWrapping"/>
        <w:t xml:space="preserve">  Filhos ← Si;</w:t>
        <w:br w:type="textWrapping"/>
        <w:t xml:space="preserve"> fim</w:t>
        <w:br w:type="textWrapping"/>
        <w:t xml:space="preserve">AvaliarPopulação(Filhos);</w:t>
        <w:br w:type="textWrapping"/>
        <w:t xml:space="preserve">Sbest ← ObterMelhor(Filhos + Sbest, 1);</w:t>
        <w:br w:type="textWrapping"/>
        <w:t xml:space="preserve">População ← SelecionarMelhores(População, Filhos, μ);</w:t>
        <w:br w:type="textWrapping"/>
        <w:t xml:space="preserve">fim</w:t>
        <w:br w:type="textWrapping"/>
        <w:t xml:space="preserve">retornar Sbest;</w:t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2w19ek89kpn0" w:id="4"/>
      <w:bookmarkEnd w:id="4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3.4.5 Heurísticas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Estratégias de Evolução utilizam representações específicas do problema, como valores reais para otimização de funções contínuas.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O algoritmo é comumente configurado de forma que 1 ≤ μ ≤ λ.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razão de μ para λ influencia a quantidade de pressão de seleção (ganância) exercida pelo algoritmo.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Uma atualização contemporânea na notação dos algoritmos inclui um ρ como (μ/ρ, λ) − ES, que especifica o número de pais que contribuirão para cada nova solução candidata usando um operador de recombinação.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Uma regra clássica usada para governar a quantidade de mutação (desvio padrão utilizado na mutação para otimização de função contínua) era a regra de 1/5, onde a razão de mutações bem-sucedidas deveria ser 1/5 de todas as mutações. Se for maior, a variância é aumentada; caso contrário, se a razão for menor, a variância é diminuída.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variação de seleção por vírgula do algoritmo pode ser boa para instâncias de problemas dinâmicos, dada a sua capacidade de exploração contínua do espaço de busca, enquanto a variação de seleção por adição pode ser boa para refinamento e convergência.</w:t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vksw6gvqrv1o" w:id="5"/>
      <w:bookmarkEnd w:id="5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3.4.6 Listagem de Código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A Listagem 3.3 fornece um exemplo do algoritmo de Estratégias de Evolução implementado na linguagem de programação Ruby. O problema demonstrado é uma instância de otimização de função contínua que busca minimizar f(x), onde f = ∑n i=1 x² i, −5,0 ≤ xi ≤ 5,0 e n = 2. A solução ótima para essa função é (v0, . . . , vn−1) = 0,0. O algoritmo é uma implementação de Estratégias de Evolução baseada na versão simples descrita por Bäck e Schwefel, que também foi usada como base para um estudo empírico detalhado. O algoritmo é um (30 + 20) − ES que adapta tanto as variáveis do problema quanto as da estratégia (desvios padrão).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2222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2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21336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3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22225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2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pggws19vhxs" w:id="6"/>
      <w:bookmarkEnd w:id="6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3.4.7 Referências</w:t>
      </w:r>
    </w:p>
    <w:p w:rsidR="00000000" w:rsidDel="00000000" w:rsidP="00000000" w:rsidRDefault="00000000" w:rsidRPr="00000000" w14:paraId="00000018">
      <w:pPr>
        <w:pStyle w:val="Heading4"/>
        <w:keepNext w:val="0"/>
        <w:keepLines w:val="0"/>
        <w:spacing w:after="40" w:before="240" w:lineRule="auto"/>
        <w:rPr>
          <w:b w:val="1"/>
          <w:color w:val="000000"/>
        </w:rPr>
      </w:pPr>
      <w:bookmarkStart w:colFirst="0" w:colLast="0" w:name="_fqip5n7eg53f" w:id="7"/>
      <w:bookmarkEnd w:id="7"/>
      <w:r w:rsidDel="00000000" w:rsidR="00000000" w:rsidRPr="00000000">
        <w:rPr>
          <w:b w:val="1"/>
          <w:color w:val="000000"/>
          <w:rtl w:val="0"/>
        </w:rPr>
        <w:t xml:space="preserve">Fontes Primárias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Estratégias Evolutivas foram desenvolvidas por três estudantes (Bienert, Rechenberg, Schwefel) na Universidade Técnica de Berlim em 1964, como um esforço para otimizar automaticamente um problema de design aerodinâmico. O trabalho seminal nas Estratégias Evolutivas foi a tese de doutorado de Rechenberg [5], que mais tarde foi publicada como um livro, ambos em alemão. Muitos relatórios técnicos e artigos foram publicados por Schwefel e Rechenberg, embora o artigo seminal publicado em inglês tenha sido escrito por Klockgether e Schwefel sobre o problema de design do bocal em duas fases.</w:t>
      </w:r>
    </w:p>
    <w:p w:rsidR="00000000" w:rsidDel="00000000" w:rsidP="00000000" w:rsidRDefault="00000000" w:rsidRPr="00000000" w14:paraId="0000001A">
      <w:pPr>
        <w:pStyle w:val="Heading4"/>
        <w:keepNext w:val="0"/>
        <w:keepLines w:val="0"/>
        <w:spacing w:after="40" w:before="240" w:lineRule="auto"/>
        <w:rPr>
          <w:b w:val="1"/>
          <w:color w:val="000000"/>
        </w:rPr>
      </w:pPr>
      <w:bookmarkStart w:colFirst="0" w:colLast="0" w:name="_akn23svzlyrp" w:id="8"/>
      <w:bookmarkEnd w:id="8"/>
      <w:r w:rsidDel="00000000" w:rsidR="00000000" w:rsidRPr="00000000">
        <w:rPr>
          <w:b w:val="1"/>
          <w:color w:val="000000"/>
          <w:rtl w:val="0"/>
        </w:rPr>
        <w:t xml:space="preserve">Saiba Mais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Schwefel publicou sua dissertação de doutorado logo após Rechenberg, que também foi lançada como um livro, ambos em alemão. O livro de Schwefel foi posteriormente traduzido para o inglês e é uma referência clássica para a técnica. Bäck et al. oferecem uma introdução clássica à técnica, abordando a história, o desenvolvimento do algoritmo e os passos que o levaram ao ponto em que estava em 1991. Beyer e Schwefel fornecem uma introdução contemporânea ao campo, que inclui uma história detalhada da abordagem, os desenvolvimentos e melhorias desde sua criação, além de uma visão geral dos achados teóricos realizados.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133.8582677165355" w:top="1700.7874015748032" w:left="1700.7874015748032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