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A8CA9" w14:textId="7E21785D" w:rsidR="0099594B" w:rsidRDefault="004A4270" w:rsidP="004A4270">
      <w:pPr>
        <w:jc w:val="center"/>
      </w:pPr>
      <w:r>
        <w:rPr>
          <w:noProof/>
        </w:rPr>
        <w:drawing>
          <wp:inline distT="0" distB="0" distL="0" distR="0" wp14:anchorId="65138A62" wp14:editId="22407983">
            <wp:extent cx="1866900" cy="1334056"/>
            <wp:effectExtent l="0" t="0" r="0" b="0"/>
            <wp:docPr id="1120223626" name="Imagen 1120223626"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223626" name="Imagen 1120223626" descr="Logotip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66900" cy="1334056"/>
                    </a:xfrm>
                    <a:prstGeom prst="rect">
                      <a:avLst/>
                    </a:prstGeom>
                  </pic:spPr>
                </pic:pic>
              </a:graphicData>
            </a:graphic>
          </wp:inline>
        </w:drawing>
      </w:r>
    </w:p>
    <w:p w14:paraId="0C0BC5DB" w14:textId="77777777" w:rsidR="004A4270" w:rsidRDefault="004A4270" w:rsidP="004A4270">
      <w:pPr>
        <w:jc w:val="center"/>
      </w:pPr>
    </w:p>
    <w:p w14:paraId="5FDB6838" w14:textId="77777777" w:rsidR="004A4270" w:rsidRDefault="004A4270" w:rsidP="004A4270">
      <w:pPr>
        <w:jc w:val="center"/>
      </w:pPr>
    </w:p>
    <w:p w14:paraId="74B4F513" w14:textId="77777777" w:rsidR="004A4270" w:rsidRDefault="004A4270" w:rsidP="004A4270">
      <w:pPr>
        <w:jc w:val="center"/>
      </w:pPr>
    </w:p>
    <w:p w14:paraId="4C99F69D" w14:textId="77777777" w:rsidR="004A4270" w:rsidRDefault="004A4270" w:rsidP="004A4270">
      <w:pPr>
        <w:jc w:val="center"/>
      </w:pPr>
    </w:p>
    <w:p w14:paraId="34E962C9" w14:textId="2AD7EAD9" w:rsidR="004A4270" w:rsidRPr="00253646" w:rsidRDefault="00253646" w:rsidP="00253646">
      <w:pPr>
        <w:pStyle w:val="Ttulo"/>
        <w:jc w:val="center"/>
        <w:rPr>
          <w:b/>
          <w:bCs/>
        </w:rPr>
      </w:pPr>
      <w:r>
        <w:rPr>
          <w:b/>
          <w:bCs/>
        </w:rPr>
        <w:t xml:space="preserve">Proyecto de </w:t>
      </w:r>
      <w:r w:rsidR="004A4270" w:rsidRPr="00253646">
        <w:rPr>
          <w:b/>
          <w:bCs/>
        </w:rPr>
        <w:t>Investigación:</w:t>
      </w:r>
      <w:r>
        <w:rPr>
          <w:b/>
          <w:bCs/>
        </w:rPr>
        <w:t xml:space="preserve"> </w:t>
      </w:r>
      <w:r w:rsidR="004A4270" w:rsidRPr="00253646">
        <w:rPr>
          <w:b/>
          <w:bCs/>
        </w:rPr>
        <w:t>Proyección de Temperaturas de 5 Años por Región</w:t>
      </w:r>
    </w:p>
    <w:p w14:paraId="7E799DAE" w14:textId="5E3F2056" w:rsidR="004A4270" w:rsidRDefault="004A4270" w:rsidP="004A4270">
      <w:pPr>
        <w:jc w:val="center"/>
      </w:pPr>
    </w:p>
    <w:p w14:paraId="422E8334" w14:textId="77777777" w:rsidR="004A4270" w:rsidRDefault="004A4270" w:rsidP="004A4270">
      <w:pPr>
        <w:jc w:val="center"/>
      </w:pPr>
    </w:p>
    <w:p w14:paraId="0B30F2A3" w14:textId="77777777" w:rsidR="004A4270" w:rsidRDefault="004A4270" w:rsidP="004A4270">
      <w:pPr>
        <w:jc w:val="center"/>
      </w:pPr>
    </w:p>
    <w:p w14:paraId="745C5B64" w14:textId="77777777" w:rsidR="004A4270" w:rsidRDefault="004A4270" w:rsidP="004A4270">
      <w:pPr>
        <w:jc w:val="center"/>
      </w:pPr>
    </w:p>
    <w:p w14:paraId="0D6326C7" w14:textId="77777777" w:rsidR="004A4270" w:rsidRDefault="004A4270" w:rsidP="004A4270">
      <w:pPr>
        <w:jc w:val="center"/>
      </w:pPr>
    </w:p>
    <w:p w14:paraId="57A0B0FD" w14:textId="77777777" w:rsidR="004A4270" w:rsidRDefault="004A4270" w:rsidP="004A4270">
      <w:pPr>
        <w:jc w:val="center"/>
      </w:pPr>
    </w:p>
    <w:p w14:paraId="47E5590C" w14:textId="77777777" w:rsidR="004A4270" w:rsidRDefault="004A4270" w:rsidP="004A4270">
      <w:pPr>
        <w:jc w:val="center"/>
      </w:pPr>
    </w:p>
    <w:p w14:paraId="487F48F3" w14:textId="77777777" w:rsidR="004A4270" w:rsidRDefault="004A4270" w:rsidP="004A4270">
      <w:pPr>
        <w:jc w:val="center"/>
      </w:pPr>
    </w:p>
    <w:p w14:paraId="68BEE5B7" w14:textId="77777777" w:rsidR="004A4270" w:rsidRDefault="004A4270" w:rsidP="004A4270">
      <w:pPr>
        <w:jc w:val="center"/>
      </w:pPr>
    </w:p>
    <w:p w14:paraId="7CC362EE" w14:textId="77777777" w:rsidR="004A4270" w:rsidRDefault="004A4270" w:rsidP="004A4270">
      <w:pPr>
        <w:jc w:val="center"/>
      </w:pPr>
    </w:p>
    <w:p w14:paraId="067ECEC5" w14:textId="77777777" w:rsidR="004A4270" w:rsidRDefault="004A4270" w:rsidP="004A4270">
      <w:pPr>
        <w:jc w:val="center"/>
      </w:pPr>
    </w:p>
    <w:p w14:paraId="26A0B4C2" w14:textId="77777777" w:rsidR="004A4270" w:rsidRDefault="004A4270" w:rsidP="004A4270">
      <w:pPr>
        <w:jc w:val="center"/>
      </w:pPr>
    </w:p>
    <w:p w14:paraId="73C9AEFF" w14:textId="210AB672" w:rsidR="004A4270" w:rsidRDefault="004A4270" w:rsidP="004A4270">
      <w:pPr>
        <w:jc w:val="center"/>
      </w:pPr>
      <w:r>
        <w:t xml:space="preserve">Fabián Henry </w:t>
      </w:r>
      <w:proofErr w:type="spellStart"/>
      <w:r>
        <w:t>Vilaxa</w:t>
      </w:r>
      <w:proofErr w:type="spellEnd"/>
    </w:p>
    <w:p w14:paraId="04B3E7CA" w14:textId="57BD57D3" w:rsidR="004A4270" w:rsidRDefault="004A4270" w:rsidP="004A4270">
      <w:pPr>
        <w:jc w:val="center"/>
      </w:pPr>
      <w:r>
        <w:t>Prof. Patricio Soto</w:t>
      </w:r>
    </w:p>
    <w:p w14:paraId="2E260A77" w14:textId="2BB69874" w:rsidR="004A4270" w:rsidRDefault="004A4270" w:rsidP="004A4270">
      <w:pPr>
        <w:jc w:val="center"/>
      </w:pPr>
      <w:r>
        <w:t>Inteligencia de Negocios</w:t>
      </w:r>
    </w:p>
    <w:p w14:paraId="790F86AA" w14:textId="1AA0167A" w:rsidR="004A4270" w:rsidRDefault="004A4270" w:rsidP="004A4270">
      <w:pPr>
        <w:jc w:val="center"/>
      </w:pPr>
      <w:r>
        <w:t>Iquique, 18 de octubre de 2024</w:t>
      </w:r>
    </w:p>
    <w:sdt>
      <w:sdtPr>
        <w:rPr>
          <w:lang w:val="es-ES"/>
        </w:rPr>
        <w:id w:val="-261224522"/>
        <w:docPartObj>
          <w:docPartGallery w:val="Table of Contents"/>
          <w:docPartUnique/>
        </w:docPartObj>
      </w:sdtPr>
      <w:sdtEndPr>
        <w:rPr>
          <w:rFonts w:asciiTheme="minorHAnsi" w:eastAsiaTheme="minorHAnsi" w:hAnsiTheme="minorHAnsi" w:cstheme="minorBidi"/>
          <w:b/>
          <w:bCs/>
          <w:color w:val="auto"/>
          <w:kern w:val="2"/>
          <w:sz w:val="24"/>
          <w:szCs w:val="24"/>
          <w:lang w:eastAsia="en-US"/>
        </w:rPr>
      </w:sdtEndPr>
      <w:sdtContent>
        <w:p w14:paraId="6E055770" w14:textId="01CEDE6C" w:rsidR="00333422" w:rsidRDefault="00333422">
          <w:pPr>
            <w:pStyle w:val="TtuloTDC"/>
          </w:pPr>
          <w:r>
            <w:rPr>
              <w:lang w:val="es-ES"/>
            </w:rPr>
            <w:t>Tabla de contenido</w:t>
          </w:r>
        </w:p>
        <w:p w14:paraId="0C2A4651" w14:textId="577718BA" w:rsidR="00333422" w:rsidRDefault="00333422">
          <w:pPr>
            <w:pStyle w:val="TDC1"/>
            <w:tabs>
              <w:tab w:val="right" w:leader="dot" w:pos="8494"/>
            </w:tabs>
            <w:rPr>
              <w:rFonts w:cstheme="minorBidi"/>
              <w:noProof/>
              <w:kern w:val="2"/>
              <w:sz w:val="24"/>
              <w:szCs w:val="24"/>
            </w:rPr>
          </w:pPr>
          <w:r>
            <w:fldChar w:fldCharType="begin"/>
          </w:r>
          <w:r>
            <w:instrText xml:space="preserve"> TOC \o "1-3" \h \z \u </w:instrText>
          </w:r>
          <w:r>
            <w:fldChar w:fldCharType="separate"/>
          </w:r>
          <w:hyperlink w:anchor="_Toc179891685" w:history="1">
            <w:r w:rsidRPr="00914634">
              <w:rPr>
                <w:rStyle w:val="Hipervnculo"/>
                <w:noProof/>
              </w:rPr>
              <w:t>Introducción</w:t>
            </w:r>
            <w:r>
              <w:rPr>
                <w:noProof/>
                <w:webHidden/>
              </w:rPr>
              <w:tab/>
            </w:r>
            <w:r>
              <w:rPr>
                <w:noProof/>
                <w:webHidden/>
              </w:rPr>
              <w:fldChar w:fldCharType="begin"/>
            </w:r>
            <w:r>
              <w:rPr>
                <w:noProof/>
                <w:webHidden/>
              </w:rPr>
              <w:instrText xml:space="preserve"> PAGEREF _Toc179891685 \h </w:instrText>
            </w:r>
            <w:r>
              <w:rPr>
                <w:noProof/>
                <w:webHidden/>
              </w:rPr>
            </w:r>
            <w:r>
              <w:rPr>
                <w:noProof/>
                <w:webHidden/>
              </w:rPr>
              <w:fldChar w:fldCharType="separate"/>
            </w:r>
            <w:r>
              <w:rPr>
                <w:noProof/>
                <w:webHidden/>
              </w:rPr>
              <w:t>3</w:t>
            </w:r>
            <w:r>
              <w:rPr>
                <w:noProof/>
                <w:webHidden/>
              </w:rPr>
              <w:fldChar w:fldCharType="end"/>
            </w:r>
          </w:hyperlink>
        </w:p>
        <w:p w14:paraId="4CD8394A" w14:textId="6EB020C5" w:rsidR="00333422" w:rsidRDefault="00333422">
          <w:pPr>
            <w:pStyle w:val="TDC1"/>
            <w:tabs>
              <w:tab w:val="right" w:leader="dot" w:pos="8494"/>
            </w:tabs>
            <w:rPr>
              <w:rFonts w:cstheme="minorBidi"/>
              <w:noProof/>
              <w:kern w:val="2"/>
              <w:sz w:val="24"/>
              <w:szCs w:val="24"/>
            </w:rPr>
          </w:pPr>
          <w:hyperlink w:anchor="_Toc179891686" w:history="1">
            <w:r w:rsidRPr="00914634">
              <w:rPr>
                <w:rStyle w:val="Hipervnculo"/>
                <w:noProof/>
              </w:rPr>
              <w:t>Objetivos</w:t>
            </w:r>
            <w:r>
              <w:rPr>
                <w:noProof/>
                <w:webHidden/>
              </w:rPr>
              <w:tab/>
            </w:r>
            <w:r>
              <w:rPr>
                <w:noProof/>
                <w:webHidden/>
              </w:rPr>
              <w:fldChar w:fldCharType="begin"/>
            </w:r>
            <w:r>
              <w:rPr>
                <w:noProof/>
                <w:webHidden/>
              </w:rPr>
              <w:instrText xml:space="preserve"> PAGEREF _Toc179891686 \h </w:instrText>
            </w:r>
            <w:r>
              <w:rPr>
                <w:noProof/>
                <w:webHidden/>
              </w:rPr>
            </w:r>
            <w:r>
              <w:rPr>
                <w:noProof/>
                <w:webHidden/>
              </w:rPr>
              <w:fldChar w:fldCharType="separate"/>
            </w:r>
            <w:r>
              <w:rPr>
                <w:noProof/>
                <w:webHidden/>
              </w:rPr>
              <w:t>3</w:t>
            </w:r>
            <w:r>
              <w:rPr>
                <w:noProof/>
                <w:webHidden/>
              </w:rPr>
              <w:fldChar w:fldCharType="end"/>
            </w:r>
          </w:hyperlink>
        </w:p>
        <w:p w14:paraId="1E1A97A3" w14:textId="7BDBB1B6" w:rsidR="00333422" w:rsidRDefault="00333422">
          <w:pPr>
            <w:pStyle w:val="TDC1"/>
            <w:tabs>
              <w:tab w:val="right" w:leader="dot" w:pos="8494"/>
            </w:tabs>
            <w:rPr>
              <w:rFonts w:cstheme="minorBidi"/>
              <w:noProof/>
              <w:kern w:val="2"/>
              <w:sz w:val="24"/>
              <w:szCs w:val="24"/>
            </w:rPr>
          </w:pPr>
          <w:hyperlink w:anchor="_Toc179891687" w:history="1">
            <w:r w:rsidRPr="00914634">
              <w:rPr>
                <w:rStyle w:val="Hipervnculo"/>
                <w:noProof/>
              </w:rPr>
              <w:t>Descripción del Dataset</w:t>
            </w:r>
            <w:r>
              <w:rPr>
                <w:noProof/>
                <w:webHidden/>
              </w:rPr>
              <w:tab/>
            </w:r>
            <w:r>
              <w:rPr>
                <w:noProof/>
                <w:webHidden/>
              </w:rPr>
              <w:fldChar w:fldCharType="begin"/>
            </w:r>
            <w:r>
              <w:rPr>
                <w:noProof/>
                <w:webHidden/>
              </w:rPr>
              <w:instrText xml:space="preserve"> PAGEREF _Toc179891687 \h </w:instrText>
            </w:r>
            <w:r>
              <w:rPr>
                <w:noProof/>
                <w:webHidden/>
              </w:rPr>
            </w:r>
            <w:r>
              <w:rPr>
                <w:noProof/>
                <w:webHidden/>
              </w:rPr>
              <w:fldChar w:fldCharType="separate"/>
            </w:r>
            <w:r>
              <w:rPr>
                <w:noProof/>
                <w:webHidden/>
              </w:rPr>
              <w:t>3</w:t>
            </w:r>
            <w:r>
              <w:rPr>
                <w:noProof/>
                <w:webHidden/>
              </w:rPr>
              <w:fldChar w:fldCharType="end"/>
            </w:r>
          </w:hyperlink>
        </w:p>
        <w:p w14:paraId="7D381430" w14:textId="31303A25" w:rsidR="00333422" w:rsidRDefault="00333422">
          <w:pPr>
            <w:pStyle w:val="TDC1"/>
            <w:tabs>
              <w:tab w:val="right" w:leader="dot" w:pos="8494"/>
            </w:tabs>
            <w:rPr>
              <w:rFonts w:cstheme="minorBidi"/>
              <w:noProof/>
              <w:kern w:val="2"/>
              <w:sz w:val="24"/>
              <w:szCs w:val="24"/>
            </w:rPr>
          </w:pPr>
          <w:hyperlink w:anchor="_Toc179891688" w:history="1">
            <w:r w:rsidRPr="00914634">
              <w:rPr>
                <w:rStyle w:val="Hipervnculo"/>
                <w:noProof/>
              </w:rPr>
              <w:t>Metodología</w:t>
            </w:r>
            <w:r>
              <w:rPr>
                <w:noProof/>
                <w:webHidden/>
              </w:rPr>
              <w:tab/>
            </w:r>
            <w:r>
              <w:rPr>
                <w:noProof/>
                <w:webHidden/>
              </w:rPr>
              <w:fldChar w:fldCharType="begin"/>
            </w:r>
            <w:r>
              <w:rPr>
                <w:noProof/>
                <w:webHidden/>
              </w:rPr>
              <w:instrText xml:space="preserve"> PAGEREF _Toc179891688 \h </w:instrText>
            </w:r>
            <w:r>
              <w:rPr>
                <w:noProof/>
                <w:webHidden/>
              </w:rPr>
            </w:r>
            <w:r>
              <w:rPr>
                <w:noProof/>
                <w:webHidden/>
              </w:rPr>
              <w:fldChar w:fldCharType="separate"/>
            </w:r>
            <w:r>
              <w:rPr>
                <w:noProof/>
                <w:webHidden/>
              </w:rPr>
              <w:t>3</w:t>
            </w:r>
            <w:r>
              <w:rPr>
                <w:noProof/>
                <w:webHidden/>
              </w:rPr>
              <w:fldChar w:fldCharType="end"/>
            </w:r>
          </w:hyperlink>
        </w:p>
        <w:p w14:paraId="6B6B7CAE" w14:textId="321B3295" w:rsidR="00333422" w:rsidRDefault="00333422">
          <w:pPr>
            <w:pStyle w:val="TDC2"/>
            <w:tabs>
              <w:tab w:val="right" w:leader="dot" w:pos="8494"/>
            </w:tabs>
            <w:rPr>
              <w:rFonts w:cstheme="minorBidi"/>
              <w:noProof/>
              <w:kern w:val="2"/>
              <w:sz w:val="24"/>
              <w:szCs w:val="24"/>
            </w:rPr>
          </w:pPr>
          <w:hyperlink w:anchor="_Toc179891689" w:history="1">
            <w:r w:rsidRPr="00914634">
              <w:rPr>
                <w:rStyle w:val="Hipervnculo"/>
                <w:noProof/>
              </w:rPr>
              <w:t>Herramientas Utilizadas</w:t>
            </w:r>
            <w:r>
              <w:rPr>
                <w:noProof/>
                <w:webHidden/>
              </w:rPr>
              <w:tab/>
            </w:r>
            <w:r>
              <w:rPr>
                <w:noProof/>
                <w:webHidden/>
              </w:rPr>
              <w:fldChar w:fldCharType="begin"/>
            </w:r>
            <w:r>
              <w:rPr>
                <w:noProof/>
                <w:webHidden/>
              </w:rPr>
              <w:instrText xml:space="preserve"> PAGEREF _Toc179891689 \h </w:instrText>
            </w:r>
            <w:r>
              <w:rPr>
                <w:noProof/>
                <w:webHidden/>
              </w:rPr>
            </w:r>
            <w:r>
              <w:rPr>
                <w:noProof/>
                <w:webHidden/>
              </w:rPr>
              <w:fldChar w:fldCharType="separate"/>
            </w:r>
            <w:r>
              <w:rPr>
                <w:noProof/>
                <w:webHidden/>
              </w:rPr>
              <w:t>3</w:t>
            </w:r>
            <w:r>
              <w:rPr>
                <w:noProof/>
                <w:webHidden/>
              </w:rPr>
              <w:fldChar w:fldCharType="end"/>
            </w:r>
          </w:hyperlink>
        </w:p>
        <w:p w14:paraId="159B1A2C" w14:textId="1F4A207C" w:rsidR="00333422" w:rsidRDefault="00333422">
          <w:pPr>
            <w:pStyle w:val="TDC2"/>
            <w:tabs>
              <w:tab w:val="right" w:leader="dot" w:pos="8494"/>
            </w:tabs>
            <w:rPr>
              <w:rFonts w:cstheme="minorBidi"/>
              <w:noProof/>
              <w:kern w:val="2"/>
              <w:sz w:val="24"/>
              <w:szCs w:val="24"/>
            </w:rPr>
          </w:pPr>
          <w:hyperlink w:anchor="_Toc179891690" w:history="1">
            <w:r w:rsidRPr="00914634">
              <w:rPr>
                <w:rStyle w:val="Hipervnculo"/>
                <w:noProof/>
              </w:rPr>
              <w:t>Preprocesamiento de Datos</w:t>
            </w:r>
            <w:r>
              <w:rPr>
                <w:noProof/>
                <w:webHidden/>
              </w:rPr>
              <w:tab/>
            </w:r>
            <w:r>
              <w:rPr>
                <w:noProof/>
                <w:webHidden/>
              </w:rPr>
              <w:fldChar w:fldCharType="begin"/>
            </w:r>
            <w:r>
              <w:rPr>
                <w:noProof/>
                <w:webHidden/>
              </w:rPr>
              <w:instrText xml:space="preserve"> PAGEREF _Toc179891690 \h </w:instrText>
            </w:r>
            <w:r>
              <w:rPr>
                <w:noProof/>
                <w:webHidden/>
              </w:rPr>
            </w:r>
            <w:r>
              <w:rPr>
                <w:noProof/>
                <w:webHidden/>
              </w:rPr>
              <w:fldChar w:fldCharType="separate"/>
            </w:r>
            <w:r>
              <w:rPr>
                <w:noProof/>
                <w:webHidden/>
              </w:rPr>
              <w:t>3</w:t>
            </w:r>
            <w:r>
              <w:rPr>
                <w:noProof/>
                <w:webHidden/>
              </w:rPr>
              <w:fldChar w:fldCharType="end"/>
            </w:r>
          </w:hyperlink>
        </w:p>
        <w:p w14:paraId="7A47C04E" w14:textId="48EDC881" w:rsidR="00333422" w:rsidRDefault="00333422">
          <w:pPr>
            <w:pStyle w:val="TDC2"/>
            <w:tabs>
              <w:tab w:val="right" w:leader="dot" w:pos="8494"/>
            </w:tabs>
            <w:rPr>
              <w:rFonts w:cstheme="minorBidi"/>
              <w:noProof/>
              <w:kern w:val="2"/>
              <w:sz w:val="24"/>
              <w:szCs w:val="24"/>
            </w:rPr>
          </w:pPr>
          <w:hyperlink w:anchor="_Toc179891691" w:history="1">
            <w:r w:rsidRPr="00914634">
              <w:rPr>
                <w:rStyle w:val="Hipervnculo"/>
                <w:noProof/>
              </w:rPr>
              <w:t>Visualización de Datos</w:t>
            </w:r>
            <w:r>
              <w:rPr>
                <w:noProof/>
                <w:webHidden/>
              </w:rPr>
              <w:tab/>
            </w:r>
            <w:r>
              <w:rPr>
                <w:noProof/>
                <w:webHidden/>
              </w:rPr>
              <w:fldChar w:fldCharType="begin"/>
            </w:r>
            <w:r>
              <w:rPr>
                <w:noProof/>
                <w:webHidden/>
              </w:rPr>
              <w:instrText xml:space="preserve"> PAGEREF _Toc179891691 \h </w:instrText>
            </w:r>
            <w:r>
              <w:rPr>
                <w:noProof/>
                <w:webHidden/>
              </w:rPr>
            </w:r>
            <w:r>
              <w:rPr>
                <w:noProof/>
                <w:webHidden/>
              </w:rPr>
              <w:fldChar w:fldCharType="separate"/>
            </w:r>
            <w:r>
              <w:rPr>
                <w:noProof/>
                <w:webHidden/>
              </w:rPr>
              <w:t>3</w:t>
            </w:r>
            <w:r>
              <w:rPr>
                <w:noProof/>
                <w:webHidden/>
              </w:rPr>
              <w:fldChar w:fldCharType="end"/>
            </w:r>
          </w:hyperlink>
        </w:p>
        <w:p w14:paraId="2DA964A0" w14:textId="0C803D32" w:rsidR="00333422" w:rsidRDefault="00333422">
          <w:pPr>
            <w:pStyle w:val="TDC2"/>
            <w:tabs>
              <w:tab w:val="right" w:leader="dot" w:pos="8494"/>
            </w:tabs>
            <w:rPr>
              <w:rFonts w:cstheme="minorBidi"/>
              <w:noProof/>
              <w:kern w:val="2"/>
              <w:sz w:val="24"/>
              <w:szCs w:val="24"/>
            </w:rPr>
          </w:pPr>
          <w:hyperlink w:anchor="_Toc179891692" w:history="1">
            <w:r w:rsidRPr="00914634">
              <w:rPr>
                <w:rStyle w:val="Hipervnculo"/>
                <w:noProof/>
              </w:rPr>
              <w:t>Modelos de Predicción</w:t>
            </w:r>
            <w:r>
              <w:rPr>
                <w:noProof/>
                <w:webHidden/>
              </w:rPr>
              <w:tab/>
            </w:r>
            <w:r>
              <w:rPr>
                <w:noProof/>
                <w:webHidden/>
              </w:rPr>
              <w:fldChar w:fldCharType="begin"/>
            </w:r>
            <w:r>
              <w:rPr>
                <w:noProof/>
                <w:webHidden/>
              </w:rPr>
              <w:instrText xml:space="preserve"> PAGEREF _Toc179891692 \h </w:instrText>
            </w:r>
            <w:r>
              <w:rPr>
                <w:noProof/>
                <w:webHidden/>
              </w:rPr>
            </w:r>
            <w:r>
              <w:rPr>
                <w:noProof/>
                <w:webHidden/>
              </w:rPr>
              <w:fldChar w:fldCharType="separate"/>
            </w:r>
            <w:r>
              <w:rPr>
                <w:noProof/>
                <w:webHidden/>
              </w:rPr>
              <w:t>3</w:t>
            </w:r>
            <w:r>
              <w:rPr>
                <w:noProof/>
                <w:webHidden/>
              </w:rPr>
              <w:fldChar w:fldCharType="end"/>
            </w:r>
          </w:hyperlink>
        </w:p>
        <w:p w14:paraId="5686245E" w14:textId="700D0382" w:rsidR="00333422" w:rsidRDefault="00333422">
          <w:pPr>
            <w:pStyle w:val="TDC2"/>
            <w:tabs>
              <w:tab w:val="right" w:leader="dot" w:pos="8494"/>
            </w:tabs>
            <w:rPr>
              <w:rFonts w:cstheme="minorBidi"/>
              <w:noProof/>
              <w:kern w:val="2"/>
              <w:sz w:val="24"/>
              <w:szCs w:val="24"/>
            </w:rPr>
          </w:pPr>
          <w:hyperlink w:anchor="_Toc179891693" w:history="1">
            <w:r w:rsidRPr="00914634">
              <w:rPr>
                <w:rStyle w:val="Hipervnculo"/>
                <w:noProof/>
              </w:rPr>
              <w:t>Evaluación de los Modelos</w:t>
            </w:r>
            <w:r>
              <w:rPr>
                <w:noProof/>
                <w:webHidden/>
              </w:rPr>
              <w:tab/>
            </w:r>
            <w:r>
              <w:rPr>
                <w:noProof/>
                <w:webHidden/>
              </w:rPr>
              <w:fldChar w:fldCharType="begin"/>
            </w:r>
            <w:r>
              <w:rPr>
                <w:noProof/>
                <w:webHidden/>
              </w:rPr>
              <w:instrText xml:space="preserve"> PAGEREF _Toc179891693 \h </w:instrText>
            </w:r>
            <w:r>
              <w:rPr>
                <w:noProof/>
                <w:webHidden/>
              </w:rPr>
            </w:r>
            <w:r>
              <w:rPr>
                <w:noProof/>
                <w:webHidden/>
              </w:rPr>
              <w:fldChar w:fldCharType="separate"/>
            </w:r>
            <w:r>
              <w:rPr>
                <w:noProof/>
                <w:webHidden/>
              </w:rPr>
              <w:t>3</w:t>
            </w:r>
            <w:r>
              <w:rPr>
                <w:noProof/>
                <w:webHidden/>
              </w:rPr>
              <w:fldChar w:fldCharType="end"/>
            </w:r>
          </w:hyperlink>
        </w:p>
        <w:p w14:paraId="732E069B" w14:textId="5196C754" w:rsidR="00333422" w:rsidRDefault="00333422">
          <w:pPr>
            <w:pStyle w:val="TDC1"/>
            <w:tabs>
              <w:tab w:val="right" w:leader="dot" w:pos="8494"/>
            </w:tabs>
            <w:rPr>
              <w:rFonts w:cstheme="minorBidi"/>
              <w:noProof/>
              <w:kern w:val="2"/>
              <w:sz w:val="24"/>
              <w:szCs w:val="24"/>
            </w:rPr>
          </w:pPr>
          <w:hyperlink w:anchor="_Toc179891694" w:history="1">
            <w:r w:rsidRPr="00914634">
              <w:rPr>
                <w:rStyle w:val="Hipervnculo"/>
                <w:noProof/>
              </w:rPr>
              <w:t>Flujo del Programa</w:t>
            </w:r>
            <w:r>
              <w:rPr>
                <w:noProof/>
                <w:webHidden/>
              </w:rPr>
              <w:tab/>
            </w:r>
            <w:r>
              <w:rPr>
                <w:noProof/>
                <w:webHidden/>
              </w:rPr>
              <w:fldChar w:fldCharType="begin"/>
            </w:r>
            <w:r>
              <w:rPr>
                <w:noProof/>
                <w:webHidden/>
              </w:rPr>
              <w:instrText xml:space="preserve"> PAGEREF _Toc179891694 \h </w:instrText>
            </w:r>
            <w:r>
              <w:rPr>
                <w:noProof/>
                <w:webHidden/>
              </w:rPr>
            </w:r>
            <w:r>
              <w:rPr>
                <w:noProof/>
                <w:webHidden/>
              </w:rPr>
              <w:fldChar w:fldCharType="separate"/>
            </w:r>
            <w:r>
              <w:rPr>
                <w:noProof/>
                <w:webHidden/>
              </w:rPr>
              <w:t>4</w:t>
            </w:r>
            <w:r>
              <w:rPr>
                <w:noProof/>
                <w:webHidden/>
              </w:rPr>
              <w:fldChar w:fldCharType="end"/>
            </w:r>
          </w:hyperlink>
        </w:p>
        <w:p w14:paraId="47C06E0E" w14:textId="30609E66" w:rsidR="00333422" w:rsidRDefault="00333422">
          <w:pPr>
            <w:pStyle w:val="TDC1"/>
            <w:tabs>
              <w:tab w:val="right" w:leader="dot" w:pos="8494"/>
            </w:tabs>
            <w:rPr>
              <w:rFonts w:cstheme="minorBidi"/>
              <w:noProof/>
              <w:kern w:val="2"/>
              <w:sz w:val="24"/>
              <w:szCs w:val="24"/>
            </w:rPr>
          </w:pPr>
          <w:hyperlink w:anchor="_Toc179891695" w:history="1">
            <w:r w:rsidRPr="00914634">
              <w:rPr>
                <w:rStyle w:val="Hipervnculo"/>
                <w:noProof/>
              </w:rPr>
              <w:t>Resultados</w:t>
            </w:r>
            <w:r>
              <w:rPr>
                <w:noProof/>
                <w:webHidden/>
              </w:rPr>
              <w:tab/>
            </w:r>
            <w:r>
              <w:rPr>
                <w:noProof/>
                <w:webHidden/>
              </w:rPr>
              <w:fldChar w:fldCharType="begin"/>
            </w:r>
            <w:r>
              <w:rPr>
                <w:noProof/>
                <w:webHidden/>
              </w:rPr>
              <w:instrText xml:space="preserve"> PAGEREF _Toc179891695 \h </w:instrText>
            </w:r>
            <w:r>
              <w:rPr>
                <w:noProof/>
                <w:webHidden/>
              </w:rPr>
            </w:r>
            <w:r>
              <w:rPr>
                <w:noProof/>
                <w:webHidden/>
              </w:rPr>
              <w:fldChar w:fldCharType="separate"/>
            </w:r>
            <w:r>
              <w:rPr>
                <w:noProof/>
                <w:webHidden/>
              </w:rPr>
              <w:t>4</w:t>
            </w:r>
            <w:r>
              <w:rPr>
                <w:noProof/>
                <w:webHidden/>
              </w:rPr>
              <w:fldChar w:fldCharType="end"/>
            </w:r>
          </w:hyperlink>
        </w:p>
        <w:p w14:paraId="3C4AF1C4" w14:textId="0C538CEF" w:rsidR="00333422" w:rsidRDefault="00333422">
          <w:pPr>
            <w:pStyle w:val="TDC1"/>
            <w:tabs>
              <w:tab w:val="right" w:leader="dot" w:pos="8494"/>
            </w:tabs>
            <w:rPr>
              <w:rFonts w:cstheme="minorBidi"/>
              <w:noProof/>
              <w:kern w:val="2"/>
              <w:sz w:val="24"/>
              <w:szCs w:val="24"/>
            </w:rPr>
          </w:pPr>
          <w:hyperlink w:anchor="_Toc179891696" w:history="1">
            <w:r w:rsidRPr="00914634">
              <w:rPr>
                <w:rStyle w:val="Hipervnculo"/>
                <w:noProof/>
              </w:rPr>
              <w:t>Conclusión</w:t>
            </w:r>
            <w:r>
              <w:rPr>
                <w:noProof/>
                <w:webHidden/>
              </w:rPr>
              <w:tab/>
            </w:r>
            <w:r>
              <w:rPr>
                <w:noProof/>
                <w:webHidden/>
              </w:rPr>
              <w:fldChar w:fldCharType="begin"/>
            </w:r>
            <w:r>
              <w:rPr>
                <w:noProof/>
                <w:webHidden/>
              </w:rPr>
              <w:instrText xml:space="preserve"> PAGEREF _Toc179891696 \h </w:instrText>
            </w:r>
            <w:r>
              <w:rPr>
                <w:noProof/>
                <w:webHidden/>
              </w:rPr>
            </w:r>
            <w:r>
              <w:rPr>
                <w:noProof/>
                <w:webHidden/>
              </w:rPr>
              <w:fldChar w:fldCharType="separate"/>
            </w:r>
            <w:r>
              <w:rPr>
                <w:noProof/>
                <w:webHidden/>
              </w:rPr>
              <w:t>4</w:t>
            </w:r>
            <w:r>
              <w:rPr>
                <w:noProof/>
                <w:webHidden/>
              </w:rPr>
              <w:fldChar w:fldCharType="end"/>
            </w:r>
          </w:hyperlink>
        </w:p>
        <w:p w14:paraId="5DF8520E" w14:textId="7C52713B" w:rsidR="00333422" w:rsidRDefault="00333422">
          <w:r>
            <w:rPr>
              <w:b/>
              <w:bCs/>
              <w:lang w:val="es-ES"/>
            </w:rPr>
            <w:fldChar w:fldCharType="end"/>
          </w:r>
        </w:p>
      </w:sdtContent>
    </w:sdt>
    <w:p w14:paraId="005DAE34" w14:textId="77777777" w:rsidR="004A4270" w:rsidRDefault="004A4270">
      <w:r>
        <w:br w:type="page"/>
      </w:r>
    </w:p>
    <w:p w14:paraId="6BB45710" w14:textId="4030F774" w:rsidR="004A4270" w:rsidRDefault="004A4270" w:rsidP="004A4270">
      <w:pPr>
        <w:pStyle w:val="Ttulo1"/>
      </w:pPr>
      <w:bookmarkStart w:id="0" w:name="_Toc179891685"/>
      <w:r>
        <w:lastRenderedPageBreak/>
        <w:t>Introducción</w:t>
      </w:r>
      <w:bookmarkEnd w:id="0"/>
    </w:p>
    <w:p w14:paraId="1A7B6C4E" w14:textId="77777777" w:rsidR="004A4270" w:rsidRDefault="004A4270" w:rsidP="004A4270"/>
    <w:p w14:paraId="0F665FDA" w14:textId="7A1B4945" w:rsidR="004A4270" w:rsidRDefault="004A4270" w:rsidP="004A4270">
      <w:pPr>
        <w:pStyle w:val="Ttulo1"/>
      </w:pPr>
      <w:bookmarkStart w:id="1" w:name="_Toc179891686"/>
      <w:r>
        <w:t>Objetivos</w:t>
      </w:r>
      <w:bookmarkEnd w:id="1"/>
    </w:p>
    <w:p w14:paraId="7CBA920E" w14:textId="5C2AC2F0" w:rsidR="004A4270" w:rsidRDefault="004A4270" w:rsidP="004A4270">
      <w:r>
        <w:t>Objetivos</w:t>
      </w:r>
    </w:p>
    <w:p w14:paraId="699EA610" w14:textId="77777777" w:rsidR="004A4270" w:rsidRDefault="004A4270" w:rsidP="004A4270"/>
    <w:p w14:paraId="7B6603BA" w14:textId="73FDB611" w:rsidR="004A4270" w:rsidRDefault="004A4270" w:rsidP="004A4270">
      <w:pPr>
        <w:pStyle w:val="Ttulo1"/>
      </w:pPr>
      <w:bookmarkStart w:id="2" w:name="_Toc179891687"/>
      <w:r>
        <w:t xml:space="preserve">Descripción del </w:t>
      </w:r>
      <w:proofErr w:type="spellStart"/>
      <w:r>
        <w:t>Dataset</w:t>
      </w:r>
      <w:bookmarkEnd w:id="2"/>
      <w:proofErr w:type="spellEnd"/>
    </w:p>
    <w:p w14:paraId="3B33A6F8" w14:textId="77777777" w:rsidR="00333422" w:rsidRPr="00333422" w:rsidRDefault="00333422" w:rsidP="00333422">
      <w:r w:rsidRPr="00333422">
        <w:t xml:space="preserve">El </w:t>
      </w:r>
      <w:proofErr w:type="spellStart"/>
      <w:r w:rsidRPr="00333422">
        <w:t>dataset</w:t>
      </w:r>
      <w:proofErr w:type="spellEnd"/>
      <w:r w:rsidRPr="00333422">
        <w:t xml:space="preserve"> utilizado en este proyecto fue proporcionado por el profesor y contiene inicialmente 2000 registros históricos de temperatura para cinco ciudades: Tokio, París, Londres, Nueva York y Buenos Aires. Cada registro tiene las siguientes columnas:</w:t>
      </w:r>
    </w:p>
    <w:p w14:paraId="47994E69" w14:textId="77777777" w:rsidR="00333422" w:rsidRPr="00333422" w:rsidRDefault="00333422" w:rsidP="00333422">
      <w:pPr>
        <w:numPr>
          <w:ilvl w:val="0"/>
          <w:numId w:val="3"/>
        </w:numPr>
      </w:pPr>
      <w:r w:rsidRPr="00333422">
        <w:rPr>
          <w:b/>
          <w:bCs/>
        </w:rPr>
        <w:t>Fecha</w:t>
      </w:r>
      <w:r w:rsidRPr="00333422">
        <w:t>: Fecha en que se registró la temperatura, en formato 'YYYY-MM-DD'.</w:t>
      </w:r>
    </w:p>
    <w:p w14:paraId="5F61F593" w14:textId="77777777" w:rsidR="00333422" w:rsidRPr="00333422" w:rsidRDefault="00333422" w:rsidP="00333422">
      <w:pPr>
        <w:numPr>
          <w:ilvl w:val="0"/>
          <w:numId w:val="3"/>
        </w:numPr>
      </w:pPr>
      <w:r w:rsidRPr="00333422">
        <w:rPr>
          <w:b/>
          <w:bCs/>
        </w:rPr>
        <w:t>Hora</w:t>
      </w:r>
      <w:r w:rsidRPr="00333422">
        <w:t>: Hora específica del registro, en formato 'HH:MM:SS'.</w:t>
      </w:r>
    </w:p>
    <w:p w14:paraId="4C16E3AA" w14:textId="77777777" w:rsidR="00333422" w:rsidRPr="00333422" w:rsidRDefault="00333422" w:rsidP="00333422">
      <w:pPr>
        <w:numPr>
          <w:ilvl w:val="0"/>
          <w:numId w:val="3"/>
        </w:numPr>
      </w:pPr>
      <w:r w:rsidRPr="00333422">
        <w:rPr>
          <w:b/>
          <w:bCs/>
        </w:rPr>
        <w:t>Temperatura</w:t>
      </w:r>
      <w:r w:rsidRPr="00333422">
        <w:t>: Temperatura registrada en grados Celsius.</w:t>
      </w:r>
    </w:p>
    <w:p w14:paraId="2528D3BD" w14:textId="77777777" w:rsidR="00333422" w:rsidRPr="00333422" w:rsidRDefault="00333422" w:rsidP="00333422">
      <w:pPr>
        <w:numPr>
          <w:ilvl w:val="0"/>
          <w:numId w:val="3"/>
        </w:numPr>
      </w:pPr>
      <w:r w:rsidRPr="00333422">
        <w:rPr>
          <w:b/>
          <w:bCs/>
        </w:rPr>
        <w:t>Ciudad</w:t>
      </w:r>
      <w:r w:rsidRPr="00333422">
        <w:t>: Ciudad correspondiente al registro (Tokio, París, Londres, Nueva York, Buenos Aires).</w:t>
      </w:r>
    </w:p>
    <w:p w14:paraId="2A4FD17A" w14:textId="77777777" w:rsidR="00333422" w:rsidRPr="00333422" w:rsidRDefault="00333422" w:rsidP="00333422">
      <w:r w:rsidRPr="00333422">
        <w:t xml:space="preserve">Después de la extensión con datos ficticios, el </w:t>
      </w:r>
      <w:proofErr w:type="spellStart"/>
      <w:r w:rsidRPr="00333422">
        <w:t>dataset</w:t>
      </w:r>
      <w:proofErr w:type="spellEnd"/>
      <w:r w:rsidRPr="00333422">
        <w:t xml:space="preserve"> final contiene 2312 registros. Estos datos adicionales fueron generados para permitir que los modelos realizaran predicciones para periodos de hasta cinco años, cumpliendo con los requisitos del proyecto.</w:t>
      </w:r>
    </w:p>
    <w:p w14:paraId="6A8B3804" w14:textId="77777777" w:rsidR="004A4270" w:rsidRPr="004A4270" w:rsidRDefault="004A4270" w:rsidP="004A4270"/>
    <w:p w14:paraId="1F891EE8" w14:textId="7E256379" w:rsidR="004A4270" w:rsidRDefault="004A4270" w:rsidP="004A4270">
      <w:pPr>
        <w:pStyle w:val="Ttulo1"/>
      </w:pPr>
      <w:bookmarkStart w:id="3" w:name="_Toc179891688"/>
      <w:r>
        <w:t>Metodología</w:t>
      </w:r>
      <w:bookmarkEnd w:id="3"/>
    </w:p>
    <w:p w14:paraId="7DFB4367" w14:textId="77777777" w:rsidR="00446195" w:rsidRDefault="00446195" w:rsidP="00446195">
      <w:pPr>
        <w:pStyle w:val="Ttulo2"/>
      </w:pPr>
      <w:bookmarkStart w:id="4" w:name="_Toc179891689"/>
      <w:r>
        <w:t>Herramientas Utilizadas</w:t>
      </w:r>
      <w:bookmarkEnd w:id="4"/>
    </w:p>
    <w:p w14:paraId="0652AE05" w14:textId="77777777" w:rsidR="00333422" w:rsidRPr="00333422" w:rsidRDefault="00333422" w:rsidP="00333422">
      <w:pPr>
        <w:numPr>
          <w:ilvl w:val="0"/>
          <w:numId w:val="5"/>
        </w:numPr>
      </w:pPr>
      <w:r w:rsidRPr="00333422">
        <w:rPr>
          <w:b/>
          <w:bCs/>
        </w:rPr>
        <w:t>Pandas</w:t>
      </w:r>
      <w:r w:rsidRPr="00333422">
        <w:t>: Utilizado para la manipulación y el preprocesamiento de los datos.</w:t>
      </w:r>
    </w:p>
    <w:p w14:paraId="2CEAB941" w14:textId="77777777" w:rsidR="00333422" w:rsidRPr="00333422" w:rsidRDefault="00333422" w:rsidP="00333422">
      <w:pPr>
        <w:numPr>
          <w:ilvl w:val="0"/>
          <w:numId w:val="5"/>
        </w:numPr>
      </w:pPr>
      <w:proofErr w:type="spellStart"/>
      <w:r w:rsidRPr="00333422">
        <w:rPr>
          <w:b/>
          <w:bCs/>
        </w:rPr>
        <w:t>Numpy</w:t>
      </w:r>
      <w:proofErr w:type="spellEnd"/>
      <w:r w:rsidRPr="00333422">
        <w:t xml:space="preserve">: Utilizado para operaciones matemáticas y generación de </w:t>
      </w:r>
      <w:proofErr w:type="spellStart"/>
      <w:r w:rsidRPr="00333422">
        <w:t>arrays</w:t>
      </w:r>
      <w:proofErr w:type="spellEnd"/>
      <w:r w:rsidRPr="00333422">
        <w:t>.</w:t>
      </w:r>
    </w:p>
    <w:p w14:paraId="43D1B85F" w14:textId="77777777" w:rsidR="00333422" w:rsidRPr="00333422" w:rsidRDefault="00333422" w:rsidP="00333422">
      <w:pPr>
        <w:numPr>
          <w:ilvl w:val="0"/>
          <w:numId w:val="5"/>
        </w:numPr>
      </w:pPr>
      <w:proofErr w:type="spellStart"/>
      <w:r w:rsidRPr="00333422">
        <w:rPr>
          <w:b/>
          <w:bCs/>
        </w:rPr>
        <w:t>Statsmodels</w:t>
      </w:r>
      <w:proofErr w:type="spellEnd"/>
      <w:r w:rsidRPr="00333422">
        <w:t>: Utilizado para la implementación de modelos ARIMA y SARIMA.</w:t>
      </w:r>
    </w:p>
    <w:p w14:paraId="5F9AF278" w14:textId="77777777" w:rsidR="00333422" w:rsidRPr="00333422" w:rsidRDefault="00333422" w:rsidP="00333422">
      <w:pPr>
        <w:numPr>
          <w:ilvl w:val="0"/>
          <w:numId w:val="5"/>
        </w:numPr>
      </w:pPr>
      <w:proofErr w:type="spellStart"/>
      <w:r w:rsidRPr="00333422">
        <w:rPr>
          <w:b/>
          <w:bCs/>
        </w:rPr>
        <w:t>Scikit-Learn</w:t>
      </w:r>
      <w:proofErr w:type="spellEnd"/>
      <w:r w:rsidRPr="00333422">
        <w:t xml:space="preserve">: Utilizado para entrenar los modelos de </w:t>
      </w:r>
      <w:proofErr w:type="spellStart"/>
      <w:r w:rsidRPr="00333422">
        <w:t>Random</w:t>
      </w:r>
      <w:proofErr w:type="spellEnd"/>
      <w:r w:rsidRPr="00333422">
        <w:t xml:space="preserve"> Forest y </w:t>
      </w:r>
      <w:proofErr w:type="spellStart"/>
      <w:r w:rsidRPr="00333422">
        <w:t>Gradient</w:t>
      </w:r>
      <w:proofErr w:type="spellEnd"/>
      <w:r w:rsidRPr="00333422">
        <w:t xml:space="preserve"> </w:t>
      </w:r>
      <w:proofErr w:type="spellStart"/>
      <w:r w:rsidRPr="00333422">
        <w:t>Boosting</w:t>
      </w:r>
      <w:proofErr w:type="spellEnd"/>
      <w:r w:rsidRPr="00333422">
        <w:t>.</w:t>
      </w:r>
    </w:p>
    <w:p w14:paraId="5654DD41" w14:textId="77777777" w:rsidR="00333422" w:rsidRPr="00333422" w:rsidRDefault="00333422" w:rsidP="00333422">
      <w:pPr>
        <w:numPr>
          <w:ilvl w:val="0"/>
          <w:numId w:val="5"/>
        </w:numPr>
      </w:pPr>
      <w:proofErr w:type="spellStart"/>
      <w:r w:rsidRPr="00333422">
        <w:rPr>
          <w:b/>
          <w:bCs/>
        </w:rPr>
        <w:t>Matplotlib</w:t>
      </w:r>
      <w:proofErr w:type="spellEnd"/>
      <w:r w:rsidRPr="00333422">
        <w:rPr>
          <w:b/>
          <w:bCs/>
        </w:rPr>
        <w:t xml:space="preserve"> y </w:t>
      </w:r>
      <w:proofErr w:type="spellStart"/>
      <w:r w:rsidRPr="00333422">
        <w:rPr>
          <w:b/>
          <w:bCs/>
        </w:rPr>
        <w:t>Seaborn</w:t>
      </w:r>
      <w:proofErr w:type="spellEnd"/>
      <w:r w:rsidRPr="00333422">
        <w:t>: Utilizados para la visualización de los resultados a través de gráficos interactivos.</w:t>
      </w:r>
    </w:p>
    <w:p w14:paraId="10B8E387" w14:textId="77777777" w:rsidR="00333422" w:rsidRPr="00333422" w:rsidRDefault="00333422" w:rsidP="00333422">
      <w:pPr>
        <w:numPr>
          <w:ilvl w:val="0"/>
          <w:numId w:val="5"/>
        </w:numPr>
      </w:pPr>
      <w:proofErr w:type="spellStart"/>
      <w:r w:rsidRPr="00333422">
        <w:rPr>
          <w:b/>
          <w:bCs/>
        </w:rPr>
        <w:lastRenderedPageBreak/>
        <w:t>Tkinter</w:t>
      </w:r>
      <w:proofErr w:type="spellEnd"/>
      <w:r w:rsidRPr="00333422">
        <w:t>: Utilizado para desarrollar la interfaz gráfica de usuario (GUI) que permite la interacción con el sistema.</w:t>
      </w:r>
    </w:p>
    <w:p w14:paraId="39EE1729" w14:textId="6CCE355D" w:rsidR="00446195" w:rsidRPr="00446195" w:rsidRDefault="00446195" w:rsidP="00446195"/>
    <w:p w14:paraId="26A26330" w14:textId="6D5C3B4B" w:rsidR="004A4270" w:rsidRDefault="004A4270" w:rsidP="004A4270">
      <w:pPr>
        <w:pStyle w:val="Ttulo2"/>
      </w:pPr>
      <w:bookmarkStart w:id="5" w:name="_Toc179891690"/>
      <w:r>
        <w:t>Preprocesamiento de Datos</w:t>
      </w:r>
      <w:bookmarkEnd w:id="5"/>
    </w:p>
    <w:p w14:paraId="604520F9" w14:textId="77777777" w:rsidR="00333422" w:rsidRPr="00333422" w:rsidRDefault="00333422" w:rsidP="00333422">
      <w:r w:rsidRPr="00333422">
        <w:t>Para obtener una visión clara de las tendencias de temperatura, se realizó un preprocesamiento de los datos de la siguiente manera:</w:t>
      </w:r>
    </w:p>
    <w:p w14:paraId="570EC952" w14:textId="77777777" w:rsidR="00333422" w:rsidRPr="00333422" w:rsidRDefault="00333422" w:rsidP="00333422">
      <w:pPr>
        <w:numPr>
          <w:ilvl w:val="0"/>
          <w:numId w:val="2"/>
        </w:numPr>
      </w:pPr>
      <w:r w:rsidRPr="00333422">
        <w:rPr>
          <w:b/>
          <w:bCs/>
        </w:rPr>
        <w:t>Conversión de fechas</w:t>
      </w:r>
      <w:r w:rsidRPr="00333422">
        <w:t xml:space="preserve">: Las columnas de fecha y hora fueron convertidas a un formato </w:t>
      </w:r>
      <w:proofErr w:type="spellStart"/>
      <w:r w:rsidRPr="00333422">
        <w:t>datetime</w:t>
      </w:r>
      <w:proofErr w:type="spellEnd"/>
      <w:r w:rsidRPr="00333422">
        <w:t>, facilitando el análisis temporal.</w:t>
      </w:r>
    </w:p>
    <w:p w14:paraId="6D4E38F6" w14:textId="77777777" w:rsidR="00333422" w:rsidRPr="00333422" w:rsidRDefault="00333422" w:rsidP="00333422">
      <w:pPr>
        <w:numPr>
          <w:ilvl w:val="0"/>
          <w:numId w:val="2"/>
        </w:numPr>
      </w:pPr>
      <w:r w:rsidRPr="00333422">
        <w:rPr>
          <w:b/>
          <w:bCs/>
        </w:rPr>
        <w:t>Agrupación</w:t>
      </w:r>
      <w:r w:rsidRPr="00333422">
        <w:t>: Los datos fueron agrupados por año, mes y ciudad, calculando la temperatura media mensual, lo que permite observar las tendencias de temperatura a lo largo del tiempo.</w:t>
      </w:r>
    </w:p>
    <w:p w14:paraId="63768C7A" w14:textId="1473143B" w:rsidR="004A4270" w:rsidRDefault="004A4270" w:rsidP="004A4270"/>
    <w:p w14:paraId="59A8D6FA" w14:textId="77777777" w:rsidR="00446195" w:rsidRDefault="00446195" w:rsidP="00446195">
      <w:pPr>
        <w:pStyle w:val="Ttulo2"/>
      </w:pPr>
      <w:bookmarkStart w:id="6" w:name="_Toc179891691"/>
      <w:r>
        <w:t>Visualización de Datos</w:t>
      </w:r>
      <w:bookmarkEnd w:id="6"/>
    </w:p>
    <w:p w14:paraId="60C0C1DA" w14:textId="77777777" w:rsidR="00333422" w:rsidRPr="00333422" w:rsidRDefault="00333422" w:rsidP="00333422">
      <w:r w:rsidRPr="00333422">
        <w:t xml:space="preserve">Los resultados de las proyecciones se presentan en gráficos de línea que muestran tanto las tendencias históricas como las proyecciones de temperatura para los próximos años. Se utilizaron las librerías </w:t>
      </w:r>
      <w:proofErr w:type="spellStart"/>
      <w:r w:rsidRPr="00333422">
        <w:t>matplotlib</w:t>
      </w:r>
      <w:proofErr w:type="spellEnd"/>
      <w:r w:rsidRPr="00333422">
        <w:t xml:space="preserve"> y </w:t>
      </w:r>
      <w:proofErr w:type="spellStart"/>
      <w:r w:rsidRPr="00333422">
        <w:t>seaborn</w:t>
      </w:r>
      <w:proofErr w:type="spellEnd"/>
      <w:r w:rsidRPr="00333422">
        <w:t xml:space="preserve"> para la creación de estos gráficos, y pandas para la manipulación de los datos. Además, se implementaron anotaciones interactivas en los gráficos para resaltar las temperaturas proyectadas y los datos históricos cuando el usuario pasa el cursor sobre los puntos del gráfico. A continuación se incluyen ejemplos de los gráficos generados:</w:t>
      </w:r>
    </w:p>
    <w:p w14:paraId="5DD9C0D4" w14:textId="77777777" w:rsidR="00333422" w:rsidRPr="00333422" w:rsidRDefault="00333422" w:rsidP="00333422">
      <w:pPr>
        <w:numPr>
          <w:ilvl w:val="0"/>
          <w:numId w:val="6"/>
        </w:numPr>
      </w:pPr>
      <w:r w:rsidRPr="00333422">
        <w:rPr>
          <w:b/>
          <w:bCs/>
        </w:rPr>
        <w:t>Gráfico 1</w:t>
      </w:r>
      <w:r w:rsidRPr="00333422">
        <w:t>: Tendencia histórica y proyección de temperatura para Tokio.</w:t>
      </w:r>
    </w:p>
    <w:p w14:paraId="05C76FCB" w14:textId="77777777" w:rsidR="00333422" w:rsidRPr="00333422" w:rsidRDefault="00333422" w:rsidP="00333422">
      <w:pPr>
        <w:numPr>
          <w:ilvl w:val="0"/>
          <w:numId w:val="6"/>
        </w:numPr>
      </w:pPr>
      <w:r w:rsidRPr="00333422">
        <w:rPr>
          <w:b/>
          <w:bCs/>
        </w:rPr>
        <w:t>Gráfico 2</w:t>
      </w:r>
      <w:r w:rsidRPr="00333422">
        <w:t>: Tendencia histórica y proyección de temperatura para París.</w:t>
      </w:r>
    </w:p>
    <w:p w14:paraId="28C2F11E" w14:textId="6ABF1322" w:rsidR="00446195" w:rsidRDefault="00446195" w:rsidP="004A4270"/>
    <w:p w14:paraId="2E5A4C46" w14:textId="5AB44AE4" w:rsidR="004A4270" w:rsidRDefault="004A4270" w:rsidP="004A4270">
      <w:pPr>
        <w:pStyle w:val="Ttulo2"/>
      </w:pPr>
      <w:bookmarkStart w:id="7" w:name="_Toc179891692"/>
      <w:r>
        <w:t>Modelos de Predicción</w:t>
      </w:r>
      <w:bookmarkEnd w:id="7"/>
    </w:p>
    <w:p w14:paraId="194A96E6" w14:textId="77777777" w:rsidR="00333422" w:rsidRPr="00333422" w:rsidRDefault="00333422" w:rsidP="00333422">
      <w:r w:rsidRPr="00333422">
        <w:t>Para la proyección de la temperatura se emplearon dos enfoques principales:</w:t>
      </w:r>
    </w:p>
    <w:p w14:paraId="5D8BBFA8" w14:textId="77777777" w:rsidR="00333422" w:rsidRPr="00333422" w:rsidRDefault="00333422" w:rsidP="00333422">
      <w:pPr>
        <w:numPr>
          <w:ilvl w:val="0"/>
          <w:numId w:val="4"/>
        </w:numPr>
      </w:pPr>
      <w:r w:rsidRPr="00333422">
        <w:rPr>
          <w:b/>
          <w:bCs/>
        </w:rPr>
        <w:t>Modelos de Series Temporales</w:t>
      </w:r>
      <w:r w:rsidRPr="00333422">
        <w:t>:</w:t>
      </w:r>
    </w:p>
    <w:p w14:paraId="55448285" w14:textId="77777777" w:rsidR="00333422" w:rsidRPr="00333422" w:rsidRDefault="00333422" w:rsidP="00333422">
      <w:pPr>
        <w:numPr>
          <w:ilvl w:val="1"/>
          <w:numId w:val="4"/>
        </w:numPr>
      </w:pPr>
      <w:r w:rsidRPr="00333422">
        <w:rPr>
          <w:b/>
          <w:bCs/>
        </w:rPr>
        <w:t>ARIMA (</w:t>
      </w:r>
      <w:proofErr w:type="spellStart"/>
      <w:r w:rsidRPr="00333422">
        <w:rPr>
          <w:b/>
          <w:bCs/>
        </w:rPr>
        <w:t>Autoregressive</w:t>
      </w:r>
      <w:proofErr w:type="spellEnd"/>
      <w:r w:rsidRPr="00333422">
        <w:rPr>
          <w:b/>
          <w:bCs/>
        </w:rPr>
        <w:t xml:space="preserve"> </w:t>
      </w:r>
      <w:proofErr w:type="spellStart"/>
      <w:r w:rsidRPr="00333422">
        <w:rPr>
          <w:b/>
          <w:bCs/>
        </w:rPr>
        <w:t>Integrated</w:t>
      </w:r>
      <w:proofErr w:type="spellEnd"/>
      <w:r w:rsidRPr="00333422">
        <w:rPr>
          <w:b/>
          <w:bCs/>
        </w:rPr>
        <w:t xml:space="preserve"> </w:t>
      </w:r>
      <w:proofErr w:type="spellStart"/>
      <w:r w:rsidRPr="00333422">
        <w:rPr>
          <w:b/>
          <w:bCs/>
        </w:rPr>
        <w:t>Moving</w:t>
      </w:r>
      <w:proofErr w:type="spellEnd"/>
      <w:r w:rsidRPr="00333422">
        <w:rPr>
          <w:b/>
          <w:bCs/>
        </w:rPr>
        <w:t xml:space="preserve"> </w:t>
      </w:r>
      <w:proofErr w:type="spellStart"/>
      <w:r w:rsidRPr="00333422">
        <w:rPr>
          <w:b/>
          <w:bCs/>
        </w:rPr>
        <w:t>Average</w:t>
      </w:r>
      <w:proofErr w:type="spellEnd"/>
      <w:r w:rsidRPr="00333422">
        <w:rPr>
          <w:b/>
          <w:bCs/>
        </w:rPr>
        <w:t>)</w:t>
      </w:r>
      <w:r w:rsidRPr="00333422">
        <w:t>: Este modelo se utilizó para capturar tanto las tendencias como los patrones estacionales presentes en los datos históricos. ARIMA es especialmente útil para series temporales con componentes lineales.</w:t>
      </w:r>
    </w:p>
    <w:p w14:paraId="40501723" w14:textId="77777777" w:rsidR="00333422" w:rsidRPr="00333422" w:rsidRDefault="00333422" w:rsidP="00333422">
      <w:pPr>
        <w:numPr>
          <w:ilvl w:val="1"/>
          <w:numId w:val="4"/>
        </w:numPr>
      </w:pPr>
      <w:r w:rsidRPr="00333422">
        <w:rPr>
          <w:b/>
          <w:bCs/>
        </w:rPr>
        <w:t>SARIMA (</w:t>
      </w:r>
      <w:proofErr w:type="spellStart"/>
      <w:r w:rsidRPr="00333422">
        <w:rPr>
          <w:b/>
          <w:bCs/>
        </w:rPr>
        <w:t>Seasonal</w:t>
      </w:r>
      <w:proofErr w:type="spellEnd"/>
      <w:r w:rsidRPr="00333422">
        <w:rPr>
          <w:b/>
          <w:bCs/>
        </w:rPr>
        <w:t xml:space="preserve"> ARIMA)</w:t>
      </w:r>
      <w:r w:rsidRPr="00333422">
        <w:t xml:space="preserve">: Además de los componentes de ARIMA, SARIMA incorpora componentes estacionales, lo cual lo hace adecuado para datos con estacionalidad recurrente. Este modelo se utilizó para </w:t>
      </w:r>
      <w:r w:rsidRPr="00333422">
        <w:lastRenderedPageBreak/>
        <w:t>reflejar patrones estacionales anuales que se observan en los datos de temperatura.</w:t>
      </w:r>
    </w:p>
    <w:p w14:paraId="5B9465FE" w14:textId="77777777" w:rsidR="00333422" w:rsidRPr="00333422" w:rsidRDefault="00333422" w:rsidP="00333422">
      <w:pPr>
        <w:numPr>
          <w:ilvl w:val="0"/>
          <w:numId w:val="4"/>
        </w:numPr>
      </w:pPr>
      <w:r w:rsidRPr="00333422">
        <w:rPr>
          <w:b/>
          <w:bCs/>
        </w:rPr>
        <w:t xml:space="preserve">Modelos de Machine </w:t>
      </w:r>
      <w:proofErr w:type="spellStart"/>
      <w:r w:rsidRPr="00333422">
        <w:rPr>
          <w:b/>
          <w:bCs/>
        </w:rPr>
        <w:t>Learning</w:t>
      </w:r>
      <w:proofErr w:type="spellEnd"/>
      <w:r w:rsidRPr="00333422">
        <w:t>:</w:t>
      </w:r>
    </w:p>
    <w:p w14:paraId="671997AA" w14:textId="77777777" w:rsidR="00333422" w:rsidRPr="00333422" w:rsidRDefault="00333422" w:rsidP="00333422">
      <w:pPr>
        <w:numPr>
          <w:ilvl w:val="1"/>
          <w:numId w:val="4"/>
        </w:numPr>
      </w:pPr>
      <w:proofErr w:type="spellStart"/>
      <w:r w:rsidRPr="00333422">
        <w:rPr>
          <w:b/>
          <w:bCs/>
        </w:rPr>
        <w:t>Random</w:t>
      </w:r>
      <w:proofErr w:type="spellEnd"/>
      <w:r w:rsidRPr="00333422">
        <w:rPr>
          <w:b/>
          <w:bCs/>
        </w:rPr>
        <w:t xml:space="preserve"> Forest</w:t>
      </w:r>
      <w:r w:rsidRPr="00333422">
        <w:t>: Se utilizó este modelo de bosque aleatorio debido a su capacidad para manejar no linealidades complejas en los datos. El modelo fue entrenado utilizando múltiples retrasos (</w:t>
      </w:r>
      <w:proofErr w:type="spellStart"/>
      <w:r w:rsidRPr="00333422">
        <w:t>lags</w:t>
      </w:r>
      <w:proofErr w:type="spellEnd"/>
      <w:r w:rsidRPr="00333422">
        <w:t>) de las temperaturas históricas para predecir los valores futuros.</w:t>
      </w:r>
    </w:p>
    <w:p w14:paraId="5BDC3F28" w14:textId="77777777" w:rsidR="00333422" w:rsidRPr="00333422" w:rsidRDefault="00333422" w:rsidP="00333422">
      <w:pPr>
        <w:numPr>
          <w:ilvl w:val="1"/>
          <w:numId w:val="4"/>
        </w:numPr>
      </w:pPr>
      <w:proofErr w:type="spellStart"/>
      <w:r w:rsidRPr="00333422">
        <w:rPr>
          <w:b/>
          <w:bCs/>
        </w:rPr>
        <w:t>Gradient</w:t>
      </w:r>
      <w:proofErr w:type="spellEnd"/>
      <w:r w:rsidRPr="00333422">
        <w:rPr>
          <w:b/>
          <w:bCs/>
        </w:rPr>
        <w:t xml:space="preserve"> </w:t>
      </w:r>
      <w:proofErr w:type="spellStart"/>
      <w:r w:rsidRPr="00333422">
        <w:rPr>
          <w:b/>
          <w:bCs/>
        </w:rPr>
        <w:t>Boosting</w:t>
      </w:r>
      <w:proofErr w:type="spellEnd"/>
      <w:r w:rsidRPr="00333422">
        <w:t xml:space="preserve">: Este enfoque se utilizó para mejorar la precisión de las predicciones al combinar múltiples modelos débiles para formar un modelo más robusto. El modelo de </w:t>
      </w:r>
      <w:proofErr w:type="spellStart"/>
      <w:r w:rsidRPr="00333422">
        <w:t>Gradient</w:t>
      </w:r>
      <w:proofErr w:type="spellEnd"/>
      <w:r w:rsidRPr="00333422">
        <w:t xml:space="preserve"> </w:t>
      </w:r>
      <w:proofErr w:type="spellStart"/>
      <w:r w:rsidRPr="00333422">
        <w:t>Boosting</w:t>
      </w:r>
      <w:proofErr w:type="spellEnd"/>
      <w:r w:rsidRPr="00333422">
        <w:t xml:space="preserve"> fue entrenado con los mismos datos históricos que el </w:t>
      </w:r>
      <w:proofErr w:type="spellStart"/>
      <w:r w:rsidRPr="00333422">
        <w:t>Random</w:t>
      </w:r>
      <w:proofErr w:type="spellEnd"/>
      <w:r w:rsidRPr="00333422">
        <w:t xml:space="preserve"> Forest, enfocándose en la reducción del error mediante ajustes iterativos.</w:t>
      </w:r>
    </w:p>
    <w:p w14:paraId="6745C2F3" w14:textId="0FEAE2BB" w:rsidR="00446195" w:rsidRPr="00446195" w:rsidRDefault="00446195" w:rsidP="00446195"/>
    <w:p w14:paraId="42A2B73F" w14:textId="3B02CCDF" w:rsidR="00446195" w:rsidRDefault="00446195" w:rsidP="00446195">
      <w:pPr>
        <w:pStyle w:val="Ttulo2"/>
      </w:pPr>
      <w:bookmarkStart w:id="8" w:name="_Toc179891693"/>
      <w:r>
        <w:t>Evaluación de los Modelos</w:t>
      </w:r>
      <w:bookmarkEnd w:id="8"/>
    </w:p>
    <w:p w14:paraId="519ED0FF" w14:textId="77777777" w:rsidR="00333422" w:rsidRPr="00333422" w:rsidRDefault="00333422" w:rsidP="00333422">
      <w:r w:rsidRPr="00333422">
        <w:t>Para determinar qué modelo era el más adecuado para realizar la proyección, se utilizaron dos métricas de error fundamentales:</w:t>
      </w:r>
    </w:p>
    <w:p w14:paraId="54C4B11C" w14:textId="77777777" w:rsidR="00333422" w:rsidRPr="00333422" w:rsidRDefault="00333422" w:rsidP="00333422">
      <w:pPr>
        <w:numPr>
          <w:ilvl w:val="0"/>
          <w:numId w:val="8"/>
        </w:numPr>
      </w:pPr>
      <w:r w:rsidRPr="00333422">
        <w:rPr>
          <w:b/>
          <w:bCs/>
        </w:rPr>
        <w:t>Error Absoluto Medio (MAE)</w:t>
      </w:r>
      <w:r w:rsidRPr="00333422">
        <w:t>: Esta métrica calcula el error promedio absoluto entre los valores reales y las predicciones, proporcionando una medida sencilla de la precisión del modelo.</w:t>
      </w:r>
    </w:p>
    <w:p w14:paraId="18CB5D49" w14:textId="77777777" w:rsidR="00333422" w:rsidRPr="00333422" w:rsidRDefault="00333422" w:rsidP="00333422">
      <w:pPr>
        <w:numPr>
          <w:ilvl w:val="0"/>
          <w:numId w:val="8"/>
        </w:numPr>
      </w:pPr>
      <w:r w:rsidRPr="00333422">
        <w:rPr>
          <w:b/>
          <w:bCs/>
        </w:rPr>
        <w:t>Error Cuadrático Medio (RMSE)</w:t>
      </w:r>
      <w:r w:rsidRPr="00333422">
        <w:t>: Esta métrica penaliza los errores más grandes de manera más severa, lo cual permite identificar modelos que no solo minimizan el error promedio, sino que también evitan grandes desviaciones.</w:t>
      </w:r>
    </w:p>
    <w:p w14:paraId="4CC67264" w14:textId="77777777" w:rsidR="00333422" w:rsidRPr="00333422" w:rsidRDefault="00333422" w:rsidP="00333422">
      <w:r w:rsidRPr="00333422">
        <w:t xml:space="preserve">Uno de los desafíos fue evaluar los modelos cuando la cantidad de datos históricos era menor que el periodo de proyección. Originalmente, el </w:t>
      </w:r>
      <w:proofErr w:type="spellStart"/>
      <w:r w:rsidRPr="00333422">
        <w:t>dataset</w:t>
      </w:r>
      <w:proofErr w:type="spellEnd"/>
      <w:r w:rsidRPr="00333422">
        <w:t xml:space="preserve"> contaba solo con dos años de datos históricos, mientras que se nos requería realizar proyecciones de hasta cinco años. Esto significaba que, al evaluar el </w:t>
      </w:r>
      <w:r w:rsidRPr="00333422">
        <w:rPr>
          <w:b/>
          <w:bCs/>
        </w:rPr>
        <w:t>MAE</w:t>
      </w:r>
      <w:r w:rsidRPr="00333422">
        <w:t xml:space="preserve"> y el </w:t>
      </w:r>
      <w:r w:rsidRPr="00333422">
        <w:rPr>
          <w:b/>
          <w:bCs/>
        </w:rPr>
        <w:t>RMSE</w:t>
      </w:r>
      <w:r w:rsidRPr="00333422">
        <w:t xml:space="preserve"> para predicciones de más de dos años, no había suficientes datos históricos para realizar una comparación directa. Para solventar este problema, se extendió el </w:t>
      </w:r>
      <w:proofErr w:type="spellStart"/>
      <w:r w:rsidRPr="00333422">
        <w:t>dataset</w:t>
      </w:r>
      <w:proofErr w:type="spellEnd"/>
      <w:r w:rsidRPr="00333422">
        <w:t xml:space="preserve"> utilizando datos ficticios, permitiendo a los modelos generar proyecciones y así calcular las métricas de error. La falta de suficientes datos históricos afecta la capacidad de evaluar la precisión de las proyecciones a largo plazo, ya que no existe una referencia real contra la cual comparar las predicciones para esos años adicionales.</w:t>
      </w:r>
    </w:p>
    <w:p w14:paraId="741F3AFF" w14:textId="77777777" w:rsidR="00333422" w:rsidRPr="00333422" w:rsidRDefault="00333422" w:rsidP="00333422">
      <w:r w:rsidRPr="00333422">
        <w:t>Los resultados de las evaluaciones indicaron lo siguiente:</w:t>
      </w:r>
    </w:p>
    <w:p w14:paraId="6D272C37" w14:textId="77777777" w:rsidR="00333422" w:rsidRPr="00333422" w:rsidRDefault="00333422" w:rsidP="00333422">
      <w:pPr>
        <w:numPr>
          <w:ilvl w:val="0"/>
          <w:numId w:val="9"/>
        </w:numPr>
      </w:pPr>
      <w:r w:rsidRPr="00333422">
        <w:rPr>
          <w:b/>
          <w:bCs/>
        </w:rPr>
        <w:t>ARIMA</w:t>
      </w:r>
      <w:r w:rsidRPr="00333422">
        <w:t xml:space="preserve"> y </w:t>
      </w:r>
      <w:r w:rsidRPr="00333422">
        <w:rPr>
          <w:b/>
          <w:bCs/>
        </w:rPr>
        <w:t>SARIMA</w:t>
      </w:r>
      <w:r w:rsidRPr="00333422">
        <w:t xml:space="preserve"> presentaron un buen desempeño en ciudades con patrones de temperatura estacionales bien definidos, como Londres y París.</w:t>
      </w:r>
    </w:p>
    <w:p w14:paraId="12D82342" w14:textId="77777777" w:rsidR="00333422" w:rsidRPr="00333422" w:rsidRDefault="00333422" w:rsidP="00333422">
      <w:pPr>
        <w:numPr>
          <w:ilvl w:val="0"/>
          <w:numId w:val="9"/>
        </w:numPr>
      </w:pPr>
      <w:proofErr w:type="spellStart"/>
      <w:r w:rsidRPr="00333422">
        <w:rPr>
          <w:b/>
          <w:bCs/>
        </w:rPr>
        <w:lastRenderedPageBreak/>
        <w:t>Random</w:t>
      </w:r>
      <w:proofErr w:type="spellEnd"/>
      <w:r w:rsidRPr="00333422">
        <w:rPr>
          <w:b/>
          <w:bCs/>
        </w:rPr>
        <w:t xml:space="preserve"> Forest</w:t>
      </w:r>
      <w:r w:rsidRPr="00333422">
        <w:t xml:space="preserve"> y </w:t>
      </w:r>
      <w:proofErr w:type="spellStart"/>
      <w:r w:rsidRPr="00333422">
        <w:rPr>
          <w:b/>
          <w:bCs/>
        </w:rPr>
        <w:t>Gradient</w:t>
      </w:r>
      <w:proofErr w:type="spellEnd"/>
      <w:r w:rsidRPr="00333422">
        <w:rPr>
          <w:b/>
          <w:bCs/>
        </w:rPr>
        <w:t xml:space="preserve"> </w:t>
      </w:r>
      <w:proofErr w:type="spellStart"/>
      <w:r w:rsidRPr="00333422">
        <w:rPr>
          <w:b/>
          <w:bCs/>
        </w:rPr>
        <w:t>Boosting</w:t>
      </w:r>
      <w:proofErr w:type="spellEnd"/>
      <w:r w:rsidRPr="00333422">
        <w:t xml:space="preserve"> mostraron un mejor rendimiento en escenarios donde existían no linealidades más complejas, como en Tokio y Nueva York.</w:t>
      </w:r>
    </w:p>
    <w:p w14:paraId="08CD5666" w14:textId="77777777" w:rsidR="00333422" w:rsidRPr="00333422" w:rsidRDefault="00333422" w:rsidP="00333422">
      <w:r w:rsidRPr="00333422">
        <w:t xml:space="preserve">Los modelos con el mejor desempeño fueron seleccionados para realizar las proyecciones a cinco años. El </w:t>
      </w:r>
      <w:r w:rsidRPr="00333422">
        <w:rPr>
          <w:b/>
          <w:bCs/>
        </w:rPr>
        <w:t>MAE</w:t>
      </w:r>
      <w:r w:rsidRPr="00333422">
        <w:t xml:space="preserve"> y el </w:t>
      </w:r>
      <w:r w:rsidRPr="00333422">
        <w:rPr>
          <w:b/>
          <w:bCs/>
        </w:rPr>
        <w:t>RMSE</w:t>
      </w:r>
      <w:r w:rsidRPr="00333422">
        <w:t xml:space="preserve"> para cada ciudad y modelo se presentan en la interfaz, lo cual permite comparar fácilmente el rendimiento de cada uno.</w:t>
      </w:r>
    </w:p>
    <w:p w14:paraId="7332D93E" w14:textId="64E6D9D4" w:rsidR="00446195" w:rsidRPr="00446195" w:rsidRDefault="00446195" w:rsidP="00446195"/>
    <w:p w14:paraId="121EF2B6" w14:textId="3C6C63F2" w:rsidR="00446195" w:rsidRDefault="00333422" w:rsidP="00446195">
      <w:pPr>
        <w:pStyle w:val="Ttulo1"/>
      </w:pPr>
      <w:bookmarkStart w:id="9" w:name="_Toc179891694"/>
      <w:r>
        <w:t xml:space="preserve">Implementación y </w:t>
      </w:r>
      <w:r w:rsidR="00446195">
        <w:t>Flujo del Programa</w:t>
      </w:r>
      <w:bookmarkEnd w:id="9"/>
    </w:p>
    <w:p w14:paraId="454A8E68" w14:textId="77777777" w:rsidR="00333422" w:rsidRPr="00333422" w:rsidRDefault="00333422" w:rsidP="00333422">
      <w:r w:rsidRPr="00333422">
        <w:t xml:space="preserve">El programa se desarrolló con una interfaz gráfica de usuario (GUI) en Python, utilizando </w:t>
      </w:r>
      <w:proofErr w:type="spellStart"/>
      <w:r w:rsidRPr="00333422">
        <w:t>tkinter</w:t>
      </w:r>
      <w:proofErr w:type="spellEnd"/>
      <w:r w:rsidRPr="00333422">
        <w:t>. El sistema permite al usuario seleccionar la ciudad, el año hasta el cual desea proyectar (de 1 a 5 años), y el modelo predictivo a utilizar. La GUI muestra un gráfico de las temperaturas históricas junto con la proyección seleccionada, lo cual permite una visualización clara e interactiva de los datos.</w:t>
      </w:r>
    </w:p>
    <w:p w14:paraId="58460B8A" w14:textId="77777777" w:rsidR="00333422" w:rsidRPr="00333422" w:rsidRDefault="00333422" w:rsidP="00333422">
      <w:r w:rsidRPr="00333422">
        <w:t>El proceso de implementación incluyó las siguientes funcionalidades:</w:t>
      </w:r>
    </w:p>
    <w:p w14:paraId="12358C38" w14:textId="77777777" w:rsidR="00333422" w:rsidRPr="00333422" w:rsidRDefault="00333422" w:rsidP="00333422">
      <w:pPr>
        <w:numPr>
          <w:ilvl w:val="0"/>
          <w:numId w:val="7"/>
        </w:numPr>
      </w:pPr>
      <w:r w:rsidRPr="00333422">
        <w:rPr>
          <w:b/>
          <w:bCs/>
        </w:rPr>
        <w:t>Selección de datos</w:t>
      </w:r>
      <w:r w:rsidRPr="00333422">
        <w:t>: El usuario puede cargar un archivo Excel con los datos históricos a través de la GUI.</w:t>
      </w:r>
    </w:p>
    <w:p w14:paraId="2B510714" w14:textId="77777777" w:rsidR="00333422" w:rsidRPr="00333422" w:rsidRDefault="00333422" w:rsidP="00333422">
      <w:pPr>
        <w:numPr>
          <w:ilvl w:val="0"/>
          <w:numId w:val="7"/>
        </w:numPr>
      </w:pPr>
      <w:r w:rsidRPr="00333422">
        <w:rPr>
          <w:b/>
          <w:bCs/>
        </w:rPr>
        <w:t>Selección del modelo de predicción</w:t>
      </w:r>
      <w:r w:rsidRPr="00333422">
        <w:t xml:space="preserve">: Se permite al usuario elegir entre los modelos ARIMA, SARIMA, </w:t>
      </w:r>
      <w:proofErr w:type="spellStart"/>
      <w:r w:rsidRPr="00333422">
        <w:t>Random</w:t>
      </w:r>
      <w:proofErr w:type="spellEnd"/>
      <w:r w:rsidRPr="00333422">
        <w:t xml:space="preserve"> Forest y </w:t>
      </w:r>
      <w:proofErr w:type="spellStart"/>
      <w:r w:rsidRPr="00333422">
        <w:t>Gradient</w:t>
      </w:r>
      <w:proofErr w:type="spellEnd"/>
      <w:r w:rsidRPr="00333422">
        <w:t xml:space="preserve"> </w:t>
      </w:r>
      <w:proofErr w:type="spellStart"/>
      <w:r w:rsidRPr="00333422">
        <w:t>Boosting</w:t>
      </w:r>
      <w:proofErr w:type="spellEnd"/>
      <w:r w:rsidRPr="00333422">
        <w:t>.</w:t>
      </w:r>
    </w:p>
    <w:p w14:paraId="5E894FB9" w14:textId="77777777" w:rsidR="00333422" w:rsidRPr="00333422" w:rsidRDefault="00333422" w:rsidP="00333422">
      <w:pPr>
        <w:numPr>
          <w:ilvl w:val="0"/>
          <w:numId w:val="7"/>
        </w:numPr>
      </w:pPr>
      <w:r w:rsidRPr="00333422">
        <w:rPr>
          <w:b/>
          <w:bCs/>
        </w:rPr>
        <w:t>Visualización de resultados</w:t>
      </w:r>
      <w:r w:rsidRPr="00333422">
        <w:t>: La interfaz muestra los gráficos de temperatura con anotaciones interactivas, y presenta también métricas de error como MAE y RMSE para evaluar el rendimiento del modelo seleccionado.</w:t>
      </w:r>
    </w:p>
    <w:p w14:paraId="235EAE8B" w14:textId="77777777" w:rsidR="00333422" w:rsidRPr="00333422" w:rsidRDefault="00333422" w:rsidP="00333422"/>
    <w:p w14:paraId="09642E5A" w14:textId="3FF5B234" w:rsidR="00446195" w:rsidRDefault="00446195" w:rsidP="00446195">
      <w:pPr>
        <w:pStyle w:val="Ttulo1"/>
      </w:pPr>
      <w:bookmarkStart w:id="10" w:name="_Toc179891695"/>
      <w:r>
        <w:t>Resultados</w:t>
      </w:r>
      <w:bookmarkEnd w:id="10"/>
      <w:r>
        <w:t xml:space="preserve"> </w:t>
      </w:r>
    </w:p>
    <w:p w14:paraId="173BD5A9" w14:textId="77777777" w:rsidR="00333422" w:rsidRPr="00333422" w:rsidRDefault="00333422" w:rsidP="00333422">
      <w:pPr>
        <w:rPr>
          <w:b/>
          <w:bCs/>
        </w:rPr>
      </w:pPr>
      <w:r w:rsidRPr="00333422">
        <w:rPr>
          <w:b/>
          <w:bCs/>
        </w:rPr>
        <w:t>Gráficos Estadísticos</w:t>
      </w:r>
    </w:p>
    <w:p w14:paraId="6D806518" w14:textId="77777777" w:rsidR="00333422" w:rsidRPr="00333422" w:rsidRDefault="00333422" w:rsidP="00333422">
      <w:pPr>
        <w:numPr>
          <w:ilvl w:val="0"/>
          <w:numId w:val="10"/>
        </w:numPr>
      </w:pPr>
      <w:r w:rsidRPr="00333422">
        <w:t>Los gráficos muestran la tendencia esperada de la temperatura en las cinco ciudades seleccionadas para los próximos cinco años.</w:t>
      </w:r>
    </w:p>
    <w:p w14:paraId="71B34C77" w14:textId="77777777" w:rsidR="00333422" w:rsidRPr="00333422" w:rsidRDefault="00333422" w:rsidP="00333422">
      <w:pPr>
        <w:numPr>
          <w:ilvl w:val="0"/>
          <w:numId w:val="10"/>
        </w:numPr>
      </w:pPr>
      <w:r w:rsidRPr="00333422">
        <w:t>Se presentan tanto los datos históricos como las predicciones, facilitando la comparación visual entre ambos.</w:t>
      </w:r>
    </w:p>
    <w:p w14:paraId="06897017" w14:textId="77777777" w:rsidR="00333422" w:rsidRPr="00333422" w:rsidRDefault="00333422" w:rsidP="00333422">
      <w:pPr>
        <w:numPr>
          <w:ilvl w:val="0"/>
          <w:numId w:val="10"/>
        </w:numPr>
      </w:pPr>
      <w:r w:rsidRPr="00333422">
        <w:t>Cada gráfico incluye una anotación interactiva que permite al usuario visualizar los valores específicos de la temperatura proyectada y los datos históricos al pasar el cursor sobre ellos.</w:t>
      </w:r>
    </w:p>
    <w:p w14:paraId="19A76A66" w14:textId="77777777" w:rsidR="00333422" w:rsidRPr="00333422" w:rsidRDefault="00333422" w:rsidP="00333422"/>
    <w:p w14:paraId="1F111881" w14:textId="57CF94B3" w:rsidR="00446195" w:rsidRDefault="00446195" w:rsidP="00446195">
      <w:pPr>
        <w:pStyle w:val="Ttulo1"/>
      </w:pPr>
      <w:bookmarkStart w:id="11" w:name="_Toc179891696"/>
      <w:r>
        <w:lastRenderedPageBreak/>
        <w:t>Conclusión</w:t>
      </w:r>
      <w:bookmarkEnd w:id="11"/>
    </w:p>
    <w:p w14:paraId="76699211" w14:textId="77777777" w:rsidR="00333422" w:rsidRPr="00333422" w:rsidRDefault="00333422" w:rsidP="00333422">
      <w:r w:rsidRPr="00333422">
        <w:t>Este proyecto proporciona una herramienta para la proyección de la temperatura en las principales ciudades del mundo durante los próximos cinco años, utilizando técnicas avanzadas de predicción. Los resultados obtenidos destacan tendencias importantes que podrían ser útiles en la toma de decisiones relacionadas con el cambio climático y la gestión de recursos. La integración de diferentes enfoques de modelado permite abordar tanto patrones lineales como no lineales, ofreciendo una visión más completa de las posibles variaciones de temperatura.</w:t>
      </w:r>
    </w:p>
    <w:p w14:paraId="089BE7EA" w14:textId="5880A071" w:rsidR="00333422" w:rsidRPr="00333422" w:rsidRDefault="00253646" w:rsidP="00333422">
      <w:r>
        <w:tab/>
      </w:r>
    </w:p>
    <w:p w14:paraId="1BC46370" w14:textId="77777777" w:rsidR="00446195" w:rsidRPr="00446195" w:rsidRDefault="00446195" w:rsidP="00446195"/>
    <w:p w14:paraId="696BC76A" w14:textId="77777777" w:rsidR="00446195" w:rsidRPr="00446195" w:rsidRDefault="00446195" w:rsidP="00446195"/>
    <w:p w14:paraId="0690DAC5" w14:textId="77777777" w:rsidR="004A4270" w:rsidRPr="004A4270" w:rsidRDefault="004A4270" w:rsidP="004A4270"/>
    <w:sectPr w:rsidR="004A4270" w:rsidRPr="004A42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A47B6"/>
    <w:multiLevelType w:val="multilevel"/>
    <w:tmpl w:val="C1FA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C124E"/>
    <w:multiLevelType w:val="multilevel"/>
    <w:tmpl w:val="B692A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637479"/>
    <w:multiLevelType w:val="multilevel"/>
    <w:tmpl w:val="3F3E8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7177D1"/>
    <w:multiLevelType w:val="multilevel"/>
    <w:tmpl w:val="983A8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576703"/>
    <w:multiLevelType w:val="multilevel"/>
    <w:tmpl w:val="49E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A20C2A"/>
    <w:multiLevelType w:val="multilevel"/>
    <w:tmpl w:val="B890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CF5C6B"/>
    <w:multiLevelType w:val="multilevel"/>
    <w:tmpl w:val="7842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E13E06"/>
    <w:multiLevelType w:val="multilevel"/>
    <w:tmpl w:val="367E0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467E71"/>
    <w:multiLevelType w:val="multilevel"/>
    <w:tmpl w:val="1646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3D00D9"/>
    <w:multiLevelType w:val="multilevel"/>
    <w:tmpl w:val="79A0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4386435">
    <w:abstractNumId w:val="7"/>
  </w:num>
  <w:num w:numId="2" w16cid:durableId="206450951">
    <w:abstractNumId w:val="6"/>
  </w:num>
  <w:num w:numId="3" w16cid:durableId="1290942066">
    <w:abstractNumId w:val="5"/>
  </w:num>
  <w:num w:numId="4" w16cid:durableId="1163660641">
    <w:abstractNumId w:val="2"/>
  </w:num>
  <w:num w:numId="5" w16cid:durableId="787743243">
    <w:abstractNumId w:val="1"/>
  </w:num>
  <w:num w:numId="6" w16cid:durableId="2048480911">
    <w:abstractNumId w:val="9"/>
  </w:num>
  <w:num w:numId="7" w16cid:durableId="1476216250">
    <w:abstractNumId w:val="0"/>
  </w:num>
  <w:num w:numId="8" w16cid:durableId="381445421">
    <w:abstractNumId w:val="3"/>
  </w:num>
  <w:num w:numId="9" w16cid:durableId="442841470">
    <w:abstractNumId w:val="4"/>
  </w:num>
  <w:num w:numId="10" w16cid:durableId="6108671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268F0"/>
    <w:rsid w:val="00253646"/>
    <w:rsid w:val="00333422"/>
    <w:rsid w:val="00446195"/>
    <w:rsid w:val="004A4270"/>
    <w:rsid w:val="006B2706"/>
    <w:rsid w:val="006D2D9F"/>
    <w:rsid w:val="008268F0"/>
    <w:rsid w:val="0099594B"/>
    <w:rsid w:val="00BE23FB"/>
    <w:rsid w:val="00FC33C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DDA9B"/>
  <w15:chartTrackingRefBased/>
  <w15:docId w15:val="{2C7021AA-C973-416A-A89A-6BC2EB721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419"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268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8268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268F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268F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268F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268F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268F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268F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268F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68F0"/>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8268F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268F0"/>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268F0"/>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268F0"/>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268F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268F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268F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268F0"/>
    <w:rPr>
      <w:rFonts w:eastAsiaTheme="majorEastAsia" w:cstheme="majorBidi"/>
      <w:color w:val="272727" w:themeColor="text1" w:themeTint="D8"/>
    </w:rPr>
  </w:style>
  <w:style w:type="paragraph" w:styleId="Ttulo">
    <w:name w:val="Title"/>
    <w:basedOn w:val="Normal"/>
    <w:next w:val="Normal"/>
    <w:link w:val="TtuloCar"/>
    <w:uiPriority w:val="10"/>
    <w:qFormat/>
    <w:rsid w:val="008268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268F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268F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268F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268F0"/>
    <w:pPr>
      <w:spacing w:before="160"/>
      <w:jc w:val="center"/>
    </w:pPr>
    <w:rPr>
      <w:i/>
      <w:iCs/>
      <w:color w:val="404040" w:themeColor="text1" w:themeTint="BF"/>
    </w:rPr>
  </w:style>
  <w:style w:type="character" w:customStyle="1" w:styleId="CitaCar">
    <w:name w:val="Cita Car"/>
    <w:basedOn w:val="Fuentedeprrafopredeter"/>
    <w:link w:val="Cita"/>
    <w:uiPriority w:val="29"/>
    <w:rsid w:val="008268F0"/>
    <w:rPr>
      <w:i/>
      <w:iCs/>
      <w:color w:val="404040" w:themeColor="text1" w:themeTint="BF"/>
    </w:rPr>
  </w:style>
  <w:style w:type="paragraph" w:styleId="Prrafodelista">
    <w:name w:val="List Paragraph"/>
    <w:basedOn w:val="Normal"/>
    <w:uiPriority w:val="34"/>
    <w:qFormat/>
    <w:rsid w:val="008268F0"/>
    <w:pPr>
      <w:ind w:left="720"/>
      <w:contextualSpacing/>
    </w:pPr>
  </w:style>
  <w:style w:type="character" w:styleId="nfasisintenso">
    <w:name w:val="Intense Emphasis"/>
    <w:basedOn w:val="Fuentedeprrafopredeter"/>
    <w:uiPriority w:val="21"/>
    <w:qFormat/>
    <w:rsid w:val="008268F0"/>
    <w:rPr>
      <w:i/>
      <w:iCs/>
      <w:color w:val="2F5496" w:themeColor="accent1" w:themeShade="BF"/>
    </w:rPr>
  </w:style>
  <w:style w:type="paragraph" w:styleId="Citadestacada">
    <w:name w:val="Intense Quote"/>
    <w:basedOn w:val="Normal"/>
    <w:next w:val="Normal"/>
    <w:link w:val="CitadestacadaCar"/>
    <w:uiPriority w:val="30"/>
    <w:qFormat/>
    <w:rsid w:val="008268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268F0"/>
    <w:rPr>
      <w:i/>
      <w:iCs/>
      <w:color w:val="2F5496" w:themeColor="accent1" w:themeShade="BF"/>
    </w:rPr>
  </w:style>
  <w:style w:type="character" w:styleId="Referenciaintensa">
    <w:name w:val="Intense Reference"/>
    <w:basedOn w:val="Fuentedeprrafopredeter"/>
    <w:uiPriority w:val="32"/>
    <w:qFormat/>
    <w:rsid w:val="008268F0"/>
    <w:rPr>
      <w:b/>
      <w:bCs/>
      <w:smallCaps/>
      <w:color w:val="2F5496" w:themeColor="accent1" w:themeShade="BF"/>
      <w:spacing w:val="5"/>
    </w:rPr>
  </w:style>
  <w:style w:type="paragraph" w:styleId="TtuloTDC">
    <w:name w:val="TOC Heading"/>
    <w:basedOn w:val="Ttulo1"/>
    <w:next w:val="Normal"/>
    <w:uiPriority w:val="39"/>
    <w:unhideWhenUsed/>
    <w:qFormat/>
    <w:rsid w:val="00333422"/>
    <w:pPr>
      <w:spacing w:before="240" w:after="0" w:line="259" w:lineRule="auto"/>
      <w:outlineLvl w:val="9"/>
    </w:pPr>
    <w:rPr>
      <w:kern w:val="0"/>
      <w:sz w:val="32"/>
      <w:szCs w:val="32"/>
      <w:lang w:eastAsia="es-419"/>
    </w:rPr>
  </w:style>
  <w:style w:type="paragraph" w:styleId="TDC2">
    <w:name w:val="toc 2"/>
    <w:basedOn w:val="Normal"/>
    <w:next w:val="Normal"/>
    <w:autoRedefine/>
    <w:uiPriority w:val="39"/>
    <w:unhideWhenUsed/>
    <w:rsid w:val="00333422"/>
    <w:pPr>
      <w:spacing w:after="100" w:line="259" w:lineRule="auto"/>
      <w:ind w:left="220"/>
    </w:pPr>
    <w:rPr>
      <w:rFonts w:eastAsiaTheme="minorEastAsia" w:cs="Times New Roman"/>
      <w:kern w:val="0"/>
      <w:sz w:val="22"/>
      <w:szCs w:val="22"/>
      <w:lang w:eastAsia="es-419"/>
    </w:rPr>
  </w:style>
  <w:style w:type="paragraph" w:styleId="TDC1">
    <w:name w:val="toc 1"/>
    <w:basedOn w:val="Normal"/>
    <w:next w:val="Normal"/>
    <w:autoRedefine/>
    <w:uiPriority w:val="39"/>
    <w:unhideWhenUsed/>
    <w:rsid w:val="00333422"/>
    <w:pPr>
      <w:spacing w:after="100" w:line="259" w:lineRule="auto"/>
    </w:pPr>
    <w:rPr>
      <w:rFonts w:eastAsiaTheme="minorEastAsia" w:cs="Times New Roman"/>
      <w:kern w:val="0"/>
      <w:sz w:val="22"/>
      <w:szCs w:val="22"/>
      <w:lang w:eastAsia="es-419"/>
    </w:rPr>
  </w:style>
  <w:style w:type="paragraph" w:styleId="TDC3">
    <w:name w:val="toc 3"/>
    <w:basedOn w:val="Normal"/>
    <w:next w:val="Normal"/>
    <w:autoRedefine/>
    <w:uiPriority w:val="39"/>
    <w:unhideWhenUsed/>
    <w:rsid w:val="00333422"/>
    <w:pPr>
      <w:spacing w:after="100" w:line="259" w:lineRule="auto"/>
      <w:ind w:left="440"/>
    </w:pPr>
    <w:rPr>
      <w:rFonts w:eastAsiaTheme="minorEastAsia" w:cs="Times New Roman"/>
      <w:kern w:val="0"/>
      <w:sz w:val="22"/>
      <w:szCs w:val="22"/>
      <w:lang w:eastAsia="es-419"/>
    </w:rPr>
  </w:style>
  <w:style w:type="character" w:styleId="Hipervnculo">
    <w:name w:val="Hyperlink"/>
    <w:basedOn w:val="Fuentedeprrafopredeter"/>
    <w:uiPriority w:val="99"/>
    <w:unhideWhenUsed/>
    <w:rsid w:val="003334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72784">
      <w:bodyDiv w:val="1"/>
      <w:marLeft w:val="0"/>
      <w:marRight w:val="0"/>
      <w:marTop w:val="0"/>
      <w:marBottom w:val="0"/>
      <w:divBdr>
        <w:top w:val="none" w:sz="0" w:space="0" w:color="auto"/>
        <w:left w:val="none" w:sz="0" w:space="0" w:color="auto"/>
        <w:bottom w:val="none" w:sz="0" w:space="0" w:color="auto"/>
        <w:right w:val="none" w:sz="0" w:space="0" w:color="auto"/>
      </w:divBdr>
    </w:div>
    <w:div w:id="89938405">
      <w:bodyDiv w:val="1"/>
      <w:marLeft w:val="0"/>
      <w:marRight w:val="0"/>
      <w:marTop w:val="0"/>
      <w:marBottom w:val="0"/>
      <w:divBdr>
        <w:top w:val="none" w:sz="0" w:space="0" w:color="auto"/>
        <w:left w:val="none" w:sz="0" w:space="0" w:color="auto"/>
        <w:bottom w:val="none" w:sz="0" w:space="0" w:color="auto"/>
        <w:right w:val="none" w:sz="0" w:space="0" w:color="auto"/>
      </w:divBdr>
    </w:div>
    <w:div w:id="123889852">
      <w:bodyDiv w:val="1"/>
      <w:marLeft w:val="0"/>
      <w:marRight w:val="0"/>
      <w:marTop w:val="0"/>
      <w:marBottom w:val="0"/>
      <w:divBdr>
        <w:top w:val="none" w:sz="0" w:space="0" w:color="auto"/>
        <w:left w:val="none" w:sz="0" w:space="0" w:color="auto"/>
        <w:bottom w:val="none" w:sz="0" w:space="0" w:color="auto"/>
        <w:right w:val="none" w:sz="0" w:space="0" w:color="auto"/>
      </w:divBdr>
    </w:div>
    <w:div w:id="203716055">
      <w:bodyDiv w:val="1"/>
      <w:marLeft w:val="0"/>
      <w:marRight w:val="0"/>
      <w:marTop w:val="0"/>
      <w:marBottom w:val="0"/>
      <w:divBdr>
        <w:top w:val="none" w:sz="0" w:space="0" w:color="auto"/>
        <w:left w:val="none" w:sz="0" w:space="0" w:color="auto"/>
        <w:bottom w:val="none" w:sz="0" w:space="0" w:color="auto"/>
        <w:right w:val="none" w:sz="0" w:space="0" w:color="auto"/>
      </w:divBdr>
    </w:div>
    <w:div w:id="269826674">
      <w:bodyDiv w:val="1"/>
      <w:marLeft w:val="0"/>
      <w:marRight w:val="0"/>
      <w:marTop w:val="0"/>
      <w:marBottom w:val="0"/>
      <w:divBdr>
        <w:top w:val="none" w:sz="0" w:space="0" w:color="auto"/>
        <w:left w:val="none" w:sz="0" w:space="0" w:color="auto"/>
        <w:bottom w:val="none" w:sz="0" w:space="0" w:color="auto"/>
        <w:right w:val="none" w:sz="0" w:space="0" w:color="auto"/>
      </w:divBdr>
    </w:div>
    <w:div w:id="390732900">
      <w:bodyDiv w:val="1"/>
      <w:marLeft w:val="0"/>
      <w:marRight w:val="0"/>
      <w:marTop w:val="0"/>
      <w:marBottom w:val="0"/>
      <w:divBdr>
        <w:top w:val="none" w:sz="0" w:space="0" w:color="auto"/>
        <w:left w:val="none" w:sz="0" w:space="0" w:color="auto"/>
        <w:bottom w:val="none" w:sz="0" w:space="0" w:color="auto"/>
        <w:right w:val="none" w:sz="0" w:space="0" w:color="auto"/>
      </w:divBdr>
    </w:div>
    <w:div w:id="395785446">
      <w:bodyDiv w:val="1"/>
      <w:marLeft w:val="0"/>
      <w:marRight w:val="0"/>
      <w:marTop w:val="0"/>
      <w:marBottom w:val="0"/>
      <w:divBdr>
        <w:top w:val="none" w:sz="0" w:space="0" w:color="auto"/>
        <w:left w:val="none" w:sz="0" w:space="0" w:color="auto"/>
        <w:bottom w:val="none" w:sz="0" w:space="0" w:color="auto"/>
        <w:right w:val="none" w:sz="0" w:space="0" w:color="auto"/>
      </w:divBdr>
    </w:div>
    <w:div w:id="411703717">
      <w:bodyDiv w:val="1"/>
      <w:marLeft w:val="0"/>
      <w:marRight w:val="0"/>
      <w:marTop w:val="0"/>
      <w:marBottom w:val="0"/>
      <w:divBdr>
        <w:top w:val="none" w:sz="0" w:space="0" w:color="auto"/>
        <w:left w:val="none" w:sz="0" w:space="0" w:color="auto"/>
        <w:bottom w:val="none" w:sz="0" w:space="0" w:color="auto"/>
        <w:right w:val="none" w:sz="0" w:space="0" w:color="auto"/>
      </w:divBdr>
    </w:div>
    <w:div w:id="445972869">
      <w:bodyDiv w:val="1"/>
      <w:marLeft w:val="0"/>
      <w:marRight w:val="0"/>
      <w:marTop w:val="0"/>
      <w:marBottom w:val="0"/>
      <w:divBdr>
        <w:top w:val="none" w:sz="0" w:space="0" w:color="auto"/>
        <w:left w:val="none" w:sz="0" w:space="0" w:color="auto"/>
        <w:bottom w:val="none" w:sz="0" w:space="0" w:color="auto"/>
        <w:right w:val="none" w:sz="0" w:space="0" w:color="auto"/>
      </w:divBdr>
    </w:div>
    <w:div w:id="451439171">
      <w:bodyDiv w:val="1"/>
      <w:marLeft w:val="0"/>
      <w:marRight w:val="0"/>
      <w:marTop w:val="0"/>
      <w:marBottom w:val="0"/>
      <w:divBdr>
        <w:top w:val="none" w:sz="0" w:space="0" w:color="auto"/>
        <w:left w:val="none" w:sz="0" w:space="0" w:color="auto"/>
        <w:bottom w:val="none" w:sz="0" w:space="0" w:color="auto"/>
        <w:right w:val="none" w:sz="0" w:space="0" w:color="auto"/>
      </w:divBdr>
    </w:div>
    <w:div w:id="511529605">
      <w:bodyDiv w:val="1"/>
      <w:marLeft w:val="0"/>
      <w:marRight w:val="0"/>
      <w:marTop w:val="0"/>
      <w:marBottom w:val="0"/>
      <w:divBdr>
        <w:top w:val="none" w:sz="0" w:space="0" w:color="auto"/>
        <w:left w:val="none" w:sz="0" w:space="0" w:color="auto"/>
        <w:bottom w:val="none" w:sz="0" w:space="0" w:color="auto"/>
        <w:right w:val="none" w:sz="0" w:space="0" w:color="auto"/>
      </w:divBdr>
    </w:div>
    <w:div w:id="572204164">
      <w:bodyDiv w:val="1"/>
      <w:marLeft w:val="0"/>
      <w:marRight w:val="0"/>
      <w:marTop w:val="0"/>
      <w:marBottom w:val="0"/>
      <w:divBdr>
        <w:top w:val="none" w:sz="0" w:space="0" w:color="auto"/>
        <w:left w:val="none" w:sz="0" w:space="0" w:color="auto"/>
        <w:bottom w:val="none" w:sz="0" w:space="0" w:color="auto"/>
        <w:right w:val="none" w:sz="0" w:space="0" w:color="auto"/>
      </w:divBdr>
    </w:div>
    <w:div w:id="576332075">
      <w:bodyDiv w:val="1"/>
      <w:marLeft w:val="0"/>
      <w:marRight w:val="0"/>
      <w:marTop w:val="0"/>
      <w:marBottom w:val="0"/>
      <w:divBdr>
        <w:top w:val="none" w:sz="0" w:space="0" w:color="auto"/>
        <w:left w:val="none" w:sz="0" w:space="0" w:color="auto"/>
        <w:bottom w:val="none" w:sz="0" w:space="0" w:color="auto"/>
        <w:right w:val="none" w:sz="0" w:space="0" w:color="auto"/>
      </w:divBdr>
    </w:div>
    <w:div w:id="739906211">
      <w:bodyDiv w:val="1"/>
      <w:marLeft w:val="0"/>
      <w:marRight w:val="0"/>
      <w:marTop w:val="0"/>
      <w:marBottom w:val="0"/>
      <w:divBdr>
        <w:top w:val="none" w:sz="0" w:space="0" w:color="auto"/>
        <w:left w:val="none" w:sz="0" w:space="0" w:color="auto"/>
        <w:bottom w:val="none" w:sz="0" w:space="0" w:color="auto"/>
        <w:right w:val="none" w:sz="0" w:space="0" w:color="auto"/>
      </w:divBdr>
    </w:div>
    <w:div w:id="752438815">
      <w:bodyDiv w:val="1"/>
      <w:marLeft w:val="0"/>
      <w:marRight w:val="0"/>
      <w:marTop w:val="0"/>
      <w:marBottom w:val="0"/>
      <w:divBdr>
        <w:top w:val="none" w:sz="0" w:space="0" w:color="auto"/>
        <w:left w:val="none" w:sz="0" w:space="0" w:color="auto"/>
        <w:bottom w:val="none" w:sz="0" w:space="0" w:color="auto"/>
        <w:right w:val="none" w:sz="0" w:space="0" w:color="auto"/>
      </w:divBdr>
    </w:div>
    <w:div w:id="765468833">
      <w:bodyDiv w:val="1"/>
      <w:marLeft w:val="0"/>
      <w:marRight w:val="0"/>
      <w:marTop w:val="0"/>
      <w:marBottom w:val="0"/>
      <w:divBdr>
        <w:top w:val="none" w:sz="0" w:space="0" w:color="auto"/>
        <w:left w:val="none" w:sz="0" w:space="0" w:color="auto"/>
        <w:bottom w:val="none" w:sz="0" w:space="0" w:color="auto"/>
        <w:right w:val="none" w:sz="0" w:space="0" w:color="auto"/>
      </w:divBdr>
    </w:div>
    <w:div w:id="785585497">
      <w:bodyDiv w:val="1"/>
      <w:marLeft w:val="0"/>
      <w:marRight w:val="0"/>
      <w:marTop w:val="0"/>
      <w:marBottom w:val="0"/>
      <w:divBdr>
        <w:top w:val="none" w:sz="0" w:space="0" w:color="auto"/>
        <w:left w:val="none" w:sz="0" w:space="0" w:color="auto"/>
        <w:bottom w:val="none" w:sz="0" w:space="0" w:color="auto"/>
        <w:right w:val="none" w:sz="0" w:space="0" w:color="auto"/>
      </w:divBdr>
    </w:div>
    <w:div w:id="966355055">
      <w:bodyDiv w:val="1"/>
      <w:marLeft w:val="0"/>
      <w:marRight w:val="0"/>
      <w:marTop w:val="0"/>
      <w:marBottom w:val="0"/>
      <w:divBdr>
        <w:top w:val="none" w:sz="0" w:space="0" w:color="auto"/>
        <w:left w:val="none" w:sz="0" w:space="0" w:color="auto"/>
        <w:bottom w:val="none" w:sz="0" w:space="0" w:color="auto"/>
        <w:right w:val="none" w:sz="0" w:space="0" w:color="auto"/>
      </w:divBdr>
    </w:div>
    <w:div w:id="967204614">
      <w:bodyDiv w:val="1"/>
      <w:marLeft w:val="0"/>
      <w:marRight w:val="0"/>
      <w:marTop w:val="0"/>
      <w:marBottom w:val="0"/>
      <w:divBdr>
        <w:top w:val="none" w:sz="0" w:space="0" w:color="auto"/>
        <w:left w:val="none" w:sz="0" w:space="0" w:color="auto"/>
        <w:bottom w:val="none" w:sz="0" w:space="0" w:color="auto"/>
        <w:right w:val="none" w:sz="0" w:space="0" w:color="auto"/>
      </w:divBdr>
    </w:div>
    <w:div w:id="1019282008">
      <w:bodyDiv w:val="1"/>
      <w:marLeft w:val="0"/>
      <w:marRight w:val="0"/>
      <w:marTop w:val="0"/>
      <w:marBottom w:val="0"/>
      <w:divBdr>
        <w:top w:val="none" w:sz="0" w:space="0" w:color="auto"/>
        <w:left w:val="none" w:sz="0" w:space="0" w:color="auto"/>
        <w:bottom w:val="none" w:sz="0" w:space="0" w:color="auto"/>
        <w:right w:val="none" w:sz="0" w:space="0" w:color="auto"/>
      </w:divBdr>
    </w:div>
    <w:div w:id="1314139815">
      <w:bodyDiv w:val="1"/>
      <w:marLeft w:val="0"/>
      <w:marRight w:val="0"/>
      <w:marTop w:val="0"/>
      <w:marBottom w:val="0"/>
      <w:divBdr>
        <w:top w:val="none" w:sz="0" w:space="0" w:color="auto"/>
        <w:left w:val="none" w:sz="0" w:space="0" w:color="auto"/>
        <w:bottom w:val="none" w:sz="0" w:space="0" w:color="auto"/>
        <w:right w:val="none" w:sz="0" w:space="0" w:color="auto"/>
      </w:divBdr>
    </w:div>
    <w:div w:id="1361857261">
      <w:bodyDiv w:val="1"/>
      <w:marLeft w:val="0"/>
      <w:marRight w:val="0"/>
      <w:marTop w:val="0"/>
      <w:marBottom w:val="0"/>
      <w:divBdr>
        <w:top w:val="none" w:sz="0" w:space="0" w:color="auto"/>
        <w:left w:val="none" w:sz="0" w:space="0" w:color="auto"/>
        <w:bottom w:val="none" w:sz="0" w:space="0" w:color="auto"/>
        <w:right w:val="none" w:sz="0" w:space="0" w:color="auto"/>
      </w:divBdr>
    </w:div>
    <w:div w:id="1419791768">
      <w:bodyDiv w:val="1"/>
      <w:marLeft w:val="0"/>
      <w:marRight w:val="0"/>
      <w:marTop w:val="0"/>
      <w:marBottom w:val="0"/>
      <w:divBdr>
        <w:top w:val="none" w:sz="0" w:space="0" w:color="auto"/>
        <w:left w:val="none" w:sz="0" w:space="0" w:color="auto"/>
        <w:bottom w:val="none" w:sz="0" w:space="0" w:color="auto"/>
        <w:right w:val="none" w:sz="0" w:space="0" w:color="auto"/>
      </w:divBdr>
    </w:div>
    <w:div w:id="1433625667">
      <w:bodyDiv w:val="1"/>
      <w:marLeft w:val="0"/>
      <w:marRight w:val="0"/>
      <w:marTop w:val="0"/>
      <w:marBottom w:val="0"/>
      <w:divBdr>
        <w:top w:val="none" w:sz="0" w:space="0" w:color="auto"/>
        <w:left w:val="none" w:sz="0" w:space="0" w:color="auto"/>
        <w:bottom w:val="none" w:sz="0" w:space="0" w:color="auto"/>
        <w:right w:val="none" w:sz="0" w:space="0" w:color="auto"/>
      </w:divBdr>
    </w:div>
    <w:div w:id="1573274797">
      <w:bodyDiv w:val="1"/>
      <w:marLeft w:val="0"/>
      <w:marRight w:val="0"/>
      <w:marTop w:val="0"/>
      <w:marBottom w:val="0"/>
      <w:divBdr>
        <w:top w:val="none" w:sz="0" w:space="0" w:color="auto"/>
        <w:left w:val="none" w:sz="0" w:space="0" w:color="auto"/>
        <w:bottom w:val="none" w:sz="0" w:space="0" w:color="auto"/>
        <w:right w:val="none" w:sz="0" w:space="0" w:color="auto"/>
      </w:divBdr>
    </w:div>
    <w:div w:id="1645086645">
      <w:bodyDiv w:val="1"/>
      <w:marLeft w:val="0"/>
      <w:marRight w:val="0"/>
      <w:marTop w:val="0"/>
      <w:marBottom w:val="0"/>
      <w:divBdr>
        <w:top w:val="none" w:sz="0" w:space="0" w:color="auto"/>
        <w:left w:val="none" w:sz="0" w:space="0" w:color="auto"/>
        <w:bottom w:val="none" w:sz="0" w:space="0" w:color="auto"/>
        <w:right w:val="none" w:sz="0" w:space="0" w:color="auto"/>
      </w:divBdr>
    </w:div>
    <w:div w:id="1679694983">
      <w:bodyDiv w:val="1"/>
      <w:marLeft w:val="0"/>
      <w:marRight w:val="0"/>
      <w:marTop w:val="0"/>
      <w:marBottom w:val="0"/>
      <w:divBdr>
        <w:top w:val="none" w:sz="0" w:space="0" w:color="auto"/>
        <w:left w:val="none" w:sz="0" w:space="0" w:color="auto"/>
        <w:bottom w:val="none" w:sz="0" w:space="0" w:color="auto"/>
        <w:right w:val="none" w:sz="0" w:space="0" w:color="auto"/>
      </w:divBdr>
    </w:div>
    <w:div w:id="1762143689">
      <w:bodyDiv w:val="1"/>
      <w:marLeft w:val="0"/>
      <w:marRight w:val="0"/>
      <w:marTop w:val="0"/>
      <w:marBottom w:val="0"/>
      <w:divBdr>
        <w:top w:val="none" w:sz="0" w:space="0" w:color="auto"/>
        <w:left w:val="none" w:sz="0" w:space="0" w:color="auto"/>
        <w:bottom w:val="none" w:sz="0" w:space="0" w:color="auto"/>
        <w:right w:val="none" w:sz="0" w:space="0" w:color="auto"/>
      </w:divBdr>
    </w:div>
    <w:div w:id="1773629511">
      <w:bodyDiv w:val="1"/>
      <w:marLeft w:val="0"/>
      <w:marRight w:val="0"/>
      <w:marTop w:val="0"/>
      <w:marBottom w:val="0"/>
      <w:divBdr>
        <w:top w:val="none" w:sz="0" w:space="0" w:color="auto"/>
        <w:left w:val="none" w:sz="0" w:space="0" w:color="auto"/>
        <w:bottom w:val="none" w:sz="0" w:space="0" w:color="auto"/>
        <w:right w:val="none" w:sz="0" w:space="0" w:color="auto"/>
      </w:divBdr>
    </w:div>
    <w:div w:id="199899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B1892-BBF1-4AC4-8743-269D56D15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TotalTime>
  <Pages>7</Pages>
  <Words>1401</Words>
  <Characters>7707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Fabián Henry</dc:creator>
  <cp:keywords/>
  <dc:description/>
  <cp:lastModifiedBy>FABIAN ANDRES VILAXA</cp:lastModifiedBy>
  <cp:revision>2</cp:revision>
  <dcterms:created xsi:type="dcterms:W3CDTF">2024-10-15T16:13:00Z</dcterms:created>
  <dcterms:modified xsi:type="dcterms:W3CDTF">2024-10-16T03:20:00Z</dcterms:modified>
</cp:coreProperties>
</file>