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3C8C9" w14:textId="4A153C29" w:rsidR="00942ED4" w:rsidRDefault="00942ED4">
      <w:r>
        <w:t>Comme vous le savez, la coproscopie est un examen complémentaire qui vient en appui à l’observation du troupeau, l’examen des animaux, voire, l’autopsie.</w:t>
      </w:r>
    </w:p>
    <w:p w14:paraId="2BB1BDD9" w14:textId="3AA96209" w:rsidR="00942ED4" w:rsidRDefault="00942ED4">
      <w:r>
        <w:t>Ce type d’analyse permet de confirmer un diagnostic, mais elle trouve toute sa raison d’être dans une démarche préventive de maîtrise raisonnée du parasitisme.</w:t>
      </w:r>
    </w:p>
    <w:p w14:paraId="6C82674F" w14:textId="77777777" w:rsidR="009C2ED5" w:rsidRDefault="00942ED4">
      <w:proofErr w:type="spellStart"/>
      <w:r>
        <w:t>Parasit’lab</w:t>
      </w:r>
      <w:proofErr w:type="spellEnd"/>
      <w:r>
        <w:t xml:space="preserve"> vous propose non seulement les analyses</w:t>
      </w:r>
      <w:r w:rsidR="009C2ED5">
        <w:t xml:space="preserve"> parasitologiques</w:t>
      </w:r>
      <w:r>
        <w:t xml:space="preserve"> classiques</w:t>
      </w:r>
      <w:r w:rsidR="009C2ED5">
        <w:t> :</w:t>
      </w:r>
    </w:p>
    <w:p w14:paraId="723F257E" w14:textId="77777777" w:rsidR="009C2ED5" w:rsidRDefault="00942ED4">
      <w:r>
        <w:t xml:space="preserve"> (</w:t>
      </w:r>
      <w:proofErr w:type="gramStart"/>
      <w:r>
        <w:t>coproscopie</w:t>
      </w:r>
      <w:proofErr w:type="gramEnd"/>
      <w:r>
        <w:t xml:space="preserve"> par flottaison, test de </w:t>
      </w:r>
      <w:proofErr w:type="spellStart"/>
      <w:r>
        <w:t>baerman</w:t>
      </w:r>
      <w:proofErr w:type="spellEnd"/>
      <w:r>
        <w:t>)</w:t>
      </w:r>
    </w:p>
    <w:p w14:paraId="4C0F5780" w14:textId="039CABF6" w:rsidR="009C2ED5" w:rsidRDefault="009C2ED5">
      <w:r>
        <w:t>M</w:t>
      </w:r>
      <w:r w:rsidR="00942ED4">
        <w:t>ais aussi des techniques innovantes</w:t>
      </w:r>
    </w:p>
    <w:p w14:paraId="2C7DA368" w14:textId="5BDF3272" w:rsidR="009C2ED5" w:rsidRDefault="009C2ED5">
      <w:r>
        <w:t>(</w:t>
      </w:r>
      <w:proofErr w:type="gramStart"/>
      <w:r>
        <w:t>comptage</w:t>
      </w:r>
      <w:proofErr w:type="gramEnd"/>
      <w:r>
        <w:t xml:space="preserve"> la proportion d’œufs d’</w:t>
      </w:r>
      <w:proofErr w:type="spellStart"/>
      <w:r>
        <w:t>Haemonchus</w:t>
      </w:r>
      <w:proofErr w:type="spellEnd"/>
      <w:r>
        <w:t xml:space="preserve"> </w:t>
      </w:r>
      <w:proofErr w:type="spellStart"/>
      <w:r>
        <w:t>contortus</w:t>
      </w:r>
      <w:proofErr w:type="spellEnd"/>
      <w:r>
        <w:t>)</w:t>
      </w:r>
    </w:p>
    <w:p w14:paraId="0F22BEE0" w14:textId="373624B1" w:rsidR="00942ED4" w:rsidRDefault="00942ED4">
      <w:r>
        <w:t xml:space="preserve">  </w:t>
      </w:r>
      <w:r w:rsidR="009C2ED5">
        <w:t>E</w:t>
      </w:r>
      <w:r>
        <w:t xml:space="preserve">t des démarches visant à la compréhension des </w:t>
      </w:r>
      <w:r w:rsidR="009C2ED5">
        <w:t>dynamiques à l’œuvre</w:t>
      </w:r>
    </w:p>
    <w:p w14:paraId="332A64C8" w14:textId="6A0E17D3" w:rsidR="009C2ED5" w:rsidRDefault="009C2ED5">
      <w:r>
        <w:t>Suivi de campagne</w:t>
      </w:r>
    </w:p>
    <w:p w14:paraId="39B4E3D4" w14:textId="634A0C81" w:rsidR="009C2ED5" w:rsidRDefault="009C2ED5">
      <w:r>
        <w:t>Tests de résistance aux anthelmintiques</w:t>
      </w:r>
    </w:p>
    <w:p w14:paraId="2ACE89A8" w14:textId="0870CBE3" w:rsidR="009C2ED5" w:rsidRDefault="009C2ED5">
      <w:r>
        <w:t xml:space="preserve">D’un point de vue pratique, </w:t>
      </w:r>
      <w:proofErr w:type="spellStart"/>
      <w:r>
        <w:t>Parasit’Lab</w:t>
      </w:r>
      <w:proofErr w:type="spellEnd"/>
      <w:r>
        <w:t xml:space="preserve"> fournit </w:t>
      </w:r>
      <w:bookmarkStart w:id="0" w:name="_GoBack"/>
      <w:bookmarkEnd w:id="0"/>
      <w:r>
        <w:t>des kits d’envoi postal permettant un acheminement rapide et sécurisé des prélèvements.</w:t>
      </w:r>
    </w:p>
    <w:p w14:paraId="651A3752" w14:textId="619D4BFB" w:rsidR="009C2ED5" w:rsidRDefault="009C2ED5">
      <w:r>
        <w:t xml:space="preserve">Nous sommes aussi là pour répondre à toutes vos questions concernant les services que nous </w:t>
      </w:r>
      <w:proofErr w:type="gramStart"/>
      <w:r>
        <w:t>proposons</w:t>
      </w:r>
      <w:proofErr w:type="gramEnd"/>
      <w:r>
        <w:t>, mais aussi l’interprétation de résultats d’analyses.</w:t>
      </w:r>
    </w:p>
    <w:sectPr w:rsidR="009C2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Pro-Light">
    <w:panose1 w:val="02000504040000020003"/>
    <w:charset w:val="00"/>
    <w:family w:val="modern"/>
    <w:notTrueType/>
    <w:pitch w:val="variable"/>
    <w:sig w:usb0="800002AF" w:usb1="4000206A" w:usb2="00000000" w:usb3="00000000" w:csb0="0000009F" w:csb1="00000000"/>
  </w:font>
  <w:font w:name="DINPro-Medium">
    <w:panose1 w:val="02000503030000020004"/>
    <w:charset w:val="00"/>
    <w:family w:val="modern"/>
    <w:notTrueType/>
    <w:pitch w:val="variable"/>
    <w:sig w:usb0="800002AF" w:usb1="4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D4"/>
    <w:rsid w:val="00542272"/>
    <w:rsid w:val="00942ED4"/>
    <w:rsid w:val="009C2ED5"/>
    <w:rsid w:val="00CF6BD7"/>
    <w:rsid w:val="00DD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DF3E3"/>
  <w15:chartTrackingRefBased/>
  <w15:docId w15:val="{107690A4-2067-403E-93B6-E48F3B81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normal">
    <w:name w:val="Para_normal"/>
    <w:basedOn w:val="Normal"/>
    <w:link w:val="ParanormalCar"/>
    <w:qFormat/>
    <w:rsid w:val="00CF6BD7"/>
    <w:pPr>
      <w:spacing w:before="80" w:after="120" w:line="240" w:lineRule="auto"/>
    </w:pPr>
    <w:rPr>
      <w:rFonts w:ascii="DINPro-Light" w:eastAsiaTheme="minorEastAsia" w:hAnsi="DINPro-Light"/>
      <w:szCs w:val="20"/>
    </w:rPr>
  </w:style>
  <w:style w:type="character" w:customStyle="1" w:styleId="ParanormalCar">
    <w:name w:val="Para_normal Car"/>
    <w:basedOn w:val="Policepardfaut"/>
    <w:link w:val="Paranormal"/>
    <w:rsid w:val="00CF6BD7"/>
    <w:rPr>
      <w:rFonts w:ascii="DINPro-Light" w:eastAsiaTheme="minorEastAsia" w:hAnsi="DINPro-Light"/>
      <w:szCs w:val="20"/>
    </w:rPr>
  </w:style>
  <w:style w:type="paragraph" w:customStyle="1" w:styleId="Paratitre2">
    <w:name w:val="Para_titre2"/>
    <w:basedOn w:val="Normal"/>
    <w:link w:val="Paratitre2Car"/>
    <w:qFormat/>
    <w:rsid w:val="00CF6BD7"/>
    <w:pPr>
      <w:shd w:val="clear" w:color="auto" w:fill="833C0B" w:themeFill="accent2" w:themeFillShade="80"/>
      <w:spacing w:before="120" w:after="120" w:line="240" w:lineRule="auto"/>
    </w:pPr>
    <w:rPr>
      <w:rFonts w:ascii="DINPro-Medium" w:hAnsi="DINPro-Medium"/>
      <w:color w:val="FFFFFF" w:themeColor="background1"/>
      <w:sz w:val="24"/>
      <w:szCs w:val="24"/>
    </w:rPr>
  </w:style>
  <w:style w:type="character" w:customStyle="1" w:styleId="Paratitre2Car">
    <w:name w:val="Para_titre2 Car"/>
    <w:basedOn w:val="Policepardfaut"/>
    <w:link w:val="Paratitre2"/>
    <w:rsid w:val="00CF6BD7"/>
    <w:rPr>
      <w:rFonts w:ascii="DINPro-Medium" w:hAnsi="DINPro-Medium"/>
      <w:color w:val="FFFFFF" w:themeColor="background1"/>
      <w:sz w:val="24"/>
      <w:szCs w:val="24"/>
      <w:shd w:val="clear" w:color="auto" w:fill="833C0B" w:themeFill="accent2" w:themeFillShade="80"/>
    </w:rPr>
  </w:style>
  <w:style w:type="paragraph" w:customStyle="1" w:styleId="TITRE1">
    <w:name w:val="TITRE 1"/>
    <w:basedOn w:val="Normal"/>
    <w:link w:val="TITRE1Car"/>
    <w:qFormat/>
    <w:rsid w:val="00CF6BD7"/>
    <w:pPr>
      <w:spacing w:after="0" w:line="240" w:lineRule="auto"/>
    </w:pPr>
    <w:rPr>
      <w:smallCaps/>
      <w:sz w:val="32"/>
      <w:szCs w:val="32"/>
      <w:u w:val="single"/>
    </w:rPr>
  </w:style>
  <w:style w:type="character" w:customStyle="1" w:styleId="TITRE1Car">
    <w:name w:val="TITRE 1 Car"/>
    <w:basedOn w:val="Policepardfaut"/>
    <w:link w:val="TITRE1"/>
    <w:rsid w:val="00CF6BD7"/>
    <w:rPr>
      <w:smallCaps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BOUY</dc:creator>
  <cp:keywords/>
  <dc:description/>
  <cp:lastModifiedBy>Michel BOUY</cp:lastModifiedBy>
  <cp:revision>1</cp:revision>
  <dcterms:created xsi:type="dcterms:W3CDTF">2020-02-05T15:54:00Z</dcterms:created>
  <dcterms:modified xsi:type="dcterms:W3CDTF">2020-02-05T16:14:00Z</dcterms:modified>
</cp:coreProperties>
</file>