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26E" w:rsidRPr="00171021" w:rsidRDefault="00FC16DC">
      <w:pPr>
        <w:pStyle w:val="Standard"/>
        <w:jc w:val="center"/>
        <w:rPr>
          <w:rFonts w:ascii="Roboto" w:hAnsi="Roboto"/>
        </w:rPr>
      </w:pPr>
      <w:r w:rsidRPr="00171021">
        <w:rPr>
          <w:rFonts w:ascii="Roboto" w:hAnsi="Roboto"/>
          <w:sz w:val="36"/>
          <w:szCs w:val="36"/>
        </w:rPr>
        <w:t xml:space="preserve">  </w:t>
      </w:r>
    </w:p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Pr="00171021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  <w:p w:rsidR="0007526E" w:rsidRPr="00171021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006A" w:rsidRPr="00171021" w:rsidRDefault="001E215F" w:rsidP="001E215F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>
              <w:rPr>
                <w:rFonts w:ascii="Roboto" w:hAnsi="Roboto"/>
                <w:sz w:val="32"/>
                <w:szCs w:val="36"/>
              </w:rPr>
              <w:t>Anes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 w:rsidTr="00D268CF">
        <w:trPr>
          <w:trHeight w:val="56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5D006A">
            <w:pPr>
              <w:pStyle w:val="Sansinterligne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p w:rsidR="008A369F" w:rsidRPr="00171021" w:rsidRDefault="008A369F" w:rsidP="008A369F">
      <w:pPr>
        <w:pStyle w:val="Sansinterligne"/>
      </w:pPr>
      <w:r w:rsidRPr="00171021">
        <w:t>Analyse demandée :</w:t>
      </w:r>
    </w:p>
    <w:p w:rsidR="008A369F" w:rsidRPr="00171021" w:rsidRDefault="008A369F" w:rsidP="008A369F">
      <w:pPr>
        <w:pStyle w:val="Sansinterligne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1E215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</w:t>
            </w:r>
            <w:r w:rsidR="001E215F">
              <w:rPr>
                <w:b/>
              </w:rPr>
              <w:t>4</w:t>
            </w:r>
            <w:r w:rsidRPr="00171021">
              <w:rPr>
                <w:b/>
              </w:rPr>
              <w:t>,</w:t>
            </w:r>
            <w:r w:rsidR="001E215F">
              <w:rPr>
                <w:b/>
              </w:rPr>
              <w:t>6</w:t>
            </w:r>
            <w:r w:rsidRPr="00171021">
              <w:rPr>
                <w:b/>
              </w:rPr>
              <w:t>0 € / prélèvement</w:t>
            </w:r>
          </w:p>
        </w:tc>
      </w:tr>
    </w:tbl>
    <w:p w:rsidR="005D006A" w:rsidRDefault="005D006A">
      <w:pPr>
        <w:rPr>
          <w:rFonts w:ascii="Roboto" w:hAnsi="Roboto"/>
        </w:rPr>
      </w:pPr>
    </w:p>
    <w:p w:rsidR="001E215F" w:rsidRPr="00171021" w:rsidRDefault="001E215F">
      <w:pPr>
        <w:rPr>
          <w:rFonts w:ascii="Roboto" w:hAnsi="Roboto"/>
        </w:rPr>
      </w:pPr>
    </w:p>
    <w:p w:rsidR="008A369F" w:rsidRPr="00171021" w:rsidRDefault="008A369F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résistance aux antiparasitaires, </w:t>
      </w:r>
    </w:p>
    <w:p w:rsidR="008A369F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r w:rsidR="001E215F">
        <w:rPr>
          <w:sz w:val="22"/>
        </w:rPr>
        <w:t xml:space="preserve">œuvre </w:t>
      </w:r>
      <w:r w:rsidR="005D006A" w:rsidRPr="00171021">
        <w:rPr>
          <w:sz w:val="22"/>
        </w:rPr>
        <w:t>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uppressAutoHyphens w:val="0"/>
        <w:rPr>
          <w:rFonts w:ascii="Roboto" w:hAnsi="Roboto"/>
          <w:sz w:val="12"/>
        </w:rPr>
      </w:pPr>
    </w:p>
    <w:p w:rsidR="005D006A" w:rsidRDefault="005D006A" w:rsidP="005D006A">
      <w:pPr>
        <w:jc w:val="center"/>
        <w:rPr>
          <w:rFonts w:ascii="Roboto" w:hAnsi="Roboto"/>
          <w:sz w:val="20"/>
        </w:rPr>
      </w:pPr>
    </w:p>
    <w:p w:rsidR="001E215F" w:rsidRPr="00171021" w:rsidRDefault="001E215F" w:rsidP="005D006A">
      <w:pPr>
        <w:jc w:val="center"/>
        <w:rPr>
          <w:rFonts w:ascii="Roboto" w:hAnsi="Roboto"/>
          <w:sz w:val="20"/>
        </w:rPr>
      </w:pPr>
    </w:p>
    <w:p w:rsidR="005D006A" w:rsidRPr="00A12CF0" w:rsidRDefault="005D006A" w:rsidP="005D006A">
      <w:pPr>
        <w:jc w:val="center"/>
        <w:rPr>
          <w:rFonts w:ascii="Roboto" w:hAnsi="Roboto" w:cstheme="majorHAnsi"/>
          <w:i/>
          <w:sz w:val="20"/>
        </w:rPr>
      </w:pPr>
      <w:r w:rsidRPr="00A12CF0">
        <w:rPr>
          <w:rFonts w:ascii="Roboto" w:hAnsi="Roboto" w:cstheme="majorHAnsi"/>
          <w:i/>
          <w:sz w:val="20"/>
        </w:rPr>
        <w:t xml:space="preserve">En remplissant ce formulaire, vous nous autorisez à utiliser les données fournies pour pouvoir vous transmettre les résultats des analyses et vous permettre d’y accéder sur le site </w:t>
      </w:r>
      <w:hyperlink r:id="rId7" w:history="1">
        <w:r w:rsidR="001561ED" w:rsidRPr="002D0233">
          <w:rPr>
            <w:rStyle w:val="Lienhypertexte"/>
            <w:rFonts w:ascii="Roboto" w:hAnsi="Roboto" w:cstheme="majorHAnsi"/>
            <w:i/>
            <w:sz w:val="20"/>
          </w:rPr>
          <w:t>https://parasitlab.org</w:t>
        </w:r>
      </w:hyperlink>
      <w:r w:rsidR="001561ED">
        <w:rPr>
          <w:rFonts w:ascii="Roboto" w:hAnsi="Roboto" w:cstheme="majorHAnsi"/>
          <w:i/>
          <w:sz w:val="20"/>
        </w:rPr>
        <w:t xml:space="preserve"> </w:t>
      </w:r>
    </w:p>
    <w:p w:rsidR="0007526E" w:rsidRPr="00171021" w:rsidRDefault="008D43D3" w:rsidP="004906B7">
      <w:pPr>
        <w:pStyle w:val="Sansinterligne"/>
        <w:rPr>
          <w:sz w:val="12"/>
        </w:rPr>
      </w:pPr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6278538</wp:posOffset>
                </wp:positionH>
                <wp:positionV relativeFrom="paragraph">
                  <wp:posOffset>135401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494.35pt;margin-top:10.65pt;width:28.4pt;height:14.2pt;z-index:251660288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07526E" w:rsidRPr="00171021" w:rsidTr="00F0398C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 w:rsidP="00B5116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</w:t>
            </w:r>
            <w:r w:rsidR="00B51163" w:rsidRPr="00171021">
              <w:rPr>
                <w:rFonts w:ascii="Roboto" w:hAnsi="Roboto"/>
                <w:sz w:val="22"/>
              </w:rPr>
              <w:t>ification </w:t>
            </w:r>
            <w:r w:rsidRPr="00171021">
              <w:rPr>
                <w:rFonts w:ascii="Roboto" w:hAnsi="Roboto"/>
                <w:sz w:val="22"/>
              </w:rPr>
              <w:t>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07526E">
            <w:pPr>
              <w:rPr>
                <w:rFonts w:ascii="Roboto" w:hAnsi="Roboto"/>
                <w:sz w:val="22"/>
              </w:rPr>
            </w:pPr>
          </w:p>
        </w:tc>
      </w:tr>
      <w:tr w:rsidR="00171021" w:rsidRPr="00171021" w:rsidTr="00F0398C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07526E" w:rsidRPr="00171021" w:rsidTr="00F0398C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07526E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07526E" w:rsidRPr="00171021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28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5"/>
        <w:gridCol w:w="622"/>
        <w:gridCol w:w="1134"/>
        <w:gridCol w:w="1245"/>
        <w:gridCol w:w="178"/>
        <w:gridCol w:w="1271"/>
        <w:gridCol w:w="477"/>
        <w:gridCol w:w="1926"/>
      </w:tblGrid>
      <w:tr w:rsidR="00F0398C" w:rsidRPr="00171021" w:rsidTr="003020A6">
        <w:trPr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3020A6">
        <w:trPr>
          <w:trHeight w:val="470"/>
        </w:trPr>
        <w:tc>
          <w:tcPr>
            <w:tcW w:w="595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3020A6">
        <w:trPr>
          <w:trHeight w:val="470"/>
        </w:trPr>
        <w:tc>
          <w:tcPr>
            <w:tcW w:w="9628" w:type="dxa"/>
            <w:gridSpan w:val="8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D268CF">
        <w:trPr>
          <w:trHeight w:val="375"/>
        </w:trPr>
        <w:tc>
          <w:tcPr>
            <w:tcW w:w="3397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F0398C" w:rsidRPr="00171021" w:rsidTr="00D268CF">
        <w:trPr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2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3"/>
            <w:tcBorders>
              <w:top w:val="single" w:sz="48" w:space="0" w:color="E7E6E6" w:themeColor="background2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poil piqué</w:t>
            </w:r>
          </w:p>
        </w:tc>
      </w:tr>
    </w:tbl>
    <w:p w:rsidR="00B51163" w:rsidRPr="00171021" w:rsidRDefault="00B51163" w:rsidP="001B79C5">
      <w:pPr>
        <w:spacing w:before="120"/>
        <w:rPr>
          <w:rFonts w:ascii="Roboto" w:hAnsi="Roboto"/>
          <w:i/>
          <w:sz w:val="18"/>
        </w:rPr>
      </w:pPr>
      <w:r w:rsidRPr="00171021">
        <w:rPr>
          <w:rFonts w:ascii="Roboto" w:hAnsi="Roboto"/>
          <w:i/>
          <w:iCs/>
          <w:sz w:val="18"/>
          <w:szCs w:val="18"/>
        </w:rPr>
        <w:t>Indiquez clairement le nom de chaque prélèvement sur les sachets</w:t>
      </w:r>
      <w:r w:rsidR="00F0398C">
        <w:rPr>
          <w:rFonts w:ascii="Roboto" w:hAnsi="Roboto"/>
          <w:i/>
          <w:iCs/>
          <w:sz w:val="18"/>
          <w:szCs w:val="18"/>
        </w:rPr>
        <w:t xml:space="preserve">. </w:t>
      </w:r>
      <w:r w:rsidRPr="00171021">
        <w:rPr>
          <w:rFonts w:ascii="Roboto" w:hAnsi="Roboto"/>
          <w:i/>
          <w:sz w:val="18"/>
        </w:rPr>
        <w:t>Si vous avez plus de 3 prélèvements, merci d’imprimer une seconde feuille</w:t>
      </w:r>
    </w:p>
    <w:p w:rsidR="007C2D05" w:rsidRPr="00171021" w:rsidRDefault="007C2D05" w:rsidP="00B51163">
      <w:pPr>
        <w:jc w:val="center"/>
        <w:rPr>
          <w:rFonts w:ascii="Roboto" w:hAnsi="Roboto"/>
          <w:sz w:val="20"/>
        </w:rPr>
      </w:pPr>
    </w:p>
    <w:p w:rsidR="00B51163" w:rsidRPr="00F0398C" w:rsidRDefault="00F0398C">
      <w:pPr>
        <w:suppressAutoHyphens w:val="0"/>
        <w:rPr>
          <w:rFonts w:ascii="Roboto" w:hAnsi="Roboto"/>
          <w:sz w:val="28"/>
          <w:szCs w:val="32"/>
        </w:rPr>
      </w:pPr>
      <w:r w:rsidRPr="00F0398C">
        <w:rPr>
          <w:rFonts w:ascii="Roboto" w:hAnsi="Roboto"/>
          <w:sz w:val="28"/>
          <w:szCs w:val="32"/>
        </w:rPr>
        <w:t>Informations complémentaires (mortalité, symptômes, …)</w:t>
      </w:r>
    </w:p>
    <w:p w:rsidR="00F0398C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F0398C" w:rsidRPr="00171021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  <w:bookmarkStart w:id="0" w:name="_GoBack"/>
      <w:bookmarkEnd w:id="0"/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p w:rsidR="0007526E" w:rsidRDefault="0007526E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1E215F" w:rsidRDefault="001E215F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1E215F" w:rsidRDefault="001E215F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E7540" w:rsidRPr="00171021" w:rsidRDefault="00BE7540">
      <w:pPr>
        <w:pStyle w:val="Standard"/>
        <w:spacing w:before="170"/>
        <w:rPr>
          <w:rFonts w:ascii="Roboto" w:hAnsi="Roboto"/>
          <w:sz w:val="16"/>
          <w:szCs w:val="16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F0398C" w:rsidRPr="00171021" w:rsidRDefault="00F0398C">
      <w:pPr>
        <w:pStyle w:val="Standard"/>
        <w:spacing w:before="170"/>
        <w:rPr>
          <w:rFonts w:ascii="Roboto" w:hAnsi="Roboto"/>
          <w:sz w:val="16"/>
          <w:szCs w:val="16"/>
        </w:rPr>
      </w:pPr>
    </w:p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8"/>
      <w:footerReference w:type="default" r:id="rId9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8CB" w:rsidRDefault="00B708CB">
      <w:r>
        <w:separator/>
      </w:r>
    </w:p>
  </w:endnote>
  <w:endnote w:type="continuationSeparator" w:id="0">
    <w:p w:rsidR="00B708CB" w:rsidRDefault="00B70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B708CB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8CB" w:rsidRDefault="00B708CB">
      <w:r>
        <w:rPr>
          <w:color w:val="000000"/>
        </w:rPr>
        <w:separator/>
      </w:r>
    </w:p>
  </w:footnote>
  <w:footnote w:type="continuationSeparator" w:id="0">
    <w:p w:rsidR="00B708CB" w:rsidRDefault="00B70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1E215F">
    <w:pPr>
      <w:pStyle w:val="En-tte"/>
    </w:pPr>
    <w:r>
      <w:rPr>
        <w:noProof/>
        <w:lang w:val="de-DE" w:eastAsia="de-DE" w:bidi="ar-S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-315807</wp:posOffset>
          </wp:positionV>
          <wp:extent cx="575310" cy="57531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ne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9C5">
      <w:rPr>
        <w:noProof/>
        <w:lang w:val="de-DE" w:eastAsia="de-DE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561ED"/>
    <w:rsid w:val="00171021"/>
    <w:rsid w:val="001B79C5"/>
    <w:rsid w:val="001E215F"/>
    <w:rsid w:val="0029555C"/>
    <w:rsid w:val="002F5259"/>
    <w:rsid w:val="00450CB5"/>
    <w:rsid w:val="004906B7"/>
    <w:rsid w:val="004D4C25"/>
    <w:rsid w:val="005C3D29"/>
    <w:rsid w:val="005D006A"/>
    <w:rsid w:val="007C2D05"/>
    <w:rsid w:val="008A369F"/>
    <w:rsid w:val="008D43D3"/>
    <w:rsid w:val="009C0057"/>
    <w:rsid w:val="00A12CF0"/>
    <w:rsid w:val="00B51163"/>
    <w:rsid w:val="00B708CB"/>
    <w:rsid w:val="00B94855"/>
    <w:rsid w:val="00BE7540"/>
    <w:rsid w:val="00D268CF"/>
    <w:rsid w:val="00D33C20"/>
    <w:rsid w:val="00E64760"/>
    <w:rsid w:val="00E85F6B"/>
    <w:rsid w:val="00EC13E3"/>
    <w:rsid w:val="00F0398C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995BEA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asitla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michel</dc:creator>
  <cp:lastModifiedBy>Bouy Michel</cp:lastModifiedBy>
  <cp:revision>4</cp:revision>
  <cp:lastPrinted>2021-02-25T09:34:00Z</cp:lastPrinted>
  <dcterms:created xsi:type="dcterms:W3CDTF">2021-02-25T16:21:00Z</dcterms:created>
  <dcterms:modified xsi:type="dcterms:W3CDTF">2021-02-25T16:24:00Z</dcterms:modified>
</cp:coreProperties>
</file>