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D7" w:rsidRPr="001A53B3" w:rsidRDefault="001A53B3">
      <w:r>
        <w:t xml:space="preserve">Компания ООО </w:t>
      </w:r>
      <w:r w:rsidRPr="001A53B3">
        <w:t>”</w:t>
      </w:r>
      <w:proofErr w:type="spellStart"/>
      <w:r>
        <w:t>Калакан</w:t>
      </w:r>
      <w:proofErr w:type="spellEnd"/>
      <w:r w:rsidRPr="001A53B3">
        <w:t xml:space="preserve">”. </w:t>
      </w:r>
      <w:r>
        <w:t>Штат 1</w:t>
      </w:r>
      <w:r w:rsidR="003017C2">
        <w:t>9</w:t>
      </w:r>
      <w:r>
        <w:t xml:space="preserve"> сотрудников</w:t>
      </w:r>
      <w:r w:rsidRPr="001A53B3">
        <w:t>:</w:t>
      </w:r>
    </w:p>
    <w:p w:rsidR="001A53B3" w:rsidRDefault="001A53B3">
      <w:r>
        <w:t>Директор – 2</w:t>
      </w:r>
    </w:p>
    <w:p w:rsidR="001A53B3" w:rsidRDefault="001A53B3">
      <w:r>
        <w:t>Бухгалтерия – 5</w:t>
      </w:r>
    </w:p>
    <w:p w:rsidR="001A53B3" w:rsidRDefault="001A53B3">
      <w:r>
        <w:t xml:space="preserve">Отдел Безопасности </w:t>
      </w:r>
      <w:r w:rsidR="003017C2">
        <w:t>–</w:t>
      </w:r>
      <w:r>
        <w:t xml:space="preserve"> </w:t>
      </w:r>
      <w:r w:rsidR="003017C2">
        <w:t>4</w:t>
      </w:r>
    </w:p>
    <w:p w:rsidR="003017C2" w:rsidRDefault="003017C2">
      <w:r>
        <w:t>Отдел фасовки - 5</w:t>
      </w:r>
    </w:p>
    <w:p w:rsidR="001A53B3" w:rsidRDefault="001A53B3">
      <w:r>
        <w:t>Курьер – 3</w:t>
      </w:r>
    </w:p>
    <w:p w:rsidR="001A53B3" w:rsidRDefault="001A53B3">
      <w:r>
        <w:t>Директора получают информацию</w:t>
      </w:r>
      <w:r w:rsidRPr="001A53B3">
        <w:t>,</w:t>
      </w:r>
      <w:r>
        <w:t xml:space="preserve"> а так же отдают распоряжения</w:t>
      </w:r>
      <w:r w:rsidRPr="001A53B3">
        <w:t>,</w:t>
      </w:r>
      <w:r>
        <w:t xml:space="preserve"> используя телефонную связь и различные виды электронных почт. </w:t>
      </w:r>
      <w:r w:rsidR="003017C2">
        <w:t>Распоряжения проходят через Бухгалтерию</w:t>
      </w:r>
      <w:r w:rsidR="003017C2" w:rsidRPr="003017C2">
        <w:t>,</w:t>
      </w:r>
      <w:r w:rsidR="003017C2">
        <w:t xml:space="preserve"> где происходит </w:t>
      </w:r>
      <w:proofErr w:type="gramStart"/>
      <w:r w:rsidR="003017C2">
        <w:t>контроль за</w:t>
      </w:r>
      <w:proofErr w:type="gramEnd"/>
      <w:r w:rsidR="003017C2">
        <w:t xml:space="preserve"> финансовыми распорядками</w:t>
      </w:r>
      <w:r w:rsidR="003017C2" w:rsidRPr="003017C2">
        <w:t>,</w:t>
      </w:r>
      <w:r w:rsidR="003017C2">
        <w:t xml:space="preserve"> правилами хранения товаров и списанием в расход</w:t>
      </w:r>
      <w:r w:rsidR="0096589E" w:rsidRPr="0096589E">
        <w:t>,</w:t>
      </w:r>
      <w:r w:rsidR="0096589E">
        <w:t xml:space="preserve"> так же необходимо знание и умение работать в </w:t>
      </w:r>
      <w:r w:rsidR="0096589E" w:rsidRPr="0096589E">
        <w:t>1</w:t>
      </w:r>
      <w:r w:rsidR="0096589E">
        <w:rPr>
          <w:lang w:val="en-US"/>
        </w:rPr>
        <w:t>C</w:t>
      </w:r>
      <w:r w:rsidR="003017C2">
        <w:t>.</w:t>
      </w:r>
      <w:r w:rsidR="001175A4">
        <w:t xml:space="preserve"> Отдел безопасности занимается разработкой и осуществлением мер</w:t>
      </w:r>
      <w:r w:rsidR="001175A4" w:rsidRPr="001175A4">
        <w:t>,</w:t>
      </w:r>
      <w:r w:rsidR="001175A4">
        <w:t xml:space="preserve"> направленных на защиту информации и целостности интернет ресурсов компании</w:t>
      </w:r>
      <w:r w:rsidR="001175A4" w:rsidRPr="001175A4">
        <w:t>,</w:t>
      </w:r>
      <w:r w:rsidR="001175A4">
        <w:t xml:space="preserve"> так же в обязанности отдела входит расследование инцидентов</w:t>
      </w:r>
      <w:proofErr w:type="gramStart"/>
      <w:r w:rsidR="001175A4">
        <w:t xml:space="preserve"> </w:t>
      </w:r>
      <w:r w:rsidR="001175A4" w:rsidRPr="001175A4">
        <w:t>,</w:t>
      </w:r>
      <w:proofErr w:type="gramEnd"/>
      <w:r w:rsidR="001175A4">
        <w:t xml:space="preserve"> связанных с </w:t>
      </w:r>
      <w:proofErr w:type="spellStart"/>
      <w:r w:rsidR="001175A4">
        <w:t>кибер</w:t>
      </w:r>
      <w:proofErr w:type="spellEnd"/>
      <w:r w:rsidR="001175A4">
        <w:t xml:space="preserve"> атаками на информационные ресурсы компании.  Отдел фасовки отвечает за распределение товаров на списание и продажу</w:t>
      </w:r>
      <w:r w:rsidR="001175A4" w:rsidRPr="001175A4">
        <w:t>,</w:t>
      </w:r>
      <w:r w:rsidR="001175A4">
        <w:t xml:space="preserve"> обязательным условием является знание норм техники безопасности на производстве</w:t>
      </w:r>
      <w:r w:rsidR="001175A4" w:rsidRPr="001175A4">
        <w:t>,</w:t>
      </w:r>
      <w:r w:rsidR="001175A4">
        <w:t xml:space="preserve"> закрепленных в уставе фирмы. </w:t>
      </w:r>
      <w:r w:rsidR="0096589E">
        <w:t xml:space="preserve"> Курьер обязан получить от бухгалтерии адрес заказчика</w:t>
      </w:r>
      <w:r w:rsidR="0096589E" w:rsidRPr="0096589E">
        <w:t>,</w:t>
      </w:r>
      <w:r w:rsidR="0096589E">
        <w:t xml:space="preserve"> от отдела фасовки получить товар и доставить товар строго в срок.</w:t>
      </w:r>
    </w:p>
    <w:p w:rsidR="0096589E" w:rsidRDefault="0096589E"/>
    <w:p w:rsidR="0096589E" w:rsidRDefault="0096589E">
      <w:pPr>
        <w:rPr>
          <w:color w:val="000000"/>
        </w:rPr>
      </w:pPr>
      <w:r w:rsidRPr="0096589E">
        <w:rPr>
          <w:color w:val="000000"/>
        </w:rPr>
        <w:t>Технический регламент (относится ко всем отделам, взаимодействующим с техникой связи): Техническое регулирование осуществляется в соответствии с принципами: применения единых правил установления требований к продукции или к процессам проектирования. Установления перечня форм и схем обязательного подтверждения соответствия в отношении определенных видов продукции в соответствующем техническом регламенте</w:t>
      </w:r>
    </w:p>
    <w:p w:rsidR="0096589E" w:rsidRDefault="0096589E">
      <w:pPr>
        <w:rPr>
          <w:color w:val="000000"/>
        </w:rPr>
      </w:pP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 xml:space="preserve">Бухгалтер должен быть ознакомлен </w:t>
      </w:r>
      <w:proofErr w:type="gramStart"/>
      <w:r w:rsidRPr="0096589E">
        <w:rPr>
          <w:rFonts w:asciiTheme="minorHAnsi" w:hAnsiTheme="minorHAnsi" w:cstheme="minorHAnsi"/>
          <w:color w:val="000000"/>
          <w:sz w:val="22"/>
          <w:szCs w:val="22"/>
        </w:rPr>
        <w:t>с</w:t>
      </w:r>
      <w:proofErr w:type="gramEnd"/>
      <w:r w:rsidRPr="0096589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основами гражданского и трудового законодательства РФ;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основами экономики и управления;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правилами внутреннего распорядка, правилами по охране труда; пожарной безопасности и пр. видами безопасности на предприятии;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внутренними нормативными актами, распоряжениями, приказами и прочей документацией, имеющей прямое отношение к деятельности бухгалтера;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организацией бухгалтерского документооборота компании;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шаблонами, образцами и формами различного рода бланков и документов, принятых в организации, а также правилами по их составлению, систематизации и хранению;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>· способами и методами ведения бухгалтерского и налогового учета, и отчетностью.</w:t>
      </w:r>
    </w:p>
    <w:p w:rsidR="0096589E" w:rsidRPr="0096589E" w:rsidRDefault="0096589E" w:rsidP="0096589E">
      <w:pPr>
        <w:pStyle w:val="a3"/>
        <w:rPr>
          <w:rFonts w:asciiTheme="minorHAnsi" w:hAnsiTheme="minorHAnsi" w:cstheme="minorHAnsi"/>
          <w:color w:val="000000"/>
          <w:sz w:val="22"/>
          <w:szCs w:val="22"/>
        </w:rPr>
      </w:pPr>
      <w:r w:rsidRPr="0096589E">
        <w:rPr>
          <w:rFonts w:asciiTheme="minorHAnsi" w:hAnsiTheme="minorHAnsi" w:cstheme="minorHAnsi"/>
          <w:color w:val="000000"/>
          <w:sz w:val="22"/>
          <w:szCs w:val="22"/>
        </w:rPr>
        <w:t xml:space="preserve">· навыками работы с компьютером и вычислительной техникой, пакетом программ </w:t>
      </w:r>
      <w:proofErr w:type="spellStart"/>
      <w:r w:rsidRPr="0096589E">
        <w:rPr>
          <w:rFonts w:asciiTheme="minorHAnsi" w:hAnsiTheme="minorHAnsi" w:cstheme="minorHAnsi"/>
          <w:color w:val="000000"/>
          <w:sz w:val="22"/>
          <w:szCs w:val="22"/>
        </w:rPr>
        <w:t>Microsoft</w:t>
      </w:r>
      <w:proofErr w:type="spellEnd"/>
      <w:r w:rsidRPr="0096589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6589E">
        <w:rPr>
          <w:rFonts w:asciiTheme="minorHAnsi" w:hAnsiTheme="minorHAnsi" w:cstheme="minorHAnsi"/>
          <w:color w:val="000000"/>
          <w:sz w:val="22"/>
          <w:szCs w:val="22"/>
        </w:rPr>
        <w:t>Office</w:t>
      </w:r>
      <w:proofErr w:type="spellEnd"/>
      <w:r w:rsidRPr="0096589E">
        <w:rPr>
          <w:rFonts w:asciiTheme="minorHAnsi" w:hAnsiTheme="minorHAnsi" w:cstheme="minorHAnsi"/>
          <w:color w:val="000000"/>
          <w:sz w:val="22"/>
          <w:szCs w:val="22"/>
        </w:rPr>
        <w:t xml:space="preserve">, специализированными бухгалтерскими сервисами, также всей офисной оргтехникой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и </w:t>
      </w:r>
      <w:r w:rsidRPr="0096589E">
        <w:rPr>
          <w:rFonts w:asciiTheme="minorHAnsi" w:hAnsiTheme="minorHAnsi" w:cstheme="minorHAnsi"/>
          <w:color w:val="000000"/>
          <w:sz w:val="22"/>
          <w:szCs w:val="22"/>
        </w:rPr>
        <w:t xml:space="preserve"> 1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96589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6589E" w:rsidRDefault="0096589E">
      <w:pPr>
        <w:rPr>
          <w:color w:val="000000"/>
        </w:rPr>
      </w:pPr>
    </w:p>
    <w:p w:rsidR="0096589E" w:rsidRPr="0096589E" w:rsidRDefault="0096589E">
      <w:pPr>
        <w:rPr>
          <w:b/>
        </w:rPr>
      </w:pPr>
    </w:p>
    <w:sectPr w:rsidR="0096589E" w:rsidRPr="0096589E" w:rsidSect="00C209EC">
      <w:pgSz w:w="11906" w:h="16838"/>
      <w:pgMar w:top="720" w:right="726" w:bottom="113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53B3"/>
    <w:rsid w:val="001175A4"/>
    <w:rsid w:val="00153EE0"/>
    <w:rsid w:val="001A53B3"/>
    <w:rsid w:val="003017C2"/>
    <w:rsid w:val="0037703D"/>
    <w:rsid w:val="0096589E"/>
    <w:rsid w:val="00BB2ED7"/>
    <w:rsid w:val="00C2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left="1134" w:right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89E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2020-09-13T17:50:00Z</dcterms:created>
  <dcterms:modified xsi:type="dcterms:W3CDTF">2020-09-13T19:22:00Z</dcterms:modified>
</cp:coreProperties>
</file>