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CB17" w14:textId="5A5D11D6" w:rsidR="00E16381" w:rsidRPr="00E16381" w:rsidRDefault="00E16381" w:rsidP="00E16381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Informe de </w:t>
      </w:r>
      <w:r w:rsidRPr="00E16381">
        <w:rPr>
          <w:rFonts w:ascii="Times New Roman" w:eastAsia="Times New Roman" w:hAnsi="Times New Roman" w:cs="Times New Roman"/>
          <w:b/>
          <w:bCs/>
          <w:sz w:val="24"/>
          <w:szCs w:val="24"/>
        </w:rPr>
        <w:t>refactorización</w:t>
      </w:r>
      <w:r w:rsidRPr="00E16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análisis </w:t>
      </w:r>
      <w:r w:rsidRPr="00E16381">
        <w:rPr>
          <w:rFonts w:ascii="Times New Roman" w:eastAsia="Times New Roman" w:hAnsi="Times New Roman" w:cs="Times New Roman"/>
          <w:b/>
          <w:bCs/>
          <w:sz w:val="24"/>
          <w:szCs w:val="24"/>
        </w:rPr>
        <w:t>y modificación de los retos 6 y 7</w:t>
      </w:r>
      <w:r w:rsidRPr="00E1638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948E714" w14:textId="57A61CE4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  <w:r w:rsidRPr="00E163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AF31D5" w14:textId="4E176FD3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9DB60" w14:textId="04D1D708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309C7" w14:textId="1E0ACFCB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25094" w14:textId="6269F4B9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E532F" w14:textId="0D29F883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F632D" w14:textId="1AFC87EC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722A7" w14:textId="77F94A2A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38701" w14:textId="77777777" w:rsidR="00E16381" w:rsidRPr="00E16381" w:rsidRDefault="00E16381" w:rsidP="00E16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B54BE" w14:textId="640729EA" w:rsidR="00E16381" w:rsidRPr="00E16381" w:rsidRDefault="00E16381" w:rsidP="00E16381">
      <w:pPr>
        <w:spacing w:after="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381">
        <w:rPr>
          <w:rFonts w:ascii="Times New Roman" w:eastAsia="Times New Roman" w:hAnsi="Times New Roman" w:cs="Times New Roman"/>
          <w:sz w:val="24"/>
          <w:szCs w:val="24"/>
        </w:rPr>
        <w:t>Dina Reales</w:t>
      </w:r>
      <w:r w:rsidRPr="00E1638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6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4CD60B" w14:textId="2AEEBAC4" w:rsidR="00E16381" w:rsidRPr="00E16381" w:rsidRDefault="00E16381" w:rsidP="00E16381">
      <w:pPr>
        <w:spacing w:after="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381">
        <w:rPr>
          <w:rFonts w:ascii="Times New Roman" w:eastAsia="Times New Roman" w:hAnsi="Times New Roman" w:cs="Times New Roman"/>
          <w:sz w:val="24"/>
          <w:szCs w:val="24"/>
        </w:rPr>
        <w:t>Juan Moreno.</w:t>
      </w:r>
    </w:p>
    <w:p w14:paraId="012CE1D6" w14:textId="4F88B857" w:rsidR="00E16381" w:rsidRPr="00E16381" w:rsidRDefault="00E16381" w:rsidP="00E16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381">
        <w:rPr>
          <w:rFonts w:ascii="Times New Roman" w:eastAsia="Times New Roman" w:hAnsi="Times New Roman" w:cs="Times New Roman"/>
          <w:sz w:val="24"/>
          <w:szCs w:val="24"/>
        </w:rPr>
        <w:t>Febrero</w:t>
      </w:r>
      <w:r w:rsidRPr="00E1638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Pr="00E1638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63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081D8" w14:textId="77777777" w:rsidR="00E16381" w:rsidRPr="00E16381" w:rsidRDefault="00E16381" w:rsidP="00E16381">
      <w:pPr>
        <w:spacing w:after="0" w:line="240" w:lineRule="auto"/>
        <w:ind w:left="18"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381">
        <w:rPr>
          <w:rFonts w:ascii="Times New Roman" w:eastAsia="Times New Roman" w:hAnsi="Times New Roman" w:cs="Times New Roman"/>
          <w:sz w:val="24"/>
          <w:szCs w:val="24"/>
        </w:rPr>
        <w:t>Universidad de Antioquia.</w:t>
      </w:r>
    </w:p>
    <w:p w14:paraId="0CE210AB" w14:textId="62CF1697" w:rsidR="00E16381" w:rsidRPr="00E16381" w:rsidRDefault="00E16381" w:rsidP="00E16381">
      <w:pPr>
        <w:spacing w:after="0" w:line="240" w:lineRule="auto"/>
        <w:ind w:left="18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381">
        <w:rPr>
          <w:rFonts w:ascii="Times New Roman" w:eastAsia="Times New Roman" w:hAnsi="Times New Roman" w:cs="Times New Roman"/>
          <w:sz w:val="24"/>
          <w:szCs w:val="24"/>
        </w:rPr>
        <w:t>Facultad de ingeniería.</w:t>
      </w:r>
    </w:p>
    <w:p w14:paraId="3DA287E8" w14:textId="77777777" w:rsidR="00E16381" w:rsidRPr="00E16381" w:rsidRDefault="00E16381" w:rsidP="00E16381">
      <w:pPr>
        <w:spacing w:after="0" w:line="240" w:lineRule="auto"/>
        <w:ind w:left="18"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07F05" w14:textId="3F822339" w:rsidR="00A423CD" w:rsidRPr="00E16381" w:rsidRDefault="00A423CD" w:rsidP="00E1638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358640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1E82529" w14:textId="20F390D2" w:rsidR="00E16381" w:rsidRPr="00E16381" w:rsidRDefault="00E16381" w:rsidP="00E1638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16381">
            <w:rPr>
              <w:rFonts w:ascii="Times New Roman" w:hAnsi="Times New Roman" w:cs="Times New Roman"/>
              <w:color w:val="auto"/>
              <w:sz w:val="28"/>
              <w:szCs w:val="28"/>
              <w:lang w:val="es-ES"/>
            </w:rPr>
            <w:t>Contenido</w:t>
          </w:r>
        </w:p>
        <w:p w14:paraId="17563AC1" w14:textId="3D4B71CA" w:rsidR="00E16381" w:rsidRDefault="00E1638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58648" w:history="1">
            <w:r w:rsidRPr="0013290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Cambios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B87B" w14:textId="00AE1600" w:rsidR="00E16381" w:rsidRDefault="00E1638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6258649" w:history="1">
            <w:r w:rsidRPr="0013290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Cambios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33A1" w14:textId="719390B0" w:rsidR="00E16381" w:rsidRDefault="00E163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258650" w:history="1">
            <w:r w:rsidRPr="0013290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Reto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8560" w14:textId="6B9AAA7B" w:rsidR="00E16381" w:rsidRDefault="00E163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258651" w:history="1">
            <w:r w:rsidRPr="00132900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Reto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7188" w14:textId="278B2ABE" w:rsidR="00E16381" w:rsidRDefault="00E16381">
          <w:r>
            <w:rPr>
              <w:b/>
              <w:bCs/>
              <w:lang w:val="es-ES"/>
            </w:rPr>
            <w:fldChar w:fldCharType="end"/>
          </w:r>
        </w:p>
      </w:sdtContent>
    </w:sdt>
    <w:p w14:paraId="7E8E0B6F" w14:textId="2A599757" w:rsidR="00E16381" w:rsidRP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4A0F9B61" w14:textId="399F06BE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24D280DD" w14:textId="3AA66FF5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1E21E365" w14:textId="151D67EB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24286E20" w14:textId="3E158D9A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5BE62DD4" w14:textId="2878F289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42FD476A" w14:textId="09A97897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4583EC7B" w14:textId="71140A4A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28DBB065" w14:textId="0F0AE1BE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2F8301B4" w14:textId="4FE51B66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2358FD0F" w14:textId="27F0FC98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63172C62" w14:textId="0B0E8B4A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480247A3" w14:textId="1A830312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2F198EA0" w14:textId="028155BD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36C2DD52" w14:textId="6CB16C54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6D95C5AE" w14:textId="25CD8518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5877BE50" w14:textId="04CCDFAE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42ADB6CE" w14:textId="1D4AD734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5B2E9B9D" w14:textId="2614B8F1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0407C667" w14:textId="39531085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42AD9383" w14:textId="1800D039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7240E70E" w14:textId="3EED07CF" w:rsid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4927B2C0" w14:textId="77777777" w:rsidR="00E16381" w:rsidRP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541FA98D" w14:textId="0804BF0C" w:rsidR="00E16381" w:rsidRDefault="00E16381" w:rsidP="00E163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6258648"/>
      <w:r w:rsidRPr="00E163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Cambios generales</w:t>
      </w:r>
      <w:bookmarkEnd w:id="0"/>
    </w:p>
    <w:p w14:paraId="3921E037" w14:textId="77777777" w:rsidR="00526DAB" w:rsidRPr="00526DAB" w:rsidRDefault="00526DAB" w:rsidP="00526DAB"/>
    <w:p w14:paraId="1CA8ACB6" w14:textId="1AC27103" w:rsidR="004C632E" w:rsidRDefault="004C632E" w:rsidP="004C632E">
      <w:r>
        <w:t xml:space="preserve">Para implementar el reto 6 y el 7 en un mismo programa se </w:t>
      </w:r>
      <w:r w:rsidR="00526DAB">
        <w:t>identificó</w:t>
      </w:r>
      <w:r>
        <w:t xml:space="preserve"> que el menú de</w:t>
      </w:r>
      <w:r w:rsidR="00526DAB">
        <w:t xml:space="preserve"> ambos retos tiene un código similar, además de que para el reto 8 se necesitara un menú para acceder a ambos retos, pues la temática de cada uno de ellos es muy diferente y no comparten similitudes. Por ello, se </w:t>
      </w:r>
      <w:r w:rsidR="00CF6367">
        <w:t>creará</w:t>
      </w:r>
      <w:r w:rsidR="00526DAB">
        <w:t xml:space="preserve"> una clase abstracta que permita heredar los atributos comunes de los menús. No se </w:t>
      </w:r>
      <w:r w:rsidR="00CF6367">
        <w:t>usará</w:t>
      </w:r>
      <w:r w:rsidR="00526DAB">
        <w:t xml:space="preserve"> una interface pues los atributos que se heredan son variables que cambian dependiendo del menú. </w:t>
      </w:r>
    </w:p>
    <w:p w14:paraId="08839CA8" w14:textId="3C1D9353" w:rsidR="00E16381" w:rsidRP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55A9BD21" w14:textId="478AF9D4" w:rsidR="00E16381" w:rsidRPr="00E16381" w:rsidRDefault="00E16381" w:rsidP="00E1638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6258649"/>
      <w:r w:rsidRPr="00E16381">
        <w:rPr>
          <w:rFonts w:ascii="Times New Roman" w:hAnsi="Times New Roman" w:cs="Times New Roman"/>
          <w:b/>
          <w:bCs/>
          <w:color w:val="auto"/>
          <w:sz w:val="28"/>
          <w:szCs w:val="28"/>
        </w:rPr>
        <w:t>Cambios específicos</w:t>
      </w:r>
      <w:bookmarkEnd w:id="1"/>
    </w:p>
    <w:p w14:paraId="4FE25B89" w14:textId="39DE8570" w:rsidR="00E16381" w:rsidRPr="00E16381" w:rsidRDefault="00E16381" w:rsidP="00E16381">
      <w:pPr>
        <w:rPr>
          <w:rFonts w:ascii="Times New Roman" w:hAnsi="Times New Roman" w:cs="Times New Roman"/>
          <w:sz w:val="24"/>
          <w:szCs w:val="24"/>
        </w:rPr>
      </w:pPr>
    </w:p>
    <w:p w14:paraId="28B1FE65" w14:textId="60CA414A" w:rsidR="00E16381" w:rsidRDefault="00E16381" w:rsidP="00E16381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96258650"/>
      <w:r w:rsidRPr="00E16381">
        <w:rPr>
          <w:rFonts w:ascii="Times New Roman" w:hAnsi="Times New Roman" w:cs="Times New Roman"/>
          <w:b/>
          <w:bCs/>
          <w:color w:val="auto"/>
          <w:sz w:val="24"/>
          <w:szCs w:val="24"/>
        </w:rPr>
        <w:t>Reto 6</w:t>
      </w:r>
      <w:bookmarkEnd w:id="2"/>
    </w:p>
    <w:p w14:paraId="4A378C26" w14:textId="6DC3C523" w:rsidR="002C36AC" w:rsidRDefault="002C36AC" w:rsidP="002C36AC"/>
    <w:p w14:paraId="019CD489" w14:textId="485CCDD4" w:rsidR="00E16381" w:rsidRDefault="00337221" w:rsidP="00E16381">
      <w:r>
        <w:t xml:space="preserve">Usando el principio de no repetición se crearon 2 </w:t>
      </w:r>
      <w:r w:rsidR="00557015">
        <w:t>clases</w:t>
      </w:r>
      <w:r>
        <w:t>, la primera</w:t>
      </w:r>
      <w:r w:rsidR="00557015">
        <w:t xml:space="preserve"> clase</w:t>
      </w:r>
      <w:r>
        <w:t xml:space="preserve"> </w:t>
      </w:r>
      <w:proofErr w:type="spellStart"/>
      <w:r>
        <w:t>CrearEliminar</w:t>
      </w:r>
      <w:proofErr w:type="spellEnd"/>
      <w:r>
        <w:t xml:space="preserve"> permite usar una implementar una función en las clases Banco y Cliente. La siguiente interfaz </w:t>
      </w:r>
      <w:proofErr w:type="spellStart"/>
      <w:r>
        <w:t>CalculosArticulos</w:t>
      </w:r>
      <w:proofErr w:type="spellEnd"/>
      <w:r>
        <w:t xml:space="preserve"> permite implementar unas funciones para cálculos con los artículos, por ahora estas funciones se limitan al valor de estos. </w:t>
      </w:r>
    </w:p>
    <w:p w14:paraId="3B232F61" w14:textId="21319EBB" w:rsidR="00557015" w:rsidRDefault="00557015" w:rsidP="00E16381">
      <w:r>
        <w:t xml:space="preserve">Dado que se necesita usar la sobrecarga en los métodos de la clase </w:t>
      </w:r>
      <w:proofErr w:type="spellStart"/>
      <w:r>
        <w:t>CrearEliminar</w:t>
      </w:r>
      <w:proofErr w:type="spellEnd"/>
      <w:r>
        <w:t xml:space="preserve">, no se usan ni interfaces ni clases abstractas. </w:t>
      </w:r>
    </w:p>
    <w:p w14:paraId="029F92CF" w14:textId="215F52F4" w:rsidR="00337221" w:rsidRDefault="00337221" w:rsidP="00E16381">
      <w:r>
        <w:t xml:space="preserve">Dado que solo se crea un banco, los atributos de la clase </w:t>
      </w:r>
      <w:r w:rsidR="005271B5">
        <w:t xml:space="preserve">Banco correspondiente al nombre y a la ciudad fueron cambiados a final. </w:t>
      </w:r>
    </w:p>
    <w:p w14:paraId="60FE12AF" w14:textId="37D64590" w:rsidR="005271B5" w:rsidRPr="00557015" w:rsidRDefault="005271B5" w:rsidP="00E16381">
      <w:pPr>
        <w:rPr>
          <w:lang w:val="en-US"/>
        </w:rPr>
      </w:pPr>
      <w:r>
        <w:t xml:space="preserve">Las relaciones con las clases correspondientes a las excepciones </w:t>
      </w:r>
      <w:proofErr w:type="spellStart"/>
      <w:r>
        <w:t>FoundExepcion</w:t>
      </w:r>
      <w:proofErr w:type="spellEnd"/>
      <w:r>
        <w:t xml:space="preserve"> y </w:t>
      </w:r>
      <w:proofErr w:type="spellStart"/>
      <w:r>
        <w:t>NoFoundExeption</w:t>
      </w:r>
      <w:proofErr w:type="spellEnd"/>
      <w:r>
        <w:t xml:space="preserve"> cambian a ser usadas por las interfaces. </w:t>
      </w:r>
    </w:p>
    <w:p w14:paraId="1CA8500A" w14:textId="6CA2ABDE" w:rsidR="00E16381" w:rsidRDefault="00E16381" w:rsidP="00E16381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96258651"/>
      <w:r w:rsidRPr="00E16381">
        <w:rPr>
          <w:rFonts w:ascii="Times New Roman" w:hAnsi="Times New Roman" w:cs="Times New Roman"/>
          <w:b/>
          <w:bCs/>
          <w:color w:val="auto"/>
          <w:sz w:val="24"/>
          <w:szCs w:val="24"/>
        </w:rPr>
        <w:t>Reto 7</w:t>
      </w:r>
      <w:bookmarkEnd w:id="3"/>
      <w:r w:rsidRPr="00E1638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7A867AC" w14:textId="529E0D6C" w:rsidR="000015F1" w:rsidRDefault="000015F1" w:rsidP="000015F1">
      <w:pPr>
        <w:rPr>
          <w:lang w:val="es-ES"/>
        </w:rPr>
      </w:pPr>
    </w:p>
    <w:p w14:paraId="1475BD35" w14:textId="5A7DD04D" w:rsidR="000015F1" w:rsidRDefault="000015F1" w:rsidP="000015F1">
      <w:pPr>
        <w:rPr>
          <w:lang w:val="es-ES"/>
        </w:rPr>
      </w:pPr>
      <w:r>
        <w:rPr>
          <w:lang w:val="es-ES"/>
        </w:rPr>
        <w:t xml:space="preserve">Para el reto 7 solo se encontró 2 cambios </w:t>
      </w:r>
      <w:r w:rsidR="002C36AC">
        <w:rPr>
          <w:lang w:val="es-ES"/>
        </w:rPr>
        <w:t>necesarios en la conservación de buenas prácticas. El cambio de variables a final.</w:t>
      </w:r>
    </w:p>
    <w:p w14:paraId="6E404B6D" w14:textId="0C101A36" w:rsidR="002C36AC" w:rsidRPr="000015F1" w:rsidRDefault="002C36AC" w:rsidP="000015F1">
      <w:pPr>
        <w:rPr>
          <w:lang w:val="es-ES"/>
        </w:rPr>
      </w:pPr>
      <w:r>
        <w:rPr>
          <w:lang w:val="es-ES"/>
        </w:rPr>
        <w:t xml:space="preserve">El ancho de las vías estaba establecido por el problema, así que se cambiaron por final en las clases de Asfalto y </w:t>
      </w:r>
      <w:proofErr w:type="spellStart"/>
      <w:r>
        <w:rPr>
          <w:lang w:val="es-ES"/>
        </w:rPr>
        <w:t>NoAsfalto</w:t>
      </w:r>
      <w:proofErr w:type="spellEnd"/>
      <w:r>
        <w:rPr>
          <w:lang w:val="es-ES"/>
        </w:rPr>
        <w:t>.</w:t>
      </w:r>
    </w:p>
    <w:sectPr w:rsidR="002C36AC" w:rsidRPr="00001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81"/>
    <w:rsid w:val="000015F1"/>
    <w:rsid w:val="002C36AC"/>
    <w:rsid w:val="00337221"/>
    <w:rsid w:val="004C632E"/>
    <w:rsid w:val="00526DAB"/>
    <w:rsid w:val="005271B5"/>
    <w:rsid w:val="00557015"/>
    <w:rsid w:val="00A423CD"/>
    <w:rsid w:val="00CF6367"/>
    <w:rsid w:val="00E1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F9D5"/>
  <w15:chartTrackingRefBased/>
  <w15:docId w15:val="{7B879C78-B032-496A-80FB-D09DA5B9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1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6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1638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163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38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16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862F5-5294-431E-B20B-A7D62AF9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juan diego</cp:lastModifiedBy>
  <cp:revision>2</cp:revision>
  <dcterms:created xsi:type="dcterms:W3CDTF">2022-02-20T19:03:00Z</dcterms:created>
  <dcterms:modified xsi:type="dcterms:W3CDTF">2022-02-21T02:23:00Z</dcterms:modified>
</cp:coreProperties>
</file>