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F8276" w14:textId="77777777" w:rsidR="00456895" w:rsidRPr="00456895" w:rsidRDefault="00456895" w:rsidP="00456895">
      <w:pPr>
        <w:rPr>
          <w:b/>
          <w:bCs/>
        </w:rPr>
      </w:pPr>
      <w:r w:rsidRPr="00456895">
        <w:rPr>
          <w:b/>
          <w:bCs/>
        </w:rPr>
        <w:t>DUNKI: Final Executive Portfolio Page</w:t>
      </w:r>
    </w:p>
    <w:p w14:paraId="394CC9C0" w14:textId="77777777" w:rsidR="00456895" w:rsidRPr="00456895" w:rsidRDefault="00456895" w:rsidP="00456895">
      <w:pPr>
        <w:rPr>
          <w:b/>
          <w:bCs/>
        </w:rPr>
      </w:pPr>
      <w:r w:rsidRPr="00456895">
        <w:rPr>
          <w:b/>
          <w:bCs/>
        </w:rPr>
        <w:t xml:space="preserve">[ Hero Section: Cinematic Poster </w:t>
      </w:r>
      <w:proofErr w:type="gramStart"/>
      <w:r w:rsidRPr="00456895">
        <w:rPr>
          <w:b/>
          <w:bCs/>
        </w:rPr>
        <w:t>Placement ]</w:t>
      </w:r>
      <w:proofErr w:type="gramEnd"/>
    </w:p>
    <w:p w14:paraId="51E49F45" w14:textId="77777777" w:rsidR="00456895" w:rsidRPr="00456895" w:rsidRDefault="00456895" w:rsidP="00456895">
      <w:r w:rsidRPr="00456895">
        <w:rPr>
          <w:i/>
          <w:iCs/>
        </w:rPr>
        <w:t xml:space="preserve">(Note for your web developer: The official textless international key art for </w:t>
      </w:r>
      <w:proofErr w:type="spellStart"/>
      <w:r w:rsidRPr="00456895">
        <w:rPr>
          <w:i/>
          <w:iCs/>
        </w:rPr>
        <w:t>Dunki</w:t>
      </w:r>
      <w:proofErr w:type="spellEnd"/>
      <w:r w:rsidRPr="00456895">
        <w:rPr>
          <w:i/>
          <w:iCs/>
        </w:rPr>
        <w:t xml:space="preserve"> should be placed here in the hero frame, establishing visual scale before the text begins.)</w:t>
      </w:r>
    </w:p>
    <w:p w14:paraId="4ABEEFB6" w14:textId="77777777" w:rsidR="00456895" w:rsidRPr="00456895" w:rsidRDefault="00456895" w:rsidP="00456895">
      <w:pPr>
        <w:rPr>
          <w:b/>
          <w:bCs/>
        </w:rPr>
      </w:pPr>
      <w:r w:rsidRPr="00456895">
        <w:rPr>
          <w:b/>
          <w:bCs/>
        </w:rPr>
        <w:t>Header &amp; Production Metadata</w:t>
      </w:r>
    </w:p>
    <w:p w14:paraId="19FEE433" w14:textId="77777777" w:rsidR="00456895" w:rsidRPr="00456895" w:rsidRDefault="00456895" w:rsidP="00456895">
      <w:pPr>
        <w:numPr>
          <w:ilvl w:val="0"/>
          <w:numId w:val="7"/>
        </w:numPr>
      </w:pPr>
      <w:r w:rsidRPr="00456895">
        <w:rPr>
          <w:b/>
          <w:bCs/>
        </w:rPr>
        <w:t>Classification:</w:t>
      </w:r>
      <w:r w:rsidRPr="00456895">
        <w:t xml:space="preserve"> Global Feature Film · 2023 </w:t>
      </w:r>
    </w:p>
    <w:p w14:paraId="62852C27" w14:textId="77777777" w:rsidR="00456895" w:rsidRPr="00456895" w:rsidRDefault="00456895" w:rsidP="00456895">
      <w:pPr>
        <w:numPr>
          <w:ilvl w:val="0"/>
          <w:numId w:val="7"/>
        </w:numPr>
      </w:pPr>
      <w:r w:rsidRPr="00456895">
        <w:rPr>
          <w:b/>
          <w:bCs/>
        </w:rPr>
        <w:t>Title:</w:t>
      </w:r>
      <w:r w:rsidRPr="00456895">
        <w:t xml:space="preserve"> DUNKI </w:t>
      </w:r>
    </w:p>
    <w:p w14:paraId="29FBB3C7" w14:textId="77777777" w:rsidR="00456895" w:rsidRPr="00456895" w:rsidRDefault="00456895" w:rsidP="00456895">
      <w:pPr>
        <w:numPr>
          <w:ilvl w:val="0"/>
          <w:numId w:val="7"/>
        </w:numPr>
      </w:pPr>
      <w:r w:rsidRPr="00456895">
        <w:rPr>
          <w:b/>
          <w:bCs/>
        </w:rPr>
        <w:t>Filming Territories:</w:t>
      </w:r>
      <w:r w:rsidRPr="00456895">
        <w:t xml:space="preserve"> United Kingdom · Hungary · Saudi Arabia (Jeddah, NEOM) · India (Mumbai, Punjab, Jabalpur, Kashmir) </w:t>
      </w:r>
    </w:p>
    <w:p w14:paraId="382CAA71" w14:textId="77777777" w:rsidR="00456895" w:rsidRPr="00456895" w:rsidRDefault="00456895" w:rsidP="00456895">
      <w:pPr>
        <w:numPr>
          <w:ilvl w:val="0"/>
          <w:numId w:val="7"/>
        </w:numPr>
      </w:pPr>
      <w:r w:rsidRPr="00456895">
        <w:rPr>
          <w:b/>
          <w:bCs/>
        </w:rPr>
        <w:t>Runtime:</w:t>
      </w:r>
      <w:r w:rsidRPr="00456895">
        <w:t xml:space="preserve"> 160 Minutes </w:t>
      </w:r>
    </w:p>
    <w:p w14:paraId="24938007" w14:textId="77777777" w:rsidR="00456895" w:rsidRPr="00456895" w:rsidRDefault="00456895" w:rsidP="00456895">
      <w:pPr>
        <w:numPr>
          <w:ilvl w:val="0"/>
          <w:numId w:val="7"/>
        </w:numPr>
      </w:pPr>
      <w:r w:rsidRPr="00456895">
        <w:rPr>
          <w:b/>
          <w:bCs/>
        </w:rPr>
        <w:t>Technical Specifications:</w:t>
      </w:r>
      <w:r w:rsidRPr="00456895">
        <w:t xml:space="preserve"> Digital 4K · Scope 2.39:1 · Dolby Atmos </w:t>
      </w:r>
    </w:p>
    <w:p w14:paraId="49A35140" w14:textId="77777777" w:rsidR="00456895" w:rsidRPr="00456895" w:rsidRDefault="00456895" w:rsidP="00456895">
      <w:pPr>
        <w:numPr>
          <w:ilvl w:val="0"/>
          <w:numId w:val="7"/>
        </w:numPr>
      </w:pPr>
      <w:r w:rsidRPr="00456895">
        <w:rPr>
          <w:b/>
          <w:bCs/>
        </w:rPr>
        <w:t>Genre:</w:t>
      </w:r>
      <w:r w:rsidRPr="00456895">
        <w:t xml:space="preserve"> Dramatic Comedy · Social Thriller </w:t>
      </w:r>
    </w:p>
    <w:p w14:paraId="1970F3BF" w14:textId="77777777" w:rsidR="00456895" w:rsidRPr="00456895" w:rsidRDefault="00456895" w:rsidP="00456895">
      <w:pPr>
        <w:numPr>
          <w:ilvl w:val="0"/>
          <w:numId w:val="7"/>
        </w:numPr>
      </w:pPr>
      <w:r w:rsidRPr="00456895">
        <w:rPr>
          <w:b/>
          <w:bCs/>
        </w:rPr>
        <w:t>Global Distribution:</w:t>
      </w:r>
      <w:r w:rsidRPr="00456895">
        <w:t xml:space="preserve"> Netflix (Global OTT) · Yash Raj Films (International Theatrical) </w:t>
      </w:r>
    </w:p>
    <w:p w14:paraId="1D43A4A8" w14:textId="77777777" w:rsidR="00456895" w:rsidRPr="00456895" w:rsidRDefault="00456895" w:rsidP="00456895">
      <w:pPr>
        <w:rPr>
          <w:b/>
          <w:bCs/>
        </w:rPr>
      </w:pPr>
      <w:r w:rsidRPr="00456895">
        <w:rPr>
          <w:b/>
          <w:bCs/>
        </w:rPr>
        <w:t>Section 01: Narrative Context &amp; UK Relevance</w:t>
      </w:r>
    </w:p>
    <w:p w14:paraId="47107255" w14:textId="77777777" w:rsidR="00456895" w:rsidRPr="00456895" w:rsidRDefault="00456895" w:rsidP="00456895">
      <w:r w:rsidRPr="00456895">
        <w:t xml:space="preserve">A sweeping, dual-timeline feature addressing the 'donkey flight'—the illicit, multi-border human trafficking routes utilized by undocumented economic migrants. Spanning over 25 years, the narrative tracks a localized cohort of citizens whose systemic exclusion from legal immigration channels forces them into a perilous overland transit through the Middle East and Eastern Europe. </w:t>
      </w:r>
    </w:p>
    <w:p w14:paraId="5CFF14A6" w14:textId="77777777" w:rsidR="00456895" w:rsidRPr="00456895" w:rsidRDefault="00456895" w:rsidP="00456895">
      <w:r w:rsidRPr="00456895">
        <w:t xml:space="preserve">The storyline is deeply anchored in the United Kingdom, specifically examining the harsh realities of the British immigration, asylum, and deportation systems. It intercuts present-day London with the characters' historical origins, detailing the severe physical and emotional attrition of cross-border displacement. The script directly engages with the UK's shadow economy, depicting the survival tactics of undocumented </w:t>
      </w:r>
      <w:proofErr w:type="spellStart"/>
      <w:r w:rsidRPr="00456895">
        <w:t>laborers</w:t>
      </w:r>
      <w:proofErr w:type="spellEnd"/>
      <w:r w:rsidRPr="00456895">
        <w:t xml:space="preserve"> facing exploitation and the constant threat of the Home Office. </w:t>
      </w:r>
    </w:p>
    <w:p w14:paraId="40C8021D" w14:textId="77777777" w:rsidR="00456895" w:rsidRPr="00456895" w:rsidRDefault="00456895" w:rsidP="00456895">
      <w:r w:rsidRPr="00456895">
        <w:rPr>
          <w:b/>
          <w:bCs/>
        </w:rPr>
        <w:t>The Executive Challenge:</w:t>
      </w:r>
      <w:r w:rsidRPr="00456895">
        <w:t xml:space="preserve"> This multi-decade, cross-border narrative demanded an intensely complex physical production. It required the seamless recreation of multiple historical eras and international transit routes, culminating in a highly sensitive, politically charged depiction of a modern British courtroom debating the ethics of the asylum apparatus. Executing this required handling heavily scrutinized socio-political material across a massive, highly visible international footprint. </w:t>
      </w:r>
    </w:p>
    <w:p w14:paraId="5405FC42" w14:textId="77777777" w:rsidR="00456895" w:rsidRPr="00456895" w:rsidRDefault="00456895" w:rsidP="00456895">
      <w:pPr>
        <w:rPr>
          <w:b/>
          <w:bCs/>
        </w:rPr>
      </w:pPr>
      <w:r w:rsidRPr="00456895">
        <w:rPr>
          <w:b/>
          <w:bCs/>
        </w:rPr>
        <w:t>Section 02: Global Economics &amp; Commercial Impact</w:t>
      </w:r>
    </w:p>
    <w:p w14:paraId="04AB5522" w14:textId="77777777" w:rsidR="00456895" w:rsidRPr="00456895" w:rsidRDefault="00456895" w:rsidP="00456895">
      <w:pPr>
        <w:numPr>
          <w:ilvl w:val="0"/>
          <w:numId w:val="8"/>
        </w:numPr>
      </w:pPr>
      <w:r w:rsidRPr="00456895">
        <w:rPr>
          <w:b/>
          <w:bCs/>
        </w:rPr>
        <w:t>Production Line Budget:</w:t>
      </w:r>
      <w:r w:rsidRPr="00456895">
        <w:t xml:space="preserve"> ₹120 CR (~ US $13 Million / £10.5 Million) </w:t>
      </w:r>
    </w:p>
    <w:p w14:paraId="3BEDB512" w14:textId="77777777" w:rsidR="00456895" w:rsidRPr="00456895" w:rsidRDefault="00456895" w:rsidP="00456895">
      <w:pPr>
        <w:numPr>
          <w:ilvl w:val="0"/>
          <w:numId w:val="8"/>
        </w:numPr>
      </w:pPr>
      <w:r w:rsidRPr="00456895">
        <w:rPr>
          <w:b/>
          <w:bCs/>
        </w:rPr>
        <w:lastRenderedPageBreak/>
        <w:t>Financing Consortium:</w:t>
      </w:r>
      <w:r w:rsidRPr="00456895">
        <w:t xml:space="preserve"> Rajkumar Hirani Films, Red Chillies Entertainment, Jio Studios. </w:t>
      </w:r>
    </w:p>
    <w:p w14:paraId="29484477" w14:textId="77777777" w:rsidR="00456895" w:rsidRPr="00456895" w:rsidRDefault="00456895" w:rsidP="00456895">
      <w:pPr>
        <w:numPr>
          <w:ilvl w:val="0"/>
          <w:numId w:val="8"/>
        </w:numPr>
      </w:pPr>
      <w:r w:rsidRPr="00456895">
        <w:rPr>
          <w:b/>
          <w:bCs/>
        </w:rPr>
        <w:t>Global Theatrical Gross:</w:t>
      </w:r>
      <w:r w:rsidRPr="00456895">
        <w:t xml:space="preserve"> ₹470.6 CR (~ US $50 Million / £39.5 Million) </w:t>
      </w:r>
    </w:p>
    <w:p w14:paraId="5477434D" w14:textId="77777777" w:rsidR="00456895" w:rsidRPr="00456895" w:rsidRDefault="00456895" w:rsidP="00456895">
      <w:pPr>
        <w:numPr>
          <w:ilvl w:val="0"/>
          <w:numId w:val="8"/>
        </w:numPr>
      </w:pPr>
      <w:r w:rsidRPr="00456895">
        <w:rPr>
          <w:b/>
          <w:bCs/>
        </w:rPr>
        <w:t>Market Impact:</w:t>
      </w:r>
      <w:r w:rsidRPr="00456895">
        <w:t xml:space="preserve"> 12 million global admissions; emerged as the fifth highest-grossing Hindi film and eighth highest-grossing Indian film of 2023. </w:t>
      </w:r>
    </w:p>
    <w:p w14:paraId="7E5DB20B" w14:textId="77777777" w:rsidR="00456895" w:rsidRPr="00456895" w:rsidRDefault="00456895" w:rsidP="00456895">
      <w:pPr>
        <w:numPr>
          <w:ilvl w:val="0"/>
          <w:numId w:val="8"/>
        </w:numPr>
      </w:pPr>
      <w:r w:rsidRPr="00456895">
        <w:rPr>
          <w:b/>
          <w:bCs/>
        </w:rPr>
        <w:t>Capital Efficiency:</w:t>
      </w:r>
      <w:r w:rsidRPr="00456895">
        <w:t xml:space="preserve"> Delivered a 3.9× Return on Budget multiple. </w:t>
      </w:r>
    </w:p>
    <w:p w14:paraId="6B843E5D" w14:textId="77777777" w:rsidR="00456895" w:rsidRPr="00456895" w:rsidRDefault="00456895" w:rsidP="00456895">
      <w:pPr>
        <w:rPr>
          <w:b/>
          <w:bCs/>
        </w:rPr>
      </w:pPr>
      <w:r w:rsidRPr="00456895">
        <w:rPr>
          <w:b/>
          <w:bCs/>
        </w:rPr>
        <w:t>Section 03: Fiscal Architecture &amp; Incentive Yields</w:t>
      </w:r>
    </w:p>
    <w:p w14:paraId="4B59650E" w14:textId="77777777" w:rsidR="00456895" w:rsidRPr="00456895" w:rsidRDefault="00456895" w:rsidP="00456895">
      <w:pPr>
        <w:numPr>
          <w:ilvl w:val="0"/>
          <w:numId w:val="9"/>
        </w:numPr>
      </w:pPr>
      <w:r w:rsidRPr="00456895">
        <w:rPr>
          <w:b/>
          <w:bCs/>
        </w:rPr>
        <w:t>Hungary (30% NFI):</w:t>
      </w:r>
      <w:r w:rsidRPr="00456895">
        <w:t xml:space="preserve"> Structured the Budapest schedule to qualify for the National Film Institute (NFI) cash rebate on direct production expenditure. </w:t>
      </w:r>
    </w:p>
    <w:p w14:paraId="3F8699E3" w14:textId="77777777" w:rsidR="00456895" w:rsidRPr="00456895" w:rsidRDefault="00456895" w:rsidP="00456895">
      <w:pPr>
        <w:numPr>
          <w:ilvl w:val="0"/>
          <w:numId w:val="9"/>
        </w:numPr>
      </w:pPr>
      <w:r w:rsidRPr="00456895">
        <w:rPr>
          <w:b/>
          <w:bCs/>
        </w:rPr>
        <w:t>Saudi Arabia (40% CRS):</w:t>
      </w:r>
      <w:r w:rsidRPr="00456895">
        <w:t xml:space="preserve"> Managed the NEOM and Jeddah schedules to qualify under the NEOM Cash Rebate Scheme. </w:t>
      </w:r>
    </w:p>
    <w:p w14:paraId="29CA5E1A" w14:textId="77777777" w:rsidR="00456895" w:rsidRPr="00456895" w:rsidRDefault="00456895" w:rsidP="00456895">
      <w:pPr>
        <w:rPr>
          <w:b/>
          <w:bCs/>
        </w:rPr>
      </w:pPr>
      <w:r w:rsidRPr="00456895">
        <w:rPr>
          <w:b/>
          <w:bCs/>
        </w:rPr>
        <w:t>Section 04: Multi-Jurisdictional Footprint &amp; Compliance</w:t>
      </w:r>
    </w:p>
    <w:p w14:paraId="5388CD9B" w14:textId="77777777" w:rsidR="00456895" w:rsidRPr="00456895" w:rsidRDefault="00456895" w:rsidP="00456895">
      <w:r w:rsidRPr="00456895">
        <w:rPr>
          <w:b/>
          <w:bCs/>
        </w:rPr>
        <w:t>Executed</w:t>
      </w:r>
      <w:r w:rsidRPr="00456895">
        <w:t xml:space="preserve"> the logistical footprint and union compliance across 7 distinct filming zones spanning 3 continents. Drawing on 21+ years of production experience, operations were scaled to coordinate hundreds of daily crew members and heavy equipment moves: </w:t>
      </w:r>
    </w:p>
    <w:p w14:paraId="42449C0F" w14:textId="77777777" w:rsidR="00456895" w:rsidRPr="00456895" w:rsidRDefault="00456895" w:rsidP="00456895">
      <w:pPr>
        <w:numPr>
          <w:ilvl w:val="0"/>
          <w:numId w:val="10"/>
        </w:numPr>
      </w:pPr>
      <w:r w:rsidRPr="00456895">
        <w:rPr>
          <w:b/>
          <w:bCs/>
        </w:rPr>
        <w:t>Primary Operations Hub:</w:t>
      </w:r>
      <w:r w:rsidRPr="00456895">
        <w:t xml:space="preserve"> Mumbai (Maharashtra, India) </w:t>
      </w:r>
    </w:p>
    <w:p w14:paraId="5D23C2BD" w14:textId="77777777" w:rsidR="00456895" w:rsidRPr="00456895" w:rsidRDefault="00456895" w:rsidP="00456895">
      <w:pPr>
        <w:numPr>
          <w:ilvl w:val="0"/>
          <w:numId w:val="10"/>
        </w:numPr>
      </w:pPr>
      <w:r w:rsidRPr="00456895">
        <w:rPr>
          <w:b/>
          <w:bCs/>
        </w:rPr>
        <w:t>Domestic Territories:</w:t>
      </w:r>
      <w:r w:rsidRPr="00456895">
        <w:t xml:space="preserve"> Punjab, Jabalpur, and Kashmir (India) </w:t>
      </w:r>
    </w:p>
    <w:p w14:paraId="3FF2BDF4" w14:textId="77777777" w:rsidR="00456895" w:rsidRPr="00456895" w:rsidRDefault="00456895" w:rsidP="00456895">
      <w:pPr>
        <w:numPr>
          <w:ilvl w:val="0"/>
          <w:numId w:val="10"/>
        </w:numPr>
      </w:pPr>
      <w:r w:rsidRPr="00456895">
        <w:rPr>
          <w:b/>
          <w:bCs/>
        </w:rPr>
        <w:t>International Incentive Zones:</w:t>
      </w:r>
      <w:r w:rsidRPr="00456895">
        <w:t xml:space="preserve"> Budapest (Hungary) · London (United Kingdom) · Jeddah &amp; NEOM (Saudi Arabia) </w:t>
      </w:r>
    </w:p>
    <w:p w14:paraId="5E6E05B1" w14:textId="77777777" w:rsidR="00456895" w:rsidRPr="00456895" w:rsidRDefault="00456895" w:rsidP="00456895">
      <w:pPr>
        <w:numPr>
          <w:ilvl w:val="0"/>
          <w:numId w:val="10"/>
        </w:numPr>
      </w:pPr>
      <w:r w:rsidRPr="00456895">
        <w:rPr>
          <w:b/>
          <w:bCs/>
        </w:rPr>
        <w:t>Risk &amp; Safety Management:</w:t>
      </w:r>
      <w:r w:rsidRPr="00456895">
        <w:t xml:space="preserve"> Enforced zero-incident compliance across a multi-national crew of 500+, applying strict health, safety, and stunt risk-mitigation frameworks across remote desert and high-density urban locations. </w:t>
      </w:r>
    </w:p>
    <w:p w14:paraId="3DDD3F27" w14:textId="77777777" w:rsidR="00456895" w:rsidRPr="00456895" w:rsidRDefault="00456895" w:rsidP="00456895">
      <w:pPr>
        <w:numPr>
          <w:ilvl w:val="0"/>
          <w:numId w:val="10"/>
        </w:numPr>
      </w:pPr>
      <w:r w:rsidRPr="00456895">
        <w:rPr>
          <w:b/>
          <w:bCs/>
        </w:rPr>
        <w:t>Sustainable Production (Albert Standard):</w:t>
      </w:r>
      <w:r w:rsidRPr="00456895">
        <w:t xml:space="preserve"> Implemented carbon-reduction protocols across 7 international territories, eliminating single-use plastics on set and optimizing cross-border freight to meet UK green-production requirements. </w:t>
      </w:r>
    </w:p>
    <w:p w14:paraId="6BCC8B90" w14:textId="77777777" w:rsidR="00456895" w:rsidRPr="00456895" w:rsidRDefault="00456895" w:rsidP="00456895">
      <w:pPr>
        <w:rPr>
          <w:b/>
          <w:bCs/>
        </w:rPr>
      </w:pPr>
      <w:r w:rsidRPr="00456895">
        <w:rPr>
          <w:b/>
          <w:bCs/>
        </w:rPr>
        <w:t>Section 05: Critical Reception &amp; Market Validation</w:t>
      </w:r>
    </w:p>
    <w:p w14:paraId="21130FB2" w14:textId="77777777" w:rsidR="00456895" w:rsidRPr="00456895" w:rsidRDefault="00456895" w:rsidP="00456895">
      <w:pPr>
        <w:numPr>
          <w:ilvl w:val="0"/>
          <w:numId w:val="11"/>
        </w:numPr>
      </w:pPr>
      <w:r w:rsidRPr="00456895">
        <w:rPr>
          <w:b/>
          <w:bCs/>
        </w:rPr>
        <w:t>Global Audience Aggregate:</w:t>
      </w:r>
      <w:r w:rsidRPr="00456895">
        <w:t xml:space="preserve"> 7.0 / 10 (IMDb) </w:t>
      </w:r>
    </w:p>
    <w:p w14:paraId="734DE738" w14:textId="77777777" w:rsidR="00456895" w:rsidRPr="00456895" w:rsidRDefault="00456895" w:rsidP="00456895">
      <w:pPr>
        <w:numPr>
          <w:ilvl w:val="0"/>
          <w:numId w:val="11"/>
        </w:numPr>
      </w:pPr>
      <w:r w:rsidRPr="00456895">
        <w:rPr>
          <w:b/>
          <w:bCs/>
        </w:rPr>
        <w:t>Endorsement:</w:t>
      </w:r>
      <w:r w:rsidRPr="00456895">
        <w:t xml:space="preserve"> Sustained theatrical run driven by strong cross-market audience engagement. </w:t>
      </w:r>
    </w:p>
    <w:p w14:paraId="0EAC3B18" w14:textId="77777777" w:rsidR="00456895" w:rsidRPr="00456895" w:rsidRDefault="00456895" w:rsidP="00456895">
      <w:pPr>
        <w:numPr>
          <w:ilvl w:val="0"/>
          <w:numId w:val="11"/>
        </w:numPr>
      </w:pPr>
      <w:r w:rsidRPr="00456895">
        <w:rPr>
          <w:b/>
          <w:bCs/>
        </w:rPr>
        <w:t>Awards Circuit:</w:t>
      </w:r>
      <w:r w:rsidRPr="00456895">
        <w:t xml:space="preserve"> 69th Filmfare Awards—Winner, Best Supporting Actor; secured 8 additional major category nominations. </w:t>
      </w:r>
    </w:p>
    <w:p w14:paraId="0063C2FE" w14:textId="77777777" w:rsidR="00456895" w:rsidRPr="00456895" w:rsidRDefault="00456895" w:rsidP="00456895">
      <w:pPr>
        <w:rPr>
          <w:b/>
          <w:bCs/>
        </w:rPr>
      </w:pPr>
      <w:r w:rsidRPr="00456895">
        <w:rPr>
          <w:b/>
          <w:bCs/>
        </w:rPr>
        <w:t>Section 06: Core Production Index</w:t>
      </w:r>
    </w:p>
    <w:p w14:paraId="0E3C3164" w14:textId="77777777" w:rsidR="00456895" w:rsidRPr="00456895" w:rsidRDefault="00456895" w:rsidP="00456895">
      <w:pPr>
        <w:numPr>
          <w:ilvl w:val="0"/>
          <w:numId w:val="12"/>
        </w:numPr>
      </w:pPr>
      <w:r w:rsidRPr="00456895">
        <w:rPr>
          <w:b/>
          <w:bCs/>
        </w:rPr>
        <w:t>Line Producer: Umang Agarwal</w:t>
      </w:r>
      <w:r w:rsidRPr="00456895">
        <w:t xml:space="preserve"> </w:t>
      </w:r>
    </w:p>
    <w:p w14:paraId="363F75C3" w14:textId="77777777" w:rsidR="00456895" w:rsidRPr="00456895" w:rsidRDefault="00456895" w:rsidP="00456895">
      <w:pPr>
        <w:numPr>
          <w:ilvl w:val="1"/>
          <w:numId w:val="12"/>
        </w:numPr>
      </w:pPr>
      <w:r w:rsidRPr="00456895">
        <w:rPr>
          <w:i/>
          <w:iCs/>
        </w:rPr>
        <w:lastRenderedPageBreak/>
        <w:t>Executive Mandate:</w:t>
      </w:r>
      <w:r w:rsidRPr="00456895">
        <w:t xml:space="preserve"> Managed global physical production and multi-territory financial operations. Protected primary investors' capital by scaling operations across three continents, mitigating on-the-ground risk, and maximizing international tax rebate yields. </w:t>
      </w:r>
    </w:p>
    <w:p w14:paraId="3B959708" w14:textId="77777777" w:rsidR="00456895" w:rsidRPr="00456895" w:rsidRDefault="00456895" w:rsidP="00456895">
      <w:pPr>
        <w:numPr>
          <w:ilvl w:val="0"/>
          <w:numId w:val="12"/>
        </w:numPr>
      </w:pPr>
      <w:r w:rsidRPr="00456895">
        <w:rPr>
          <w:b/>
          <w:bCs/>
        </w:rPr>
        <w:t>Director:</w:t>
      </w:r>
      <w:r w:rsidRPr="00456895">
        <w:t xml:space="preserve"> Rajkumar Hirani </w:t>
      </w:r>
    </w:p>
    <w:p w14:paraId="74CFEE1C" w14:textId="77777777" w:rsidR="00456895" w:rsidRPr="00456895" w:rsidRDefault="00456895" w:rsidP="00456895">
      <w:pPr>
        <w:numPr>
          <w:ilvl w:val="0"/>
          <w:numId w:val="12"/>
        </w:numPr>
      </w:pPr>
      <w:r w:rsidRPr="00456895">
        <w:rPr>
          <w:b/>
          <w:bCs/>
        </w:rPr>
        <w:t>Producers:</w:t>
      </w:r>
      <w:r w:rsidRPr="00456895">
        <w:t xml:space="preserve"> Gauri Khan, Rajkumar Hirani, Jyoti Deshpande </w:t>
      </w:r>
    </w:p>
    <w:p w14:paraId="67EEB110" w14:textId="77777777" w:rsidR="00456895" w:rsidRPr="00456895" w:rsidRDefault="00456895" w:rsidP="00456895">
      <w:pPr>
        <w:numPr>
          <w:ilvl w:val="0"/>
          <w:numId w:val="12"/>
        </w:numPr>
      </w:pPr>
      <w:r w:rsidRPr="00456895">
        <w:rPr>
          <w:b/>
          <w:bCs/>
        </w:rPr>
        <w:t>Executive Producer:</w:t>
      </w:r>
      <w:r w:rsidRPr="00456895">
        <w:t xml:space="preserve"> Sanjiv </w:t>
      </w:r>
      <w:proofErr w:type="spellStart"/>
      <w:r w:rsidRPr="00456895">
        <w:t>Kishinchandani</w:t>
      </w:r>
      <w:proofErr w:type="spellEnd"/>
      <w:r w:rsidRPr="00456895">
        <w:t xml:space="preserve"> </w:t>
      </w:r>
    </w:p>
    <w:p w14:paraId="4B0BAD9F" w14:textId="77777777" w:rsidR="00456895" w:rsidRPr="00456895" w:rsidRDefault="00456895" w:rsidP="00456895">
      <w:pPr>
        <w:numPr>
          <w:ilvl w:val="0"/>
          <w:numId w:val="12"/>
        </w:numPr>
      </w:pPr>
      <w:r w:rsidRPr="00456895">
        <w:rPr>
          <w:b/>
          <w:bCs/>
        </w:rPr>
        <w:t>Lead Cast:</w:t>
      </w:r>
      <w:r w:rsidRPr="00456895">
        <w:t xml:space="preserve"> Shah Rukh Khan, </w:t>
      </w:r>
      <w:proofErr w:type="spellStart"/>
      <w:r w:rsidRPr="00456895">
        <w:t>Taapsee</w:t>
      </w:r>
      <w:proofErr w:type="spellEnd"/>
      <w:r w:rsidRPr="00456895">
        <w:t xml:space="preserve"> Pannu, </w:t>
      </w:r>
      <w:proofErr w:type="spellStart"/>
      <w:r w:rsidRPr="00456895">
        <w:t>Boman</w:t>
      </w:r>
      <w:proofErr w:type="spellEnd"/>
      <w:r w:rsidRPr="00456895">
        <w:t xml:space="preserve"> Irani, Vicky Kaushal </w:t>
      </w:r>
    </w:p>
    <w:p w14:paraId="1A107B70" w14:textId="77777777" w:rsidR="00456895" w:rsidRPr="00456895" w:rsidRDefault="00456895" w:rsidP="00456895">
      <w:pPr>
        <w:rPr>
          <w:b/>
          <w:bCs/>
        </w:rPr>
      </w:pPr>
      <w:r w:rsidRPr="00456895">
        <w:rPr>
          <w:b/>
          <w:bCs/>
        </w:rPr>
        <w:t>Section 07: Media &amp; Access</w:t>
      </w:r>
    </w:p>
    <w:p w14:paraId="055C46E4" w14:textId="77777777" w:rsidR="00456895" w:rsidRPr="00456895" w:rsidRDefault="00456895" w:rsidP="00456895">
      <w:r w:rsidRPr="00456895">
        <w:rPr>
          <w:b/>
          <w:bCs/>
        </w:rPr>
        <w:t xml:space="preserve">[ </w:t>
      </w:r>
      <w:r w:rsidRPr="00456895">
        <w:rPr>
          <w:rFonts w:ascii="Arial" w:hAnsi="Arial" w:cs="Arial"/>
          <w:b/>
          <w:bCs/>
        </w:rPr>
        <w:t>►</w:t>
      </w:r>
      <w:r w:rsidRPr="00456895">
        <w:rPr>
          <w:b/>
          <w:bCs/>
        </w:rPr>
        <w:t xml:space="preserve"> View Official Theatrical Trailer ]</w:t>
      </w:r>
      <w:r w:rsidRPr="00456895">
        <w:t>(</w:t>
      </w:r>
      <w:hyperlink r:id="rId5" w:tgtFrame="_blank" w:history="1">
        <w:r w:rsidRPr="00456895">
          <w:rPr>
            <w:rStyle w:val="Hyperlink"/>
          </w:rPr>
          <w:t>https://www.youtube.com/watch?v=Zd69FfhBmSc</w:t>
        </w:r>
      </w:hyperlink>
      <w:r w:rsidRPr="00456895">
        <w:t xml:space="preserve">) | </w:t>
      </w:r>
      <w:r w:rsidRPr="00456895">
        <w:rPr>
          <w:b/>
          <w:bCs/>
        </w:rPr>
        <w:t xml:space="preserve">[ </w:t>
      </w:r>
      <w:r w:rsidRPr="00456895">
        <w:rPr>
          <w:rFonts w:ascii="Cambria Math" w:hAnsi="Cambria Math" w:cs="Cambria Math"/>
          <w:b/>
          <w:bCs/>
        </w:rPr>
        <w:t>▷</w:t>
      </w:r>
      <w:r w:rsidRPr="00456895">
        <w:rPr>
          <w:b/>
          <w:bCs/>
        </w:rPr>
        <w:t xml:space="preserve"> View Official Teaser (Drop 1) ]</w:t>
      </w:r>
      <w:r w:rsidRPr="00456895">
        <w:t>(</w:t>
      </w:r>
      <w:hyperlink r:id="rId6" w:tgtFrame="_blank" w:history="1">
        <w:r w:rsidRPr="00456895">
          <w:rPr>
            <w:rStyle w:val="Hyperlink"/>
          </w:rPr>
          <w:t>https://www.youtube.com/watch?v=LOzucm1jbzs</w:t>
        </w:r>
      </w:hyperlink>
      <w:r w:rsidRPr="00456895">
        <w:t xml:space="preserve">) </w:t>
      </w:r>
      <w:r w:rsidRPr="00456895">
        <w:rPr>
          <w:b/>
          <w:bCs/>
        </w:rPr>
        <w:t xml:space="preserve">[ </w:t>
      </w:r>
      <w:r w:rsidRPr="00456895">
        <w:rPr>
          <w:rFonts w:ascii="Aptos" w:hAnsi="Aptos" w:cs="Aptos"/>
          <w:b/>
          <w:bCs/>
        </w:rPr>
        <w:t>⏵</w:t>
      </w:r>
      <w:r w:rsidRPr="00456895">
        <w:rPr>
          <w:b/>
          <w:bCs/>
        </w:rPr>
        <w:t xml:space="preserve"> Stream Globally on Netflix ]</w:t>
      </w:r>
      <w:r w:rsidRPr="00456895">
        <w:t>(</w:t>
      </w:r>
      <w:hyperlink r:id="rId7" w:tgtFrame="_blank" w:history="1">
        <w:r w:rsidRPr="00456895">
          <w:rPr>
            <w:rStyle w:val="Hyperlink"/>
          </w:rPr>
          <w:t>https://www.netflix.com/title/81731618</w:t>
        </w:r>
      </w:hyperlink>
      <w:r w:rsidRPr="00456895">
        <w:t xml:space="preserve">) | </w:t>
      </w:r>
      <w:r w:rsidRPr="00456895">
        <w:rPr>
          <w:b/>
          <w:bCs/>
        </w:rPr>
        <w:t>[ ↗ View Complete IMDb Index ]</w:t>
      </w:r>
      <w:r w:rsidRPr="00456895">
        <w:t>(</w:t>
      </w:r>
      <w:hyperlink r:id="rId8" w:tgtFrame="_blank" w:history="1">
        <w:r w:rsidRPr="00456895">
          <w:rPr>
            <w:rStyle w:val="Hyperlink"/>
          </w:rPr>
          <w:t>https://www.imdb.com/title/tt15428134/</w:t>
        </w:r>
      </w:hyperlink>
      <w:r w:rsidRPr="00456895">
        <w:t xml:space="preserve">) </w:t>
      </w:r>
    </w:p>
    <w:p w14:paraId="5FBA1E9F" w14:textId="77777777" w:rsidR="00A96F86" w:rsidRPr="00456895" w:rsidRDefault="00A96F86" w:rsidP="00456895"/>
    <w:sectPr w:rsidR="00A96F86" w:rsidRPr="00456895" w:rsidSect="00A06439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3341A"/>
    <w:multiLevelType w:val="multilevel"/>
    <w:tmpl w:val="14E0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6661C"/>
    <w:multiLevelType w:val="multilevel"/>
    <w:tmpl w:val="2CA6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43A20"/>
    <w:multiLevelType w:val="multilevel"/>
    <w:tmpl w:val="1982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36802"/>
    <w:multiLevelType w:val="multilevel"/>
    <w:tmpl w:val="D2BA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94C18"/>
    <w:multiLevelType w:val="multilevel"/>
    <w:tmpl w:val="E030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F260E"/>
    <w:multiLevelType w:val="multilevel"/>
    <w:tmpl w:val="56BC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33683"/>
    <w:multiLevelType w:val="multilevel"/>
    <w:tmpl w:val="DD42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42E12"/>
    <w:multiLevelType w:val="multilevel"/>
    <w:tmpl w:val="47E6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D037E8"/>
    <w:multiLevelType w:val="multilevel"/>
    <w:tmpl w:val="DDCA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9943A7"/>
    <w:multiLevelType w:val="multilevel"/>
    <w:tmpl w:val="4E42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2F3095"/>
    <w:multiLevelType w:val="multilevel"/>
    <w:tmpl w:val="248C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317BD7"/>
    <w:multiLevelType w:val="multilevel"/>
    <w:tmpl w:val="60F6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615547">
    <w:abstractNumId w:val="9"/>
  </w:num>
  <w:num w:numId="2" w16cid:durableId="1621187012">
    <w:abstractNumId w:val="8"/>
  </w:num>
  <w:num w:numId="3" w16cid:durableId="1809742346">
    <w:abstractNumId w:val="10"/>
  </w:num>
  <w:num w:numId="4" w16cid:durableId="1802115594">
    <w:abstractNumId w:val="3"/>
  </w:num>
  <w:num w:numId="5" w16cid:durableId="914895292">
    <w:abstractNumId w:val="5"/>
  </w:num>
  <w:num w:numId="6" w16cid:durableId="1839468159">
    <w:abstractNumId w:val="4"/>
  </w:num>
  <w:num w:numId="7" w16cid:durableId="1818300694">
    <w:abstractNumId w:val="0"/>
  </w:num>
  <w:num w:numId="8" w16cid:durableId="1108818323">
    <w:abstractNumId w:val="6"/>
  </w:num>
  <w:num w:numId="9" w16cid:durableId="2115633551">
    <w:abstractNumId w:val="1"/>
  </w:num>
  <w:num w:numId="10" w16cid:durableId="584804012">
    <w:abstractNumId w:val="11"/>
  </w:num>
  <w:num w:numId="11" w16cid:durableId="952130052">
    <w:abstractNumId w:val="7"/>
  </w:num>
  <w:num w:numId="12" w16cid:durableId="3457154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439"/>
    <w:rsid w:val="00456895"/>
    <w:rsid w:val="0064495F"/>
    <w:rsid w:val="006D2A5D"/>
    <w:rsid w:val="00793707"/>
    <w:rsid w:val="00A06439"/>
    <w:rsid w:val="00A96F86"/>
    <w:rsid w:val="00BA200B"/>
    <w:rsid w:val="00C01E56"/>
    <w:rsid w:val="00E1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94377"/>
  <w15:chartTrackingRefBased/>
  <w15:docId w15:val="{556814BE-A68F-4D5A-82D3-B9740ECC8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4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64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64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8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5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41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69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2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33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53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1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mdb.com/title/tt15428134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etflix.com/title/8173161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LOzucm1jbzs" TargetMode="External"/><Relationship Id="rId5" Type="http://schemas.openxmlformats.org/officeDocument/2006/relationships/hyperlink" Target="https://www.youtube.com/watch?v=Zd69FfhBmSc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794</Words>
  <Characters>4529</Characters>
  <Application>Microsoft Office Word</Application>
  <DocSecurity>0</DocSecurity>
  <Lines>37</Lines>
  <Paragraphs>10</Paragraphs>
  <ScaleCrop>false</ScaleCrop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Agarwal</dc:creator>
  <cp:keywords/>
  <dc:description/>
  <cp:lastModifiedBy>Umang Agarwal</cp:lastModifiedBy>
  <cp:revision>6</cp:revision>
  <dcterms:created xsi:type="dcterms:W3CDTF">2026-05-25T16:23:00Z</dcterms:created>
  <dcterms:modified xsi:type="dcterms:W3CDTF">2026-05-26T16:17:00Z</dcterms:modified>
</cp:coreProperties>
</file>