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9E8ED" w14:textId="77777777" w:rsidR="00BC62DF" w:rsidRPr="00BC62DF" w:rsidRDefault="00BC62DF" w:rsidP="00BC62DF">
      <w:r w:rsidRPr="00BC62DF">
        <w:rPr>
          <w:b/>
          <w:bCs/>
        </w:rPr>
        <w:t>[ Hero Section: Cinemagraph / Key Art ]</w:t>
      </w:r>
      <w:r w:rsidRPr="00BC62DF">
        <w:t xml:space="preserve"> </w:t>
      </w:r>
      <w:r w:rsidRPr="00BC62DF">
        <w:rPr>
          <w:b/>
          <w:bCs/>
        </w:rPr>
        <w:t>Web Dev Note:</w:t>
      </w:r>
      <w:r w:rsidRPr="00BC62DF">
        <w:t xml:space="preserve"> Instruct the use of a dark-mode, subtly moving background image to give a premium studio feel behind the main movie poster for 'Hawaizaada'. </w:t>
      </w:r>
    </w:p>
    <w:p w14:paraId="5F998531" w14:textId="77777777" w:rsidR="00BC62DF" w:rsidRPr="00BC62DF" w:rsidRDefault="00BC62DF" w:rsidP="00BC62DF">
      <w:r w:rsidRPr="00BC62DF">
        <w:rPr>
          <w:b/>
          <w:bCs/>
        </w:rPr>
        <w:t>Header &amp; Production Metadata</w:t>
      </w:r>
    </w:p>
    <w:p w14:paraId="1F979261" w14:textId="77777777" w:rsidR="00BC62DF" w:rsidRPr="00BC62DF" w:rsidRDefault="00BC62DF" w:rsidP="00BC62DF">
      <w:pPr>
        <w:numPr>
          <w:ilvl w:val="0"/>
          <w:numId w:val="8"/>
        </w:numPr>
      </w:pPr>
      <w:r w:rsidRPr="00BC62DF">
        <w:rPr>
          <w:b/>
          <w:bCs/>
        </w:rPr>
        <w:t>Classification:</w:t>
      </w:r>
      <w:r w:rsidRPr="00BC62DF">
        <w:t xml:space="preserve"> Domestic Feature Film · 2015 </w:t>
      </w:r>
    </w:p>
    <w:p w14:paraId="14D74418" w14:textId="77777777" w:rsidR="00BC62DF" w:rsidRPr="00BC62DF" w:rsidRDefault="00BC62DF" w:rsidP="00BC62DF">
      <w:pPr>
        <w:numPr>
          <w:ilvl w:val="0"/>
          <w:numId w:val="8"/>
        </w:numPr>
      </w:pPr>
      <w:r w:rsidRPr="00BC62DF">
        <w:rPr>
          <w:b/>
          <w:bCs/>
        </w:rPr>
        <w:t>Title:</w:t>
      </w:r>
      <w:r w:rsidRPr="00BC62DF">
        <w:t xml:space="preserve"> HAWAIZAADA </w:t>
      </w:r>
    </w:p>
    <w:p w14:paraId="215C10AE" w14:textId="77777777" w:rsidR="00BC62DF" w:rsidRPr="00BC62DF" w:rsidRDefault="00BC62DF" w:rsidP="00BC62DF">
      <w:pPr>
        <w:numPr>
          <w:ilvl w:val="0"/>
          <w:numId w:val="8"/>
        </w:numPr>
      </w:pPr>
      <w:r w:rsidRPr="00BC62DF">
        <w:rPr>
          <w:b/>
          <w:bCs/>
        </w:rPr>
        <w:t>Filming Territories:</w:t>
      </w:r>
      <w:r w:rsidRPr="00BC62DF">
        <w:t xml:space="preserve"> India </w:t>
      </w:r>
    </w:p>
    <w:p w14:paraId="63F8B362" w14:textId="77777777" w:rsidR="00BC62DF" w:rsidRPr="00BC62DF" w:rsidRDefault="00BC62DF" w:rsidP="00BC62DF">
      <w:pPr>
        <w:numPr>
          <w:ilvl w:val="0"/>
          <w:numId w:val="8"/>
        </w:numPr>
      </w:pPr>
      <w:r w:rsidRPr="00BC62DF">
        <w:rPr>
          <w:b/>
          <w:bCs/>
        </w:rPr>
        <w:t>Runtime:</w:t>
      </w:r>
      <w:r w:rsidRPr="00BC62DF">
        <w:t xml:space="preserve"> 157 Minutes </w:t>
      </w:r>
    </w:p>
    <w:p w14:paraId="57069E14" w14:textId="77777777" w:rsidR="00BC62DF" w:rsidRPr="00BC62DF" w:rsidRDefault="00BC62DF" w:rsidP="00BC62DF">
      <w:pPr>
        <w:numPr>
          <w:ilvl w:val="0"/>
          <w:numId w:val="8"/>
        </w:numPr>
      </w:pPr>
      <w:r w:rsidRPr="00BC62DF">
        <w:rPr>
          <w:b/>
          <w:bCs/>
        </w:rPr>
        <w:t>Technical Specifications:</w:t>
      </w:r>
      <w:r w:rsidRPr="00BC62DF">
        <w:t xml:space="preserve"> Digital · Color · Extensive Period Set Design </w:t>
      </w:r>
    </w:p>
    <w:p w14:paraId="33EB3930" w14:textId="77777777" w:rsidR="00BC62DF" w:rsidRPr="00BC62DF" w:rsidRDefault="00BC62DF" w:rsidP="00BC62DF">
      <w:pPr>
        <w:numPr>
          <w:ilvl w:val="0"/>
          <w:numId w:val="8"/>
        </w:numPr>
      </w:pPr>
      <w:r w:rsidRPr="00BC62DF">
        <w:rPr>
          <w:b/>
          <w:bCs/>
        </w:rPr>
        <w:t>Genre:</w:t>
      </w:r>
      <w:r w:rsidRPr="00BC62DF">
        <w:t xml:space="preserve"> Biographical Drama </w:t>
      </w:r>
    </w:p>
    <w:p w14:paraId="61FDAAB2" w14:textId="77777777" w:rsidR="00BC62DF" w:rsidRPr="00BC62DF" w:rsidRDefault="00BC62DF" w:rsidP="00BC62DF">
      <w:pPr>
        <w:numPr>
          <w:ilvl w:val="0"/>
          <w:numId w:val="8"/>
        </w:numPr>
      </w:pPr>
      <w:r w:rsidRPr="00BC62DF">
        <w:rPr>
          <w:b/>
          <w:bCs/>
        </w:rPr>
        <w:t>Global Distribution:</w:t>
      </w:r>
      <w:r w:rsidRPr="00BC62DF">
        <w:t xml:space="preserve"> Reliance Entertainment · Trilogic Digital Media Limited </w:t>
      </w:r>
    </w:p>
    <w:p w14:paraId="5B8A5AB6" w14:textId="77777777" w:rsidR="00BC62DF" w:rsidRPr="00BC62DF" w:rsidRDefault="00BC62DF" w:rsidP="00BC62DF">
      <w:r w:rsidRPr="00BC62DF">
        <w:rPr>
          <w:b/>
          <w:bCs/>
        </w:rPr>
        <w:t>Section 01: Narrative Context &amp; Logistical Scale</w:t>
      </w:r>
      <w:r w:rsidRPr="00BC62DF">
        <w:t xml:space="preserve"> This movie is a highly emotional drama that explores a proud but forgotten moment in Indian history: the invention of the first flying machine in 1895. The story centers on Shivkar Bapuji Talpade, a smart but rebellious young man who refuses to follow the strict rules of the British colonial education system. After being thrown out of school, he finds a mentor in an unusual scientist. Together, they face heavy pressure from the British government as they secretly decode ancient Sanskrit texts. Their ultimate goal is to build the world's very first working airplane, achieving flight years before the Wright brothers. </w:t>
      </w:r>
    </w:p>
    <w:p w14:paraId="65C6CF1B" w14:textId="77777777" w:rsidR="00BC62DF" w:rsidRPr="00BC62DF" w:rsidRDefault="00BC62DF" w:rsidP="00BC62DF">
      <w:r w:rsidRPr="00BC62DF">
        <w:t xml:space="preserve">As the Executive Producer, my job was to physically create this 19th-century world inside a modern, crowded city. A massive part of this logistical challenge was manufacturing hundreds of authentic period drama costumes for the cast and crowds, which had to be done under a very strict financial budget. Beyond the clothing, building the large-scale historical sets required deep planning. I stepped in to quickly clear out major paperwork roadblocks with the local government so our design team could work freely. My main focus was making sure the movie looked visually stunning while keeping our investors' money completely safe. </w:t>
      </w:r>
    </w:p>
    <w:p w14:paraId="17043A98" w14:textId="77777777" w:rsidR="00BC62DF" w:rsidRPr="00BC62DF" w:rsidRDefault="00BC62DF" w:rsidP="00BC62DF">
      <w:r w:rsidRPr="00BC62DF">
        <w:rPr>
          <w:b/>
          <w:bCs/>
        </w:rPr>
        <w:t>Section 02: Global Economics &amp; Commercial Impact</w:t>
      </w:r>
    </w:p>
    <w:p w14:paraId="18488F65" w14:textId="77777777" w:rsidR="00BC62DF" w:rsidRPr="00BC62DF" w:rsidRDefault="00BC62DF" w:rsidP="00BC62DF">
      <w:pPr>
        <w:numPr>
          <w:ilvl w:val="0"/>
          <w:numId w:val="9"/>
        </w:numPr>
      </w:pPr>
      <w:r w:rsidRPr="00BC62DF">
        <w:rPr>
          <w:b/>
          <w:bCs/>
        </w:rPr>
        <w:t>Production Line Budget:</w:t>
      </w:r>
      <w:r w:rsidRPr="00BC62DF">
        <w:t xml:space="preserve"> ₹34 CR (~ US $4.1 Million / £3.2 Million) </w:t>
      </w:r>
    </w:p>
    <w:p w14:paraId="32B1D5AE" w14:textId="77777777" w:rsidR="00BC62DF" w:rsidRPr="00BC62DF" w:rsidRDefault="00BC62DF" w:rsidP="00BC62DF">
      <w:pPr>
        <w:numPr>
          <w:ilvl w:val="0"/>
          <w:numId w:val="9"/>
        </w:numPr>
      </w:pPr>
      <w:r w:rsidRPr="00BC62DF">
        <w:rPr>
          <w:b/>
          <w:bCs/>
        </w:rPr>
        <w:t>Capital Mandate:</w:t>
      </w:r>
      <w:r w:rsidRPr="00BC62DF">
        <w:t xml:space="preserve"> I was the main person in charge of managing this ₹34 Crore budget. As an Executive Producer, I strictly controlled the cash flow, making sure we had exactly enough money for the expensive 1890s costumes, the massive set pieces, and the final computer graphics needed to make the airplane fly on screen. </w:t>
      </w:r>
    </w:p>
    <w:p w14:paraId="6B5F52B1" w14:textId="77777777" w:rsidR="00BC62DF" w:rsidRPr="00BC62DF" w:rsidRDefault="00BC62DF" w:rsidP="00BC62DF">
      <w:r w:rsidRPr="00BC62DF">
        <w:rPr>
          <w:b/>
          <w:bCs/>
        </w:rPr>
        <w:lastRenderedPageBreak/>
        <w:t>Section 03: Fiscal Architecture &amp; Capital Yields</w:t>
      </w:r>
      <w:r w:rsidRPr="00BC62DF">
        <w:t xml:space="preserve"> </w:t>
      </w:r>
      <w:r w:rsidRPr="00BC62DF">
        <w:rPr>
          <w:b/>
          <w:bCs/>
        </w:rPr>
        <w:t>Web Dev Note:</w:t>
      </w:r>
      <w:r w:rsidRPr="00BC62DF">
        <w:t xml:space="preserve"> Instruct the creation of a minimalist radial chart or bar graph to visualize the total budget savings achieved through careful planning. </w:t>
      </w:r>
    </w:p>
    <w:p w14:paraId="42F45260" w14:textId="77777777" w:rsidR="00BC62DF" w:rsidRPr="00BC62DF" w:rsidRDefault="00BC62DF" w:rsidP="00BC62DF">
      <w:pPr>
        <w:numPr>
          <w:ilvl w:val="0"/>
          <w:numId w:val="10"/>
        </w:numPr>
      </w:pPr>
      <w:r w:rsidRPr="00BC62DF">
        <w:rPr>
          <w:b/>
          <w:bCs/>
        </w:rPr>
        <w:t>Direct Material Sourcing:</w:t>
      </w:r>
      <w:r w:rsidRPr="00BC62DF">
        <w:t xml:space="preserve"> Recreating the year 1895 meant building huge, expensive sets from scratch. To save money, I stopped buying from costly third-party contractors. Instead, I purchased bulk wood, fabrics, and raw materials directly from wholesale markets. This direct-buying strategy resulted in a massive 25% savings on our total set construction budget. </w:t>
      </w:r>
    </w:p>
    <w:p w14:paraId="3209134E" w14:textId="77777777" w:rsidR="00BC62DF" w:rsidRPr="00BC62DF" w:rsidRDefault="00BC62DF" w:rsidP="00BC62DF">
      <w:pPr>
        <w:numPr>
          <w:ilvl w:val="0"/>
          <w:numId w:val="10"/>
        </w:numPr>
      </w:pPr>
      <w:r w:rsidRPr="00BC62DF">
        <w:rPr>
          <w:b/>
          <w:bCs/>
        </w:rPr>
        <w:t>Smart State Subsidies:</w:t>
      </w:r>
      <w:r w:rsidRPr="00BC62DF">
        <w:t xml:space="preserve"> I carefully studied the regional rules for film grants. By designing our spending plan to exactly match the government's requirements for historical films, we successfully claimed special cultural rebates. This smart accounting brought a 10% direct cash return back into our production funds, without delaying our shooting schedule by a single day. </w:t>
      </w:r>
    </w:p>
    <w:p w14:paraId="2136566E" w14:textId="77777777" w:rsidR="00BC62DF" w:rsidRPr="00BC62DF" w:rsidRDefault="00BC62DF" w:rsidP="00BC62DF">
      <w:pPr>
        <w:numPr>
          <w:ilvl w:val="0"/>
          <w:numId w:val="10"/>
        </w:numPr>
      </w:pPr>
      <w:r w:rsidRPr="00BC62DF">
        <w:rPr>
          <w:b/>
          <w:bCs/>
        </w:rPr>
        <w:t>Pre-Planned Visual Effects:</w:t>
      </w:r>
      <w:r w:rsidRPr="00BC62DF">
        <w:t xml:space="preserve"> Flying scenes require expensive computer graphics. I brought the visual effects team onto the physical set during the shoot. By capturing the exact measurements and lighting perfectly on the first try, we reduced our post-production correction costs by 15%, keeping the budget strictly intact.</w:t>
      </w:r>
    </w:p>
    <w:p w14:paraId="3C9E6B30" w14:textId="77777777" w:rsidR="00BC62DF" w:rsidRPr="00BC62DF" w:rsidRDefault="00BC62DF" w:rsidP="00BC62DF">
      <w:r w:rsidRPr="00BC62DF">
        <w:rPr>
          <w:b/>
          <w:bCs/>
        </w:rPr>
        <w:t>Section 04: Operational Footprint &amp; Risk Compliance</w:t>
      </w:r>
      <w:r w:rsidRPr="00BC62DF">
        <w:t xml:space="preserve"> </w:t>
      </w:r>
      <w:r w:rsidRPr="00BC62DF">
        <w:rPr>
          <w:b/>
          <w:bCs/>
        </w:rPr>
        <w:t>Web Dev Note:</w:t>
      </w:r>
      <w:r w:rsidRPr="00BC62DF">
        <w:t xml:space="preserve"> Instruct the creation of an interactive/monochromatic world map connecting the Indian filming territories. </w:t>
      </w:r>
    </w:p>
    <w:p w14:paraId="2482F73E" w14:textId="77777777" w:rsidR="00BC62DF" w:rsidRPr="00BC62DF" w:rsidRDefault="00BC62DF" w:rsidP="00BC62DF">
      <w:r w:rsidRPr="00BC62DF">
        <w:t xml:space="preserve">Using my 21+ years of experience in the media and entertainment industry, I created a highly secure and efficient plan to build and film our 1890s world in the middle of a modern city. </w:t>
      </w:r>
    </w:p>
    <w:p w14:paraId="4F53C117" w14:textId="77777777" w:rsidR="00BC62DF" w:rsidRPr="00BC62DF" w:rsidRDefault="00BC62DF" w:rsidP="00BC62DF">
      <w:pPr>
        <w:numPr>
          <w:ilvl w:val="0"/>
          <w:numId w:val="11"/>
        </w:numPr>
      </w:pPr>
      <w:r w:rsidRPr="00BC62DF">
        <w:rPr>
          <w:b/>
          <w:bCs/>
        </w:rPr>
        <w:t>Securing Heritage Sites:</w:t>
      </w:r>
      <w:r w:rsidRPr="00BC62DF">
        <w:t xml:space="preserve"> Building a whole vintage city is too expensive and risky. Instead, I directly approached the local city government to unlock restricted, real-life heritage buildings for our shoot. I quickly secured these rare municipal approvals, which gave the film a stunning, real background and saved us months of set-building time. </w:t>
      </w:r>
    </w:p>
    <w:p w14:paraId="5B2378B4" w14:textId="77777777" w:rsidR="00BC62DF" w:rsidRPr="00BC62DF" w:rsidRDefault="00BC62DF" w:rsidP="00BC62DF">
      <w:pPr>
        <w:numPr>
          <w:ilvl w:val="0"/>
          <w:numId w:val="11"/>
        </w:numPr>
      </w:pPr>
      <w:r w:rsidRPr="00BC62DF">
        <w:rPr>
          <w:b/>
          <w:bCs/>
        </w:rPr>
        <w:t>Partnering with Artisan Guilds:</w:t>
      </w:r>
      <w:r w:rsidRPr="00BC62DF">
        <w:t xml:space="preserve"> Building an antique airplane required highly skilled carpenters and artists. Instead of dealing with standard daily-wage labor groups, I offered these specific local craftsmen a guaranteed, long-term contract for the entire project. This clear agreement completely eliminated the risk of sudden wage hikes and kept our workforce focused, resulting in zero labor strikes and perfect harmony on set. </w:t>
      </w:r>
    </w:p>
    <w:p w14:paraId="7ADA7A10" w14:textId="77777777" w:rsidR="00BC62DF" w:rsidRPr="00BC62DF" w:rsidRDefault="00BC62DF" w:rsidP="00BC62DF">
      <w:pPr>
        <w:numPr>
          <w:ilvl w:val="0"/>
          <w:numId w:val="11"/>
        </w:numPr>
      </w:pPr>
      <w:r w:rsidRPr="00BC62DF">
        <w:rPr>
          <w:b/>
          <w:bCs/>
        </w:rPr>
        <w:t>Weather and Asset Protection:</w:t>
      </w:r>
      <w:r w:rsidRPr="00BC62DF">
        <w:t xml:space="preserve"> Building expensive wooden planes and vintage props outside is very risky due to the weather. I put a strict daily protection plan </w:t>
      </w:r>
      <w:r w:rsidRPr="00BC62DF">
        <w:lastRenderedPageBreak/>
        <w:t>in place to cover and secure all our high-value items the moment the cameras stopped rolling. Because of this, we lost 0% of our budget to water, sun, or physical damage.</w:t>
      </w:r>
    </w:p>
    <w:p w14:paraId="2A89AE80" w14:textId="77777777" w:rsidR="00BC62DF" w:rsidRPr="00BC62DF" w:rsidRDefault="00BC62DF" w:rsidP="00BC62DF">
      <w:r w:rsidRPr="00BC62DF">
        <w:rPr>
          <w:b/>
          <w:bCs/>
        </w:rPr>
        <w:t>Section 05: Press, Ratings &amp; Reviews</w:t>
      </w:r>
    </w:p>
    <w:p w14:paraId="7EF8338C" w14:textId="77777777" w:rsidR="00BC62DF" w:rsidRPr="00BC62DF" w:rsidRDefault="00BC62DF" w:rsidP="00BC62DF">
      <w:pPr>
        <w:numPr>
          <w:ilvl w:val="0"/>
          <w:numId w:val="12"/>
        </w:numPr>
      </w:pPr>
      <w:r w:rsidRPr="00BC62DF">
        <w:rPr>
          <w:b/>
          <w:bCs/>
        </w:rPr>
        <w:t>IMDb Global Aggregate:</w:t>
      </w:r>
      <w:r w:rsidRPr="00BC62DF">
        <w:t xml:space="preserve"> 5.5 / 10. </w:t>
      </w:r>
    </w:p>
    <w:p w14:paraId="12DE73E7" w14:textId="77777777" w:rsidR="00BC62DF" w:rsidRPr="00BC62DF" w:rsidRDefault="00BC62DF" w:rsidP="00BC62DF">
      <w:pPr>
        <w:numPr>
          <w:ilvl w:val="0"/>
          <w:numId w:val="12"/>
        </w:numPr>
      </w:pPr>
      <w:r w:rsidRPr="00BC62DF">
        <w:rPr>
          <w:b/>
          <w:bCs/>
        </w:rPr>
        <w:t>Leading Newspapers (Firstpost/DNA):</w:t>
      </w:r>
      <w:r w:rsidRPr="00BC62DF">
        <w:t xml:space="preserve"> Top movie critic Subhash K. Jha gave the film 4.5 out of 5 stars. He praised the huge scale of the movie and loved how it told the story of a forgotten Indian hero. </w:t>
      </w:r>
    </w:p>
    <w:p w14:paraId="7B112A13" w14:textId="77777777" w:rsidR="00BC62DF" w:rsidRPr="00BC62DF" w:rsidRDefault="00BC62DF" w:rsidP="00BC62DF">
      <w:pPr>
        <w:numPr>
          <w:ilvl w:val="0"/>
          <w:numId w:val="12"/>
        </w:numPr>
      </w:pPr>
      <w:r w:rsidRPr="00BC62DF">
        <w:rPr>
          <w:b/>
          <w:bCs/>
        </w:rPr>
        <w:t>Trade Magazines (Bollywood Hungama):</w:t>
      </w:r>
      <w:r w:rsidRPr="00BC62DF">
        <w:t xml:space="preserve"> Industry experts highly praised the incredible set designs. They were amazed at how perfectly we recreated 1890s Bombay on a very strict budget. </w:t>
      </w:r>
    </w:p>
    <w:p w14:paraId="5C880DD7" w14:textId="77777777" w:rsidR="00BC62DF" w:rsidRPr="00BC62DF" w:rsidRDefault="00BC62DF" w:rsidP="00BC62DF">
      <w:pPr>
        <w:numPr>
          <w:ilvl w:val="0"/>
          <w:numId w:val="12"/>
        </w:numPr>
      </w:pPr>
      <w:r w:rsidRPr="00BC62DF">
        <w:rPr>
          <w:b/>
          <w:bCs/>
        </w:rPr>
        <w:t>Online Surveys (BookMyShow / Audience Cohorts):</w:t>
      </w:r>
      <w:r w:rsidRPr="00BC62DF">
        <w:t xml:space="preserve"> Real ticket buyers felt a strong emotional connection to the movie. They specifically loved the main actor, Ayushmann Khurrana, saying his acting was incredibly warm and honest. </w:t>
      </w:r>
    </w:p>
    <w:p w14:paraId="2A0D3B05" w14:textId="77777777" w:rsidR="00BC62DF" w:rsidRPr="00BC62DF" w:rsidRDefault="00BC62DF" w:rsidP="00BC62DF">
      <w:r w:rsidRPr="00BC62DF">
        <w:rPr>
          <w:b/>
          <w:bCs/>
        </w:rPr>
        <w:t>Section 06: Core Production Index</w:t>
      </w:r>
    </w:p>
    <w:p w14:paraId="589E04E8" w14:textId="77777777" w:rsidR="00BC62DF" w:rsidRPr="00BC62DF" w:rsidRDefault="00BC62DF" w:rsidP="00BC62DF">
      <w:pPr>
        <w:numPr>
          <w:ilvl w:val="0"/>
          <w:numId w:val="13"/>
        </w:numPr>
      </w:pPr>
      <w:r w:rsidRPr="00BC62DF">
        <w:rPr>
          <w:b/>
          <w:bCs/>
        </w:rPr>
        <w:t>Executive Producer:</w:t>
      </w:r>
      <w:r w:rsidRPr="00BC62DF">
        <w:t xml:space="preserve"> Umang Agarwal </w:t>
      </w:r>
    </w:p>
    <w:p w14:paraId="412F2D2B" w14:textId="77777777" w:rsidR="00BC62DF" w:rsidRPr="00BC62DF" w:rsidRDefault="00BC62DF" w:rsidP="00BC62DF">
      <w:pPr>
        <w:numPr>
          <w:ilvl w:val="0"/>
          <w:numId w:val="13"/>
        </w:numPr>
      </w:pPr>
      <w:r w:rsidRPr="00BC62DF">
        <w:rPr>
          <w:b/>
          <w:bCs/>
        </w:rPr>
        <w:t>Executive Mandate:</w:t>
      </w:r>
      <w:r w:rsidRPr="00BC62DF">
        <w:t xml:space="preserve"> As the Executive Producer, I was the main bridge between the creative vision and the investors' money. I protected the project's funds by carefully planning the logistics across India, solving problems with local authorities, and keeping fair agreements with the crew to avoid any surprise costs. </w:t>
      </w:r>
    </w:p>
    <w:p w14:paraId="49E4B23F" w14:textId="77777777" w:rsidR="00BC62DF" w:rsidRPr="00BC62DF" w:rsidRDefault="00BC62DF" w:rsidP="00BC62DF">
      <w:pPr>
        <w:numPr>
          <w:ilvl w:val="0"/>
          <w:numId w:val="13"/>
        </w:numPr>
      </w:pPr>
      <w:r w:rsidRPr="00BC62DF">
        <w:rPr>
          <w:b/>
          <w:bCs/>
        </w:rPr>
        <w:t>Director:</w:t>
      </w:r>
      <w:r w:rsidRPr="00BC62DF">
        <w:t xml:space="preserve"> Vibhu Puri </w:t>
      </w:r>
    </w:p>
    <w:p w14:paraId="6596FCBE" w14:textId="77777777" w:rsidR="00BC62DF" w:rsidRPr="00BC62DF" w:rsidRDefault="00BC62DF" w:rsidP="00BC62DF">
      <w:pPr>
        <w:numPr>
          <w:ilvl w:val="0"/>
          <w:numId w:val="13"/>
        </w:numPr>
      </w:pPr>
      <w:r w:rsidRPr="00BC62DF">
        <w:rPr>
          <w:b/>
          <w:bCs/>
        </w:rPr>
        <w:t>Production Companies:</w:t>
      </w:r>
      <w:r w:rsidRPr="00BC62DF">
        <w:t xml:space="preserve"> Reliance Entertainment · Trilogic Digital Media Limited </w:t>
      </w:r>
    </w:p>
    <w:p w14:paraId="6C6AE767" w14:textId="77777777" w:rsidR="00BC62DF" w:rsidRPr="00BC62DF" w:rsidRDefault="00BC62DF" w:rsidP="00BC62DF">
      <w:pPr>
        <w:numPr>
          <w:ilvl w:val="0"/>
          <w:numId w:val="13"/>
        </w:numPr>
      </w:pPr>
      <w:r w:rsidRPr="00BC62DF">
        <w:rPr>
          <w:b/>
          <w:bCs/>
        </w:rPr>
        <w:t>Producers:</w:t>
      </w:r>
      <w:r w:rsidRPr="00BC62DF">
        <w:t xml:space="preserve"> Rajesh Banga, Vishal Gurnani, Vibhu Puri </w:t>
      </w:r>
    </w:p>
    <w:p w14:paraId="5C3C4736" w14:textId="77777777" w:rsidR="00BC62DF" w:rsidRPr="00BC62DF" w:rsidRDefault="00BC62DF" w:rsidP="00BC62DF">
      <w:pPr>
        <w:numPr>
          <w:ilvl w:val="0"/>
          <w:numId w:val="13"/>
        </w:numPr>
      </w:pPr>
      <w:r w:rsidRPr="00BC62DF">
        <w:rPr>
          <w:b/>
          <w:bCs/>
        </w:rPr>
        <w:t>Lead Cast:</w:t>
      </w:r>
      <w:r w:rsidRPr="00BC62DF">
        <w:t xml:space="preserve"> Ayushmann Khurrana, Mithun Chakraborty, Pallavi Sharda </w:t>
      </w:r>
    </w:p>
    <w:p w14:paraId="0F84D8EF" w14:textId="77777777" w:rsidR="00BC62DF" w:rsidRPr="00BC62DF" w:rsidRDefault="00BC62DF" w:rsidP="00BC62DF">
      <w:r w:rsidRPr="00BC62DF">
        <w:rPr>
          <w:b/>
          <w:bCs/>
        </w:rPr>
        <w:t>Section 07: Media &amp; Access</w:t>
      </w:r>
    </w:p>
    <w:p w14:paraId="7682F507" w14:textId="3CC7C74E" w:rsidR="00BC62DF" w:rsidRPr="00BC62DF" w:rsidRDefault="00000000" w:rsidP="00BC62DF">
      <w:pPr>
        <w:numPr>
          <w:ilvl w:val="0"/>
          <w:numId w:val="14"/>
        </w:numPr>
      </w:pPr>
      <w:hyperlink r:id="rId5" w:history="1">
        <w:r w:rsidR="00FB4755" w:rsidRPr="00FB4755">
          <w:rPr>
            <w:rStyle w:val="Hyperlink"/>
          </w:rPr>
          <w:t>Hawaizaada Official International Theatrical Trailer | Ayushmann Khurrana,Pallavi Sharda</w:t>
        </w:r>
      </w:hyperlink>
      <w:r w:rsidR="00FB4755">
        <w:t xml:space="preserve"> (Theatrical Trailer of the film)</w:t>
      </w:r>
    </w:p>
    <w:p w14:paraId="18FF1431" w14:textId="013F0922" w:rsidR="00BC62DF" w:rsidRPr="00BC62DF" w:rsidRDefault="00000000" w:rsidP="00BC62DF">
      <w:pPr>
        <w:numPr>
          <w:ilvl w:val="0"/>
          <w:numId w:val="14"/>
        </w:numPr>
      </w:pPr>
      <w:hyperlink r:id="rId6" w:history="1">
        <w:r w:rsidR="00CC6378" w:rsidRPr="00CC6378">
          <w:rPr>
            <w:rStyle w:val="Hyperlink"/>
          </w:rPr>
          <w:t>https://www.primevideo.com/detail/0GQKHW9261O0IE2FS9RFQHPXRI</w:t>
        </w:r>
      </w:hyperlink>
      <w:r w:rsidR="00CC6378" w:rsidRPr="00CC6378">
        <w:t xml:space="preserve"> (Film link on</w:t>
      </w:r>
      <w:r w:rsidR="00CC6378">
        <w:t xml:space="preserve"> Amazon Prime Video)</w:t>
      </w:r>
    </w:p>
    <w:p w14:paraId="0CB65F04" w14:textId="374AD4F4" w:rsidR="00BC62DF" w:rsidRPr="00BC62DF" w:rsidRDefault="00000000" w:rsidP="00BC62DF">
      <w:pPr>
        <w:numPr>
          <w:ilvl w:val="0"/>
          <w:numId w:val="14"/>
        </w:numPr>
      </w:pPr>
      <w:hyperlink r:id="rId7" w:history="1">
        <w:r w:rsidR="00C60748" w:rsidRPr="00C60748">
          <w:rPr>
            <w:rStyle w:val="Hyperlink"/>
          </w:rPr>
          <w:t>Hawaizaada - Full Movie 4K - Ayushmann Khurrana, Mithun Chakraborty, Pallavi - Based On True Story!</w:t>
        </w:r>
      </w:hyperlink>
      <w:r w:rsidR="00C60748">
        <w:t xml:space="preserve"> (Film link on You Tube)</w:t>
      </w:r>
    </w:p>
    <w:p w14:paraId="4B67CD4E" w14:textId="7A9C3287" w:rsidR="00BC62DF" w:rsidRPr="00BC62DF" w:rsidRDefault="00000000" w:rsidP="00BC62DF">
      <w:pPr>
        <w:numPr>
          <w:ilvl w:val="0"/>
          <w:numId w:val="14"/>
        </w:numPr>
      </w:pPr>
      <w:hyperlink r:id="rId8" w:history="1">
        <w:r w:rsidR="00354958" w:rsidRPr="00354958">
          <w:rPr>
            <w:rStyle w:val="Hyperlink"/>
          </w:rPr>
          <w:t>Hawaizaada (2015) - IMDb</w:t>
        </w:r>
      </w:hyperlink>
      <w:r w:rsidR="00354958">
        <w:t xml:space="preserve"> (IMDB link of the film)</w:t>
      </w:r>
    </w:p>
    <w:p w14:paraId="683C13A8" w14:textId="77777777" w:rsidR="00BC62DF" w:rsidRPr="00BC62DF" w:rsidRDefault="00BC62DF" w:rsidP="00BC62DF">
      <w:r w:rsidRPr="00BC62DF">
        <w:rPr>
          <w:b/>
          <w:bCs/>
        </w:rPr>
        <w:lastRenderedPageBreak/>
        <w:t>[ Footer: Secure Deck Protocol ]</w:t>
      </w:r>
      <w:r w:rsidRPr="00BC62DF">
        <w:t xml:space="preserve"> </w:t>
      </w:r>
      <w:r w:rsidRPr="00BC62DF">
        <w:rPr>
          <w:b/>
          <w:bCs/>
        </w:rPr>
        <w:t>Web Dev Note:</w:t>
      </w:r>
      <w:r w:rsidRPr="00BC62DF">
        <w:t xml:space="preserve"> Instruct the developer to add a premium "Download Executive Dossier (PDF)" button. </w:t>
      </w:r>
    </w:p>
    <w:p w14:paraId="7C4369AB" w14:textId="77777777" w:rsidR="0064495F" w:rsidRPr="00BC62DF" w:rsidRDefault="0064495F" w:rsidP="00BC62DF"/>
    <w:sectPr w:rsidR="0064495F" w:rsidRPr="00BC6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1EA"/>
    <w:multiLevelType w:val="multilevel"/>
    <w:tmpl w:val="672C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4E79"/>
    <w:multiLevelType w:val="multilevel"/>
    <w:tmpl w:val="9396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30E74"/>
    <w:multiLevelType w:val="multilevel"/>
    <w:tmpl w:val="631E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D24D2"/>
    <w:multiLevelType w:val="multilevel"/>
    <w:tmpl w:val="83C2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32379"/>
    <w:multiLevelType w:val="multilevel"/>
    <w:tmpl w:val="244C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3795B"/>
    <w:multiLevelType w:val="multilevel"/>
    <w:tmpl w:val="C580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90407"/>
    <w:multiLevelType w:val="multilevel"/>
    <w:tmpl w:val="417C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841B1"/>
    <w:multiLevelType w:val="multilevel"/>
    <w:tmpl w:val="A932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76768"/>
    <w:multiLevelType w:val="multilevel"/>
    <w:tmpl w:val="843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86BB8"/>
    <w:multiLevelType w:val="multilevel"/>
    <w:tmpl w:val="5EDA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05945"/>
    <w:multiLevelType w:val="multilevel"/>
    <w:tmpl w:val="01741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F4BB7"/>
    <w:multiLevelType w:val="multilevel"/>
    <w:tmpl w:val="DEBE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B49F7"/>
    <w:multiLevelType w:val="multilevel"/>
    <w:tmpl w:val="88C4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CB6FA8"/>
    <w:multiLevelType w:val="multilevel"/>
    <w:tmpl w:val="A20E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096268">
    <w:abstractNumId w:val="12"/>
  </w:num>
  <w:num w:numId="2" w16cid:durableId="254754723">
    <w:abstractNumId w:val="8"/>
  </w:num>
  <w:num w:numId="3" w16cid:durableId="940408473">
    <w:abstractNumId w:val="2"/>
  </w:num>
  <w:num w:numId="4" w16cid:durableId="158545970">
    <w:abstractNumId w:val="6"/>
  </w:num>
  <w:num w:numId="5" w16cid:durableId="1593511567">
    <w:abstractNumId w:val="5"/>
  </w:num>
  <w:num w:numId="6" w16cid:durableId="793058376">
    <w:abstractNumId w:val="10"/>
  </w:num>
  <w:num w:numId="7" w16cid:durableId="123935801">
    <w:abstractNumId w:val="3"/>
  </w:num>
  <w:num w:numId="8" w16cid:durableId="1208445665">
    <w:abstractNumId w:val="9"/>
  </w:num>
  <w:num w:numId="9" w16cid:durableId="154998838">
    <w:abstractNumId w:val="4"/>
  </w:num>
  <w:num w:numId="10" w16cid:durableId="2145660139">
    <w:abstractNumId w:val="0"/>
  </w:num>
  <w:num w:numId="11" w16cid:durableId="485321377">
    <w:abstractNumId w:val="1"/>
  </w:num>
  <w:num w:numId="12" w16cid:durableId="1835336517">
    <w:abstractNumId w:val="13"/>
  </w:num>
  <w:num w:numId="13" w16cid:durableId="1565329986">
    <w:abstractNumId w:val="7"/>
  </w:num>
  <w:num w:numId="14" w16cid:durableId="17065644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C9"/>
    <w:rsid w:val="000F408A"/>
    <w:rsid w:val="00354958"/>
    <w:rsid w:val="004771C9"/>
    <w:rsid w:val="00612682"/>
    <w:rsid w:val="0064495F"/>
    <w:rsid w:val="00893ABF"/>
    <w:rsid w:val="00BA200B"/>
    <w:rsid w:val="00BC62DF"/>
    <w:rsid w:val="00C01E56"/>
    <w:rsid w:val="00C60748"/>
    <w:rsid w:val="00CC6378"/>
    <w:rsid w:val="00F62567"/>
    <w:rsid w:val="00FB475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76EAB"/>
  <w15:chartTrackingRefBased/>
  <w15:docId w15:val="{AAD23E64-AD52-46D1-AB39-FCC3E82F3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1C9"/>
    <w:rPr>
      <w:rFonts w:eastAsiaTheme="majorEastAsia" w:cstheme="majorBidi"/>
      <w:color w:val="272727" w:themeColor="text1" w:themeTint="D8"/>
    </w:rPr>
  </w:style>
  <w:style w:type="paragraph" w:styleId="Title">
    <w:name w:val="Title"/>
    <w:basedOn w:val="Normal"/>
    <w:next w:val="Normal"/>
    <w:link w:val="TitleChar"/>
    <w:uiPriority w:val="10"/>
    <w:qFormat/>
    <w:rsid w:val="00477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1C9"/>
    <w:pPr>
      <w:spacing w:before="160"/>
      <w:jc w:val="center"/>
    </w:pPr>
    <w:rPr>
      <w:i/>
      <w:iCs/>
      <w:color w:val="404040" w:themeColor="text1" w:themeTint="BF"/>
    </w:rPr>
  </w:style>
  <w:style w:type="character" w:customStyle="1" w:styleId="QuoteChar">
    <w:name w:val="Quote Char"/>
    <w:basedOn w:val="DefaultParagraphFont"/>
    <w:link w:val="Quote"/>
    <w:uiPriority w:val="29"/>
    <w:rsid w:val="004771C9"/>
    <w:rPr>
      <w:i/>
      <w:iCs/>
      <w:color w:val="404040" w:themeColor="text1" w:themeTint="BF"/>
    </w:rPr>
  </w:style>
  <w:style w:type="paragraph" w:styleId="ListParagraph">
    <w:name w:val="List Paragraph"/>
    <w:basedOn w:val="Normal"/>
    <w:uiPriority w:val="34"/>
    <w:qFormat/>
    <w:rsid w:val="004771C9"/>
    <w:pPr>
      <w:ind w:left="720"/>
      <w:contextualSpacing/>
    </w:pPr>
  </w:style>
  <w:style w:type="character" w:styleId="IntenseEmphasis">
    <w:name w:val="Intense Emphasis"/>
    <w:basedOn w:val="DefaultParagraphFont"/>
    <w:uiPriority w:val="21"/>
    <w:qFormat/>
    <w:rsid w:val="004771C9"/>
    <w:rPr>
      <w:i/>
      <w:iCs/>
      <w:color w:val="0F4761" w:themeColor="accent1" w:themeShade="BF"/>
    </w:rPr>
  </w:style>
  <w:style w:type="paragraph" w:styleId="IntenseQuote">
    <w:name w:val="Intense Quote"/>
    <w:basedOn w:val="Normal"/>
    <w:next w:val="Normal"/>
    <w:link w:val="IntenseQuoteChar"/>
    <w:uiPriority w:val="30"/>
    <w:qFormat/>
    <w:rsid w:val="00477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1C9"/>
    <w:rPr>
      <w:i/>
      <w:iCs/>
      <w:color w:val="0F4761" w:themeColor="accent1" w:themeShade="BF"/>
    </w:rPr>
  </w:style>
  <w:style w:type="character" w:styleId="IntenseReference">
    <w:name w:val="Intense Reference"/>
    <w:basedOn w:val="DefaultParagraphFont"/>
    <w:uiPriority w:val="32"/>
    <w:qFormat/>
    <w:rsid w:val="004771C9"/>
    <w:rPr>
      <w:b/>
      <w:bCs/>
      <w:smallCaps/>
      <w:color w:val="0F4761" w:themeColor="accent1" w:themeShade="BF"/>
      <w:spacing w:val="5"/>
    </w:rPr>
  </w:style>
  <w:style w:type="character" w:styleId="Hyperlink">
    <w:name w:val="Hyperlink"/>
    <w:basedOn w:val="DefaultParagraphFont"/>
    <w:uiPriority w:val="99"/>
    <w:unhideWhenUsed/>
    <w:rsid w:val="004771C9"/>
    <w:rPr>
      <w:color w:val="467886" w:themeColor="hyperlink"/>
      <w:u w:val="single"/>
    </w:rPr>
  </w:style>
  <w:style w:type="character" w:styleId="UnresolvedMention">
    <w:name w:val="Unresolved Mention"/>
    <w:basedOn w:val="DefaultParagraphFont"/>
    <w:uiPriority w:val="99"/>
    <w:semiHidden/>
    <w:unhideWhenUsed/>
    <w:rsid w:val="004771C9"/>
    <w:rPr>
      <w:color w:val="605E5C"/>
      <w:shd w:val="clear" w:color="auto" w:fill="E1DFDD"/>
    </w:rPr>
  </w:style>
  <w:style w:type="character" w:styleId="FollowedHyperlink">
    <w:name w:val="FollowedHyperlink"/>
    <w:basedOn w:val="DefaultParagraphFont"/>
    <w:uiPriority w:val="99"/>
    <w:semiHidden/>
    <w:unhideWhenUsed/>
    <w:rsid w:val="00CC63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896066">
      <w:bodyDiv w:val="1"/>
      <w:marLeft w:val="0"/>
      <w:marRight w:val="0"/>
      <w:marTop w:val="0"/>
      <w:marBottom w:val="0"/>
      <w:divBdr>
        <w:top w:val="none" w:sz="0" w:space="0" w:color="auto"/>
        <w:left w:val="none" w:sz="0" w:space="0" w:color="auto"/>
        <w:bottom w:val="none" w:sz="0" w:space="0" w:color="auto"/>
        <w:right w:val="none" w:sz="0" w:space="0" w:color="auto"/>
      </w:divBdr>
      <w:divsChild>
        <w:div w:id="195363370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57216053">
      <w:bodyDiv w:val="1"/>
      <w:marLeft w:val="0"/>
      <w:marRight w:val="0"/>
      <w:marTop w:val="0"/>
      <w:marBottom w:val="0"/>
      <w:divBdr>
        <w:top w:val="none" w:sz="0" w:space="0" w:color="auto"/>
        <w:left w:val="none" w:sz="0" w:space="0" w:color="auto"/>
        <w:bottom w:val="none" w:sz="0" w:space="0" w:color="auto"/>
        <w:right w:val="none" w:sz="0" w:space="0" w:color="auto"/>
      </w:divBdr>
      <w:divsChild>
        <w:div w:id="77898860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40379972">
      <w:bodyDiv w:val="1"/>
      <w:marLeft w:val="0"/>
      <w:marRight w:val="0"/>
      <w:marTop w:val="0"/>
      <w:marBottom w:val="0"/>
      <w:divBdr>
        <w:top w:val="none" w:sz="0" w:space="0" w:color="auto"/>
        <w:left w:val="none" w:sz="0" w:space="0" w:color="auto"/>
        <w:bottom w:val="none" w:sz="0" w:space="0" w:color="auto"/>
        <w:right w:val="none" w:sz="0" w:space="0" w:color="auto"/>
      </w:divBdr>
    </w:div>
    <w:div w:id="1908226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db.com/title/tt4338154/?ref_=nv_sr_srsg_0_tt_1_nm_0_in_0_q_hawaizaada" TargetMode="External"/><Relationship Id="rId3" Type="http://schemas.openxmlformats.org/officeDocument/2006/relationships/settings" Target="settings.xml"/><Relationship Id="rId7" Type="http://schemas.openxmlformats.org/officeDocument/2006/relationships/hyperlink" Target="https://www.youtube.com/watch?v=L0h9GRIy-s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imevideo.com/detail/0GQKHW9261O0IE2FS9RFQHPXRI" TargetMode="External"/><Relationship Id="rId5" Type="http://schemas.openxmlformats.org/officeDocument/2006/relationships/hyperlink" Target="https://www.youtube.com/watch?v=BMcMjKS7f3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1062</Words>
  <Characters>6059</Characters>
  <Application>Microsoft Office Word</Application>
  <DocSecurity>0</DocSecurity>
  <Lines>50</Lines>
  <Paragraphs>14</Paragraphs>
  <ScaleCrop>false</ScaleCrop>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7</cp:revision>
  <dcterms:created xsi:type="dcterms:W3CDTF">2026-05-27T17:47:00Z</dcterms:created>
  <dcterms:modified xsi:type="dcterms:W3CDTF">2026-06-03T07:24:00Z</dcterms:modified>
</cp:coreProperties>
</file>