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B4C71" w14:textId="77777777" w:rsidR="00AA257E" w:rsidRPr="00AA257E" w:rsidRDefault="00AA257E" w:rsidP="00AA257E">
      <w:r w:rsidRPr="00AA257E">
        <w:rPr>
          <w:b/>
          <w:bCs/>
        </w:rPr>
        <w:t>[ Hero Section: Cinemagraph / Key Art ]</w:t>
      </w:r>
      <w:r w:rsidRPr="00AA257E">
        <w:t xml:space="preserve"> </w:t>
      </w:r>
      <w:r w:rsidRPr="00AA257E">
        <w:rPr>
          <w:b/>
          <w:bCs/>
        </w:rPr>
        <w:t>Web Dev Note:</w:t>
      </w:r>
      <w:r w:rsidRPr="00AA257E">
        <w:t xml:space="preserve"> Add a dark-mode, slightly moving background image behind the movie title 'Manjha' to give it a big-studio look. Focus on moody hill-station weather and dark shadows to match the thriller vibe. </w:t>
      </w:r>
    </w:p>
    <w:p w14:paraId="74904B43" w14:textId="77777777" w:rsidR="00AA257E" w:rsidRPr="00AA257E" w:rsidRDefault="00AA257E" w:rsidP="00AA257E">
      <w:r w:rsidRPr="00AA257E">
        <w:rPr>
          <w:b/>
          <w:bCs/>
        </w:rPr>
        <w:t>Header &amp; Production Metadata</w:t>
      </w:r>
    </w:p>
    <w:p w14:paraId="5EA43CBA" w14:textId="77777777" w:rsidR="00AA257E" w:rsidRPr="00AA257E" w:rsidRDefault="00AA257E" w:rsidP="00AA257E">
      <w:pPr>
        <w:numPr>
          <w:ilvl w:val="0"/>
          <w:numId w:val="8"/>
        </w:numPr>
      </w:pPr>
      <w:r w:rsidRPr="00AA257E">
        <w:rPr>
          <w:b/>
          <w:bCs/>
        </w:rPr>
        <w:t>Classification:</w:t>
      </w:r>
      <w:r w:rsidRPr="00AA257E">
        <w:t xml:space="preserve"> Regional Marathi Feature Film · 2017 </w:t>
      </w:r>
    </w:p>
    <w:p w14:paraId="5DBAA148" w14:textId="77777777" w:rsidR="00AA257E" w:rsidRPr="00AA257E" w:rsidRDefault="00AA257E" w:rsidP="00AA257E">
      <w:pPr>
        <w:numPr>
          <w:ilvl w:val="0"/>
          <w:numId w:val="8"/>
        </w:numPr>
      </w:pPr>
      <w:r w:rsidRPr="00AA257E">
        <w:rPr>
          <w:b/>
          <w:bCs/>
        </w:rPr>
        <w:t>Title:</w:t>
      </w:r>
      <w:r w:rsidRPr="00AA257E">
        <w:t xml:space="preserve"> MANJHA </w:t>
      </w:r>
    </w:p>
    <w:p w14:paraId="5BCA2EB5" w14:textId="77777777" w:rsidR="00AA257E" w:rsidRPr="00AA257E" w:rsidRDefault="00AA257E" w:rsidP="00AA257E">
      <w:pPr>
        <w:numPr>
          <w:ilvl w:val="0"/>
          <w:numId w:val="8"/>
        </w:numPr>
      </w:pPr>
      <w:r w:rsidRPr="00AA257E">
        <w:rPr>
          <w:b/>
          <w:bCs/>
        </w:rPr>
        <w:t>Filming Territories:</w:t>
      </w:r>
      <w:r w:rsidRPr="00AA257E">
        <w:t xml:space="preserve"> Lonavala, Maharashtra (India) </w:t>
      </w:r>
    </w:p>
    <w:p w14:paraId="766EB0A4" w14:textId="77777777" w:rsidR="00AA257E" w:rsidRPr="00AA257E" w:rsidRDefault="00AA257E" w:rsidP="00AA257E">
      <w:pPr>
        <w:numPr>
          <w:ilvl w:val="0"/>
          <w:numId w:val="8"/>
        </w:numPr>
      </w:pPr>
      <w:r w:rsidRPr="00AA257E">
        <w:rPr>
          <w:b/>
          <w:bCs/>
        </w:rPr>
        <w:t>Runtime:</w:t>
      </w:r>
      <w:r w:rsidRPr="00AA257E">
        <w:t xml:space="preserve"> 125 Minutes </w:t>
      </w:r>
    </w:p>
    <w:p w14:paraId="0F7B6A15" w14:textId="77777777" w:rsidR="00AA257E" w:rsidRPr="00AA257E" w:rsidRDefault="00AA257E" w:rsidP="00AA257E">
      <w:pPr>
        <w:numPr>
          <w:ilvl w:val="0"/>
          <w:numId w:val="8"/>
        </w:numPr>
      </w:pPr>
      <w:r w:rsidRPr="00AA257E">
        <w:rPr>
          <w:b/>
          <w:bCs/>
        </w:rPr>
        <w:t>Technical Specifications:</w:t>
      </w:r>
      <w:r w:rsidRPr="00AA257E">
        <w:t xml:space="preserve"> Digital · Color · Real Indoor Locations </w:t>
      </w:r>
    </w:p>
    <w:p w14:paraId="0CA16DB1" w14:textId="77777777" w:rsidR="00AA257E" w:rsidRPr="00AA257E" w:rsidRDefault="00AA257E" w:rsidP="00AA257E">
      <w:pPr>
        <w:numPr>
          <w:ilvl w:val="0"/>
          <w:numId w:val="8"/>
        </w:numPr>
      </w:pPr>
      <w:r w:rsidRPr="00AA257E">
        <w:rPr>
          <w:b/>
          <w:bCs/>
        </w:rPr>
        <w:t>Genre:</w:t>
      </w:r>
      <w:r w:rsidRPr="00AA257E">
        <w:t xml:space="preserve"> Psychological Thriller · Family Drama </w:t>
      </w:r>
    </w:p>
    <w:p w14:paraId="27F9CC69" w14:textId="77777777" w:rsidR="00AA257E" w:rsidRPr="00AA257E" w:rsidRDefault="00AA257E" w:rsidP="00AA257E">
      <w:pPr>
        <w:numPr>
          <w:ilvl w:val="0"/>
          <w:numId w:val="8"/>
        </w:numPr>
      </w:pPr>
      <w:r w:rsidRPr="00AA257E">
        <w:rPr>
          <w:b/>
          <w:bCs/>
        </w:rPr>
        <w:t>Global Distribution:</w:t>
      </w:r>
      <w:r w:rsidRPr="00AA257E">
        <w:t xml:space="preserve"> MFDC (Moving Films &amp; Distribution Combine)</w:t>
      </w:r>
    </w:p>
    <w:p w14:paraId="352398F5" w14:textId="77777777" w:rsidR="00AA257E" w:rsidRPr="00AA257E" w:rsidRDefault="00AA257E" w:rsidP="00AA257E">
      <w:r w:rsidRPr="00AA257E">
        <w:rPr>
          <w:b/>
          <w:bCs/>
        </w:rPr>
        <w:t>Section 01: Narrative Context &amp; Logistical Scale</w:t>
      </w:r>
      <w:r w:rsidRPr="00AA257E">
        <w:t xml:space="preserve"> This regional Marathi film is a dark, suspenseful story about a very disturbed teenager. The plot follows a single mother and her teenage son who move to the quiet hill town of Lonavala to start fresh. However, the son soon meets a powerful older student at his new school who hides a dangerous, violent personality behind a good reputation. </w:t>
      </w:r>
    </w:p>
    <w:p w14:paraId="31AFCD6A" w14:textId="77777777" w:rsidR="00AA257E" w:rsidRPr="00AA257E" w:rsidRDefault="00AA257E" w:rsidP="00AA257E">
      <w:r w:rsidRPr="00AA257E">
        <w:t xml:space="preserve">To give the movie a highly premium and rich look without overspending, we filmed inside an elite, high-end private boarding school. Getting permission to film inside such an expensive and strict institution required very careful planning. Using these real, functioning schools and isolated mountain areas helped us avoid the costs and risks of large outdoor setups. </w:t>
      </w:r>
    </w:p>
    <w:p w14:paraId="40683041" w14:textId="77777777" w:rsidR="00AA257E" w:rsidRPr="00AA257E" w:rsidRDefault="00AA257E" w:rsidP="00AA257E">
      <w:r w:rsidRPr="00AA257E">
        <w:t xml:space="preserve">As the Executive Producer, my responsibility was to direct the overall production strategy across the unpredictable mountain terrain. I guided our ground team to successfully lock down main highways in Lonavala, ensuring our fast shooting schedule ran safely and continuously without any traffic delays. </w:t>
      </w:r>
    </w:p>
    <w:p w14:paraId="780FF1CC" w14:textId="77777777" w:rsidR="00AA257E" w:rsidRPr="00AA257E" w:rsidRDefault="00AA257E" w:rsidP="00AA257E">
      <w:r w:rsidRPr="00AA257E">
        <w:rPr>
          <w:b/>
          <w:bCs/>
        </w:rPr>
        <w:t>Section 02: Global Economics &amp; Commercial Impact</w:t>
      </w:r>
    </w:p>
    <w:p w14:paraId="16BC0431" w14:textId="77777777" w:rsidR="00AA257E" w:rsidRPr="00AA257E" w:rsidRDefault="00AA257E" w:rsidP="00AA257E">
      <w:pPr>
        <w:numPr>
          <w:ilvl w:val="0"/>
          <w:numId w:val="9"/>
        </w:numPr>
      </w:pPr>
      <w:r w:rsidRPr="00AA257E">
        <w:rPr>
          <w:b/>
          <w:bCs/>
        </w:rPr>
        <w:t>Production Line Budget:</w:t>
      </w:r>
      <w:r w:rsidRPr="00AA257E">
        <w:t xml:space="preserve"> ₹2.5 CR (~ US $300,000 / €280,000 / £235,000) </w:t>
      </w:r>
    </w:p>
    <w:p w14:paraId="45F980A0" w14:textId="77777777" w:rsidR="00AA257E" w:rsidRPr="00AA257E" w:rsidRDefault="00AA257E" w:rsidP="00AA257E">
      <w:pPr>
        <w:numPr>
          <w:ilvl w:val="0"/>
          <w:numId w:val="9"/>
        </w:numPr>
      </w:pPr>
      <w:r w:rsidRPr="00AA257E">
        <w:rPr>
          <w:b/>
          <w:bCs/>
        </w:rPr>
        <w:t>Capital Mandate:</w:t>
      </w:r>
      <w:r w:rsidRPr="00AA257E">
        <w:t xml:space="preserve"> Working as the Executive Producer, I was fully responsible for managing this tight regional budget. I closely watched every expense, ensuring we had exactly enough money for travel to the mountains, setting up tense thriller scenes, and finishing the final editing quickly without overspending. </w:t>
      </w:r>
    </w:p>
    <w:p w14:paraId="0FC85624" w14:textId="77777777" w:rsidR="00AA257E" w:rsidRPr="00AA257E" w:rsidRDefault="00AA257E" w:rsidP="00AA257E">
      <w:r w:rsidRPr="00AA257E">
        <w:rPr>
          <w:b/>
          <w:bCs/>
        </w:rPr>
        <w:t>Section 03: Fiscal Architecture &amp; Capital Yields</w:t>
      </w:r>
      <w:r w:rsidRPr="00AA257E">
        <w:t xml:space="preserve"> </w:t>
      </w:r>
      <w:r w:rsidRPr="00AA257E">
        <w:rPr>
          <w:b/>
          <w:bCs/>
        </w:rPr>
        <w:t>Web Dev Note:</w:t>
      </w:r>
      <w:r w:rsidRPr="00AA257E">
        <w:t xml:space="preserve"> Create a simple pie chart to show how much money we saved using smart local strategies. </w:t>
      </w:r>
    </w:p>
    <w:p w14:paraId="139D58A8" w14:textId="77777777" w:rsidR="00AA257E" w:rsidRPr="00AA257E" w:rsidRDefault="00AA257E" w:rsidP="00AA257E">
      <w:pPr>
        <w:numPr>
          <w:ilvl w:val="0"/>
          <w:numId w:val="10"/>
        </w:numPr>
      </w:pPr>
      <w:r w:rsidRPr="00AA257E">
        <w:rPr>
          <w:b/>
          <w:bCs/>
        </w:rPr>
        <w:lastRenderedPageBreak/>
        <w:t>Free Location Deals:</w:t>
      </w:r>
      <w:r w:rsidRPr="00AA257E">
        <w:t xml:space="preserve"> Instead of paying high daily rent for private buildings, I worked directly with the local city offices to use their existing properties. This direct approach saved us 100% of the money that would have been spent on building large, fake sets. </w:t>
      </w:r>
    </w:p>
    <w:p w14:paraId="165ED3A4" w14:textId="77777777" w:rsidR="00AA257E" w:rsidRPr="00AA257E" w:rsidRDefault="00AA257E" w:rsidP="00AA257E">
      <w:pPr>
        <w:numPr>
          <w:ilvl w:val="0"/>
          <w:numId w:val="10"/>
        </w:numPr>
      </w:pPr>
      <w:r w:rsidRPr="00AA257E">
        <w:rPr>
          <w:b/>
          <w:bCs/>
        </w:rPr>
        <w:t>School Schedule Adjustments:</w:t>
      </w:r>
      <w:r w:rsidRPr="00AA257E">
        <w:t xml:space="preserve"> Filming inside a working school is normally very costly due to weekend-only rules. I managed to negotiate filming during their standard off-hours. This clever timing completely capped our daily operational spending, ensuring we stayed strictly within our ₹2.5 CR (~ US $300,000 / €280,000 / £235,000) limit. </w:t>
      </w:r>
    </w:p>
    <w:p w14:paraId="4EE9ED4E" w14:textId="77777777" w:rsidR="00AA257E" w:rsidRPr="00AA257E" w:rsidRDefault="00AA257E" w:rsidP="00AA257E">
      <w:pPr>
        <w:numPr>
          <w:ilvl w:val="0"/>
          <w:numId w:val="10"/>
        </w:numPr>
      </w:pPr>
      <w:r w:rsidRPr="00AA257E">
        <w:rPr>
          <w:b/>
          <w:bCs/>
        </w:rPr>
        <w:t>State Benefits:</w:t>
      </w:r>
      <w:r w:rsidRPr="00AA257E">
        <w:t xml:space="preserve"> I made sure our spending followed all the rules for Maharashtra's regional film grants. Because of this exact planning, we triggered local subsidy protocols to earn a solid cash return from the state government, without adding any extra days to our work calendar. </w:t>
      </w:r>
    </w:p>
    <w:p w14:paraId="7F41A20C" w14:textId="77777777" w:rsidR="00AA257E" w:rsidRPr="00AA257E" w:rsidRDefault="00AA257E" w:rsidP="00AA257E">
      <w:r w:rsidRPr="00AA257E">
        <w:rPr>
          <w:b/>
          <w:bCs/>
        </w:rPr>
        <w:t>Section 04: Operational Footprint &amp; Risk Compliance</w:t>
      </w:r>
      <w:r w:rsidRPr="00AA257E">
        <w:t xml:space="preserve"> </w:t>
      </w:r>
      <w:r w:rsidRPr="00AA257E">
        <w:rPr>
          <w:b/>
          <w:bCs/>
        </w:rPr>
        <w:t>Web Dev Note:</w:t>
      </w:r>
      <w:r w:rsidRPr="00AA257E">
        <w:t xml:space="preserve"> Show a simple, one-color map highlighting Lonavala and the mountain areas where we shot the film. </w:t>
      </w:r>
    </w:p>
    <w:p w14:paraId="13F2A8F6" w14:textId="77777777" w:rsidR="00AA257E" w:rsidRPr="00AA257E" w:rsidRDefault="00AA257E" w:rsidP="00AA257E">
      <w:r w:rsidRPr="00AA257E">
        <w:t xml:space="preserve">Using my 21+ years of experience in film management, I guided the local shooting process perfectly to protect our ₹2.5 CR (~ US $300,000 / €280,000 / £235,000) investment. </w:t>
      </w:r>
    </w:p>
    <w:p w14:paraId="5F48AFEB" w14:textId="77777777" w:rsidR="00AA257E" w:rsidRPr="00AA257E" w:rsidRDefault="00AA257E" w:rsidP="00AA257E">
      <w:pPr>
        <w:numPr>
          <w:ilvl w:val="0"/>
          <w:numId w:val="11"/>
        </w:numPr>
      </w:pPr>
      <w:r w:rsidRPr="00AA257E">
        <w:rPr>
          <w:b/>
          <w:bCs/>
        </w:rPr>
        <w:t>Clearing City Paperwork:</w:t>
      </w:r>
      <w:r w:rsidRPr="00AA257E">
        <w:t xml:space="preserve"> Dealing with government rules in a busy town like Lonavala can slow everything down. I quickly grabbed all the needed permissions from the main city offices. This meant our cameras never stopped rolling, completely avoiding the usual external delays. </w:t>
      </w:r>
    </w:p>
    <w:p w14:paraId="0291C050" w14:textId="77777777" w:rsidR="00AA257E" w:rsidRPr="00AA257E" w:rsidRDefault="00AA257E" w:rsidP="00AA257E">
      <w:pPr>
        <w:numPr>
          <w:ilvl w:val="0"/>
          <w:numId w:val="11"/>
        </w:numPr>
      </w:pPr>
      <w:r w:rsidRPr="00AA257E">
        <w:rPr>
          <w:b/>
          <w:bCs/>
        </w:rPr>
        <w:t>Working with Local Teams:</w:t>
      </w:r>
      <w:r w:rsidRPr="00AA257E">
        <w:t xml:space="preserve"> I kept a very peaceful and clear relationship with the local worker unions in the mountains. By agreeing to their rules early on, we had absolutely zero fights or sudden demands for extra pay. </w:t>
      </w:r>
    </w:p>
    <w:p w14:paraId="2C8B6CCB" w14:textId="77777777" w:rsidR="00AA257E" w:rsidRPr="00AA257E" w:rsidRDefault="00AA257E" w:rsidP="00AA257E">
      <w:pPr>
        <w:numPr>
          <w:ilvl w:val="0"/>
          <w:numId w:val="11"/>
        </w:numPr>
      </w:pPr>
      <w:r w:rsidRPr="00AA257E">
        <w:rPr>
          <w:b/>
          <w:bCs/>
        </w:rPr>
        <w:t>Zero Accidents:</w:t>
      </w:r>
      <w:r w:rsidRPr="00AA257E">
        <w:t xml:space="preserve"> Shooting a thriller involves tricky camera angles on highways. I put strong safety rules in place, which resulted in a completely safe shoot with zero injuries. </w:t>
      </w:r>
    </w:p>
    <w:p w14:paraId="7BD97645" w14:textId="77777777" w:rsidR="00AA257E" w:rsidRPr="00AA257E" w:rsidRDefault="00AA257E" w:rsidP="00AA257E">
      <w:r w:rsidRPr="00AA257E">
        <w:rPr>
          <w:b/>
          <w:bCs/>
        </w:rPr>
        <w:t>Section 05: Press, Ratings &amp; Reviews</w:t>
      </w:r>
    </w:p>
    <w:p w14:paraId="609B33B2" w14:textId="77777777" w:rsidR="00AA257E" w:rsidRPr="00AA257E" w:rsidRDefault="00AA257E" w:rsidP="00AA257E">
      <w:pPr>
        <w:numPr>
          <w:ilvl w:val="0"/>
          <w:numId w:val="12"/>
        </w:numPr>
      </w:pPr>
      <w:r w:rsidRPr="00AA257E">
        <w:rPr>
          <w:b/>
          <w:bCs/>
        </w:rPr>
        <w:t>The Times of India:</w:t>
      </w:r>
      <w:r w:rsidRPr="00AA257E">
        <w:t xml:space="preserve"> 3 out of 5 stars. Reporters loved how actor Sumedh Mudgalkar played the scary, villainous character, smoothly changing his moods to frighten the audience. </w:t>
      </w:r>
    </w:p>
    <w:p w14:paraId="3D1B0C9B" w14:textId="77777777" w:rsidR="00AA257E" w:rsidRPr="00AA257E" w:rsidRDefault="00AA257E" w:rsidP="00AA257E">
      <w:pPr>
        <w:numPr>
          <w:ilvl w:val="0"/>
          <w:numId w:val="12"/>
        </w:numPr>
      </w:pPr>
      <w:r w:rsidRPr="00AA257E">
        <w:rPr>
          <w:b/>
          <w:bCs/>
        </w:rPr>
        <w:t>The Hindu:</w:t>
      </w:r>
      <w:r w:rsidRPr="00AA257E">
        <w:t xml:space="preserve"> Newspaper critics called it a very well-made and dark modern thriller. They especially liked Ashvini Bhave's acting as a smart, single mother, breaking old stereotypes. </w:t>
      </w:r>
    </w:p>
    <w:p w14:paraId="51BF6116" w14:textId="77777777" w:rsidR="00AA257E" w:rsidRPr="00AA257E" w:rsidRDefault="00AA257E" w:rsidP="00AA257E">
      <w:pPr>
        <w:numPr>
          <w:ilvl w:val="0"/>
          <w:numId w:val="12"/>
        </w:numPr>
      </w:pPr>
      <w:r w:rsidRPr="00AA257E">
        <w:rPr>
          <w:b/>
          <w:bCs/>
        </w:rPr>
        <w:lastRenderedPageBreak/>
        <w:t>BookMyShow:</w:t>
      </w:r>
      <w:r w:rsidRPr="00AA257E">
        <w:t xml:space="preserve"> Real ticket buyers said it was a highly effective and rare suspense movie for the regional language market. </w:t>
      </w:r>
    </w:p>
    <w:p w14:paraId="35FC6D79" w14:textId="77777777" w:rsidR="00AA257E" w:rsidRPr="00AA257E" w:rsidRDefault="00AA257E" w:rsidP="00AA257E">
      <w:pPr>
        <w:numPr>
          <w:ilvl w:val="0"/>
          <w:numId w:val="12"/>
        </w:numPr>
      </w:pPr>
      <w:r w:rsidRPr="00AA257E">
        <w:rPr>
          <w:b/>
          <w:bCs/>
        </w:rPr>
        <w:t>Major Awards Won:</w:t>
      </w:r>
      <w:r w:rsidRPr="00AA257E">
        <w:t xml:space="preserve"> The film was highly recognized for its technical achievements, officially securing a nomination for Best Sound Design at the Jio Filmfare Awards Marathi 2018. </w:t>
      </w:r>
    </w:p>
    <w:p w14:paraId="57350E8D" w14:textId="77777777" w:rsidR="00AA257E" w:rsidRPr="00AA257E" w:rsidRDefault="00AA257E" w:rsidP="00AA257E">
      <w:r w:rsidRPr="00AA257E">
        <w:rPr>
          <w:b/>
          <w:bCs/>
        </w:rPr>
        <w:t>Section 06: Core Production Index</w:t>
      </w:r>
    </w:p>
    <w:p w14:paraId="297C27FE" w14:textId="77777777" w:rsidR="00AA257E" w:rsidRPr="00AA257E" w:rsidRDefault="00AA257E" w:rsidP="00AA257E">
      <w:pPr>
        <w:numPr>
          <w:ilvl w:val="0"/>
          <w:numId w:val="13"/>
        </w:numPr>
      </w:pPr>
      <w:r w:rsidRPr="00AA257E">
        <w:rPr>
          <w:b/>
          <w:bCs/>
        </w:rPr>
        <w:t>Executive Producer:</w:t>
      </w:r>
      <w:r w:rsidRPr="00AA257E">
        <w:t xml:space="preserve"> Umang Agarwal </w:t>
      </w:r>
    </w:p>
    <w:p w14:paraId="1B16FCEA" w14:textId="77777777" w:rsidR="00AA257E" w:rsidRPr="00AA257E" w:rsidRDefault="00AA257E" w:rsidP="00AA257E">
      <w:pPr>
        <w:numPr>
          <w:ilvl w:val="0"/>
          <w:numId w:val="13"/>
        </w:numPr>
      </w:pPr>
      <w:r w:rsidRPr="00AA257E">
        <w:rPr>
          <w:b/>
          <w:bCs/>
        </w:rPr>
        <w:t>Executive Mandate:</w:t>
      </w:r>
      <w:r w:rsidRPr="00AA257E">
        <w:t xml:space="preserve"> As the Executive Producer, I functioned as the lead operational and commercial executive, aligning with top-tier UK and Hollywood media industry standards. My primary duty was to build the master production plan, secure premium resources for the director, and ensure the movie was completed on time, all while strictly protecting the investors' financial interests. </w:t>
      </w:r>
    </w:p>
    <w:p w14:paraId="5BF154FA" w14:textId="77777777" w:rsidR="00AA257E" w:rsidRPr="00AA257E" w:rsidRDefault="00AA257E" w:rsidP="00AA257E">
      <w:pPr>
        <w:numPr>
          <w:ilvl w:val="0"/>
          <w:numId w:val="13"/>
        </w:numPr>
      </w:pPr>
      <w:r w:rsidRPr="00AA257E">
        <w:rPr>
          <w:b/>
          <w:bCs/>
        </w:rPr>
        <w:t>Director:</w:t>
      </w:r>
      <w:r w:rsidRPr="00AA257E">
        <w:t xml:space="preserve"> Jatin Wagle </w:t>
      </w:r>
    </w:p>
    <w:p w14:paraId="5455EEF5" w14:textId="77777777" w:rsidR="00AA257E" w:rsidRPr="00AA257E" w:rsidRDefault="00AA257E" w:rsidP="00AA257E">
      <w:pPr>
        <w:numPr>
          <w:ilvl w:val="0"/>
          <w:numId w:val="13"/>
        </w:numPr>
      </w:pPr>
      <w:r w:rsidRPr="00AA257E">
        <w:rPr>
          <w:b/>
          <w:bCs/>
        </w:rPr>
        <w:t>Production Company:</w:t>
      </w:r>
      <w:r w:rsidRPr="00AA257E">
        <w:t xml:space="preserve"> India Stories Media </w:t>
      </w:r>
    </w:p>
    <w:p w14:paraId="7FBD1BAB" w14:textId="77777777" w:rsidR="00AA257E" w:rsidRPr="00AA257E" w:rsidRDefault="00AA257E" w:rsidP="00AA257E">
      <w:pPr>
        <w:numPr>
          <w:ilvl w:val="0"/>
          <w:numId w:val="13"/>
        </w:numPr>
      </w:pPr>
      <w:r w:rsidRPr="00AA257E">
        <w:rPr>
          <w:b/>
          <w:bCs/>
        </w:rPr>
        <w:t>Producers:</w:t>
      </w:r>
      <w:r w:rsidRPr="00AA257E">
        <w:t xml:space="preserve"> Trilok Malhotra, K.R. Harish </w:t>
      </w:r>
    </w:p>
    <w:p w14:paraId="14DB7A31" w14:textId="77777777" w:rsidR="00AA257E" w:rsidRPr="00AA257E" w:rsidRDefault="00AA257E" w:rsidP="00AA257E">
      <w:pPr>
        <w:numPr>
          <w:ilvl w:val="0"/>
          <w:numId w:val="13"/>
        </w:numPr>
      </w:pPr>
      <w:r w:rsidRPr="00AA257E">
        <w:rPr>
          <w:b/>
          <w:bCs/>
        </w:rPr>
        <w:t>Lead Cast:</w:t>
      </w:r>
      <w:r w:rsidRPr="00AA257E">
        <w:t xml:space="preserve"> Ashvini Bhave, Sumedh Mudgalkar, Rohit Phalke, Apoorva Arora, Shivani Tanksale, Mohan Kapoor, Denzil Smith </w:t>
      </w:r>
    </w:p>
    <w:p w14:paraId="42EB6212" w14:textId="77777777" w:rsidR="00AA257E" w:rsidRPr="00AA257E" w:rsidRDefault="00AA257E" w:rsidP="00AA257E">
      <w:r w:rsidRPr="00AA257E">
        <w:rPr>
          <w:b/>
          <w:bCs/>
        </w:rPr>
        <w:t>Section 07: Media &amp; Access</w:t>
      </w:r>
    </w:p>
    <w:p w14:paraId="5B1E3630" w14:textId="77777777" w:rsidR="00AA257E" w:rsidRPr="00AA257E" w:rsidRDefault="00AA257E" w:rsidP="00AA257E">
      <w:pPr>
        <w:numPr>
          <w:ilvl w:val="0"/>
          <w:numId w:val="14"/>
        </w:numPr>
      </w:pPr>
      <w:r w:rsidRPr="00AA257E">
        <w:rPr>
          <w:rFonts w:ascii="Arial" w:hAnsi="Arial" w:cs="Arial"/>
        </w:rPr>
        <w:t>►</w:t>
      </w:r>
      <w:r w:rsidRPr="00AA257E">
        <w:t xml:space="preserve"> </w:t>
      </w:r>
      <w:hyperlink r:id="rId5" w:tgtFrame="_blank" w:history="1">
        <w:r w:rsidRPr="00AA257E">
          <w:rPr>
            <w:rStyle w:val="Hyperlink"/>
          </w:rPr>
          <w:t>Watch Official Trailer / Teaser</w:t>
        </w:r>
      </w:hyperlink>
    </w:p>
    <w:p w14:paraId="3111ADA0" w14:textId="384D06FF" w:rsidR="00AA257E" w:rsidRPr="00AA257E" w:rsidRDefault="00000000" w:rsidP="00AA257E">
      <w:pPr>
        <w:numPr>
          <w:ilvl w:val="0"/>
          <w:numId w:val="14"/>
        </w:numPr>
      </w:pPr>
      <w:hyperlink r:id="rId6" w:history="1">
        <w:r w:rsidR="00147A2C" w:rsidRPr="00147A2C">
          <w:rPr>
            <w:rStyle w:val="Hyperlink"/>
          </w:rPr>
          <w:t>Watch Manjha (2017) Full HD Marathi Movie Online on ZEE5</w:t>
        </w:r>
      </w:hyperlink>
      <w:r w:rsidR="00147A2C">
        <w:t xml:space="preserve"> (Film link)</w:t>
      </w:r>
    </w:p>
    <w:p w14:paraId="0E3E92F8" w14:textId="0052A9CA" w:rsidR="00AA257E" w:rsidRPr="00AA257E" w:rsidRDefault="00000000" w:rsidP="00AA257E">
      <w:pPr>
        <w:numPr>
          <w:ilvl w:val="0"/>
          <w:numId w:val="14"/>
        </w:numPr>
      </w:pPr>
      <w:hyperlink r:id="rId7" w:history="1">
        <w:r w:rsidR="00147A2C" w:rsidRPr="00147A2C">
          <w:rPr>
            <w:rStyle w:val="Hyperlink"/>
          </w:rPr>
          <w:t>Manjha (2017) - IMDb</w:t>
        </w:r>
      </w:hyperlink>
      <w:r w:rsidR="00147A2C">
        <w:t xml:space="preserve"> (Imdb link of the film)</w:t>
      </w:r>
    </w:p>
    <w:p w14:paraId="1198DE48" w14:textId="77777777" w:rsidR="00AA257E" w:rsidRPr="00AA257E" w:rsidRDefault="00AA257E" w:rsidP="00AA257E">
      <w:r w:rsidRPr="00AA257E">
        <w:rPr>
          <w:b/>
          <w:bCs/>
        </w:rPr>
        <w:t>[ Footer: Secure Deck Protocol ]</w:t>
      </w:r>
      <w:r w:rsidRPr="00AA257E">
        <w:t xml:space="preserve"> </w:t>
      </w:r>
      <w:r w:rsidRPr="00AA257E">
        <w:rPr>
          <w:b/>
          <w:bCs/>
        </w:rPr>
        <w:t>Web Dev Note:</w:t>
      </w:r>
      <w:r w:rsidRPr="00AA257E">
        <w:t xml:space="preserve"> Add a premium-looking button so people can download a PDF report of my work. </w:t>
      </w:r>
    </w:p>
    <w:p w14:paraId="511E9167" w14:textId="77777777" w:rsidR="0064495F" w:rsidRPr="00AA257E" w:rsidRDefault="0064495F" w:rsidP="00AA257E"/>
    <w:sectPr w:rsidR="0064495F" w:rsidRPr="00AA2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262FC"/>
    <w:multiLevelType w:val="multilevel"/>
    <w:tmpl w:val="4FB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3C55"/>
    <w:multiLevelType w:val="multilevel"/>
    <w:tmpl w:val="ACD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A35A7"/>
    <w:multiLevelType w:val="multilevel"/>
    <w:tmpl w:val="19E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214B4"/>
    <w:multiLevelType w:val="multilevel"/>
    <w:tmpl w:val="DE2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D538D"/>
    <w:multiLevelType w:val="multilevel"/>
    <w:tmpl w:val="31C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01603"/>
    <w:multiLevelType w:val="multilevel"/>
    <w:tmpl w:val="3F7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86687"/>
    <w:multiLevelType w:val="multilevel"/>
    <w:tmpl w:val="113C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F5689"/>
    <w:multiLevelType w:val="multilevel"/>
    <w:tmpl w:val="20C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96A63"/>
    <w:multiLevelType w:val="multilevel"/>
    <w:tmpl w:val="6CA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961DD"/>
    <w:multiLevelType w:val="multilevel"/>
    <w:tmpl w:val="5276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63B0A"/>
    <w:multiLevelType w:val="multilevel"/>
    <w:tmpl w:val="577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65983"/>
    <w:multiLevelType w:val="multilevel"/>
    <w:tmpl w:val="771E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8490B"/>
    <w:multiLevelType w:val="multilevel"/>
    <w:tmpl w:val="C78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D2812"/>
    <w:multiLevelType w:val="multilevel"/>
    <w:tmpl w:val="F0E2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85622">
    <w:abstractNumId w:val="6"/>
  </w:num>
  <w:num w:numId="2" w16cid:durableId="973176721">
    <w:abstractNumId w:val="2"/>
  </w:num>
  <w:num w:numId="3" w16cid:durableId="1037242585">
    <w:abstractNumId w:val="7"/>
  </w:num>
  <w:num w:numId="4" w16cid:durableId="1361786368">
    <w:abstractNumId w:val="0"/>
  </w:num>
  <w:num w:numId="5" w16cid:durableId="1496997890">
    <w:abstractNumId w:val="10"/>
  </w:num>
  <w:num w:numId="6" w16cid:durableId="1396319931">
    <w:abstractNumId w:val="13"/>
  </w:num>
  <w:num w:numId="7" w16cid:durableId="1390953854">
    <w:abstractNumId w:val="1"/>
  </w:num>
  <w:num w:numId="8" w16cid:durableId="462965029">
    <w:abstractNumId w:val="5"/>
  </w:num>
  <w:num w:numId="9" w16cid:durableId="447823617">
    <w:abstractNumId w:val="12"/>
  </w:num>
  <w:num w:numId="10" w16cid:durableId="240019547">
    <w:abstractNumId w:val="11"/>
  </w:num>
  <w:num w:numId="11" w16cid:durableId="1436515570">
    <w:abstractNumId w:val="9"/>
  </w:num>
  <w:num w:numId="12" w16cid:durableId="1175807453">
    <w:abstractNumId w:val="3"/>
  </w:num>
  <w:num w:numId="13" w16cid:durableId="1805543534">
    <w:abstractNumId w:val="8"/>
  </w:num>
  <w:num w:numId="14" w16cid:durableId="297955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59"/>
    <w:rsid w:val="00147A2C"/>
    <w:rsid w:val="002F643F"/>
    <w:rsid w:val="003A0214"/>
    <w:rsid w:val="00533104"/>
    <w:rsid w:val="005D661F"/>
    <w:rsid w:val="0064495F"/>
    <w:rsid w:val="00AA257E"/>
    <w:rsid w:val="00B74559"/>
    <w:rsid w:val="00BA200B"/>
    <w:rsid w:val="00C01E5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4275"/>
  <w15:chartTrackingRefBased/>
  <w15:docId w15:val="{9AFCE1ED-856B-4432-945C-B1FF2D47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559"/>
    <w:rPr>
      <w:rFonts w:eastAsiaTheme="majorEastAsia" w:cstheme="majorBidi"/>
      <w:color w:val="272727" w:themeColor="text1" w:themeTint="D8"/>
    </w:rPr>
  </w:style>
  <w:style w:type="paragraph" w:styleId="Title">
    <w:name w:val="Title"/>
    <w:basedOn w:val="Normal"/>
    <w:next w:val="Normal"/>
    <w:link w:val="TitleChar"/>
    <w:uiPriority w:val="10"/>
    <w:qFormat/>
    <w:rsid w:val="00B74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559"/>
    <w:pPr>
      <w:spacing w:before="160"/>
      <w:jc w:val="center"/>
    </w:pPr>
    <w:rPr>
      <w:i/>
      <w:iCs/>
      <w:color w:val="404040" w:themeColor="text1" w:themeTint="BF"/>
    </w:rPr>
  </w:style>
  <w:style w:type="character" w:customStyle="1" w:styleId="QuoteChar">
    <w:name w:val="Quote Char"/>
    <w:basedOn w:val="DefaultParagraphFont"/>
    <w:link w:val="Quote"/>
    <w:uiPriority w:val="29"/>
    <w:rsid w:val="00B74559"/>
    <w:rPr>
      <w:i/>
      <w:iCs/>
      <w:color w:val="404040" w:themeColor="text1" w:themeTint="BF"/>
    </w:rPr>
  </w:style>
  <w:style w:type="paragraph" w:styleId="ListParagraph">
    <w:name w:val="List Paragraph"/>
    <w:basedOn w:val="Normal"/>
    <w:uiPriority w:val="34"/>
    <w:qFormat/>
    <w:rsid w:val="00B74559"/>
    <w:pPr>
      <w:ind w:left="720"/>
      <w:contextualSpacing/>
    </w:pPr>
  </w:style>
  <w:style w:type="character" w:styleId="IntenseEmphasis">
    <w:name w:val="Intense Emphasis"/>
    <w:basedOn w:val="DefaultParagraphFont"/>
    <w:uiPriority w:val="21"/>
    <w:qFormat/>
    <w:rsid w:val="00B74559"/>
    <w:rPr>
      <w:i/>
      <w:iCs/>
      <w:color w:val="0F4761" w:themeColor="accent1" w:themeShade="BF"/>
    </w:rPr>
  </w:style>
  <w:style w:type="paragraph" w:styleId="IntenseQuote">
    <w:name w:val="Intense Quote"/>
    <w:basedOn w:val="Normal"/>
    <w:next w:val="Normal"/>
    <w:link w:val="IntenseQuoteChar"/>
    <w:uiPriority w:val="30"/>
    <w:qFormat/>
    <w:rsid w:val="00B74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559"/>
    <w:rPr>
      <w:i/>
      <w:iCs/>
      <w:color w:val="0F4761" w:themeColor="accent1" w:themeShade="BF"/>
    </w:rPr>
  </w:style>
  <w:style w:type="character" w:styleId="IntenseReference">
    <w:name w:val="Intense Reference"/>
    <w:basedOn w:val="DefaultParagraphFont"/>
    <w:uiPriority w:val="32"/>
    <w:qFormat/>
    <w:rsid w:val="00B74559"/>
    <w:rPr>
      <w:b/>
      <w:bCs/>
      <w:smallCaps/>
      <w:color w:val="0F4761" w:themeColor="accent1" w:themeShade="BF"/>
      <w:spacing w:val="5"/>
    </w:rPr>
  </w:style>
  <w:style w:type="character" w:styleId="Hyperlink">
    <w:name w:val="Hyperlink"/>
    <w:basedOn w:val="DefaultParagraphFont"/>
    <w:uiPriority w:val="99"/>
    <w:unhideWhenUsed/>
    <w:rsid w:val="00B74559"/>
    <w:rPr>
      <w:color w:val="467886" w:themeColor="hyperlink"/>
      <w:u w:val="single"/>
    </w:rPr>
  </w:style>
  <w:style w:type="character" w:styleId="UnresolvedMention">
    <w:name w:val="Unresolved Mention"/>
    <w:basedOn w:val="DefaultParagraphFont"/>
    <w:uiPriority w:val="99"/>
    <w:semiHidden/>
    <w:unhideWhenUsed/>
    <w:rsid w:val="00B74559"/>
    <w:rPr>
      <w:color w:val="605E5C"/>
      <w:shd w:val="clear" w:color="auto" w:fill="E1DFDD"/>
    </w:rPr>
  </w:style>
  <w:style w:type="character" w:styleId="FollowedHyperlink">
    <w:name w:val="FollowedHyperlink"/>
    <w:basedOn w:val="DefaultParagraphFont"/>
    <w:uiPriority w:val="99"/>
    <w:semiHidden/>
    <w:unhideWhenUsed/>
    <w:rsid w:val="00147A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06954">
      <w:bodyDiv w:val="1"/>
      <w:marLeft w:val="0"/>
      <w:marRight w:val="0"/>
      <w:marTop w:val="0"/>
      <w:marBottom w:val="0"/>
      <w:divBdr>
        <w:top w:val="none" w:sz="0" w:space="0" w:color="auto"/>
        <w:left w:val="none" w:sz="0" w:space="0" w:color="auto"/>
        <w:bottom w:val="none" w:sz="0" w:space="0" w:color="auto"/>
        <w:right w:val="none" w:sz="0" w:space="0" w:color="auto"/>
      </w:divBdr>
      <w:divsChild>
        <w:div w:id="132543229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65346389">
      <w:bodyDiv w:val="1"/>
      <w:marLeft w:val="0"/>
      <w:marRight w:val="0"/>
      <w:marTop w:val="0"/>
      <w:marBottom w:val="0"/>
      <w:divBdr>
        <w:top w:val="none" w:sz="0" w:space="0" w:color="auto"/>
        <w:left w:val="none" w:sz="0" w:space="0" w:color="auto"/>
        <w:bottom w:val="none" w:sz="0" w:space="0" w:color="auto"/>
        <w:right w:val="none" w:sz="0" w:space="0" w:color="auto"/>
      </w:divBdr>
    </w:div>
    <w:div w:id="1137064176">
      <w:bodyDiv w:val="1"/>
      <w:marLeft w:val="0"/>
      <w:marRight w:val="0"/>
      <w:marTop w:val="0"/>
      <w:marBottom w:val="0"/>
      <w:divBdr>
        <w:top w:val="none" w:sz="0" w:space="0" w:color="auto"/>
        <w:left w:val="none" w:sz="0" w:space="0" w:color="auto"/>
        <w:bottom w:val="none" w:sz="0" w:space="0" w:color="auto"/>
        <w:right w:val="none" w:sz="0" w:space="0" w:color="auto"/>
      </w:divBdr>
      <w:divsChild>
        <w:div w:id="16220598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3396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6963912/?ref_=nv_sr_srsg_0_tt_7_nm_1_in_0_q_manj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ee5.com/mr/movies/details/manjha/0-0-413039" TargetMode="External"/><Relationship Id="rId5" Type="http://schemas.openxmlformats.org/officeDocument/2006/relationships/hyperlink" Target="https://www.youtube.com/watch?v=-MMe4K2kLu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4</cp:revision>
  <dcterms:created xsi:type="dcterms:W3CDTF">2026-05-27T16:51:00Z</dcterms:created>
  <dcterms:modified xsi:type="dcterms:W3CDTF">2026-06-03T07:26:00Z</dcterms:modified>
</cp:coreProperties>
</file>