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1FEA" w14:textId="2EA62C80" w:rsidR="001464A7" w:rsidRPr="00E8136E" w:rsidRDefault="00DE764A" w:rsidP="001464A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E8136E">
        <w:rPr>
          <w:rFonts w:ascii="Times New Roman" w:hAnsi="Times New Roman" w:cs="Times New Roman"/>
          <w:b/>
          <w:bCs/>
          <w:sz w:val="28"/>
          <w:szCs w:val="28"/>
          <w:u w:val="single"/>
        </w:rPr>
        <w:t>CardioIA</w:t>
      </w:r>
      <w:proofErr w:type="spellEnd"/>
      <w:r w:rsidRPr="00E8136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  <w:r w:rsidR="001464A7" w:rsidRPr="00E8136E">
        <w:rPr>
          <w:rFonts w:ascii="Times New Roman" w:hAnsi="Times New Roman" w:cs="Times New Roman"/>
          <w:b/>
          <w:bCs/>
          <w:sz w:val="28"/>
          <w:szCs w:val="28"/>
          <w:u w:val="single"/>
        </w:rPr>
        <w:t>Protótipo de Assistente Cardiológico Virtual</w:t>
      </w:r>
    </w:p>
    <w:p w14:paraId="7D7E3ADD" w14:textId="5AA9E88B" w:rsidR="001464A7" w:rsidRPr="001464A7" w:rsidRDefault="001464A7" w:rsidP="00C6064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64A7">
        <w:rPr>
          <w:rFonts w:ascii="Times New Roman" w:hAnsi="Times New Roman" w:cs="Times New Roman"/>
          <w:b/>
          <w:bCs/>
          <w:sz w:val="28"/>
          <w:szCs w:val="28"/>
        </w:rPr>
        <w:t>Relatório Técnico de Desenvolvimento</w:t>
      </w:r>
      <w:r w:rsidR="00061B20">
        <w:rPr>
          <w:rFonts w:ascii="Times New Roman" w:hAnsi="Times New Roman" w:cs="Times New Roman"/>
          <w:b/>
          <w:bCs/>
          <w:sz w:val="28"/>
          <w:szCs w:val="28"/>
        </w:rPr>
        <w:t xml:space="preserve"> – Fase 4</w:t>
      </w:r>
    </w:p>
    <w:p w14:paraId="5886D597" w14:textId="77777777" w:rsidR="004952AD" w:rsidRPr="004952AD" w:rsidRDefault="004952AD" w:rsidP="00061B20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952AD">
        <w:rPr>
          <w:rFonts w:ascii="Times New Roman" w:hAnsi="Times New Roman" w:cs="Times New Roman"/>
          <w:b/>
          <w:bCs/>
        </w:rPr>
        <w:t>Integrantes: </w:t>
      </w:r>
    </w:p>
    <w:p w14:paraId="47BCE2D0" w14:textId="77777777" w:rsidR="004952AD" w:rsidRPr="004952AD" w:rsidRDefault="004952AD" w:rsidP="00061B20">
      <w:pPr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952AD">
        <w:rPr>
          <w:rFonts w:ascii="Times New Roman" w:hAnsi="Times New Roman" w:cs="Times New Roman"/>
        </w:rPr>
        <w:t>Arthur Guimarães Alentejo - rm564810, </w:t>
      </w:r>
    </w:p>
    <w:p w14:paraId="3456210D" w14:textId="77777777" w:rsidR="004952AD" w:rsidRPr="004952AD" w:rsidRDefault="004952AD" w:rsidP="00061B20">
      <w:pPr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952AD">
        <w:rPr>
          <w:rFonts w:ascii="Times New Roman" w:hAnsi="Times New Roman" w:cs="Times New Roman"/>
        </w:rPr>
        <w:t>Michael Araujo Rodrigues - rm565452, </w:t>
      </w:r>
    </w:p>
    <w:p w14:paraId="673EC13E" w14:textId="77777777" w:rsidR="004952AD" w:rsidRPr="004952AD" w:rsidRDefault="004952AD" w:rsidP="00061B20">
      <w:pPr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952AD">
        <w:rPr>
          <w:rFonts w:ascii="Times New Roman" w:hAnsi="Times New Roman" w:cs="Times New Roman"/>
        </w:rPr>
        <w:t>Nathalia de Almeida Vasconcelos - rm563510</w:t>
      </w:r>
    </w:p>
    <w:p w14:paraId="1B23302B" w14:textId="430F7E17" w:rsidR="001464A7" w:rsidRPr="004952AD" w:rsidRDefault="004952AD" w:rsidP="001464A7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952AD">
        <w:rPr>
          <w:rFonts w:ascii="Times New Roman" w:hAnsi="Times New Roman" w:cs="Times New Roman"/>
          <w:b/>
          <w:bCs/>
        </w:rPr>
        <w:t xml:space="preserve">Github: </w:t>
      </w:r>
    </w:p>
    <w:p w14:paraId="64231444" w14:textId="77777777" w:rsidR="001464A7" w:rsidRDefault="001464A7" w:rsidP="00C331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C29316B" w14:textId="43101246" w:rsidR="001464A7" w:rsidRPr="001464A7" w:rsidRDefault="005C1322" w:rsidP="001464A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464A7">
        <w:rPr>
          <w:rFonts w:ascii="Times New Roman" w:hAnsi="Times New Roman" w:cs="Times New Roman"/>
          <w:b/>
          <w:bCs/>
        </w:rPr>
        <w:t xml:space="preserve">INTRODUÇÃO </w:t>
      </w:r>
    </w:p>
    <w:p w14:paraId="0359B855" w14:textId="44CC9A99" w:rsidR="001464A7" w:rsidRDefault="00DE764A" w:rsidP="00DE764A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presente relatório visa apresentar o trabalho desenvolvido na Fase 4 do </w:t>
      </w:r>
      <w:proofErr w:type="spellStart"/>
      <w:r w:rsidRPr="00DE764A">
        <w:rPr>
          <w:rFonts w:ascii="Times New Roman" w:hAnsi="Times New Roman" w:cs="Times New Roman"/>
        </w:rPr>
        <w:t>CardioIA</w:t>
      </w:r>
      <w:proofErr w:type="spellEnd"/>
      <w:r>
        <w:rPr>
          <w:rFonts w:ascii="Times New Roman" w:hAnsi="Times New Roman" w:cs="Times New Roman"/>
        </w:rPr>
        <w:t>,</w:t>
      </w:r>
      <w:r w:rsidRPr="00DE764A">
        <w:rPr>
          <w:rFonts w:ascii="Times New Roman" w:hAnsi="Times New Roman" w:cs="Times New Roman"/>
        </w:rPr>
        <w:t xml:space="preserve"> projeto acadêmico do curso de IA </w:t>
      </w:r>
      <w:r>
        <w:rPr>
          <w:rFonts w:ascii="Times New Roman" w:hAnsi="Times New Roman" w:cs="Times New Roman"/>
        </w:rPr>
        <w:t xml:space="preserve">com o </w:t>
      </w:r>
      <w:r w:rsidRPr="00DE764A">
        <w:rPr>
          <w:rFonts w:ascii="Times New Roman" w:hAnsi="Times New Roman" w:cs="Times New Roman"/>
        </w:rPr>
        <w:t xml:space="preserve">do método PBL (Project </w:t>
      </w:r>
      <w:proofErr w:type="spellStart"/>
      <w:r w:rsidRPr="00DE764A">
        <w:rPr>
          <w:rFonts w:ascii="Times New Roman" w:hAnsi="Times New Roman" w:cs="Times New Roman"/>
        </w:rPr>
        <w:t>Based</w:t>
      </w:r>
      <w:proofErr w:type="spellEnd"/>
      <w:r w:rsidRPr="00DE764A">
        <w:rPr>
          <w:rFonts w:ascii="Times New Roman" w:hAnsi="Times New Roman" w:cs="Times New Roman"/>
        </w:rPr>
        <w:t xml:space="preserve"> Learning)</w:t>
      </w:r>
      <w:r>
        <w:rPr>
          <w:rFonts w:ascii="Times New Roman" w:hAnsi="Times New Roman" w:cs="Times New Roman"/>
        </w:rPr>
        <w:t>. Nesta fase o</w:t>
      </w:r>
      <w:r w:rsidR="001464A7" w:rsidRPr="001464A7">
        <w:rPr>
          <w:rFonts w:ascii="Times New Roman" w:hAnsi="Times New Roman" w:cs="Times New Roman"/>
        </w:rPr>
        <w:t xml:space="preserve"> objetivo é processar exames simulados de eletrocardiograma (ECG) contendo 4 classes clínicas e construir uma solução de apoio à decisão médica de forma confiável e responsável.</w:t>
      </w:r>
    </w:p>
    <w:p w14:paraId="2F7C7F08" w14:textId="77777777" w:rsidR="005C1322" w:rsidRDefault="005C1322" w:rsidP="00C331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4013C12" w14:textId="459991D5" w:rsidR="001464A7" w:rsidRDefault="005C1322" w:rsidP="001464A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464A7">
        <w:rPr>
          <w:rFonts w:ascii="Times New Roman" w:hAnsi="Times New Roman" w:cs="Times New Roman"/>
          <w:b/>
          <w:bCs/>
        </w:rPr>
        <w:t>PRÉ-PROCESSAMENTO E ORGANIZAÇÃO DOS DADOS</w:t>
      </w:r>
    </w:p>
    <w:p w14:paraId="1F214679" w14:textId="544DA1DB" w:rsidR="00061B20" w:rsidRDefault="00061B20" w:rsidP="00061B20">
      <w:pPr>
        <w:spacing w:line="276" w:lineRule="auto"/>
        <w:ind w:firstLine="426"/>
        <w:jc w:val="both"/>
        <w:rPr>
          <w:rFonts w:ascii="Times New Roman" w:hAnsi="Times New Roman" w:cs="Times New Roman"/>
        </w:rPr>
      </w:pPr>
      <w:r w:rsidRPr="00061B20">
        <w:rPr>
          <w:rFonts w:ascii="Times New Roman" w:hAnsi="Times New Roman" w:cs="Times New Roman"/>
        </w:rPr>
        <w:t xml:space="preserve">O </w:t>
      </w:r>
      <w:proofErr w:type="spellStart"/>
      <w:r w:rsidRPr="00061B20">
        <w:rPr>
          <w:rFonts w:ascii="Times New Roman" w:hAnsi="Times New Roman" w:cs="Times New Roman"/>
        </w:rPr>
        <w:t>Dataset</w:t>
      </w:r>
      <w:proofErr w:type="spellEnd"/>
      <w:r w:rsidRPr="00061B20">
        <w:rPr>
          <w:rFonts w:ascii="Times New Roman" w:hAnsi="Times New Roman" w:cs="Times New Roman"/>
        </w:rPr>
        <w:t xml:space="preserve"> de imagens selecionado foi</w:t>
      </w:r>
      <w:r>
        <w:rPr>
          <w:rFonts w:ascii="Times New Roman" w:hAnsi="Times New Roman" w:cs="Times New Roman"/>
        </w:rPr>
        <w:t xml:space="preserve"> o mesmo da Fase 1</w:t>
      </w:r>
      <w:r w:rsidRPr="00061B20">
        <w:rPr>
          <w:rFonts w:ascii="Times New Roman" w:hAnsi="Times New Roman" w:cs="Times New Roman"/>
        </w:rPr>
        <w:t xml:space="preserve"> </w:t>
      </w:r>
      <w:r w:rsidRPr="00061B20">
        <w:rPr>
          <w:rFonts w:ascii="Times New Roman" w:hAnsi="Times New Roman" w:cs="Times New Roman"/>
          <w:i/>
          <w:iCs/>
        </w:rPr>
        <w:t xml:space="preserve">o ECG Images </w:t>
      </w:r>
      <w:proofErr w:type="spellStart"/>
      <w:r w:rsidRPr="00061B20">
        <w:rPr>
          <w:rFonts w:ascii="Times New Roman" w:hAnsi="Times New Roman" w:cs="Times New Roman"/>
          <w:i/>
          <w:iCs/>
        </w:rPr>
        <w:t>Dataset</w:t>
      </w:r>
      <w:proofErr w:type="spellEnd"/>
      <w:r w:rsidRPr="00061B20">
        <w:rPr>
          <w:rFonts w:ascii="Times New Roman" w:hAnsi="Times New Roman" w:cs="Times New Roman"/>
        </w:rPr>
        <w:t>, disponível em:</w:t>
      </w:r>
      <w:r>
        <w:rPr>
          <w:rFonts w:ascii="Times New Roman" w:hAnsi="Times New Roman" w:cs="Times New Roman"/>
        </w:rPr>
        <w:t xml:space="preserve"> </w:t>
      </w:r>
      <w:r w:rsidRPr="00061B20">
        <w:rPr>
          <w:rFonts w:ascii="Times New Roman" w:hAnsi="Times New Roman" w:cs="Times New Roman"/>
        </w:rPr>
        <w:t xml:space="preserve"> </w:t>
      </w:r>
      <w:hyperlink r:id="rId7" w:history="1">
        <w:r w:rsidRPr="001A552A">
          <w:rPr>
            <w:rStyle w:val="Hyperlink"/>
            <w:rFonts w:ascii="Times New Roman" w:hAnsi="Times New Roman" w:cs="Times New Roman"/>
          </w:rPr>
          <w:t>https://www.kaggle.com/datasets/jayaprakashpondy/ecgimages/data</w:t>
        </w:r>
      </w:hyperlink>
    </w:p>
    <w:p w14:paraId="5E6A31F0" w14:textId="77777777" w:rsidR="001464A7" w:rsidRPr="001464A7" w:rsidRDefault="001464A7" w:rsidP="00061B20">
      <w:pPr>
        <w:numPr>
          <w:ilvl w:val="0"/>
          <w:numId w:val="3"/>
        </w:numPr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 w:rsidRPr="001464A7">
        <w:rPr>
          <w:rFonts w:ascii="Times New Roman" w:hAnsi="Times New Roman" w:cs="Times New Roman"/>
          <w:b/>
          <w:bCs/>
        </w:rPr>
        <w:t>Justificativa do Redimensionamento:</w:t>
      </w:r>
      <w:r w:rsidRPr="001464A7">
        <w:rPr>
          <w:rFonts w:ascii="Times New Roman" w:hAnsi="Times New Roman" w:cs="Times New Roman"/>
        </w:rPr>
        <w:t xml:space="preserve"> As imagens originais possuíam dimensões variadas de acordo com o sinal clínico capturado. Foram padronizadas para a resolução geométrica </w:t>
      </w:r>
      <w:r w:rsidRPr="00061B20">
        <w:rPr>
          <w:rFonts w:ascii="Times New Roman" w:hAnsi="Times New Roman" w:cs="Times New Roman"/>
        </w:rPr>
        <w:t>de 224x224 pixels</w:t>
      </w:r>
      <w:r w:rsidRPr="001464A7">
        <w:rPr>
          <w:rFonts w:ascii="Times New Roman" w:hAnsi="Times New Roman" w:cs="Times New Roman"/>
        </w:rPr>
        <w:t xml:space="preserve"> usando a biblioteca </w:t>
      </w:r>
      <w:proofErr w:type="spellStart"/>
      <w:r w:rsidRPr="001464A7">
        <w:rPr>
          <w:rFonts w:ascii="Times New Roman" w:hAnsi="Times New Roman" w:cs="Times New Roman"/>
        </w:rPr>
        <w:t>OpenCV</w:t>
      </w:r>
      <w:proofErr w:type="spellEnd"/>
      <w:r w:rsidRPr="001464A7">
        <w:rPr>
          <w:rFonts w:ascii="Times New Roman" w:hAnsi="Times New Roman" w:cs="Times New Roman"/>
        </w:rPr>
        <w:t xml:space="preserve"> (cv2.resize), garantindo uma matriz de entrada fixa e compatível com arquiteturas convolucionais profundas.</w:t>
      </w:r>
    </w:p>
    <w:p w14:paraId="2B0AB542" w14:textId="77777777" w:rsidR="001464A7" w:rsidRPr="001464A7" w:rsidRDefault="001464A7" w:rsidP="00061B20">
      <w:pPr>
        <w:numPr>
          <w:ilvl w:val="0"/>
          <w:numId w:val="3"/>
        </w:numPr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 w:rsidRPr="001464A7">
        <w:rPr>
          <w:rFonts w:ascii="Times New Roman" w:hAnsi="Times New Roman" w:cs="Times New Roman"/>
          <w:b/>
          <w:bCs/>
        </w:rPr>
        <w:t>Justificativa da Normalização:</w:t>
      </w:r>
      <w:r w:rsidRPr="001464A7">
        <w:rPr>
          <w:rFonts w:ascii="Times New Roman" w:hAnsi="Times New Roman" w:cs="Times New Roman"/>
        </w:rPr>
        <w:t xml:space="preserve"> A escala de intensidade de pixels foi convertida de inteiros [0, 255] para valores de ponto flutuante no intervalo </w:t>
      </w:r>
      <w:r w:rsidRPr="00061B20">
        <w:rPr>
          <w:rFonts w:ascii="Times New Roman" w:hAnsi="Times New Roman" w:cs="Times New Roman"/>
        </w:rPr>
        <w:t>[0.0, 1.0]</w:t>
      </w:r>
      <w:r w:rsidRPr="001464A7">
        <w:rPr>
          <w:rFonts w:ascii="Times New Roman" w:hAnsi="Times New Roman" w:cs="Times New Roman"/>
        </w:rPr>
        <w:t xml:space="preserve"> dividindo os </w:t>
      </w:r>
      <w:proofErr w:type="spellStart"/>
      <w:r w:rsidRPr="001464A7">
        <w:rPr>
          <w:rFonts w:ascii="Times New Roman" w:hAnsi="Times New Roman" w:cs="Times New Roman"/>
        </w:rPr>
        <w:t>arrays</w:t>
      </w:r>
      <w:proofErr w:type="spellEnd"/>
      <w:r w:rsidRPr="001464A7">
        <w:rPr>
          <w:rFonts w:ascii="Times New Roman" w:hAnsi="Times New Roman" w:cs="Times New Roman"/>
        </w:rPr>
        <w:t xml:space="preserve"> por 255.0. Isso reduz a magnitude dos gradientes no </w:t>
      </w:r>
      <w:proofErr w:type="spellStart"/>
      <w:r w:rsidRPr="001464A7">
        <w:rPr>
          <w:rFonts w:ascii="Times New Roman" w:hAnsi="Times New Roman" w:cs="Times New Roman"/>
        </w:rPr>
        <w:t>backpropagation</w:t>
      </w:r>
      <w:proofErr w:type="spellEnd"/>
      <w:r w:rsidRPr="001464A7">
        <w:rPr>
          <w:rFonts w:ascii="Times New Roman" w:hAnsi="Times New Roman" w:cs="Times New Roman"/>
        </w:rPr>
        <w:t>, acelerando a convergência matemática e evitando instabilidades numéricas no otimizador Adam.</w:t>
      </w:r>
    </w:p>
    <w:p w14:paraId="54D85C1F" w14:textId="07CB0BA5" w:rsidR="001464A7" w:rsidRPr="00061B20" w:rsidRDefault="001464A7" w:rsidP="00061B20">
      <w:pPr>
        <w:numPr>
          <w:ilvl w:val="0"/>
          <w:numId w:val="3"/>
        </w:numPr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 w:rsidRPr="001464A7">
        <w:rPr>
          <w:rFonts w:ascii="Times New Roman" w:hAnsi="Times New Roman" w:cs="Times New Roman"/>
          <w:b/>
          <w:bCs/>
        </w:rPr>
        <w:t>Justificativa da Divisão dos Dados:</w:t>
      </w:r>
      <w:r w:rsidRPr="001464A7">
        <w:rPr>
          <w:rFonts w:ascii="Times New Roman" w:hAnsi="Times New Roman" w:cs="Times New Roman"/>
        </w:rPr>
        <w:t xml:space="preserve"> Para garantir a integridade metodológica e mitigar o </w:t>
      </w:r>
      <w:proofErr w:type="spellStart"/>
      <w:r w:rsidRPr="001464A7">
        <w:rPr>
          <w:rFonts w:ascii="Times New Roman" w:hAnsi="Times New Roman" w:cs="Times New Roman"/>
          <w:i/>
          <w:iCs/>
        </w:rPr>
        <w:t>overfitting</w:t>
      </w:r>
      <w:proofErr w:type="spellEnd"/>
      <w:r w:rsidRPr="001464A7">
        <w:rPr>
          <w:rFonts w:ascii="Times New Roman" w:hAnsi="Times New Roman" w:cs="Times New Roman"/>
        </w:rPr>
        <w:t xml:space="preserve">, os dados foram estruturados em três partições: </w:t>
      </w:r>
      <w:r w:rsidRPr="00061B20">
        <w:rPr>
          <w:rFonts w:ascii="Times New Roman" w:hAnsi="Times New Roman" w:cs="Times New Roman"/>
        </w:rPr>
        <w:t>Treino (</w:t>
      </w:r>
      <w:r w:rsidR="00061B20">
        <w:rPr>
          <w:rFonts w:ascii="Times New Roman" w:hAnsi="Times New Roman" w:cs="Times New Roman"/>
        </w:rPr>
        <w:t>531</w:t>
      </w:r>
      <w:r w:rsidRPr="00061B20">
        <w:rPr>
          <w:rFonts w:ascii="Times New Roman" w:hAnsi="Times New Roman" w:cs="Times New Roman"/>
        </w:rPr>
        <w:t xml:space="preserve"> imagens) para o ajuste de pesos, Validação (</w:t>
      </w:r>
      <w:r w:rsidR="00061B20">
        <w:rPr>
          <w:rFonts w:ascii="Times New Roman" w:hAnsi="Times New Roman" w:cs="Times New Roman"/>
        </w:rPr>
        <w:t>133</w:t>
      </w:r>
      <w:r w:rsidRPr="00061B20">
        <w:rPr>
          <w:rFonts w:ascii="Times New Roman" w:hAnsi="Times New Roman" w:cs="Times New Roman"/>
        </w:rPr>
        <w:t xml:space="preserve"> imagens) para monitoramento fino durante as épocas e Teste (</w:t>
      </w:r>
      <w:r w:rsidR="00061B20">
        <w:rPr>
          <w:rFonts w:ascii="Times New Roman" w:hAnsi="Times New Roman" w:cs="Times New Roman"/>
        </w:rPr>
        <w:t>280</w:t>
      </w:r>
      <w:r w:rsidRPr="00061B20">
        <w:rPr>
          <w:rFonts w:ascii="Times New Roman" w:hAnsi="Times New Roman" w:cs="Times New Roman"/>
        </w:rPr>
        <w:t xml:space="preserve"> imagens) atuando como uma base inédita e isolada para validação final.</w:t>
      </w:r>
    </w:p>
    <w:p w14:paraId="0924C61F" w14:textId="220ED067" w:rsidR="00FB280A" w:rsidRDefault="00061B20" w:rsidP="007750E8">
      <w:pPr>
        <w:spacing w:line="276" w:lineRule="auto"/>
        <w:jc w:val="center"/>
        <w:rPr>
          <w:rFonts w:ascii="Times New Roman" w:hAnsi="Times New Roman" w:cs="Times New Roman"/>
        </w:rPr>
      </w:pPr>
      <w:r w:rsidRPr="00061B20">
        <w:rPr>
          <w:rFonts w:ascii="Segoe UI Emoji" w:hAnsi="Segoe UI Emoji" w:cs="Segoe UI Emoji"/>
        </w:rPr>
        <w:drawing>
          <wp:inline distT="0" distB="0" distL="0" distR="0" wp14:anchorId="4CB42765" wp14:editId="34224717">
            <wp:extent cx="3236181" cy="578785"/>
            <wp:effectExtent l="0" t="0" r="2540" b="0"/>
            <wp:docPr id="1781085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5640" name=""/>
                    <pic:cNvPicPr/>
                  </pic:nvPicPr>
                  <pic:blipFill rotWithShape="1">
                    <a:blip r:embed="rId8"/>
                    <a:srcRect l="1773" t="13574" r="9753" b="1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695" cy="592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5E899" w14:textId="7FF7772C" w:rsidR="001464A7" w:rsidRPr="001464A7" w:rsidRDefault="00FB280A" w:rsidP="001464A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464A7">
        <w:rPr>
          <w:rFonts w:ascii="Times New Roman" w:hAnsi="Times New Roman" w:cs="Times New Roman"/>
          <w:b/>
          <w:bCs/>
        </w:rPr>
        <w:t>TREINAMENTO E ANÁLISE COMPARATIVA DE MODELOS (CNN VS. VGG16)</w:t>
      </w:r>
    </w:p>
    <w:p w14:paraId="7CB8EFCC" w14:textId="013B8ABB" w:rsidR="001464A7" w:rsidRDefault="001464A7" w:rsidP="00061B20">
      <w:pPr>
        <w:numPr>
          <w:ilvl w:val="0"/>
          <w:numId w:val="4"/>
        </w:numPr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 w:rsidRPr="001464A7">
        <w:rPr>
          <w:rFonts w:ascii="Times New Roman" w:hAnsi="Times New Roman" w:cs="Times New Roman"/>
          <w:b/>
          <w:bCs/>
        </w:rPr>
        <w:t>Abordagem 1 - CNN Customizada (Do Zero):</w:t>
      </w:r>
      <w:r w:rsidRPr="001464A7">
        <w:rPr>
          <w:rFonts w:ascii="Times New Roman" w:hAnsi="Times New Roman" w:cs="Times New Roman"/>
        </w:rPr>
        <w:t xml:space="preserve"> Foi arquitetada uma rede sequencial leve com camadas convolucionais (Conv2D para extração de features locais como picos e inclinações das ondas do ECG), seguidas de </w:t>
      </w:r>
      <w:proofErr w:type="spellStart"/>
      <w:r w:rsidRPr="001464A7">
        <w:rPr>
          <w:rFonts w:ascii="Times New Roman" w:hAnsi="Times New Roman" w:cs="Times New Roman"/>
        </w:rPr>
        <w:t>subamostragem</w:t>
      </w:r>
      <w:proofErr w:type="spellEnd"/>
      <w:r w:rsidRPr="001464A7">
        <w:rPr>
          <w:rFonts w:ascii="Times New Roman" w:hAnsi="Times New Roman" w:cs="Times New Roman"/>
        </w:rPr>
        <w:t xml:space="preserve"> (MaxPooling2D) e regularização por </w:t>
      </w:r>
      <w:proofErr w:type="spellStart"/>
      <w:proofErr w:type="gramStart"/>
      <w:r w:rsidRPr="001464A7">
        <w:rPr>
          <w:rFonts w:ascii="Times New Roman" w:hAnsi="Times New Roman" w:cs="Times New Roman"/>
        </w:rPr>
        <w:t>Dropout</w:t>
      </w:r>
      <w:proofErr w:type="spellEnd"/>
      <w:r w:rsidRPr="001464A7">
        <w:rPr>
          <w:rFonts w:ascii="Times New Roman" w:hAnsi="Times New Roman" w:cs="Times New Roman"/>
        </w:rPr>
        <w:t>(</w:t>
      </w:r>
      <w:proofErr w:type="gramEnd"/>
      <w:r w:rsidRPr="001464A7">
        <w:rPr>
          <w:rFonts w:ascii="Times New Roman" w:hAnsi="Times New Roman" w:cs="Times New Roman"/>
        </w:rPr>
        <w:t xml:space="preserve">0.5). Esta rede apresentou uma performance notável, atingindo </w:t>
      </w:r>
      <w:r w:rsidR="00316D0E">
        <w:rPr>
          <w:rFonts w:ascii="Times New Roman" w:hAnsi="Times New Roman" w:cs="Times New Roman"/>
        </w:rPr>
        <w:t>93,23</w:t>
      </w:r>
      <w:r w:rsidRPr="00061B20">
        <w:rPr>
          <w:rFonts w:ascii="Times New Roman" w:hAnsi="Times New Roman" w:cs="Times New Roman"/>
        </w:rPr>
        <w:t>% de acurácia de validação</w:t>
      </w:r>
      <w:r w:rsidRPr="001464A7">
        <w:rPr>
          <w:rFonts w:ascii="Times New Roman" w:hAnsi="Times New Roman" w:cs="Times New Roman"/>
        </w:rPr>
        <w:t>, demonstrando alta adaptabilidade a padrões de linhas geométricas contínuas e malhas quadriculadas de ECG.</w:t>
      </w:r>
    </w:p>
    <w:p w14:paraId="1EDCE929" w14:textId="40622C43" w:rsidR="00316D0E" w:rsidRPr="001464A7" w:rsidRDefault="00316D0E" w:rsidP="00316D0E">
      <w:pPr>
        <w:spacing w:line="276" w:lineRule="auto"/>
        <w:jc w:val="both"/>
        <w:rPr>
          <w:rFonts w:ascii="Times New Roman" w:hAnsi="Times New Roman" w:cs="Times New Roman"/>
        </w:rPr>
      </w:pPr>
      <w:r w:rsidRPr="00316D0E">
        <w:rPr>
          <w:rFonts w:ascii="Segoe UI Emoji" w:hAnsi="Segoe UI Emoji" w:cs="Segoe UI Emoji"/>
        </w:rPr>
        <w:lastRenderedPageBreak/>
        <w:drawing>
          <wp:inline distT="0" distB="0" distL="0" distR="0" wp14:anchorId="1148D0BF" wp14:editId="2D6F70DE">
            <wp:extent cx="6188710" cy="307340"/>
            <wp:effectExtent l="0" t="0" r="2540" b="0"/>
            <wp:docPr id="79737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6A7B" w14:textId="593753BC" w:rsidR="001464A7" w:rsidRDefault="001464A7" w:rsidP="00061B20">
      <w:pPr>
        <w:numPr>
          <w:ilvl w:val="0"/>
          <w:numId w:val="4"/>
        </w:numPr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 w:rsidRPr="001464A7">
        <w:rPr>
          <w:rFonts w:ascii="Times New Roman" w:hAnsi="Times New Roman" w:cs="Times New Roman"/>
          <w:b/>
          <w:bCs/>
        </w:rPr>
        <w:t xml:space="preserve">Abordagem 2 - </w:t>
      </w:r>
      <w:proofErr w:type="spellStart"/>
      <w:r w:rsidRPr="001464A7">
        <w:rPr>
          <w:rFonts w:ascii="Times New Roman" w:hAnsi="Times New Roman" w:cs="Times New Roman"/>
          <w:b/>
          <w:bCs/>
        </w:rPr>
        <w:t>Transfer</w:t>
      </w:r>
      <w:proofErr w:type="spellEnd"/>
      <w:r w:rsidRPr="001464A7">
        <w:rPr>
          <w:rFonts w:ascii="Times New Roman" w:hAnsi="Times New Roman" w:cs="Times New Roman"/>
          <w:b/>
          <w:bCs/>
        </w:rPr>
        <w:t xml:space="preserve"> Learning (VGG16):</w:t>
      </w:r>
      <w:r w:rsidRPr="001464A7">
        <w:rPr>
          <w:rFonts w:ascii="Times New Roman" w:hAnsi="Times New Roman" w:cs="Times New Roman"/>
        </w:rPr>
        <w:t xml:space="preserve"> O modelo </w:t>
      </w:r>
      <w:proofErr w:type="spellStart"/>
      <w:r w:rsidRPr="001464A7">
        <w:rPr>
          <w:rFonts w:ascii="Times New Roman" w:hAnsi="Times New Roman" w:cs="Times New Roman"/>
        </w:rPr>
        <w:t>pré</w:t>
      </w:r>
      <w:proofErr w:type="spellEnd"/>
      <w:r w:rsidRPr="001464A7">
        <w:rPr>
          <w:rFonts w:ascii="Times New Roman" w:hAnsi="Times New Roman" w:cs="Times New Roman"/>
        </w:rPr>
        <w:t xml:space="preserve">-treinado no </w:t>
      </w:r>
      <w:proofErr w:type="spellStart"/>
      <w:r w:rsidRPr="001464A7">
        <w:rPr>
          <w:rFonts w:ascii="Times New Roman" w:hAnsi="Times New Roman" w:cs="Times New Roman"/>
        </w:rPr>
        <w:t>ImageNet</w:t>
      </w:r>
      <w:proofErr w:type="spellEnd"/>
      <w:r w:rsidRPr="001464A7">
        <w:rPr>
          <w:rFonts w:ascii="Times New Roman" w:hAnsi="Times New Roman" w:cs="Times New Roman"/>
        </w:rPr>
        <w:t>,</w:t>
      </w:r>
      <w:r w:rsidR="00C33174">
        <w:rPr>
          <w:rFonts w:ascii="Times New Roman" w:hAnsi="Times New Roman" w:cs="Times New Roman"/>
        </w:rPr>
        <w:t xml:space="preserve"> atingiu 71,43% de acurácia de validação e </w:t>
      </w:r>
      <w:r w:rsidRPr="001464A7">
        <w:rPr>
          <w:rFonts w:ascii="Times New Roman" w:hAnsi="Times New Roman" w:cs="Times New Roman"/>
        </w:rPr>
        <w:t xml:space="preserve">classificou </w:t>
      </w:r>
      <w:r w:rsidR="00C33174">
        <w:rPr>
          <w:rFonts w:ascii="Times New Roman" w:hAnsi="Times New Roman" w:cs="Times New Roman"/>
        </w:rPr>
        <w:t>56</w:t>
      </w:r>
      <w:r w:rsidRPr="001464A7">
        <w:rPr>
          <w:rFonts w:ascii="Times New Roman" w:hAnsi="Times New Roman" w:cs="Times New Roman"/>
        </w:rPr>
        <w:t xml:space="preserve"> imagens</w:t>
      </w:r>
      <w:r w:rsidR="00C33174">
        <w:rPr>
          <w:rFonts w:ascii="Times New Roman" w:hAnsi="Times New Roman" w:cs="Times New Roman"/>
        </w:rPr>
        <w:t xml:space="preserve"> erroneamente</w:t>
      </w:r>
      <w:r w:rsidRPr="001464A7">
        <w:rPr>
          <w:rFonts w:ascii="Times New Roman" w:hAnsi="Times New Roman" w:cs="Times New Roman"/>
        </w:rPr>
        <w:t>.</w:t>
      </w:r>
    </w:p>
    <w:p w14:paraId="507B9D05" w14:textId="4B93CFE5" w:rsidR="00316D0E" w:rsidRPr="001464A7" w:rsidRDefault="00316D0E" w:rsidP="00316D0E">
      <w:pPr>
        <w:spacing w:line="276" w:lineRule="auto"/>
        <w:jc w:val="both"/>
        <w:rPr>
          <w:rFonts w:ascii="Times New Roman" w:hAnsi="Times New Roman" w:cs="Times New Roman"/>
        </w:rPr>
      </w:pPr>
      <w:r w:rsidRPr="00316D0E">
        <w:rPr>
          <w:rFonts w:ascii="Times New Roman" w:hAnsi="Times New Roman" w:cs="Times New Roman"/>
        </w:rPr>
        <w:drawing>
          <wp:inline distT="0" distB="0" distL="0" distR="0" wp14:anchorId="009B6215" wp14:editId="255748A2">
            <wp:extent cx="6188710" cy="264160"/>
            <wp:effectExtent l="0" t="0" r="2540" b="2540"/>
            <wp:docPr id="405748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D6D0" w14:textId="7961CBF0" w:rsidR="001464A7" w:rsidRPr="001464A7" w:rsidRDefault="00C33174" w:rsidP="00061B20">
      <w:pPr>
        <w:numPr>
          <w:ilvl w:val="0"/>
          <w:numId w:val="4"/>
        </w:numPr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Análise</w:t>
      </w:r>
      <w:r w:rsidR="001464A7" w:rsidRPr="001464A7">
        <w:rPr>
          <w:rFonts w:ascii="Times New Roman" w:hAnsi="Times New Roman" w:cs="Times New Roman"/>
          <w:b/>
          <w:bCs/>
        </w:rPr>
        <w:t xml:space="preserve"> do Resultado:</w:t>
      </w:r>
      <w:r w:rsidR="001464A7" w:rsidRPr="001464A7">
        <w:rPr>
          <w:rFonts w:ascii="Times New Roman" w:hAnsi="Times New Roman" w:cs="Times New Roman"/>
        </w:rPr>
        <w:t xml:space="preserve"> Os filtros congelados da VGG16 aprenderam no </w:t>
      </w:r>
      <w:proofErr w:type="spellStart"/>
      <w:r w:rsidR="001464A7" w:rsidRPr="001464A7">
        <w:rPr>
          <w:rFonts w:ascii="Times New Roman" w:hAnsi="Times New Roman" w:cs="Times New Roman"/>
        </w:rPr>
        <w:t>ImageNet</w:t>
      </w:r>
      <w:proofErr w:type="spellEnd"/>
      <w:r w:rsidR="001464A7" w:rsidRPr="001464A7">
        <w:rPr>
          <w:rFonts w:ascii="Times New Roman" w:hAnsi="Times New Roman" w:cs="Times New Roman"/>
        </w:rPr>
        <w:t xml:space="preserve"> a extrair características de imagens naturais complexas (formas orgânicas, texturas de animais, objetos tridimensionais). Sinais biomédicos bidimensionais como o ECG consistem em traçados abstratos e contínuos. Sem o descongelamento de camadas profundas (</w:t>
      </w:r>
      <w:r w:rsidR="001464A7" w:rsidRPr="001464A7">
        <w:rPr>
          <w:rFonts w:ascii="Times New Roman" w:hAnsi="Times New Roman" w:cs="Times New Roman"/>
          <w:i/>
          <w:iCs/>
        </w:rPr>
        <w:t>Fine-</w:t>
      </w:r>
      <w:proofErr w:type="spellStart"/>
      <w:r w:rsidR="001464A7" w:rsidRPr="001464A7">
        <w:rPr>
          <w:rFonts w:ascii="Times New Roman" w:hAnsi="Times New Roman" w:cs="Times New Roman"/>
          <w:i/>
          <w:iCs/>
        </w:rPr>
        <w:t>Tuning</w:t>
      </w:r>
      <w:proofErr w:type="spellEnd"/>
      <w:r w:rsidR="001464A7" w:rsidRPr="001464A7">
        <w:rPr>
          <w:rFonts w:ascii="Times New Roman" w:hAnsi="Times New Roman" w:cs="Times New Roman"/>
        </w:rPr>
        <w:t>), os extratores da VGG16 falharam em discriminar os picos do ECG.</w:t>
      </w:r>
    </w:p>
    <w:p w14:paraId="4AD9C8AA" w14:textId="1E520A08" w:rsidR="001464A7" w:rsidRDefault="001464A7" w:rsidP="007750E8">
      <w:pPr>
        <w:numPr>
          <w:ilvl w:val="0"/>
          <w:numId w:val="5"/>
        </w:numPr>
        <w:tabs>
          <w:tab w:val="clear" w:pos="720"/>
        </w:tabs>
        <w:spacing w:line="276" w:lineRule="auto"/>
        <w:ind w:left="0" w:firstLine="426"/>
        <w:jc w:val="both"/>
        <w:rPr>
          <w:rFonts w:ascii="Times New Roman" w:hAnsi="Times New Roman" w:cs="Times New Roman"/>
        </w:rPr>
      </w:pPr>
      <w:r w:rsidRPr="001464A7">
        <w:rPr>
          <w:rFonts w:ascii="Times New Roman" w:hAnsi="Times New Roman" w:cs="Times New Roman"/>
          <w:b/>
          <w:bCs/>
        </w:rPr>
        <w:t>Análise da</w:t>
      </w:r>
      <w:r w:rsidR="007750E8">
        <w:rPr>
          <w:rFonts w:ascii="Times New Roman" w:hAnsi="Times New Roman" w:cs="Times New Roman"/>
          <w:b/>
          <w:bCs/>
        </w:rPr>
        <w:t>s</w:t>
      </w:r>
      <w:r w:rsidRPr="001464A7">
        <w:rPr>
          <w:rFonts w:ascii="Times New Roman" w:hAnsi="Times New Roman" w:cs="Times New Roman"/>
          <w:b/>
          <w:bCs/>
        </w:rPr>
        <w:t xml:space="preserve"> Matriz</w:t>
      </w:r>
      <w:r w:rsidR="007750E8">
        <w:rPr>
          <w:rFonts w:ascii="Times New Roman" w:hAnsi="Times New Roman" w:cs="Times New Roman"/>
          <w:b/>
          <w:bCs/>
        </w:rPr>
        <w:t>es</w:t>
      </w:r>
      <w:r w:rsidRPr="001464A7">
        <w:rPr>
          <w:rFonts w:ascii="Times New Roman" w:hAnsi="Times New Roman" w:cs="Times New Roman"/>
          <w:b/>
          <w:bCs/>
        </w:rPr>
        <w:t xml:space="preserve"> de Confusão:</w:t>
      </w:r>
      <w:r w:rsidRPr="001464A7">
        <w:rPr>
          <w:rFonts w:ascii="Times New Roman" w:hAnsi="Times New Roman" w:cs="Times New Roman"/>
        </w:rPr>
        <w:t xml:space="preserve"> </w:t>
      </w:r>
      <w:r w:rsidR="007750E8">
        <w:rPr>
          <w:rFonts w:ascii="Times New Roman" w:hAnsi="Times New Roman" w:cs="Times New Roman"/>
        </w:rPr>
        <w:t>A</w:t>
      </w:r>
      <w:r w:rsidRPr="001464A7">
        <w:rPr>
          <w:rFonts w:ascii="Times New Roman" w:hAnsi="Times New Roman" w:cs="Times New Roman"/>
        </w:rPr>
        <w:t xml:space="preserve"> diagonal principal do gráfico gerado </w:t>
      </w:r>
      <w:r w:rsidR="00C60642">
        <w:rPr>
          <w:rFonts w:ascii="Times New Roman" w:hAnsi="Times New Roman" w:cs="Times New Roman"/>
        </w:rPr>
        <w:t>pela</w:t>
      </w:r>
      <w:r w:rsidRPr="001464A7">
        <w:rPr>
          <w:rFonts w:ascii="Times New Roman" w:hAnsi="Times New Roman" w:cs="Times New Roman"/>
        </w:rPr>
        <w:t xml:space="preserve"> CNN customizada concentr</w:t>
      </w:r>
      <w:r w:rsidR="00C60642">
        <w:rPr>
          <w:rFonts w:ascii="Times New Roman" w:hAnsi="Times New Roman" w:cs="Times New Roman"/>
        </w:rPr>
        <w:t>ou</w:t>
      </w:r>
      <w:r w:rsidRPr="001464A7">
        <w:rPr>
          <w:rFonts w:ascii="Times New Roman" w:hAnsi="Times New Roman" w:cs="Times New Roman"/>
        </w:rPr>
        <w:t xml:space="preserve"> a imensa maioria dos dados, demonstrando o sucesso do protótipo em separar Corações Normais de anomalias cardíacas severas</w:t>
      </w:r>
      <w:r w:rsidR="00C60642">
        <w:rPr>
          <w:rFonts w:ascii="Times New Roman" w:hAnsi="Times New Roman" w:cs="Times New Roman"/>
        </w:rPr>
        <w:t xml:space="preserve">. Embora a diagonal principal da matriz de confusão do modelo VGG16 tenha apresentado grande concentração, um modelo de IA para auxílio a diagnósticos médicos não deve apresentar grandes possibilidades de erros.  </w:t>
      </w:r>
    </w:p>
    <w:p w14:paraId="44E6FFC7" w14:textId="6BEAA05B" w:rsidR="007750E8" w:rsidRPr="001464A7" w:rsidRDefault="007750E8" w:rsidP="007750E8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D2A29C" wp14:editId="23301A03">
            <wp:extent cx="2522166" cy="2289976"/>
            <wp:effectExtent l="0" t="0" r="0" b="0"/>
            <wp:docPr id="2796959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6" b="42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884" cy="230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</w:t>
      </w:r>
      <w:r w:rsidR="00E8136E">
        <w:rPr>
          <w:rFonts w:ascii="Times New Roman" w:hAnsi="Times New Roman" w:cs="Times New Roman"/>
        </w:rPr>
        <w:t xml:space="preserve">    </w:t>
      </w:r>
      <w:r>
        <w:rPr>
          <w:noProof/>
        </w:rPr>
        <w:drawing>
          <wp:inline distT="0" distB="0" distL="0" distR="0" wp14:anchorId="744F06FF" wp14:editId="049D5770">
            <wp:extent cx="2511223" cy="2258170"/>
            <wp:effectExtent l="0" t="0" r="3810" b="8890"/>
            <wp:docPr id="45532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6" b="4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228" cy="2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C5E4" w14:textId="317CEB6B" w:rsidR="00C60642" w:rsidRPr="001464A7" w:rsidRDefault="00C60642" w:rsidP="00E8136E">
      <w:pPr>
        <w:spacing w:before="24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INTERFACE DO NOTEBOOK INTERATIVO</w:t>
      </w:r>
    </w:p>
    <w:p w14:paraId="06B5325E" w14:textId="086D0FBC" w:rsidR="00C60642" w:rsidRPr="00E8136E" w:rsidRDefault="00C60642" w:rsidP="00E8136E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E8136E">
        <w:rPr>
          <w:rFonts w:ascii="Times New Roman" w:hAnsi="Times New Roman" w:cs="Times New Roman"/>
        </w:rPr>
        <w:t xml:space="preserve">Após o treinamento foi incluída uma etapa para a </w:t>
      </w:r>
      <w:r w:rsidR="00E8136E" w:rsidRPr="00E8136E">
        <w:rPr>
          <w:rFonts w:ascii="Times New Roman" w:hAnsi="Times New Roman" w:cs="Times New Roman"/>
        </w:rPr>
        <w:t xml:space="preserve">interação com o modelo através da </w:t>
      </w:r>
      <w:r w:rsidRPr="00E8136E">
        <w:rPr>
          <w:rFonts w:ascii="Times New Roman" w:hAnsi="Times New Roman" w:cs="Times New Roman"/>
        </w:rPr>
        <w:t xml:space="preserve">inclusão de novas imagens para </w:t>
      </w:r>
      <w:r w:rsidR="00E8136E" w:rsidRPr="00E8136E">
        <w:rPr>
          <w:rFonts w:ascii="Times New Roman" w:hAnsi="Times New Roman" w:cs="Times New Roman"/>
        </w:rPr>
        <w:t>classificação</w:t>
      </w:r>
      <w:r w:rsidRPr="00E8136E">
        <w:rPr>
          <w:rFonts w:ascii="Times New Roman" w:hAnsi="Times New Roman" w:cs="Times New Roman"/>
        </w:rPr>
        <w:t xml:space="preserve"> e comparativo entre </w:t>
      </w:r>
      <w:r w:rsidR="00E8136E" w:rsidRPr="00E8136E">
        <w:rPr>
          <w:rFonts w:ascii="Times New Roman" w:hAnsi="Times New Roman" w:cs="Times New Roman"/>
        </w:rPr>
        <w:t>os modelos.</w:t>
      </w:r>
    </w:p>
    <w:p w14:paraId="4326B25A" w14:textId="16C6E4A0" w:rsidR="00C60642" w:rsidRDefault="00E8136E" w:rsidP="001464A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8136E">
        <w:rPr>
          <w:rFonts w:ascii="Times New Roman" w:hAnsi="Times New Roman" w:cs="Times New Roman"/>
          <w:b/>
          <w:bCs/>
        </w:rPr>
        <w:drawing>
          <wp:inline distT="0" distB="0" distL="0" distR="0" wp14:anchorId="673D7AA1" wp14:editId="00029A27">
            <wp:extent cx="6188710" cy="1889760"/>
            <wp:effectExtent l="0" t="0" r="2540" b="0"/>
            <wp:docPr id="1063027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27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4424" w14:textId="77777777" w:rsidR="00E8136E" w:rsidRDefault="00E8136E" w:rsidP="001464A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BAC4969" w14:textId="4555DE77" w:rsidR="001464A7" w:rsidRPr="001464A7" w:rsidRDefault="007750E8" w:rsidP="001464A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464A7">
        <w:rPr>
          <w:rFonts w:ascii="Times New Roman" w:hAnsi="Times New Roman" w:cs="Times New Roman"/>
          <w:b/>
          <w:bCs/>
        </w:rPr>
        <w:t>CONCLUSÃO E GOVERNANÇA EM SAÚDE</w:t>
      </w:r>
    </w:p>
    <w:p w14:paraId="4B892FF7" w14:textId="36123698" w:rsidR="001464A7" w:rsidRPr="001464A7" w:rsidRDefault="00C60642" w:rsidP="00C60642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1464A7" w:rsidRPr="001464A7">
        <w:rPr>
          <w:rFonts w:ascii="Times New Roman" w:hAnsi="Times New Roman" w:cs="Times New Roman"/>
        </w:rPr>
        <w:t xml:space="preserve">eguindo as diretrizes de governança em IA da Fase 4, o protótipo provou que modelos menores e focados no domínio médico podem superar modelos genéricos gigantescos. </w:t>
      </w:r>
      <w:r>
        <w:rPr>
          <w:rFonts w:ascii="Times New Roman" w:hAnsi="Times New Roman" w:cs="Times New Roman"/>
        </w:rPr>
        <w:t>A</w:t>
      </w:r>
      <w:r w:rsidR="001464A7" w:rsidRPr="001464A7">
        <w:rPr>
          <w:rFonts w:ascii="Times New Roman" w:hAnsi="Times New Roman" w:cs="Times New Roman"/>
        </w:rPr>
        <w:t xml:space="preserve"> solução respeita os princípios de confiabilidade e responsabilidade, estando pronta para ser integrada a interfaces interativas ou aplicações móveis seguras.</w:t>
      </w:r>
    </w:p>
    <w:sectPr w:rsidR="001464A7" w:rsidRPr="001464A7" w:rsidSect="00061B20">
      <w:headerReference w:type="default" r:id="rId14"/>
      <w:pgSz w:w="11906" w:h="16838"/>
      <w:pgMar w:top="1440" w:right="1080" w:bottom="1440" w:left="1080" w:header="708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F059" w14:textId="77777777" w:rsidR="00B90ABA" w:rsidRDefault="00B90ABA" w:rsidP="001464A7">
      <w:pPr>
        <w:spacing w:after="0" w:line="240" w:lineRule="auto"/>
      </w:pPr>
      <w:r>
        <w:separator/>
      </w:r>
    </w:p>
  </w:endnote>
  <w:endnote w:type="continuationSeparator" w:id="0">
    <w:p w14:paraId="0799E937" w14:textId="77777777" w:rsidR="00B90ABA" w:rsidRDefault="00B90ABA" w:rsidP="00146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1342" w14:textId="77777777" w:rsidR="00B90ABA" w:rsidRDefault="00B90ABA" w:rsidP="001464A7">
      <w:pPr>
        <w:spacing w:after="0" w:line="240" w:lineRule="auto"/>
      </w:pPr>
      <w:r>
        <w:separator/>
      </w:r>
    </w:p>
  </w:footnote>
  <w:footnote w:type="continuationSeparator" w:id="0">
    <w:p w14:paraId="286CD4A0" w14:textId="77777777" w:rsidR="00B90ABA" w:rsidRDefault="00B90ABA" w:rsidP="00146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1829" w14:textId="787A60E2" w:rsidR="007750E8" w:rsidRDefault="007750E8" w:rsidP="007750E8">
    <w:pPr>
      <w:pStyle w:val="Cabealho"/>
      <w:jc w:val="center"/>
    </w:pPr>
    <w:r>
      <w:rPr>
        <w:noProof/>
      </w:rPr>
      <w:drawing>
        <wp:inline distT="0" distB="0" distL="0" distR="0" wp14:anchorId="75ECB401" wp14:editId="10B33AE3">
          <wp:extent cx="1288442" cy="373712"/>
          <wp:effectExtent l="0" t="0" r="6985" b="7620"/>
          <wp:docPr id="1704376253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411" cy="378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5E18"/>
    <w:multiLevelType w:val="multilevel"/>
    <w:tmpl w:val="203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84A77"/>
    <w:multiLevelType w:val="multilevel"/>
    <w:tmpl w:val="EDB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32751"/>
    <w:multiLevelType w:val="multilevel"/>
    <w:tmpl w:val="060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64EF3"/>
    <w:multiLevelType w:val="multilevel"/>
    <w:tmpl w:val="228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E6E38"/>
    <w:multiLevelType w:val="multilevel"/>
    <w:tmpl w:val="451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53BDB"/>
    <w:multiLevelType w:val="multilevel"/>
    <w:tmpl w:val="0E3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F60D3"/>
    <w:multiLevelType w:val="multilevel"/>
    <w:tmpl w:val="AFE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22226">
    <w:abstractNumId w:val="3"/>
  </w:num>
  <w:num w:numId="2" w16cid:durableId="2021932767">
    <w:abstractNumId w:val="6"/>
  </w:num>
  <w:num w:numId="3" w16cid:durableId="706679992">
    <w:abstractNumId w:val="1"/>
  </w:num>
  <w:num w:numId="4" w16cid:durableId="1628387570">
    <w:abstractNumId w:val="0"/>
  </w:num>
  <w:num w:numId="5" w16cid:durableId="698972567">
    <w:abstractNumId w:val="5"/>
  </w:num>
  <w:num w:numId="6" w16cid:durableId="290863978">
    <w:abstractNumId w:val="4"/>
  </w:num>
  <w:num w:numId="7" w16cid:durableId="1555895891">
    <w:abstractNumId w:val="2"/>
  </w:num>
  <w:num w:numId="8" w16cid:durableId="14153940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9825243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448857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A7"/>
    <w:rsid w:val="000017D9"/>
    <w:rsid w:val="00061B20"/>
    <w:rsid w:val="000B20B7"/>
    <w:rsid w:val="00130FA2"/>
    <w:rsid w:val="001464A7"/>
    <w:rsid w:val="0028634E"/>
    <w:rsid w:val="00312E58"/>
    <w:rsid w:val="00316D0E"/>
    <w:rsid w:val="004952AD"/>
    <w:rsid w:val="005B205F"/>
    <w:rsid w:val="005C1322"/>
    <w:rsid w:val="007750E8"/>
    <w:rsid w:val="0096564D"/>
    <w:rsid w:val="00B90ABA"/>
    <w:rsid w:val="00C33174"/>
    <w:rsid w:val="00C60642"/>
    <w:rsid w:val="00DE764A"/>
    <w:rsid w:val="00E8136E"/>
    <w:rsid w:val="00F258B4"/>
    <w:rsid w:val="00FB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29134"/>
  <w15:chartTrackingRefBased/>
  <w15:docId w15:val="{96856F79-A1C7-47BE-9C37-924EC062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4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4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4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4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4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4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4A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64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64A7"/>
  </w:style>
  <w:style w:type="paragraph" w:styleId="Rodap">
    <w:name w:val="footer"/>
    <w:basedOn w:val="Normal"/>
    <w:link w:val="RodapChar"/>
    <w:uiPriority w:val="99"/>
    <w:unhideWhenUsed/>
    <w:rsid w:val="001464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64A7"/>
  </w:style>
  <w:style w:type="character" w:styleId="Hyperlink">
    <w:name w:val="Hyperlink"/>
    <w:basedOn w:val="Fontepargpadro"/>
    <w:uiPriority w:val="99"/>
    <w:unhideWhenUsed/>
    <w:rsid w:val="004952A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5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ayaprakashpondy/ecgimages/data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CEDAE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de Almeida Vasconcelos</dc:creator>
  <cp:keywords/>
  <dc:description/>
  <cp:lastModifiedBy>Nathalia de Almeida Vasconcelos</cp:lastModifiedBy>
  <cp:revision>2</cp:revision>
  <dcterms:created xsi:type="dcterms:W3CDTF">2026-06-12T20:57:00Z</dcterms:created>
  <dcterms:modified xsi:type="dcterms:W3CDTF">2026-06-12T20:57:00Z</dcterms:modified>
</cp:coreProperties>
</file>