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060D4" w14:textId="77777777" w:rsidR="00F3286A" w:rsidRDefault="00F3286A"/>
    <w:p w14:paraId="4F3ED711" w14:textId="77777777" w:rsidR="00F3286A" w:rsidRDefault="00F3286A"/>
    <w:p w14:paraId="41A1482F" w14:textId="77777777" w:rsidR="00F3286A" w:rsidRDefault="00F3286A"/>
    <w:p w14:paraId="33E942C3" w14:textId="77777777" w:rsidR="00F3286A" w:rsidRDefault="00F3286A"/>
    <w:p w14:paraId="6DBDE399" w14:textId="77777777" w:rsidR="00F3286A" w:rsidRDefault="00F3286A"/>
    <w:p w14:paraId="7FBBD6BD" w14:textId="77777777" w:rsidR="00F3286A" w:rsidRDefault="00F3286A"/>
    <w:p w14:paraId="3A4EFD35" w14:textId="77777777" w:rsidR="00F3286A" w:rsidRDefault="00F3286A"/>
    <w:p w14:paraId="60CD8E13" w14:textId="77777777" w:rsidR="00F3286A" w:rsidRDefault="00F3286A"/>
    <w:p w14:paraId="7B46D564" w14:textId="77777777" w:rsidR="00F3286A" w:rsidRDefault="00F3286A"/>
    <w:p w14:paraId="111ECFB4" w14:textId="24CECBA1" w:rsidR="00F3286A" w:rsidRDefault="00F3286A">
      <w:r>
        <w:rPr>
          <w:noProof/>
          <w:lang w:eastAsia="pt-BR"/>
        </w:rPr>
        <w:drawing>
          <wp:inline distT="0" distB="0" distL="0" distR="0" wp14:anchorId="38BA6A80" wp14:editId="5D0065AC">
            <wp:extent cx="5400040" cy="1111885"/>
            <wp:effectExtent l="0" t="0" r="0" b="0"/>
            <wp:docPr id="5" name="Imagem 5" descr="Tela de computado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Tela de computador&#10;&#10;O conteúdo gerado por IA pode estar incorreto."/>
                    <pic:cNvPicPr/>
                  </pic:nvPicPr>
                  <pic:blipFill>
                    <a:blip r:embed="rId7">
                      <a:extLst>
                        <a:ext uri="{28A0092B-C50C-407E-A947-70E740481C1C}">
                          <a14:useLocalDpi xmlns:a14="http://schemas.microsoft.com/office/drawing/2010/main" val="0"/>
                        </a:ext>
                      </a:extLst>
                    </a:blip>
                    <a:stretch>
                      <a:fillRect/>
                    </a:stretch>
                  </pic:blipFill>
                  <pic:spPr>
                    <a:xfrm>
                      <a:off x="0" y="0"/>
                      <a:ext cx="5400040" cy="1111885"/>
                    </a:xfrm>
                    <a:prstGeom prst="rect">
                      <a:avLst/>
                    </a:prstGeom>
                  </pic:spPr>
                </pic:pic>
              </a:graphicData>
            </a:graphic>
          </wp:inline>
        </w:drawing>
      </w:r>
    </w:p>
    <w:p w14:paraId="2C66ACD1" w14:textId="77777777" w:rsidR="00F3286A" w:rsidRDefault="00F3286A">
      <w:r>
        <w:br w:type="page"/>
      </w:r>
    </w:p>
    <w:p w14:paraId="4D61322D" w14:textId="77777777" w:rsidR="00A123D5" w:rsidRDefault="00A123D5"/>
    <w:p w14:paraId="030C0017" w14:textId="77777777" w:rsidR="00F3286A" w:rsidRDefault="00F3286A"/>
    <w:p w14:paraId="165BA966" w14:textId="77777777" w:rsidR="00F3286A" w:rsidRDefault="00F3286A"/>
    <w:p w14:paraId="7098003A" w14:textId="77777777" w:rsidR="00F3286A" w:rsidRDefault="00F3286A"/>
    <w:p w14:paraId="453B4E5B" w14:textId="77777777" w:rsidR="00F3286A" w:rsidRDefault="00F3286A"/>
    <w:p w14:paraId="377F3D2F" w14:textId="77777777" w:rsidR="00F3286A" w:rsidRDefault="00F3286A"/>
    <w:p w14:paraId="6CAFEA7A" w14:textId="77777777" w:rsidR="00F3286A" w:rsidRDefault="00F3286A"/>
    <w:p w14:paraId="6456FC49" w14:textId="77777777" w:rsidR="00F3286A" w:rsidRDefault="00F3286A"/>
    <w:p w14:paraId="039944FB" w14:textId="77777777" w:rsidR="00F3286A" w:rsidRDefault="00F3286A"/>
    <w:p w14:paraId="291CECFC" w14:textId="77777777" w:rsidR="00F3286A" w:rsidRDefault="00F3286A"/>
    <w:p w14:paraId="12CAB01D" w14:textId="77777777" w:rsidR="00F3286A" w:rsidRPr="00F3286A" w:rsidRDefault="00F3286A" w:rsidP="00F3286A">
      <w:pPr>
        <w:jc w:val="center"/>
        <w:rPr>
          <w:rFonts w:ascii="Arial Black" w:hAnsi="Arial Black"/>
          <w:sz w:val="28"/>
          <w:szCs w:val="28"/>
        </w:rPr>
      </w:pPr>
      <w:proofErr w:type="spellStart"/>
      <w:r w:rsidRPr="00F3286A">
        <w:rPr>
          <w:rFonts w:ascii="Arial Black" w:hAnsi="Arial Black"/>
          <w:sz w:val="28"/>
          <w:szCs w:val="28"/>
        </w:rPr>
        <w:t>Luis</w:t>
      </w:r>
      <w:proofErr w:type="spellEnd"/>
      <w:r w:rsidRPr="00F3286A">
        <w:rPr>
          <w:rFonts w:ascii="Arial Black" w:hAnsi="Arial Black"/>
          <w:sz w:val="28"/>
          <w:szCs w:val="28"/>
        </w:rPr>
        <w:t>: RM565324</w:t>
      </w:r>
    </w:p>
    <w:p w14:paraId="330C1BAD" w14:textId="5CA79B0E" w:rsidR="00F3286A" w:rsidRDefault="00F3286A" w:rsidP="00F3286A">
      <w:pPr>
        <w:jc w:val="center"/>
        <w:rPr>
          <w:rFonts w:ascii="Arial Black" w:hAnsi="Arial Black"/>
          <w:sz w:val="28"/>
          <w:szCs w:val="28"/>
        </w:rPr>
      </w:pPr>
      <w:r w:rsidRPr="00F3286A">
        <w:rPr>
          <w:rFonts w:ascii="Arial Black" w:hAnsi="Arial Black"/>
          <w:sz w:val="28"/>
          <w:szCs w:val="28"/>
        </w:rPr>
        <w:t>Adeilson: RM566282</w:t>
      </w:r>
    </w:p>
    <w:p w14:paraId="24F46298" w14:textId="77777777" w:rsidR="00F3286A" w:rsidRDefault="00F3286A">
      <w:pPr>
        <w:rPr>
          <w:rFonts w:ascii="Arial Black" w:hAnsi="Arial Black"/>
          <w:sz w:val="28"/>
          <w:szCs w:val="28"/>
        </w:rPr>
      </w:pPr>
      <w:r>
        <w:rPr>
          <w:rFonts w:ascii="Arial Black" w:hAnsi="Arial Black"/>
          <w:sz w:val="28"/>
          <w:szCs w:val="28"/>
        </w:rPr>
        <w:br w:type="page"/>
      </w:r>
    </w:p>
    <w:p w14:paraId="64885166" w14:textId="4915E6EF" w:rsidR="00F3286A" w:rsidRDefault="00F3286A" w:rsidP="00CF0BBA">
      <w:pPr>
        <w:jc w:val="both"/>
        <w:rPr>
          <w:rFonts w:ascii="Arial" w:hAnsi="Arial" w:cs="Arial"/>
          <w:b/>
          <w:bCs/>
          <w:sz w:val="28"/>
          <w:szCs w:val="28"/>
        </w:rPr>
      </w:pPr>
      <w:r w:rsidRPr="00F3286A">
        <w:rPr>
          <w:rFonts w:ascii="Arial" w:hAnsi="Arial" w:cs="Arial"/>
          <w:b/>
          <w:bCs/>
          <w:sz w:val="28"/>
          <w:szCs w:val="28"/>
        </w:rPr>
        <w:lastRenderedPageBreak/>
        <w:t>DESAFIO 1</w:t>
      </w:r>
    </w:p>
    <w:p w14:paraId="36C14CE0" w14:textId="77777777" w:rsidR="00F60938" w:rsidRPr="00F60938" w:rsidRDefault="00F60938" w:rsidP="00CF0BBA">
      <w:pPr>
        <w:pStyle w:val="PargrafodaLista"/>
        <w:numPr>
          <w:ilvl w:val="0"/>
          <w:numId w:val="1"/>
        </w:numPr>
        <w:jc w:val="both"/>
        <w:rPr>
          <w:rFonts w:ascii="Arial" w:hAnsi="Arial" w:cs="Arial"/>
          <w:b/>
          <w:bCs/>
        </w:rPr>
      </w:pPr>
      <w:r w:rsidRPr="00F60938">
        <w:rPr>
          <w:rFonts w:ascii="Arial" w:hAnsi="Arial" w:cs="Arial"/>
          <w:b/>
          <w:bCs/>
        </w:rPr>
        <w:t>1º cenário</w:t>
      </w:r>
    </w:p>
    <w:p w14:paraId="30AEF5AF" w14:textId="77777777" w:rsidR="00F60938" w:rsidRPr="00F60938" w:rsidRDefault="00F60938" w:rsidP="00CF0BBA">
      <w:pPr>
        <w:jc w:val="both"/>
        <w:rPr>
          <w:rFonts w:ascii="Arial" w:hAnsi="Arial" w:cs="Arial"/>
        </w:rPr>
      </w:pPr>
      <w:r w:rsidRPr="00F60938">
        <w:rPr>
          <w:rFonts w:ascii="Arial" w:hAnsi="Arial" w:cs="Arial"/>
        </w:rPr>
        <w:t>Quando um cliente seleciona um produto, a plataforma de e-commerce exibe, adicionalmente, recomendações de outros itens, baseadas nas compras de quem comprou esse produto e em outras promoções correlatas. No contexto atual, esse cálculo está demorando muito tempo para ser feito utilizando estruturas relacionais, dado o volume de dados envolvidos.</w:t>
      </w:r>
    </w:p>
    <w:p w14:paraId="4313F8EA" w14:textId="77777777" w:rsidR="00F60938" w:rsidRDefault="00F60938" w:rsidP="00CF0BBA">
      <w:pPr>
        <w:jc w:val="both"/>
        <w:rPr>
          <w:rFonts w:ascii="Arial" w:hAnsi="Arial" w:cs="Arial"/>
        </w:rPr>
      </w:pPr>
      <w:r w:rsidRPr="00F60938">
        <w:rPr>
          <w:rFonts w:ascii="Arial" w:hAnsi="Arial" w:cs="Arial"/>
        </w:rPr>
        <w:t xml:space="preserve">Para esse primeiro cenário, a TI propôs o uso de um banco de dados </w:t>
      </w:r>
      <w:proofErr w:type="spellStart"/>
      <w:r w:rsidRPr="00F60938">
        <w:rPr>
          <w:rFonts w:ascii="Arial" w:hAnsi="Arial" w:cs="Arial"/>
        </w:rPr>
        <w:t>NoSQL</w:t>
      </w:r>
      <w:proofErr w:type="spellEnd"/>
      <w:r w:rsidRPr="00F60938">
        <w:rPr>
          <w:rFonts w:ascii="Arial" w:hAnsi="Arial" w:cs="Arial"/>
        </w:rPr>
        <w:t xml:space="preserve"> do tipo GRAFO.</w:t>
      </w:r>
    </w:p>
    <w:p w14:paraId="0A27E6AC" w14:textId="722C7CB0" w:rsidR="00F60938" w:rsidRDefault="00F60938" w:rsidP="00CF0BBA">
      <w:pPr>
        <w:pStyle w:val="PargrafodaLista"/>
        <w:numPr>
          <w:ilvl w:val="1"/>
          <w:numId w:val="1"/>
        </w:numPr>
        <w:jc w:val="both"/>
        <w:rPr>
          <w:rFonts w:ascii="Arial" w:hAnsi="Arial" w:cs="Arial"/>
        </w:rPr>
      </w:pPr>
      <w:r>
        <w:rPr>
          <w:rFonts w:ascii="Arial" w:hAnsi="Arial" w:cs="Arial"/>
        </w:rPr>
        <w:t>Justificativa:</w:t>
      </w:r>
    </w:p>
    <w:p w14:paraId="521D25D5" w14:textId="1F75430E" w:rsidR="00E524F9" w:rsidRDefault="00E524F9" w:rsidP="00CF0BBA">
      <w:pPr>
        <w:jc w:val="both"/>
        <w:rPr>
          <w:rFonts w:ascii="Arial" w:hAnsi="Arial" w:cs="Arial"/>
        </w:rPr>
      </w:pPr>
      <w:r w:rsidRPr="00E524F9">
        <w:rPr>
          <w:rFonts w:ascii="Arial" w:hAnsi="Arial" w:cs="Arial"/>
        </w:rPr>
        <w:t xml:space="preserve">A escolha de um banco de dados de Grafo para o motor de recomendações se baseia em sua capacidade ímpar de tratar os dados não como registros isolados, mas como uma rede de conexões vivas. </w:t>
      </w:r>
    </w:p>
    <w:p w14:paraId="664186BD" w14:textId="6601AD42" w:rsidR="00A36E3E" w:rsidRPr="00E524F9" w:rsidRDefault="00A36E3E" w:rsidP="00CF0BBA">
      <w:pPr>
        <w:jc w:val="both"/>
        <w:rPr>
          <w:rFonts w:ascii="Arial" w:hAnsi="Arial" w:cs="Arial"/>
        </w:rPr>
      </w:pPr>
      <w:r>
        <w:rPr>
          <w:rFonts w:ascii="Arial" w:hAnsi="Arial" w:cs="Arial"/>
        </w:rPr>
        <w:t>Esse tipo possui suporte full ACID (Atomicidade, Consistência, Isolamento e Durabilidade). Isso quer dizer que operações não vão atrapalhar uma as outras, facilitando consulta de múltiplos itens recomendados. Além disso, os nós estão conectados a outros nós através dos relacionamentos. E esses nós podem ter relacionamentos múltiplos, ou até recursivos. Ou seja, é muito mais flexível para recomendação dos itens.</w:t>
      </w:r>
    </w:p>
    <w:p w14:paraId="22D360C8" w14:textId="3BF41008" w:rsidR="00E524F9" w:rsidRPr="00E524F9" w:rsidRDefault="00E524F9" w:rsidP="00CF0BBA">
      <w:pPr>
        <w:jc w:val="both"/>
        <w:rPr>
          <w:rFonts w:ascii="Arial" w:hAnsi="Arial" w:cs="Arial"/>
        </w:rPr>
      </w:pPr>
      <w:r w:rsidRPr="00E524F9">
        <w:rPr>
          <w:rFonts w:ascii="Arial" w:hAnsi="Arial" w:cs="Arial"/>
        </w:rPr>
        <w:t>Navegar por essa teia de relações para gerar uma recomendação</w:t>
      </w:r>
      <w:r w:rsidR="00A36E3E">
        <w:rPr>
          <w:rFonts w:ascii="Arial" w:hAnsi="Arial" w:cs="Arial"/>
        </w:rPr>
        <w:t xml:space="preserve"> </w:t>
      </w:r>
      <w:r w:rsidRPr="00E524F9">
        <w:rPr>
          <w:rFonts w:ascii="Arial" w:hAnsi="Arial" w:cs="Arial"/>
        </w:rPr>
        <w:t xml:space="preserve">é a especialidade nativa de um banco de grafos. Ele percorre essas conexões de forma fluida e instantânea. A abordagem relacional, por outro lado, tenta reconstruir essas conexões a cada consulta com </w:t>
      </w:r>
      <w:proofErr w:type="spellStart"/>
      <w:r w:rsidRPr="00E524F9">
        <w:rPr>
          <w:rFonts w:ascii="Arial" w:hAnsi="Arial" w:cs="Arial"/>
        </w:rPr>
        <w:t>JOINs</w:t>
      </w:r>
      <w:proofErr w:type="spellEnd"/>
      <w:r w:rsidRPr="00E524F9">
        <w:rPr>
          <w:rFonts w:ascii="Arial" w:hAnsi="Arial" w:cs="Arial"/>
        </w:rPr>
        <w:t xml:space="preserve"> pesados e complexos, o que é como tentar montar um quebra-cabeça de mil peças a cada vez que um cliente clica em um produto, explicando a lentidão atual.</w:t>
      </w:r>
    </w:p>
    <w:p w14:paraId="4D733CEE" w14:textId="0A13601B" w:rsidR="00F60938" w:rsidRDefault="00F60938" w:rsidP="00CF0BBA">
      <w:pPr>
        <w:pStyle w:val="PargrafodaLista"/>
        <w:numPr>
          <w:ilvl w:val="1"/>
          <w:numId w:val="1"/>
        </w:numPr>
        <w:jc w:val="both"/>
        <w:rPr>
          <w:rFonts w:ascii="Arial" w:hAnsi="Arial" w:cs="Arial"/>
        </w:rPr>
      </w:pPr>
      <w:r>
        <w:rPr>
          <w:rFonts w:ascii="Arial" w:hAnsi="Arial" w:cs="Arial"/>
        </w:rPr>
        <w:t>Exemplo Real:</w:t>
      </w:r>
    </w:p>
    <w:p w14:paraId="7C7E0FBA" w14:textId="66B266C1" w:rsidR="00E524F9" w:rsidRPr="00E524F9" w:rsidRDefault="00E524F9" w:rsidP="00CF0BBA">
      <w:pPr>
        <w:jc w:val="both"/>
        <w:rPr>
          <w:rFonts w:ascii="Arial" w:hAnsi="Arial" w:cs="Arial"/>
        </w:rPr>
      </w:pPr>
      <w:r w:rsidRPr="00E524F9">
        <w:rPr>
          <w:rFonts w:ascii="Arial" w:hAnsi="Arial" w:cs="Arial"/>
        </w:rPr>
        <w:t>O Pinterest utiliza bancos de dados de grafo para mapear as complexas relações entre usuários (</w:t>
      </w:r>
      <w:proofErr w:type="spellStart"/>
      <w:r w:rsidRPr="00E524F9">
        <w:rPr>
          <w:rFonts w:ascii="Arial" w:hAnsi="Arial" w:cs="Arial"/>
        </w:rPr>
        <w:t>Pinners</w:t>
      </w:r>
      <w:proofErr w:type="spellEnd"/>
      <w:r w:rsidRPr="00E524F9">
        <w:rPr>
          <w:rFonts w:ascii="Arial" w:hAnsi="Arial" w:cs="Arial"/>
        </w:rPr>
        <w:t>), Pins e painéis (Boards). Isso permite que eles recomendem conteúdo novo e relevante em tempo real, entendendo quais Pins estão conectados a quais interesses e usuários</w:t>
      </w:r>
      <w:r w:rsidR="00A2302B">
        <w:rPr>
          <w:rFonts w:ascii="Arial" w:hAnsi="Arial" w:cs="Arial"/>
        </w:rPr>
        <w:t>.</w:t>
      </w:r>
    </w:p>
    <w:p w14:paraId="0D64491F" w14:textId="77777777" w:rsidR="00E524F9" w:rsidRDefault="00E524F9" w:rsidP="00CF0BBA">
      <w:pPr>
        <w:jc w:val="both"/>
        <w:rPr>
          <w:rFonts w:ascii="Arial" w:hAnsi="Arial" w:cs="Arial"/>
          <w:b/>
          <w:bCs/>
        </w:rPr>
      </w:pPr>
      <w:r>
        <w:rPr>
          <w:rFonts w:ascii="Arial" w:hAnsi="Arial" w:cs="Arial"/>
          <w:b/>
          <w:bCs/>
        </w:rPr>
        <w:br w:type="page"/>
      </w:r>
    </w:p>
    <w:p w14:paraId="4B856186" w14:textId="52A48A8E" w:rsidR="00F60938" w:rsidRPr="00F60938" w:rsidRDefault="00F60938" w:rsidP="00CF0BBA">
      <w:pPr>
        <w:pStyle w:val="PargrafodaLista"/>
        <w:numPr>
          <w:ilvl w:val="0"/>
          <w:numId w:val="1"/>
        </w:numPr>
        <w:jc w:val="both"/>
        <w:rPr>
          <w:rFonts w:ascii="Arial" w:hAnsi="Arial" w:cs="Arial"/>
          <w:b/>
          <w:bCs/>
        </w:rPr>
      </w:pPr>
      <w:r w:rsidRPr="00F60938">
        <w:rPr>
          <w:rFonts w:ascii="Arial" w:hAnsi="Arial" w:cs="Arial"/>
          <w:b/>
          <w:bCs/>
        </w:rPr>
        <w:lastRenderedPageBreak/>
        <w:t>2º cenário</w:t>
      </w:r>
    </w:p>
    <w:p w14:paraId="56FB3F4C" w14:textId="651CDF57" w:rsidR="00F60938" w:rsidRPr="00F60938" w:rsidRDefault="00F60938" w:rsidP="00CF0BBA">
      <w:pPr>
        <w:jc w:val="both"/>
        <w:rPr>
          <w:rFonts w:ascii="Arial" w:hAnsi="Arial" w:cs="Arial"/>
        </w:rPr>
      </w:pPr>
      <w:r w:rsidRPr="00F60938">
        <w:rPr>
          <w:rFonts w:ascii="Arial" w:hAnsi="Arial" w:cs="Arial"/>
        </w:rPr>
        <w:t>A definição da entrega de um produto em 24h depende da disponibilidade de estoque do centro de distribuição mais próximo do endereço de entrega.</w:t>
      </w:r>
      <w:r w:rsidR="00A2302B">
        <w:rPr>
          <w:rFonts w:ascii="Arial" w:hAnsi="Arial" w:cs="Arial"/>
        </w:rPr>
        <w:t xml:space="preserve"> </w:t>
      </w:r>
      <w:r w:rsidRPr="00F60938">
        <w:rPr>
          <w:rFonts w:ascii="Arial" w:hAnsi="Arial" w:cs="Arial"/>
        </w:rPr>
        <w:t>Se o cliente optar por essa entrega fast, é necessário realizar a reserva no centro de distribuição e, automaticamente, atualizar o estoque para atender a outros clientes. Nos testes preliminares com o uso do modelo relacional, o desempenho foi frustrante, influenciado principalmente pelo volume de dados e frequência de atualização.</w:t>
      </w:r>
    </w:p>
    <w:p w14:paraId="7FB83CD8" w14:textId="77777777" w:rsidR="00F60938" w:rsidRDefault="00F60938" w:rsidP="00CF0BBA">
      <w:pPr>
        <w:jc w:val="both"/>
        <w:rPr>
          <w:rFonts w:ascii="Arial" w:hAnsi="Arial" w:cs="Arial"/>
        </w:rPr>
      </w:pPr>
      <w:r w:rsidRPr="00F60938">
        <w:rPr>
          <w:rFonts w:ascii="Arial" w:hAnsi="Arial" w:cs="Arial"/>
        </w:rPr>
        <w:t xml:space="preserve">Para esse segundo cenário, a TI propôs o uso de um banco de dados </w:t>
      </w:r>
      <w:proofErr w:type="spellStart"/>
      <w:r w:rsidRPr="00F60938">
        <w:rPr>
          <w:rFonts w:ascii="Arial" w:hAnsi="Arial" w:cs="Arial"/>
        </w:rPr>
        <w:t>NoSQL</w:t>
      </w:r>
      <w:proofErr w:type="spellEnd"/>
      <w:r w:rsidRPr="00F60938">
        <w:rPr>
          <w:rFonts w:ascii="Arial" w:hAnsi="Arial" w:cs="Arial"/>
        </w:rPr>
        <w:t xml:space="preserve"> do tipo COLUNAR.</w:t>
      </w:r>
    </w:p>
    <w:p w14:paraId="47E16BB4" w14:textId="77777777" w:rsidR="00F60938" w:rsidRDefault="00F60938" w:rsidP="00CF0BBA">
      <w:pPr>
        <w:pStyle w:val="PargrafodaLista"/>
        <w:numPr>
          <w:ilvl w:val="1"/>
          <w:numId w:val="1"/>
        </w:numPr>
        <w:jc w:val="both"/>
        <w:rPr>
          <w:rFonts w:ascii="Arial" w:hAnsi="Arial" w:cs="Arial"/>
        </w:rPr>
      </w:pPr>
      <w:r>
        <w:rPr>
          <w:rFonts w:ascii="Arial" w:hAnsi="Arial" w:cs="Arial"/>
        </w:rPr>
        <w:t>Justificativa:</w:t>
      </w:r>
    </w:p>
    <w:p w14:paraId="67967CB7" w14:textId="5EEA6543" w:rsidR="00E524F9" w:rsidRDefault="00E524F9" w:rsidP="00CF0BBA">
      <w:pPr>
        <w:jc w:val="both"/>
        <w:rPr>
          <w:rFonts w:ascii="Arial" w:hAnsi="Arial" w:cs="Arial"/>
        </w:rPr>
      </w:pPr>
      <w:r w:rsidRPr="00E524F9">
        <w:rPr>
          <w:rFonts w:ascii="Arial" w:hAnsi="Arial" w:cs="Arial"/>
        </w:rPr>
        <w:t>A escolha de um banco de dados Colunar é estratégica para a gestão de estoque em tempo real, pois ele é otimizado para analisar e agregar dados em altíssima velocidade.</w:t>
      </w:r>
    </w:p>
    <w:p w14:paraId="4A93E0CF" w14:textId="14425571" w:rsidR="003D324D" w:rsidRPr="00E524F9" w:rsidRDefault="003D324D" w:rsidP="00CF0BBA">
      <w:pPr>
        <w:jc w:val="both"/>
        <w:rPr>
          <w:rFonts w:ascii="Arial" w:hAnsi="Arial" w:cs="Arial"/>
        </w:rPr>
      </w:pPr>
      <w:r>
        <w:rPr>
          <w:rFonts w:ascii="Arial" w:hAnsi="Arial" w:cs="Arial"/>
        </w:rPr>
        <w:t>Nesse tipo, os dados são armazenados em uma família de colunas, o ideal para lidar com estoques. Além disso, podemos identificar diferentes versões do mesmo dado, o que facilita ao procurar pelo mesmo item em outras unidades mais próximas.</w:t>
      </w:r>
    </w:p>
    <w:p w14:paraId="0B8F6626" w14:textId="133B5C5D" w:rsidR="00E524F9" w:rsidRPr="00E524F9" w:rsidRDefault="00E524F9" w:rsidP="00CF0BBA">
      <w:pPr>
        <w:jc w:val="both"/>
        <w:rPr>
          <w:rFonts w:ascii="Arial" w:hAnsi="Arial" w:cs="Arial"/>
        </w:rPr>
      </w:pPr>
      <w:r w:rsidRPr="00E524F9">
        <w:rPr>
          <w:rFonts w:ascii="Arial" w:hAnsi="Arial" w:cs="Arial"/>
        </w:rPr>
        <w:t>Essa arquitetura é brutalmente eficiente para operações de escrita e leitura analítica, que é exatamente o que acontece em um controle de estoque: milhares de atualizações (escritas) e verificações (leituras agregadas) por segundo. Nos testes com o modelo relacional, a frustração veio da necessidade de bloquear e ler linhas inteiras de dados para fazer uma simples atualização de quantidade, criando gargalos e lentidão. O banco colunar foi projetado para suportar esse volume massivo de transações sem travar.</w:t>
      </w:r>
    </w:p>
    <w:p w14:paraId="2DEDBBBF" w14:textId="77777777" w:rsidR="00F60938" w:rsidRDefault="00F60938" w:rsidP="00CF0BBA">
      <w:pPr>
        <w:pStyle w:val="PargrafodaLista"/>
        <w:numPr>
          <w:ilvl w:val="1"/>
          <w:numId w:val="1"/>
        </w:numPr>
        <w:jc w:val="both"/>
        <w:rPr>
          <w:rFonts w:ascii="Arial" w:hAnsi="Arial" w:cs="Arial"/>
        </w:rPr>
      </w:pPr>
      <w:r>
        <w:rPr>
          <w:rFonts w:ascii="Arial" w:hAnsi="Arial" w:cs="Arial"/>
        </w:rPr>
        <w:t>Exemplo Real:</w:t>
      </w:r>
    </w:p>
    <w:p w14:paraId="71F81CD7" w14:textId="6D4DB7A9" w:rsidR="00E524F9" w:rsidRPr="00E524F9" w:rsidRDefault="00E524F9" w:rsidP="00CF0BBA">
      <w:pPr>
        <w:jc w:val="both"/>
        <w:rPr>
          <w:rFonts w:ascii="Arial" w:hAnsi="Arial" w:cs="Arial"/>
        </w:rPr>
      </w:pPr>
      <w:r w:rsidRPr="00E524F9">
        <w:rPr>
          <w:rFonts w:ascii="Arial" w:hAnsi="Arial" w:cs="Arial"/>
        </w:rPr>
        <w:t xml:space="preserve">O Spotify usa o Apache Cassandra (um banco de dados colunar) para gerenciar dados de </w:t>
      </w:r>
      <w:proofErr w:type="gramStart"/>
      <w:r w:rsidRPr="00E524F9">
        <w:rPr>
          <w:rFonts w:ascii="Arial" w:hAnsi="Arial" w:cs="Arial"/>
        </w:rPr>
        <w:t>playlists</w:t>
      </w:r>
      <w:proofErr w:type="gramEnd"/>
      <w:r w:rsidRPr="00E524F9">
        <w:rPr>
          <w:rFonts w:ascii="Arial" w:hAnsi="Arial" w:cs="Arial"/>
        </w:rPr>
        <w:t xml:space="preserve"> e históricos de reprodução dos usuários. Esse cenário exige uma taxa de escrita colossal e a capacidade de realizar leituras analíticas rápidas para alimentar seus próprios sistemas de recomendação e dashboards, um caso de uso análogo à necessidade de alta performance em escrita e leitura do controle de estoque.</w:t>
      </w:r>
    </w:p>
    <w:p w14:paraId="2E427DD0" w14:textId="77777777" w:rsidR="00F60938" w:rsidRPr="00F60938" w:rsidRDefault="00F60938" w:rsidP="00CF0BBA">
      <w:pPr>
        <w:jc w:val="both"/>
        <w:rPr>
          <w:rFonts w:ascii="Arial" w:hAnsi="Arial" w:cs="Arial"/>
        </w:rPr>
      </w:pPr>
    </w:p>
    <w:p w14:paraId="5F17E83A" w14:textId="77777777" w:rsidR="00E524F9" w:rsidRDefault="00E524F9" w:rsidP="00CF0BBA">
      <w:pPr>
        <w:jc w:val="both"/>
        <w:rPr>
          <w:rFonts w:ascii="Arial" w:hAnsi="Arial" w:cs="Arial"/>
          <w:b/>
          <w:bCs/>
        </w:rPr>
      </w:pPr>
      <w:r>
        <w:rPr>
          <w:rFonts w:ascii="Arial" w:hAnsi="Arial" w:cs="Arial"/>
          <w:b/>
          <w:bCs/>
        </w:rPr>
        <w:br w:type="page"/>
      </w:r>
    </w:p>
    <w:p w14:paraId="6747FAA8" w14:textId="598BB126" w:rsidR="00F60938" w:rsidRPr="00F60938" w:rsidRDefault="00F60938" w:rsidP="00CF0BBA">
      <w:pPr>
        <w:pStyle w:val="PargrafodaLista"/>
        <w:numPr>
          <w:ilvl w:val="0"/>
          <w:numId w:val="1"/>
        </w:numPr>
        <w:jc w:val="both"/>
        <w:rPr>
          <w:rFonts w:ascii="Arial" w:hAnsi="Arial" w:cs="Arial"/>
          <w:b/>
          <w:bCs/>
        </w:rPr>
      </w:pPr>
      <w:r w:rsidRPr="00F60938">
        <w:rPr>
          <w:rFonts w:ascii="Arial" w:hAnsi="Arial" w:cs="Arial"/>
          <w:b/>
          <w:bCs/>
        </w:rPr>
        <w:lastRenderedPageBreak/>
        <w:t>3º cenário</w:t>
      </w:r>
    </w:p>
    <w:p w14:paraId="4F67F318" w14:textId="77777777" w:rsidR="00F60938" w:rsidRPr="00F60938" w:rsidRDefault="00F60938" w:rsidP="00CF0BBA">
      <w:pPr>
        <w:jc w:val="both"/>
        <w:rPr>
          <w:rFonts w:ascii="Arial" w:hAnsi="Arial" w:cs="Arial"/>
        </w:rPr>
      </w:pPr>
      <w:r w:rsidRPr="00F60938">
        <w:rPr>
          <w:rFonts w:ascii="Arial" w:hAnsi="Arial" w:cs="Arial"/>
        </w:rPr>
        <w:t>A tela de detalhes de um produto sempre recebe novas informações e, hoje em dia, possui informações que podem ser armazenadas juntamente com o produto, tais como: reviews do produto; suas versões; informações de entrega; imagens; recomendações; dicas, entre outras.</w:t>
      </w:r>
    </w:p>
    <w:p w14:paraId="61E5C76B" w14:textId="77777777" w:rsidR="00F60938" w:rsidRDefault="00F60938" w:rsidP="00CF0BBA">
      <w:pPr>
        <w:jc w:val="both"/>
        <w:rPr>
          <w:rFonts w:ascii="Arial" w:hAnsi="Arial" w:cs="Arial"/>
        </w:rPr>
      </w:pPr>
      <w:r w:rsidRPr="00F60938">
        <w:rPr>
          <w:rFonts w:ascii="Arial" w:hAnsi="Arial" w:cs="Arial"/>
        </w:rPr>
        <w:t xml:space="preserve">Para esse terceiro cenário, a TI propôs o uso de um banco de dados </w:t>
      </w:r>
      <w:proofErr w:type="spellStart"/>
      <w:r w:rsidRPr="00F60938">
        <w:rPr>
          <w:rFonts w:ascii="Arial" w:hAnsi="Arial" w:cs="Arial"/>
        </w:rPr>
        <w:t>NoSQL</w:t>
      </w:r>
      <w:proofErr w:type="spellEnd"/>
      <w:r w:rsidRPr="00F60938">
        <w:rPr>
          <w:rFonts w:ascii="Arial" w:hAnsi="Arial" w:cs="Arial"/>
        </w:rPr>
        <w:t xml:space="preserve"> do tipo DOCUMENTO.</w:t>
      </w:r>
    </w:p>
    <w:p w14:paraId="791B303F" w14:textId="77777777" w:rsidR="00F60938" w:rsidRDefault="00F60938" w:rsidP="00CF0BBA">
      <w:pPr>
        <w:pStyle w:val="PargrafodaLista"/>
        <w:numPr>
          <w:ilvl w:val="1"/>
          <w:numId w:val="1"/>
        </w:numPr>
        <w:jc w:val="both"/>
        <w:rPr>
          <w:rFonts w:ascii="Arial" w:hAnsi="Arial" w:cs="Arial"/>
        </w:rPr>
      </w:pPr>
      <w:r>
        <w:rPr>
          <w:rFonts w:ascii="Arial" w:hAnsi="Arial" w:cs="Arial"/>
        </w:rPr>
        <w:t>Justificativa:</w:t>
      </w:r>
    </w:p>
    <w:p w14:paraId="5686A813" w14:textId="03054990" w:rsidR="003D324D" w:rsidRPr="00E524F9" w:rsidRDefault="00E524F9" w:rsidP="00CF0BBA">
      <w:pPr>
        <w:jc w:val="both"/>
        <w:rPr>
          <w:rFonts w:ascii="Arial" w:hAnsi="Arial" w:cs="Arial"/>
        </w:rPr>
      </w:pPr>
      <w:r w:rsidRPr="00E524F9">
        <w:rPr>
          <w:rFonts w:ascii="Arial" w:hAnsi="Arial" w:cs="Arial"/>
        </w:rPr>
        <w:t xml:space="preserve">Um banco de dados de Documento é a escolha ideal aqui porque trata cada produto como uma ficha catalográfica completa e autônoma, geralmente em formato JSON. </w:t>
      </w:r>
    </w:p>
    <w:p w14:paraId="0FD080B0" w14:textId="26EEE1E8" w:rsidR="00E524F9" w:rsidRPr="00E524F9" w:rsidRDefault="00E524F9" w:rsidP="00CF0BBA">
      <w:pPr>
        <w:jc w:val="both"/>
        <w:rPr>
          <w:rFonts w:ascii="Arial" w:hAnsi="Arial" w:cs="Arial"/>
        </w:rPr>
      </w:pPr>
      <w:r w:rsidRPr="00E524F9">
        <w:rPr>
          <w:rFonts w:ascii="Arial" w:hAnsi="Arial" w:cs="Arial"/>
        </w:rPr>
        <w:t>Essa flexibilidade permite que a plataforma evolua no ritmo do mercado, sem que a tecnologia seja um empecilho, permitindo enriquecer a página do produto de forma contínua e sem atritos.</w:t>
      </w:r>
    </w:p>
    <w:p w14:paraId="2316E6EF" w14:textId="77777777" w:rsidR="00F60938" w:rsidRPr="00F60938" w:rsidRDefault="00F60938" w:rsidP="00CF0BBA">
      <w:pPr>
        <w:pStyle w:val="PargrafodaLista"/>
        <w:numPr>
          <w:ilvl w:val="1"/>
          <w:numId w:val="1"/>
        </w:numPr>
        <w:jc w:val="both"/>
        <w:rPr>
          <w:rFonts w:ascii="Arial" w:hAnsi="Arial" w:cs="Arial"/>
        </w:rPr>
      </w:pPr>
      <w:r>
        <w:rPr>
          <w:rFonts w:ascii="Arial" w:hAnsi="Arial" w:cs="Arial"/>
        </w:rPr>
        <w:t>Exemplo Real:</w:t>
      </w:r>
    </w:p>
    <w:p w14:paraId="653AA393" w14:textId="4C33DC09" w:rsidR="00F60938" w:rsidRDefault="00E524F9" w:rsidP="00CF0BBA">
      <w:pPr>
        <w:jc w:val="both"/>
        <w:rPr>
          <w:rFonts w:ascii="Arial" w:hAnsi="Arial" w:cs="Arial"/>
        </w:rPr>
      </w:pPr>
      <w:r w:rsidRPr="00E524F9">
        <w:rPr>
          <w:rFonts w:ascii="Arial" w:hAnsi="Arial" w:cs="Arial"/>
        </w:rPr>
        <w:t xml:space="preserve">A Adobe utiliza o </w:t>
      </w:r>
      <w:proofErr w:type="spellStart"/>
      <w:r w:rsidRPr="00E524F9">
        <w:rPr>
          <w:rFonts w:ascii="Arial" w:hAnsi="Arial" w:cs="Arial"/>
        </w:rPr>
        <w:t>MongoDB</w:t>
      </w:r>
      <w:proofErr w:type="spellEnd"/>
      <w:r w:rsidRPr="00E524F9">
        <w:rPr>
          <w:rFonts w:ascii="Arial" w:hAnsi="Arial" w:cs="Arial"/>
        </w:rPr>
        <w:t xml:space="preserve"> em sua plataforma de experiência criativa para gerenciar uma vasta gama de metadados e </w:t>
      </w:r>
      <w:r w:rsidR="003F3DF1" w:rsidRPr="00E524F9">
        <w:rPr>
          <w:rFonts w:ascii="Arial" w:hAnsi="Arial" w:cs="Arial"/>
        </w:rPr>
        <w:t>conteúdo</w:t>
      </w:r>
      <w:r w:rsidRPr="00E524F9">
        <w:rPr>
          <w:rFonts w:ascii="Arial" w:hAnsi="Arial" w:cs="Arial"/>
        </w:rPr>
        <w:t xml:space="preserve"> gerados pelos usuários. Cada projeto ou ativo criativo é um "documento" com uma estrutura variada e complexa, similar à necessidade de armazenar informações heterogêneas sobre cada produto na plataforma da "Melhores Compras".</w:t>
      </w:r>
    </w:p>
    <w:p w14:paraId="4B0AFB21" w14:textId="77777777" w:rsidR="00F60938" w:rsidRDefault="00F60938" w:rsidP="00CF0BBA">
      <w:pPr>
        <w:jc w:val="both"/>
        <w:rPr>
          <w:rFonts w:ascii="Arial" w:hAnsi="Arial" w:cs="Arial"/>
        </w:rPr>
      </w:pPr>
    </w:p>
    <w:p w14:paraId="61404259" w14:textId="77777777" w:rsidR="00F60938" w:rsidRDefault="00F60938" w:rsidP="00CF0BBA">
      <w:pPr>
        <w:jc w:val="both"/>
        <w:rPr>
          <w:rFonts w:ascii="Arial" w:hAnsi="Arial" w:cs="Arial"/>
        </w:rPr>
      </w:pPr>
    </w:p>
    <w:p w14:paraId="715DA268" w14:textId="77777777" w:rsidR="00E524F9" w:rsidRDefault="00E524F9" w:rsidP="00CF0BBA">
      <w:pPr>
        <w:jc w:val="both"/>
        <w:rPr>
          <w:rFonts w:ascii="Arial" w:hAnsi="Arial" w:cs="Arial"/>
          <w:b/>
          <w:bCs/>
          <w:sz w:val="28"/>
          <w:szCs w:val="28"/>
        </w:rPr>
      </w:pPr>
      <w:r>
        <w:rPr>
          <w:rFonts w:ascii="Arial" w:hAnsi="Arial" w:cs="Arial"/>
          <w:b/>
          <w:bCs/>
          <w:sz w:val="28"/>
          <w:szCs w:val="28"/>
        </w:rPr>
        <w:br w:type="page"/>
      </w:r>
    </w:p>
    <w:p w14:paraId="2B1B7299" w14:textId="6724299F" w:rsidR="00F60938" w:rsidRDefault="00F60938" w:rsidP="00CF0BBA">
      <w:pPr>
        <w:jc w:val="both"/>
        <w:rPr>
          <w:rFonts w:ascii="Arial" w:hAnsi="Arial" w:cs="Arial"/>
          <w:b/>
          <w:bCs/>
          <w:sz w:val="28"/>
          <w:szCs w:val="28"/>
        </w:rPr>
      </w:pPr>
      <w:r w:rsidRPr="00F3286A">
        <w:rPr>
          <w:rFonts w:ascii="Arial" w:hAnsi="Arial" w:cs="Arial"/>
          <w:b/>
          <w:bCs/>
          <w:sz w:val="28"/>
          <w:szCs w:val="28"/>
        </w:rPr>
        <w:lastRenderedPageBreak/>
        <w:t xml:space="preserve">DESAFIO </w:t>
      </w:r>
      <w:r>
        <w:rPr>
          <w:rFonts w:ascii="Arial" w:hAnsi="Arial" w:cs="Arial"/>
          <w:b/>
          <w:bCs/>
          <w:sz w:val="28"/>
          <w:szCs w:val="28"/>
        </w:rPr>
        <w:t>2</w:t>
      </w:r>
    </w:p>
    <w:p w14:paraId="499C0DAB" w14:textId="25D9B953" w:rsidR="00E524F9" w:rsidRPr="00E524F9" w:rsidRDefault="00E524F9" w:rsidP="00CF0BBA">
      <w:pPr>
        <w:pStyle w:val="PargrafodaLista"/>
        <w:numPr>
          <w:ilvl w:val="0"/>
          <w:numId w:val="1"/>
        </w:numPr>
        <w:jc w:val="both"/>
        <w:rPr>
          <w:rFonts w:ascii="Arial" w:hAnsi="Arial" w:cs="Arial"/>
        </w:rPr>
      </w:pPr>
      <w:r w:rsidRPr="00E524F9">
        <w:rPr>
          <w:rFonts w:ascii="Arial" w:hAnsi="Arial" w:cs="Arial"/>
        </w:rPr>
        <w:t>Comportamento de Compra (Outliers):</w:t>
      </w:r>
    </w:p>
    <w:p w14:paraId="02C52FAB" w14:textId="77777777" w:rsidR="00E524F9" w:rsidRPr="00E524F9" w:rsidRDefault="00E524F9" w:rsidP="00CF0BBA">
      <w:pPr>
        <w:jc w:val="both"/>
        <w:rPr>
          <w:rFonts w:ascii="Arial" w:hAnsi="Arial" w:cs="Arial"/>
        </w:rPr>
      </w:pPr>
      <w:r w:rsidRPr="00E524F9">
        <w:rPr>
          <w:rFonts w:ascii="Arial" w:hAnsi="Arial" w:cs="Arial"/>
        </w:rPr>
        <w:t>A análise identificou que vendas com 4 ou mais itens são atípicas (outliers). Estes casos sugerem um padrão de compra em atacado, distinto do consumidor final. Excluindo esses pontos, a variação normal nas vendas é mais previsível (desvio padrão de 0.78), representando o cliente comum.</w:t>
      </w:r>
    </w:p>
    <w:p w14:paraId="61C25EBA" w14:textId="00BE5434" w:rsidR="00E524F9" w:rsidRPr="00E524F9" w:rsidRDefault="00814F22" w:rsidP="00CF0BBA">
      <w:pPr>
        <w:jc w:val="both"/>
        <w:rPr>
          <w:rFonts w:ascii="Arial" w:hAnsi="Arial" w:cs="Arial"/>
        </w:rPr>
      </w:pPr>
      <w:r>
        <w:rPr>
          <w:noProof/>
        </w:rPr>
        <w:drawing>
          <wp:inline distT="0" distB="0" distL="0" distR="0" wp14:anchorId="20B0FDCD" wp14:editId="11754BCF">
            <wp:extent cx="5400040" cy="4262120"/>
            <wp:effectExtent l="0" t="0" r="0" b="5080"/>
            <wp:docPr id="1819408797"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08797" name="Imagem 1" descr="Texto&#10;&#10;O conteúdo gerado por IA pode estar incorreto."/>
                    <pic:cNvPicPr/>
                  </pic:nvPicPr>
                  <pic:blipFill>
                    <a:blip r:embed="rId8"/>
                    <a:stretch>
                      <a:fillRect/>
                    </a:stretch>
                  </pic:blipFill>
                  <pic:spPr>
                    <a:xfrm>
                      <a:off x="0" y="0"/>
                      <a:ext cx="5400040" cy="4262120"/>
                    </a:xfrm>
                    <a:prstGeom prst="rect">
                      <a:avLst/>
                    </a:prstGeom>
                  </pic:spPr>
                </pic:pic>
              </a:graphicData>
            </a:graphic>
          </wp:inline>
        </w:drawing>
      </w:r>
    </w:p>
    <w:p w14:paraId="64BEC5FD" w14:textId="77777777" w:rsidR="00814F22" w:rsidRDefault="00814F22">
      <w:pPr>
        <w:rPr>
          <w:rFonts w:ascii="Arial" w:hAnsi="Arial" w:cs="Arial"/>
        </w:rPr>
      </w:pPr>
      <w:r>
        <w:rPr>
          <w:rFonts w:ascii="Arial" w:hAnsi="Arial" w:cs="Arial"/>
        </w:rPr>
        <w:br w:type="page"/>
      </w:r>
    </w:p>
    <w:p w14:paraId="78B8FAD5" w14:textId="346A1545" w:rsidR="00E524F9" w:rsidRPr="00E524F9" w:rsidRDefault="00E524F9" w:rsidP="00CF0BBA">
      <w:pPr>
        <w:pStyle w:val="PargrafodaLista"/>
        <w:numPr>
          <w:ilvl w:val="0"/>
          <w:numId w:val="1"/>
        </w:numPr>
        <w:jc w:val="both"/>
        <w:rPr>
          <w:rFonts w:ascii="Arial" w:hAnsi="Arial" w:cs="Arial"/>
        </w:rPr>
      </w:pPr>
      <w:r w:rsidRPr="00E524F9">
        <w:rPr>
          <w:rFonts w:ascii="Arial" w:hAnsi="Arial" w:cs="Arial"/>
        </w:rPr>
        <w:lastRenderedPageBreak/>
        <w:t>Estratégia de Preços (Significância Estatística):</w:t>
      </w:r>
    </w:p>
    <w:p w14:paraId="6B7BB87C" w14:textId="77777777" w:rsidR="00E524F9" w:rsidRPr="00E524F9" w:rsidRDefault="00E524F9" w:rsidP="00CF0BBA">
      <w:pPr>
        <w:jc w:val="both"/>
        <w:rPr>
          <w:rFonts w:ascii="Arial" w:hAnsi="Arial" w:cs="Arial"/>
        </w:rPr>
      </w:pPr>
      <w:r w:rsidRPr="00E524F9">
        <w:rPr>
          <w:rFonts w:ascii="Arial" w:hAnsi="Arial" w:cs="Arial"/>
        </w:rPr>
        <w:t>Não foi encontrada nenhuma diferença estatisticamente relevante no preço médio por item entre as diferentes regiões do país ou formas de pagamento. Isso indica uma forte consistência na política de preços e no mix de produtos da empresa em todos os segmentos analisados.</w:t>
      </w:r>
    </w:p>
    <w:p w14:paraId="046157AC" w14:textId="276DBF88" w:rsidR="00E524F9" w:rsidRPr="00E524F9" w:rsidRDefault="00814F22" w:rsidP="00CF0BBA">
      <w:pPr>
        <w:jc w:val="both"/>
        <w:rPr>
          <w:rFonts w:ascii="Arial" w:hAnsi="Arial" w:cs="Arial"/>
        </w:rPr>
      </w:pPr>
      <w:r>
        <w:rPr>
          <w:noProof/>
        </w:rPr>
        <w:drawing>
          <wp:inline distT="0" distB="0" distL="0" distR="0" wp14:anchorId="3859945B" wp14:editId="4A04C799">
            <wp:extent cx="5400040" cy="3289935"/>
            <wp:effectExtent l="0" t="0" r="0" b="5715"/>
            <wp:docPr id="1395747356"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47356" name="Imagem 1" descr="Texto&#10;&#10;O conteúdo gerado por IA pode estar incorreto."/>
                    <pic:cNvPicPr/>
                  </pic:nvPicPr>
                  <pic:blipFill>
                    <a:blip r:embed="rId9"/>
                    <a:stretch>
                      <a:fillRect/>
                    </a:stretch>
                  </pic:blipFill>
                  <pic:spPr>
                    <a:xfrm>
                      <a:off x="0" y="0"/>
                      <a:ext cx="5400040" cy="3289935"/>
                    </a:xfrm>
                    <a:prstGeom prst="rect">
                      <a:avLst/>
                    </a:prstGeom>
                  </pic:spPr>
                </pic:pic>
              </a:graphicData>
            </a:graphic>
          </wp:inline>
        </w:drawing>
      </w:r>
    </w:p>
    <w:p w14:paraId="03C2CBAE" w14:textId="77777777" w:rsidR="00814F22" w:rsidRDefault="00814F22">
      <w:pPr>
        <w:rPr>
          <w:rFonts w:ascii="Arial" w:hAnsi="Arial" w:cs="Arial"/>
        </w:rPr>
      </w:pPr>
      <w:r>
        <w:rPr>
          <w:rFonts w:ascii="Arial" w:hAnsi="Arial" w:cs="Arial"/>
        </w:rPr>
        <w:br w:type="page"/>
      </w:r>
    </w:p>
    <w:p w14:paraId="256D273F" w14:textId="490FF1F9" w:rsidR="00E524F9" w:rsidRPr="00E524F9" w:rsidRDefault="00E524F9" w:rsidP="00CF0BBA">
      <w:pPr>
        <w:pStyle w:val="PargrafodaLista"/>
        <w:numPr>
          <w:ilvl w:val="0"/>
          <w:numId w:val="1"/>
        </w:numPr>
        <w:jc w:val="both"/>
        <w:rPr>
          <w:rFonts w:ascii="Arial" w:hAnsi="Arial" w:cs="Arial"/>
        </w:rPr>
      </w:pPr>
      <w:r w:rsidRPr="00E524F9">
        <w:rPr>
          <w:rFonts w:ascii="Arial" w:hAnsi="Arial" w:cs="Arial"/>
        </w:rPr>
        <w:lastRenderedPageBreak/>
        <w:t>Fatores de Lucratividade (Correlação):</w:t>
      </w:r>
    </w:p>
    <w:p w14:paraId="4D9A8D58" w14:textId="2753E85F" w:rsidR="00E524F9" w:rsidRPr="00E524F9" w:rsidRDefault="00E524F9" w:rsidP="00CF0BBA">
      <w:pPr>
        <w:jc w:val="both"/>
        <w:rPr>
          <w:rFonts w:ascii="Arial" w:hAnsi="Arial" w:cs="Arial"/>
        </w:rPr>
      </w:pPr>
      <w:r w:rsidRPr="00E524F9">
        <w:rPr>
          <w:rFonts w:ascii="Arial" w:hAnsi="Arial" w:cs="Arial"/>
        </w:rPr>
        <w:t xml:space="preserve">A análise de correlação revelou dois </w:t>
      </w:r>
      <w:proofErr w:type="spellStart"/>
      <w:r w:rsidRPr="00E524F9">
        <w:rPr>
          <w:rFonts w:ascii="Arial" w:hAnsi="Arial" w:cs="Arial"/>
        </w:rPr>
        <w:t>pontos-chave</w:t>
      </w:r>
      <w:proofErr w:type="spellEnd"/>
      <w:r w:rsidRPr="00E524F9">
        <w:rPr>
          <w:rFonts w:ascii="Arial" w:hAnsi="Arial" w:cs="Arial"/>
        </w:rPr>
        <w:t xml:space="preserve"> para o lucro:</w:t>
      </w:r>
    </w:p>
    <w:p w14:paraId="0CDEAB92" w14:textId="5906501D" w:rsidR="00E524F9" w:rsidRPr="00E524F9" w:rsidRDefault="00E524F9" w:rsidP="00CF0BBA">
      <w:pPr>
        <w:jc w:val="both"/>
        <w:rPr>
          <w:rFonts w:ascii="Arial" w:hAnsi="Arial" w:cs="Arial"/>
        </w:rPr>
      </w:pPr>
      <w:r w:rsidRPr="00E524F9">
        <w:rPr>
          <w:rFonts w:ascii="Arial" w:hAnsi="Arial" w:cs="Arial"/>
        </w:rPr>
        <w:t>A comissão está fortemente ligada ao lucro líquido (correlação de 0.89), mostrando um sistema de incentivo alinhado à lucratividade.</w:t>
      </w:r>
    </w:p>
    <w:p w14:paraId="76FBDF69" w14:textId="77777777" w:rsidR="00814F22" w:rsidRDefault="00E524F9" w:rsidP="00CF0BBA">
      <w:pPr>
        <w:jc w:val="both"/>
        <w:rPr>
          <w:rFonts w:ascii="Arial" w:hAnsi="Arial" w:cs="Arial"/>
        </w:rPr>
      </w:pPr>
      <w:r w:rsidRPr="00E524F9">
        <w:rPr>
          <w:rFonts w:ascii="Arial" w:hAnsi="Arial" w:cs="Arial"/>
        </w:rPr>
        <w:t>A quantidade de itens vendidos tem uma correlação moderada a forte com o lucro líquido (0.56), sendo um fator mais impactante para o lucro do que o valor bruto total do pedido.</w:t>
      </w:r>
    </w:p>
    <w:p w14:paraId="5721147A" w14:textId="48A3F26A" w:rsidR="00F60938" w:rsidRDefault="00814F22" w:rsidP="00CF0BBA">
      <w:pPr>
        <w:jc w:val="both"/>
        <w:rPr>
          <w:rFonts w:ascii="Arial" w:hAnsi="Arial" w:cs="Arial"/>
          <w:b/>
          <w:bCs/>
          <w:sz w:val="28"/>
          <w:szCs w:val="28"/>
        </w:rPr>
      </w:pPr>
      <w:r>
        <w:rPr>
          <w:noProof/>
        </w:rPr>
        <w:drawing>
          <wp:inline distT="0" distB="0" distL="0" distR="0" wp14:anchorId="5497B9FA" wp14:editId="7FC52456">
            <wp:extent cx="5400040" cy="4629785"/>
            <wp:effectExtent l="0" t="0" r="0" b="0"/>
            <wp:docPr id="1514035511" name="Imagem 1" descr="Gráfico, Gráfico de mapa de árvor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35511" name="Imagem 1" descr="Gráfico, Gráfico de mapa de árvore&#10;&#10;O conteúdo gerado por IA pode estar incorreto."/>
                    <pic:cNvPicPr/>
                  </pic:nvPicPr>
                  <pic:blipFill>
                    <a:blip r:embed="rId10"/>
                    <a:stretch>
                      <a:fillRect/>
                    </a:stretch>
                  </pic:blipFill>
                  <pic:spPr>
                    <a:xfrm>
                      <a:off x="0" y="0"/>
                      <a:ext cx="5400040" cy="4629785"/>
                    </a:xfrm>
                    <a:prstGeom prst="rect">
                      <a:avLst/>
                    </a:prstGeom>
                  </pic:spPr>
                </pic:pic>
              </a:graphicData>
            </a:graphic>
          </wp:inline>
        </w:drawing>
      </w:r>
      <w:r w:rsidR="00F60938">
        <w:rPr>
          <w:rFonts w:ascii="Arial" w:hAnsi="Arial" w:cs="Arial"/>
          <w:b/>
          <w:bCs/>
          <w:sz w:val="28"/>
          <w:szCs w:val="28"/>
        </w:rPr>
        <w:br w:type="page"/>
      </w:r>
    </w:p>
    <w:p w14:paraId="6511FB8C" w14:textId="7B21B4C6" w:rsidR="00F60938" w:rsidRDefault="00F60938" w:rsidP="00CF0BBA">
      <w:pPr>
        <w:jc w:val="both"/>
        <w:rPr>
          <w:rFonts w:ascii="Arial" w:hAnsi="Arial" w:cs="Arial"/>
          <w:b/>
          <w:bCs/>
          <w:sz w:val="28"/>
          <w:szCs w:val="28"/>
        </w:rPr>
      </w:pPr>
      <w:r w:rsidRPr="00F60938">
        <w:rPr>
          <w:rFonts w:ascii="Arial" w:hAnsi="Arial" w:cs="Arial"/>
          <w:b/>
          <w:bCs/>
          <w:sz w:val="28"/>
          <w:szCs w:val="28"/>
        </w:rPr>
        <w:lastRenderedPageBreak/>
        <w:t>REFERÊNCIAS</w:t>
      </w:r>
    </w:p>
    <w:p w14:paraId="6C7713FB" w14:textId="1327F61A" w:rsidR="00F60938" w:rsidRDefault="00F60938" w:rsidP="00CF0BBA">
      <w:pPr>
        <w:jc w:val="both"/>
        <w:rPr>
          <w:rFonts w:ascii="Arial" w:hAnsi="Arial" w:cs="Arial"/>
        </w:rPr>
      </w:pPr>
      <w:r w:rsidRPr="00F60938">
        <w:rPr>
          <w:rFonts w:ascii="Arial" w:hAnsi="Arial" w:cs="Arial"/>
        </w:rPr>
        <w:t>“FIAP EAD - Login.” Fiap.com.br, 2025,</w:t>
      </w:r>
      <w:r>
        <w:rPr>
          <w:rFonts w:ascii="Arial" w:hAnsi="Arial" w:cs="Arial"/>
        </w:rPr>
        <w:t xml:space="preserve"> </w:t>
      </w:r>
      <w:r w:rsidRPr="00F60938">
        <w:rPr>
          <w:rFonts w:ascii="Arial" w:hAnsi="Arial" w:cs="Arial"/>
        </w:rPr>
        <w:t>on.fiap.com.br/local/</w:t>
      </w:r>
      <w:proofErr w:type="spellStart"/>
      <w:r w:rsidRPr="00F60938">
        <w:rPr>
          <w:rFonts w:ascii="Arial" w:hAnsi="Arial" w:cs="Arial"/>
        </w:rPr>
        <w:t>salavirtual</w:t>
      </w:r>
      <w:proofErr w:type="spellEnd"/>
      <w:r w:rsidRPr="00F60938">
        <w:rPr>
          <w:rFonts w:ascii="Arial" w:hAnsi="Arial" w:cs="Arial"/>
        </w:rPr>
        <w:t>/</w:t>
      </w:r>
      <w:proofErr w:type="spellStart"/>
      <w:r w:rsidRPr="00F60938">
        <w:rPr>
          <w:rFonts w:ascii="Arial" w:hAnsi="Arial" w:cs="Arial"/>
        </w:rPr>
        <w:t>conteudo-digital.php</w:t>
      </w:r>
      <w:proofErr w:type="spellEnd"/>
      <w:r w:rsidRPr="00F60938">
        <w:rPr>
          <w:rFonts w:ascii="Arial" w:hAnsi="Arial" w:cs="Arial"/>
        </w:rPr>
        <w:t xml:space="preserve">. </w:t>
      </w:r>
    </w:p>
    <w:p w14:paraId="2946F43E" w14:textId="718FF161" w:rsidR="00A2302B" w:rsidRPr="00A2302B" w:rsidRDefault="00A2302B" w:rsidP="00CF0BBA">
      <w:pPr>
        <w:jc w:val="both"/>
        <w:rPr>
          <w:rFonts w:ascii="Arial" w:hAnsi="Arial" w:cs="Arial"/>
          <w:lang w:val="en-US"/>
        </w:rPr>
      </w:pPr>
      <w:r w:rsidRPr="00A2302B">
        <w:rPr>
          <w:rFonts w:ascii="Arial" w:hAnsi="Arial" w:cs="Arial"/>
          <w:lang w:val="en-US"/>
        </w:rPr>
        <w:t xml:space="preserve">Foster, Brian. “Graph Service: Why Pinterest Modernized with Distributed SQL.” </w:t>
      </w:r>
      <w:proofErr w:type="spellStart"/>
      <w:r w:rsidRPr="00A2302B">
        <w:rPr>
          <w:rFonts w:ascii="Arial" w:hAnsi="Arial" w:cs="Arial"/>
          <w:lang w:val="en-US"/>
        </w:rPr>
        <w:t>TiDB</w:t>
      </w:r>
      <w:proofErr w:type="spellEnd"/>
      <w:r w:rsidRPr="00A2302B">
        <w:rPr>
          <w:rFonts w:ascii="Arial" w:hAnsi="Arial" w:cs="Arial"/>
          <w:lang w:val="en-US"/>
        </w:rPr>
        <w:t>, 6 Dec. 2024, www.pingcap.com/blog/why-pinterest-modernized-graph-service-distributed-sql/.</w:t>
      </w:r>
    </w:p>
    <w:p w14:paraId="7D525ED5" w14:textId="77777777" w:rsidR="00A2302B" w:rsidRPr="00A2302B" w:rsidRDefault="00A2302B" w:rsidP="00A2302B">
      <w:pPr>
        <w:jc w:val="both"/>
        <w:rPr>
          <w:rFonts w:ascii="Arial" w:hAnsi="Arial" w:cs="Arial"/>
          <w:lang w:val="en-US"/>
        </w:rPr>
      </w:pPr>
      <w:r w:rsidRPr="00A2302B">
        <w:rPr>
          <w:rFonts w:ascii="Arial" w:hAnsi="Arial" w:cs="Arial"/>
          <w:lang w:val="en-US"/>
        </w:rPr>
        <w:t xml:space="preserve">Procter, Alexander. “How Spotify Built the Tech behind Streaming Millions of Songs | </w:t>
      </w:r>
      <w:proofErr w:type="spellStart"/>
      <w:r w:rsidRPr="00A2302B">
        <w:rPr>
          <w:rFonts w:ascii="Arial" w:hAnsi="Arial" w:cs="Arial"/>
          <w:lang w:val="en-US"/>
        </w:rPr>
        <w:t>Okoone</w:t>
      </w:r>
      <w:proofErr w:type="spellEnd"/>
      <w:r w:rsidRPr="00A2302B">
        <w:rPr>
          <w:rFonts w:ascii="Arial" w:hAnsi="Arial" w:cs="Arial"/>
          <w:lang w:val="en-US"/>
        </w:rPr>
        <w:t xml:space="preserve">.” </w:t>
      </w:r>
      <w:proofErr w:type="spellStart"/>
      <w:r w:rsidRPr="00A2302B">
        <w:rPr>
          <w:rFonts w:ascii="Arial" w:hAnsi="Arial" w:cs="Arial"/>
          <w:i/>
          <w:iCs/>
          <w:lang w:val="en-US"/>
        </w:rPr>
        <w:t>Okoone</w:t>
      </w:r>
      <w:proofErr w:type="spellEnd"/>
      <w:r w:rsidRPr="00A2302B">
        <w:rPr>
          <w:rFonts w:ascii="Arial" w:hAnsi="Arial" w:cs="Arial"/>
          <w:lang w:val="en-US"/>
        </w:rPr>
        <w:t>, 11 Apr. 2025, www.okoone.com/spark/technology-innovation/how-spotify-built-the-tech-behind-streaming-millions-of-songs/.</w:t>
      </w:r>
    </w:p>
    <w:p w14:paraId="07921E8A" w14:textId="77777777" w:rsidR="00A2302B" w:rsidRPr="00A2302B" w:rsidRDefault="00A2302B" w:rsidP="00A2302B">
      <w:pPr>
        <w:jc w:val="both"/>
        <w:rPr>
          <w:rFonts w:ascii="Arial" w:hAnsi="Arial" w:cs="Arial"/>
          <w:lang w:val="en-US"/>
        </w:rPr>
      </w:pPr>
      <w:r w:rsidRPr="00A2302B">
        <w:rPr>
          <w:rFonts w:ascii="Arial" w:hAnsi="Arial" w:cs="Arial"/>
          <w:lang w:val="en-US"/>
        </w:rPr>
        <w:t xml:space="preserve">“Adobe Experience Manager with MongoDB | Adobe Experience Manager.” </w:t>
      </w:r>
      <w:r w:rsidRPr="00A2302B">
        <w:rPr>
          <w:rFonts w:ascii="Arial" w:hAnsi="Arial" w:cs="Arial"/>
          <w:i/>
          <w:iCs/>
          <w:lang w:val="en-US"/>
        </w:rPr>
        <w:t>Adobe.com</w:t>
      </w:r>
      <w:r w:rsidRPr="00A2302B">
        <w:rPr>
          <w:rFonts w:ascii="Arial" w:hAnsi="Arial" w:cs="Arial"/>
          <w:lang w:val="en-US"/>
        </w:rPr>
        <w:t>, 2025, experienceleague.adobe.com/en/docs/experience-manager-65/content/implementing/deploying/introduction/aem-with-mongodb.</w:t>
      </w:r>
    </w:p>
    <w:p w14:paraId="07B55445" w14:textId="77777777" w:rsidR="00A2302B" w:rsidRPr="00A2302B" w:rsidRDefault="00A2302B" w:rsidP="00CF0BBA">
      <w:pPr>
        <w:jc w:val="both"/>
        <w:rPr>
          <w:rFonts w:ascii="Arial" w:hAnsi="Arial" w:cs="Arial"/>
          <w:lang w:val="en-US"/>
        </w:rPr>
      </w:pPr>
    </w:p>
    <w:sectPr w:rsidR="00A2302B" w:rsidRPr="00A2302B" w:rsidSect="00F3286A">
      <w:headerReference w:type="default" r:id="rId11"/>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5701E" w14:textId="77777777" w:rsidR="00BE3828" w:rsidRDefault="00BE3828" w:rsidP="00F3286A">
      <w:pPr>
        <w:spacing w:after="0" w:line="240" w:lineRule="auto"/>
      </w:pPr>
      <w:r>
        <w:separator/>
      </w:r>
    </w:p>
  </w:endnote>
  <w:endnote w:type="continuationSeparator" w:id="0">
    <w:p w14:paraId="169ED469" w14:textId="77777777" w:rsidR="00BE3828" w:rsidRDefault="00BE3828" w:rsidP="00F328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6A628" w14:textId="77777777" w:rsidR="00BE3828" w:rsidRDefault="00BE3828" w:rsidP="00F3286A">
      <w:pPr>
        <w:spacing w:after="0" w:line="240" w:lineRule="auto"/>
      </w:pPr>
      <w:r>
        <w:separator/>
      </w:r>
    </w:p>
  </w:footnote>
  <w:footnote w:type="continuationSeparator" w:id="0">
    <w:p w14:paraId="692C7156" w14:textId="77777777" w:rsidR="00BE3828" w:rsidRDefault="00BE3828" w:rsidP="00F328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E71F6" w14:textId="74D811B6" w:rsidR="00F3286A" w:rsidRDefault="00F3286A" w:rsidP="00F3286A">
    <w:pPr>
      <w:pStyle w:val="Cabealho"/>
      <w:jc w:val="right"/>
    </w:pPr>
    <w:r w:rsidRPr="00BC3392">
      <w:t>POTENCIALIZANDO O DESEMPENHO COM NOSQL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13E90"/>
    <w:multiLevelType w:val="hybridMultilevel"/>
    <w:tmpl w:val="16AC460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C731E4C"/>
    <w:multiLevelType w:val="hybridMultilevel"/>
    <w:tmpl w:val="0F5EC3F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88933829">
    <w:abstractNumId w:val="1"/>
  </w:num>
  <w:num w:numId="2" w16cid:durableId="339695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BF7"/>
    <w:rsid w:val="00127BF7"/>
    <w:rsid w:val="0025294C"/>
    <w:rsid w:val="003D324D"/>
    <w:rsid w:val="003F3DF1"/>
    <w:rsid w:val="00814F22"/>
    <w:rsid w:val="0088142E"/>
    <w:rsid w:val="008C6D27"/>
    <w:rsid w:val="00A123D5"/>
    <w:rsid w:val="00A2302B"/>
    <w:rsid w:val="00A36E3E"/>
    <w:rsid w:val="00BE3828"/>
    <w:rsid w:val="00CD5BBE"/>
    <w:rsid w:val="00CF0BBA"/>
    <w:rsid w:val="00E524F9"/>
    <w:rsid w:val="00F3286A"/>
    <w:rsid w:val="00F60938"/>
    <w:rsid w:val="00FC759B"/>
    <w:rsid w:val="00FF64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8C4F9"/>
  <w15:chartTrackingRefBased/>
  <w15:docId w15:val="{47ABE0F1-703C-4AAC-B7BF-094147600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938"/>
  </w:style>
  <w:style w:type="paragraph" w:styleId="Ttulo1">
    <w:name w:val="heading 1"/>
    <w:basedOn w:val="Normal"/>
    <w:next w:val="Normal"/>
    <w:link w:val="Ttulo1Char"/>
    <w:uiPriority w:val="9"/>
    <w:qFormat/>
    <w:rsid w:val="00127B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27B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27BF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27BF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27BF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27B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27B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27B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27BF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27BF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27BF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27BF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27BF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27BF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27BF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27BF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27BF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27BF7"/>
    <w:rPr>
      <w:rFonts w:eastAsiaTheme="majorEastAsia" w:cstheme="majorBidi"/>
      <w:color w:val="272727" w:themeColor="text1" w:themeTint="D8"/>
    </w:rPr>
  </w:style>
  <w:style w:type="paragraph" w:styleId="Ttulo">
    <w:name w:val="Title"/>
    <w:basedOn w:val="Normal"/>
    <w:next w:val="Normal"/>
    <w:link w:val="TtuloChar"/>
    <w:uiPriority w:val="10"/>
    <w:qFormat/>
    <w:rsid w:val="00127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27B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27BF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27BF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27BF7"/>
    <w:pPr>
      <w:spacing w:before="160"/>
      <w:jc w:val="center"/>
    </w:pPr>
    <w:rPr>
      <w:i/>
      <w:iCs/>
      <w:color w:val="404040" w:themeColor="text1" w:themeTint="BF"/>
    </w:rPr>
  </w:style>
  <w:style w:type="character" w:customStyle="1" w:styleId="CitaoChar">
    <w:name w:val="Citação Char"/>
    <w:basedOn w:val="Fontepargpadro"/>
    <w:link w:val="Citao"/>
    <w:uiPriority w:val="29"/>
    <w:rsid w:val="00127BF7"/>
    <w:rPr>
      <w:i/>
      <w:iCs/>
      <w:color w:val="404040" w:themeColor="text1" w:themeTint="BF"/>
    </w:rPr>
  </w:style>
  <w:style w:type="paragraph" w:styleId="PargrafodaLista">
    <w:name w:val="List Paragraph"/>
    <w:basedOn w:val="Normal"/>
    <w:uiPriority w:val="34"/>
    <w:qFormat/>
    <w:rsid w:val="00127BF7"/>
    <w:pPr>
      <w:ind w:left="720"/>
      <w:contextualSpacing/>
    </w:pPr>
  </w:style>
  <w:style w:type="character" w:styleId="nfaseIntensa">
    <w:name w:val="Intense Emphasis"/>
    <w:basedOn w:val="Fontepargpadro"/>
    <w:uiPriority w:val="21"/>
    <w:qFormat/>
    <w:rsid w:val="00127BF7"/>
    <w:rPr>
      <w:i/>
      <w:iCs/>
      <w:color w:val="0F4761" w:themeColor="accent1" w:themeShade="BF"/>
    </w:rPr>
  </w:style>
  <w:style w:type="paragraph" w:styleId="CitaoIntensa">
    <w:name w:val="Intense Quote"/>
    <w:basedOn w:val="Normal"/>
    <w:next w:val="Normal"/>
    <w:link w:val="CitaoIntensaChar"/>
    <w:uiPriority w:val="30"/>
    <w:qFormat/>
    <w:rsid w:val="00127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27BF7"/>
    <w:rPr>
      <w:i/>
      <w:iCs/>
      <w:color w:val="0F4761" w:themeColor="accent1" w:themeShade="BF"/>
    </w:rPr>
  </w:style>
  <w:style w:type="character" w:styleId="RefernciaIntensa">
    <w:name w:val="Intense Reference"/>
    <w:basedOn w:val="Fontepargpadro"/>
    <w:uiPriority w:val="32"/>
    <w:qFormat/>
    <w:rsid w:val="00127BF7"/>
    <w:rPr>
      <w:b/>
      <w:bCs/>
      <w:smallCaps/>
      <w:color w:val="0F4761" w:themeColor="accent1" w:themeShade="BF"/>
      <w:spacing w:val="5"/>
    </w:rPr>
  </w:style>
  <w:style w:type="paragraph" w:styleId="Cabealho">
    <w:name w:val="header"/>
    <w:basedOn w:val="Normal"/>
    <w:link w:val="CabealhoChar"/>
    <w:uiPriority w:val="99"/>
    <w:unhideWhenUsed/>
    <w:rsid w:val="00F3286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3286A"/>
  </w:style>
  <w:style w:type="paragraph" w:styleId="Rodap">
    <w:name w:val="footer"/>
    <w:basedOn w:val="Normal"/>
    <w:link w:val="RodapChar"/>
    <w:uiPriority w:val="99"/>
    <w:unhideWhenUsed/>
    <w:rsid w:val="00F3286A"/>
    <w:pPr>
      <w:tabs>
        <w:tab w:val="center" w:pos="4252"/>
        <w:tab w:val="right" w:pos="8504"/>
      </w:tabs>
      <w:spacing w:after="0" w:line="240" w:lineRule="auto"/>
    </w:pPr>
  </w:style>
  <w:style w:type="character" w:customStyle="1" w:styleId="RodapChar">
    <w:name w:val="Rodapé Char"/>
    <w:basedOn w:val="Fontepargpadro"/>
    <w:link w:val="Rodap"/>
    <w:uiPriority w:val="99"/>
    <w:rsid w:val="00F3286A"/>
  </w:style>
  <w:style w:type="character" w:styleId="Hyperlink">
    <w:name w:val="Hyperlink"/>
    <w:basedOn w:val="Fontepargpadro"/>
    <w:uiPriority w:val="99"/>
    <w:unhideWhenUsed/>
    <w:rsid w:val="00A2302B"/>
    <w:rPr>
      <w:color w:val="467886" w:themeColor="hyperlink"/>
      <w:u w:val="single"/>
    </w:rPr>
  </w:style>
  <w:style w:type="character" w:styleId="MenoPendente">
    <w:name w:val="Unresolved Mention"/>
    <w:basedOn w:val="Fontepargpadro"/>
    <w:uiPriority w:val="99"/>
    <w:semiHidden/>
    <w:unhideWhenUsed/>
    <w:rsid w:val="00A230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212</TotalTime>
  <Pages>9</Pages>
  <Words>1043</Words>
  <Characters>5634</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Adeilson dos Santos Laureano</dc:creator>
  <cp:keywords/>
  <dc:description/>
  <cp:lastModifiedBy>Adeilson dos Santos Laureano</cp:lastModifiedBy>
  <cp:revision>6</cp:revision>
  <dcterms:created xsi:type="dcterms:W3CDTF">2025-08-27T00:07:00Z</dcterms:created>
  <dcterms:modified xsi:type="dcterms:W3CDTF">2025-08-28T03:17:00Z</dcterms:modified>
</cp:coreProperties>
</file>