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7D630" w14:textId="65F51F2E" w:rsidR="00BF0255" w:rsidRPr="00F42A1B" w:rsidRDefault="00F9501F" w:rsidP="004F112F">
      <w:pPr>
        <w:jc w:val="center"/>
        <w:rPr>
          <w:rFonts w:ascii="Arial" w:hAnsi="Arial" w:cs="Arial"/>
          <w:b/>
          <w:bCs/>
        </w:rPr>
      </w:pPr>
      <w:r w:rsidRPr="00F42A1B">
        <w:rPr>
          <w:rFonts w:ascii="Arial" w:hAnsi="Arial" w:cs="Arial"/>
          <w:b/>
          <w:bCs/>
        </w:rPr>
        <w:t xml:space="preserve">Grandfather-Father-Son </w:t>
      </w:r>
      <w:r w:rsidR="00F42A1B" w:rsidRPr="00F42A1B">
        <w:rPr>
          <w:rFonts w:ascii="Arial" w:hAnsi="Arial" w:cs="Arial"/>
          <w:b/>
          <w:bCs/>
        </w:rPr>
        <w:t>(</w:t>
      </w:r>
      <w:r w:rsidRPr="00F42A1B">
        <w:rPr>
          <w:rFonts w:ascii="Arial" w:hAnsi="Arial" w:cs="Arial"/>
          <w:b/>
          <w:bCs/>
        </w:rPr>
        <w:t>GFS</w:t>
      </w:r>
      <w:r w:rsidR="00F42A1B" w:rsidRPr="00F42A1B">
        <w:rPr>
          <w:rFonts w:ascii="Arial" w:hAnsi="Arial" w:cs="Arial"/>
          <w:b/>
          <w:bCs/>
        </w:rPr>
        <w:t>)</w:t>
      </w:r>
      <w:r w:rsidRPr="00F42A1B">
        <w:rPr>
          <w:rFonts w:ascii="Arial" w:hAnsi="Arial" w:cs="Arial"/>
          <w:b/>
          <w:bCs/>
        </w:rPr>
        <w:t xml:space="preserve"> </w:t>
      </w:r>
      <w:r w:rsidR="00F42A1B" w:rsidRPr="00F42A1B">
        <w:rPr>
          <w:rFonts w:ascii="Arial" w:hAnsi="Arial" w:cs="Arial"/>
          <w:b/>
          <w:bCs/>
        </w:rPr>
        <w:t>B</w:t>
      </w:r>
      <w:r w:rsidRPr="00F42A1B">
        <w:rPr>
          <w:rFonts w:ascii="Arial" w:hAnsi="Arial" w:cs="Arial"/>
          <w:b/>
          <w:bCs/>
        </w:rPr>
        <w:t>ackup procedure</w:t>
      </w:r>
    </w:p>
    <w:p w14:paraId="196CE503" w14:textId="77777777" w:rsidR="00E33B17" w:rsidRPr="00F42A1B" w:rsidRDefault="00E33B17" w:rsidP="00E33B17">
      <w:pPr>
        <w:rPr>
          <w:rFonts w:ascii="Arial" w:hAnsi="Arial" w:cs="Arial"/>
        </w:rPr>
      </w:pPr>
    </w:p>
    <w:p w14:paraId="6C8C601D" w14:textId="07BA0766" w:rsidR="006D16DC" w:rsidRPr="006D16DC" w:rsidRDefault="006D16DC" w:rsidP="006D16DC">
      <w:pPr>
        <w:rPr>
          <w:rFonts w:ascii="Arial" w:hAnsi="Arial" w:cs="Arial"/>
        </w:rPr>
      </w:pPr>
      <w:r w:rsidRPr="006D16DC">
        <w:rPr>
          <w:rFonts w:ascii="Arial" w:hAnsi="Arial" w:cs="Arial"/>
        </w:rPr>
        <w:t>Industries such as finance, healthcare, and government require long</w:t>
      </w:r>
      <w:r w:rsidRPr="006D16DC">
        <w:rPr>
          <w:rFonts w:ascii="Arial" w:hAnsi="Arial" w:cs="Arial"/>
        </w:rPr>
        <w:noBreakHyphen/>
        <w:t>term data retention to meet regulatory and compliance obligations, often spanning several years. The Grandfather–Father–Son (GFS) backup strategy is a widely adopted rotation model designed to support requirements by organizing backups into daily (son), weekly (father), and monthly (grandfather) cycles. Daily backups use incremental or differential methods to capture data changes, reducing storage consumption, processing time, and network usage, while weekly and monthly full backups provide reliable recovery points and long</w:t>
      </w:r>
      <w:r w:rsidRPr="006D16DC">
        <w:rPr>
          <w:rFonts w:ascii="Arial" w:hAnsi="Arial" w:cs="Arial"/>
        </w:rPr>
        <w:noBreakHyphen/>
        <w:t xml:space="preserve">term archives. This allows </w:t>
      </w:r>
      <w:r w:rsidR="003266E2" w:rsidRPr="00F42A1B">
        <w:rPr>
          <w:rFonts w:ascii="Arial" w:hAnsi="Arial" w:cs="Arial"/>
        </w:rPr>
        <w:t xml:space="preserve">for </w:t>
      </w:r>
      <w:r w:rsidRPr="006D16DC">
        <w:rPr>
          <w:rFonts w:ascii="Arial" w:hAnsi="Arial" w:cs="Arial"/>
        </w:rPr>
        <w:t>large database backups to be scheduled during off</w:t>
      </w:r>
      <w:r w:rsidRPr="006D16DC">
        <w:rPr>
          <w:rFonts w:ascii="Arial" w:hAnsi="Arial" w:cs="Arial"/>
        </w:rPr>
        <w:noBreakHyphen/>
        <w:t>peak hours, minimizing operational impact</w:t>
      </w:r>
      <w:r w:rsidR="003E1743" w:rsidRPr="00F42A1B">
        <w:rPr>
          <w:rFonts w:ascii="Arial" w:hAnsi="Arial" w:cs="Arial"/>
        </w:rPr>
        <w:t xml:space="preserve"> </w:t>
      </w:r>
      <w:r w:rsidR="003E1743" w:rsidRPr="00F42A1B">
        <w:rPr>
          <w:rFonts w:ascii="Arial" w:hAnsi="Arial" w:cs="Arial"/>
        </w:rPr>
        <w:t>(Stackscale, 2025)</w:t>
      </w:r>
      <w:r w:rsidR="00DA3648" w:rsidRPr="00F42A1B">
        <w:rPr>
          <w:rFonts w:ascii="Arial" w:hAnsi="Arial" w:cs="Arial"/>
        </w:rPr>
        <w:t>.</w:t>
      </w:r>
    </w:p>
    <w:p w14:paraId="6ACB5A80" w14:textId="1E146F84" w:rsidR="006113DE" w:rsidRPr="006113DE" w:rsidRDefault="006113DE" w:rsidP="006113DE">
      <w:pPr>
        <w:rPr>
          <w:rFonts w:ascii="Arial" w:hAnsi="Arial" w:cs="Arial"/>
        </w:rPr>
      </w:pPr>
      <w:r w:rsidRPr="006113DE">
        <w:rPr>
          <w:rFonts w:ascii="Arial" w:hAnsi="Arial" w:cs="Arial"/>
        </w:rPr>
        <w:t>However, compared to modern approaches such as Continuous Data Protection (CDP) and cloud snapshots, GFS offers slower recovery times and a higher potential for data loss between backup intervals, and it is less scalable in cloud</w:t>
      </w:r>
      <w:r w:rsidRPr="006113DE">
        <w:rPr>
          <w:rFonts w:ascii="Arial" w:hAnsi="Arial" w:cs="Arial"/>
        </w:rPr>
        <w:noBreakHyphen/>
        <w:t>native environments. Overall, GFS remains well suited for stable, compliance</w:t>
      </w:r>
      <w:r w:rsidRPr="006113DE">
        <w:rPr>
          <w:rFonts w:ascii="Arial" w:hAnsi="Arial" w:cs="Arial"/>
        </w:rPr>
        <w:noBreakHyphen/>
        <w:t>driven systems, but is less ideal for high</w:t>
      </w:r>
      <w:r w:rsidRPr="006113DE">
        <w:rPr>
          <w:rFonts w:ascii="Arial" w:hAnsi="Arial" w:cs="Arial"/>
        </w:rPr>
        <w:noBreakHyphen/>
        <w:t>availability environments requiring near</w:t>
      </w:r>
      <w:r w:rsidRPr="006113DE">
        <w:rPr>
          <w:rFonts w:ascii="Arial" w:hAnsi="Arial" w:cs="Arial"/>
        </w:rPr>
        <w:noBreakHyphen/>
        <w:t>instant recovery</w:t>
      </w:r>
      <w:r w:rsidR="00693646" w:rsidRPr="00F42A1B">
        <w:rPr>
          <w:rFonts w:ascii="Arial" w:hAnsi="Arial" w:cs="Arial"/>
        </w:rPr>
        <w:t>.</w:t>
      </w:r>
    </w:p>
    <w:p w14:paraId="53B15D38" w14:textId="52B9AC8F" w:rsidR="001812C2" w:rsidRPr="00F42A1B" w:rsidRDefault="001812C2" w:rsidP="001812C2">
      <w:pPr>
        <w:rPr>
          <w:rFonts w:ascii="Arial" w:hAnsi="Arial" w:cs="Arial"/>
        </w:rPr>
      </w:pPr>
      <w:r w:rsidRPr="00F42A1B">
        <w:rPr>
          <w:rFonts w:ascii="Arial" w:hAnsi="Arial" w:cs="Arial"/>
        </w:rPr>
        <w:t>.</w:t>
      </w:r>
    </w:p>
    <w:p w14:paraId="4D128639" w14:textId="0D5F2141" w:rsidR="00895EA1" w:rsidRPr="00F42A1B" w:rsidRDefault="00886B41" w:rsidP="00DF30F2">
      <w:pPr>
        <w:rPr>
          <w:rFonts w:ascii="Arial" w:hAnsi="Arial" w:cs="Arial"/>
        </w:rPr>
      </w:pPr>
      <w:r w:rsidRPr="00F42A1B">
        <w:rPr>
          <w:rFonts w:ascii="Arial" w:hAnsi="Arial" w:cs="Arial"/>
        </w:rPr>
        <w:t>References</w:t>
      </w:r>
    </w:p>
    <w:p w14:paraId="22A64789" w14:textId="2E77866E" w:rsidR="00886B41" w:rsidRPr="00F42A1B" w:rsidRDefault="00886B41" w:rsidP="00DF30F2">
      <w:pPr>
        <w:rPr>
          <w:rFonts w:ascii="Arial" w:hAnsi="Arial" w:cs="Arial"/>
        </w:rPr>
      </w:pPr>
      <w:r w:rsidRPr="00F42A1B">
        <w:rPr>
          <w:rFonts w:ascii="Arial" w:hAnsi="Arial" w:cs="Arial"/>
        </w:rPr>
        <w:t xml:space="preserve">Stackscale. (2025). Grandfather-Father-Son (GFS) backup strategy: A reliable and scalable solution for business environments. [online] Available at: </w:t>
      </w:r>
      <w:hyperlink r:id="rId5" w:history="1">
        <w:r w:rsidRPr="00F42A1B">
          <w:rPr>
            <w:rStyle w:val="Hyperlink"/>
            <w:rFonts w:ascii="Arial" w:hAnsi="Arial" w:cs="Arial"/>
          </w:rPr>
          <w:t>https://www.stackscale.com/blog/grandfather-father-son-gfs-backup/</w:t>
        </w:r>
      </w:hyperlink>
      <w:r w:rsidRPr="00F42A1B">
        <w:rPr>
          <w:rFonts w:ascii="Arial" w:hAnsi="Arial" w:cs="Arial"/>
        </w:rPr>
        <w:t>.</w:t>
      </w:r>
    </w:p>
    <w:p w14:paraId="3D27BCB1" w14:textId="77777777" w:rsidR="00886B41" w:rsidRPr="00F42A1B" w:rsidRDefault="00886B41" w:rsidP="00DF30F2">
      <w:pPr>
        <w:rPr>
          <w:rFonts w:ascii="Arial" w:hAnsi="Arial" w:cs="Arial"/>
        </w:rPr>
      </w:pPr>
    </w:p>
    <w:p w14:paraId="7EC03663" w14:textId="77777777" w:rsidR="00895EA1" w:rsidRPr="00F42A1B" w:rsidRDefault="00895EA1" w:rsidP="00DF30F2">
      <w:pPr>
        <w:rPr>
          <w:rFonts w:ascii="Arial" w:hAnsi="Arial" w:cs="Arial"/>
        </w:rPr>
      </w:pPr>
    </w:p>
    <w:sectPr w:rsidR="00895EA1" w:rsidRPr="00F42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616C"/>
    <w:multiLevelType w:val="multilevel"/>
    <w:tmpl w:val="52A2A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C61E7"/>
    <w:multiLevelType w:val="multilevel"/>
    <w:tmpl w:val="472C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20255"/>
    <w:multiLevelType w:val="multilevel"/>
    <w:tmpl w:val="7154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C08EE"/>
    <w:multiLevelType w:val="multilevel"/>
    <w:tmpl w:val="A520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D77701"/>
    <w:multiLevelType w:val="multilevel"/>
    <w:tmpl w:val="6CC89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8A4525"/>
    <w:multiLevelType w:val="multilevel"/>
    <w:tmpl w:val="E1B4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8D3B5A"/>
    <w:multiLevelType w:val="multilevel"/>
    <w:tmpl w:val="7AEAD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1874EC"/>
    <w:multiLevelType w:val="multilevel"/>
    <w:tmpl w:val="91C25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6917510">
    <w:abstractNumId w:val="7"/>
  </w:num>
  <w:num w:numId="2" w16cid:durableId="2115585586">
    <w:abstractNumId w:val="4"/>
  </w:num>
  <w:num w:numId="3" w16cid:durableId="1160270175">
    <w:abstractNumId w:val="1"/>
  </w:num>
  <w:num w:numId="4" w16cid:durableId="646012569">
    <w:abstractNumId w:val="0"/>
  </w:num>
  <w:num w:numId="5" w16cid:durableId="1970623415">
    <w:abstractNumId w:val="5"/>
  </w:num>
  <w:num w:numId="6" w16cid:durableId="2116052332">
    <w:abstractNumId w:val="6"/>
  </w:num>
  <w:num w:numId="7" w16cid:durableId="1774282875">
    <w:abstractNumId w:val="3"/>
  </w:num>
  <w:num w:numId="8" w16cid:durableId="1725448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01F"/>
    <w:rsid w:val="000574D4"/>
    <w:rsid w:val="000929BC"/>
    <w:rsid w:val="000B4FA0"/>
    <w:rsid w:val="000C2B0B"/>
    <w:rsid w:val="00121ADE"/>
    <w:rsid w:val="001812C2"/>
    <w:rsid w:val="001960FC"/>
    <w:rsid w:val="001D7813"/>
    <w:rsid w:val="00235712"/>
    <w:rsid w:val="003266E2"/>
    <w:rsid w:val="00336680"/>
    <w:rsid w:val="003E1743"/>
    <w:rsid w:val="00414288"/>
    <w:rsid w:val="00447C95"/>
    <w:rsid w:val="004879AD"/>
    <w:rsid w:val="004E29EC"/>
    <w:rsid w:val="004F112F"/>
    <w:rsid w:val="00507378"/>
    <w:rsid w:val="005804C3"/>
    <w:rsid w:val="005A4071"/>
    <w:rsid w:val="006113DE"/>
    <w:rsid w:val="006638F3"/>
    <w:rsid w:val="006773A2"/>
    <w:rsid w:val="00693646"/>
    <w:rsid w:val="00695EAD"/>
    <w:rsid w:val="006D16DC"/>
    <w:rsid w:val="006E430D"/>
    <w:rsid w:val="00710ED0"/>
    <w:rsid w:val="007152E4"/>
    <w:rsid w:val="008032BC"/>
    <w:rsid w:val="0081674F"/>
    <w:rsid w:val="00855D5A"/>
    <w:rsid w:val="00886B41"/>
    <w:rsid w:val="00895EA1"/>
    <w:rsid w:val="008A7CE9"/>
    <w:rsid w:val="00927BF8"/>
    <w:rsid w:val="00952789"/>
    <w:rsid w:val="009725D4"/>
    <w:rsid w:val="009B7C11"/>
    <w:rsid w:val="009F72B6"/>
    <w:rsid w:val="00A34BB1"/>
    <w:rsid w:val="00B34F0E"/>
    <w:rsid w:val="00B37B60"/>
    <w:rsid w:val="00B70304"/>
    <w:rsid w:val="00BF0255"/>
    <w:rsid w:val="00C47DF3"/>
    <w:rsid w:val="00CC53D6"/>
    <w:rsid w:val="00CD769F"/>
    <w:rsid w:val="00DA3648"/>
    <w:rsid w:val="00DB6B58"/>
    <w:rsid w:val="00DC46FC"/>
    <w:rsid w:val="00DF30F2"/>
    <w:rsid w:val="00DF3179"/>
    <w:rsid w:val="00E33B17"/>
    <w:rsid w:val="00E442A2"/>
    <w:rsid w:val="00ED5C2C"/>
    <w:rsid w:val="00EE18DF"/>
    <w:rsid w:val="00EF5C4A"/>
    <w:rsid w:val="00F00353"/>
    <w:rsid w:val="00F3263A"/>
    <w:rsid w:val="00F424A5"/>
    <w:rsid w:val="00F42A1B"/>
    <w:rsid w:val="00F64D40"/>
    <w:rsid w:val="00F9434D"/>
    <w:rsid w:val="00F95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F65EF"/>
  <w15:chartTrackingRefBased/>
  <w15:docId w15:val="{E3ADC2D8-08F1-4D27-97A9-F8F3F8B37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01F"/>
    <w:rPr>
      <w:rFonts w:eastAsiaTheme="majorEastAsia" w:cstheme="majorBidi"/>
      <w:color w:val="272727" w:themeColor="text1" w:themeTint="D8"/>
    </w:rPr>
  </w:style>
  <w:style w:type="paragraph" w:styleId="Title">
    <w:name w:val="Title"/>
    <w:basedOn w:val="Normal"/>
    <w:next w:val="Normal"/>
    <w:link w:val="TitleChar"/>
    <w:uiPriority w:val="10"/>
    <w:qFormat/>
    <w:rsid w:val="00F95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01F"/>
    <w:pPr>
      <w:spacing w:before="160"/>
      <w:jc w:val="center"/>
    </w:pPr>
    <w:rPr>
      <w:i/>
      <w:iCs/>
      <w:color w:val="404040" w:themeColor="text1" w:themeTint="BF"/>
    </w:rPr>
  </w:style>
  <w:style w:type="character" w:customStyle="1" w:styleId="QuoteChar">
    <w:name w:val="Quote Char"/>
    <w:basedOn w:val="DefaultParagraphFont"/>
    <w:link w:val="Quote"/>
    <w:uiPriority w:val="29"/>
    <w:rsid w:val="00F9501F"/>
    <w:rPr>
      <w:i/>
      <w:iCs/>
      <w:color w:val="404040" w:themeColor="text1" w:themeTint="BF"/>
    </w:rPr>
  </w:style>
  <w:style w:type="paragraph" w:styleId="ListParagraph">
    <w:name w:val="List Paragraph"/>
    <w:basedOn w:val="Normal"/>
    <w:uiPriority w:val="34"/>
    <w:qFormat/>
    <w:rsid w:val="00F9501F"/>
    <w:pPr>
      <w:ind w:left="720"/>
      <w:contextualSpacing/>
    </w:pPr>
  </w:style>
  <w:style w:type="character" w:styleId="IntenseEmphasis">
    <w:name w:val="Intense Emphasis"/>
    <w:basedOn w:val="DefaultParagraphFont"/>
    <w:uiPriority w:val="21"/>
    <w:qFormat/>
    <w:rsid w:val="00F9501F"/>
    <w:rPr>
      <w:i/>
      <w:iCs/>
      <w:color w:val="0F4761" w:themeColor="accent1" w:themeShade="BF"/>
    </w:rPr>
  </w:style>
  <w:style w:type="paragraph" w:styleId="IntenseQuote">
    <w:name w:val="Intense Quote"/>
    <w:basedOn w:val="Normal"/>
    <w:next w:val="Normal"/>
    <w:link w:val="IntenseQuoteChar"/>
    <w:uiPriority w:val="30"/>
    <w:qFormat/>
    <w:rsid w:val="00F95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01F"/>
    <w:rPr>
      <w:i/>
      <w:iCs/>
      <w:color w:val="0F4761" w:themeColor="accent1" w:themeShade="BF"/>
    </w:rPr>
  </w:style>
  <w:style w:type="character" w:styleId="IntenseReference">
    <w:name w:val="Intense Reference"/>
    <w:basedOn w:val="DefaultParagraphFont"/>
    <w:uiPriority w:val="32"/>
    <w:qFormat/>
    <w:rsid w:val="00F9501F"/>
    <w:rPr>
      <w:b/>
      <w:bCs/>
      <w:smallCaps/>
      <w:color w:val="0F4761" w:themeColor="accent1" w:themeShade="BF"/>
      <w:spacing w:val="5"/>
    </w:rPr>
  </w:style>
  <w:style w:type="character" w:styleId="Hyperlink">
    <w:name w:val="Hyperlink"/>
    <w:basedOn w:val="DefaultParagraphFont"/>
    <w:uiPriority w:val="99"/>
    <w:unhideWhenUsed/>
    <w:rsid w:val="006113DE"/>
    <w:rPr>
      <w:color w:val="467886" w:themeColor="hyperlink"/>
      <w:u w:val="single"/>
    </w:rPr>
  </w:style>
  <w:style w:type="character" w:styleId="UnresolvedMention">
    <w:name w:val="Unresolved Mention"/>
    <w:basedOn w:val="DefaultParagraphFont"/>
    <w:uiPriority w:val="99"/>
    <w:semiHidden/>
    <w:unhideWhenUsed/>
    <w:rsid w:val="006113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tackscale.com/blog/grandfather-father-son-gfs-backu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212</Words>
  <Characters>1298</Characters>
  <Application>Microsoft Office Word</Application>
  <DocSecurity>0</DocSecurity>
  <Lines>23</Lines>
  <Paragraphs>6</Paragraphs>
  <ScaleCrop>false</ScaleCrop>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Fiaz Ali</dc:creator>
  <cp:keywords/>
  <dc:description/>
  <cp:lastModifiedBy>Fiaz Ali</cp:lastModifiedBy>
  <cp:revision>58</cp:revision>
  <dcterms:created xsi:type="dcterms:W3CDTF">2026-01-09T18:48:00Z</dcterms:created>
  <dcterms:modified xsi:type="dcterms:W3CDTF">2026-01-23T15:54:00Z</dcterms:modified>
</cp:coreProperties>
</file>