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1543B" w14:textId="722CCD76" w:rsidR="4906C548" w:rsidRDefault="4906C548" w:rsidP="4BCAD3EB">
      <w:pPr>
        <w:pStyle w:val="FrontPageTitle"/>
        <w:rPr>
          <w:rFonts w:ascii="Calibri" w:eastAsia="Calibri" w:hAnsi="Calibri" w:cs="Calibri"/>
          <w:color w:val="000000" w:themeColor="text1"/>
          <w:lang w:val="en-US"/>
        </w:rPr>
      </w:pPr>
      <w:r w:rsidRPr="4BCAD3EB">
        <w:rPr>
          <w:rFonts w:ascii="Calibri" w:eastAsia="Calibri" w:hAnsi="Calibri" w:cs="Calibri"/>
          <w:color w:val="000000" w:themeColor="text1"/>
        </w:rPr>
        <w:t>KEY DOCUMENT</w:t>
      </w:r>
    </w:p>
    <w:p w14:paraId="4F83987B" w14:textId="3DBB212A" w:rsidR="4BCAD3EB" w:rsidRDefault="4BCAD3EB" w:rsidP="4BCAD3EB">
      <w:pPr>
        <w:spacing w:after="60"/>
        <w:ind w:right="-57"/>
        <w:rPr>
          <w:rFonts w:ascii="Calibri" w:eastAsia="Calibri" w:hAnsi="Calibri" w:cs="Calibri"/>
          <w:color w:val="000000" w:themeColor="text1"/>
          <w:sz w:val="28"/>
          <w:szCs w:val="28"/>
        </w:rPr>
      </w:pPr>
    </w:p>
    <w:p w14:paraId="477A01E1" w14:textId="25CB8661" w:rsidR="4906C548" w:rsidRDefault="4906C548" w:rsidP="4BCAD3EB">
      <w:pPr>
        <w:pStyle w:val="FrontPageTitle"/>
        <w:rPr>
          <w:rFonts w:ascii="Calibri" w:eastAsia="Calibri" w:hAnsi="Calibri" w:cs="Calibri"/>
          <w:color w:val="000000" w:themeColor="text1"/>
          <w:lang w:val="en-US"/>
        </w:rPr>
      </w:pPr>
      <w:r w:rsidRPr="4BCAD3EB">
        <w:rPr>
          <w:rFonts w:ascii="Calibri" w:eastAsia="Calibri" w:hAnsi="Calibri" w:cs="Calibri"/>
          <w:color w:val="000000" w:themeColor="text1"/>
        </w:rPr>
        <w:t>DOCUMENT NO:</w:t>
      </w:r>
      <w:r>
        <w:tab/>
      </w:r>
      <w:r>
        <w:tab/>
      </w:r>
      <w:r w:rsidRPr="4BCAD3EB">
        <w:rPr>
          <w:rFonts w:ascii="Calibri" w:eastAsia="Calibri" w:hAnsi="Calibri" w:cs="Calibri"/>
          <w:color w:val="000000" w:themeColor="text1"/>
        </w:rPr>
        <w:t>ISSUE:</w:t>
      </w:r>
      <w:r>
        <w:tab/>
      </w:r>
      <w:r w:rsidRPr="4BCAD3EB">
        <w:rPr>
          <w:rFonts w:ascii="Calibri" w:eastAsia="Calibri" w:hAnsi="Calibri" w:cs="Calibri"/>
          <w:color w:val="000000" w:themeColor="text1"/>
        </w:rPr>
        <w:t xml:space="preserve"> 0.</w:t>
      </w:r>
      <w:r w:rsidR="00970748">
        <w:rPr>
          <w:rFonts w:ascii="Calibri" w:eastAsia="Calibri" w:hAnsi="Calibri" w:cs="Calibri"/>
          <w:color w:val="000000" w:themeColor="text1"/>
        </w:rPr>
        <w:t>2</w:t>
      </w:r>
    </w:p>
    <w:p w14:paraId="53FA36E8" w14:textId="5F6D0449" w:rsidR="4BCAD3EB" w:rsidRDefault="4BCAD3EB" w:rsidP="4BCAD3EB">
      <w:pPr>
        <w:spacing w:after="60"/>
        <w:ind w:right="-57"/>
        <w:rPr>
          <w:rFonts w:ascii="Calibri" w:eastAsia="Calibri" w:hAnsi="Calibri" w:cs="Calibri"/>
          <w:color w:val="000000" w:themeColor="text1"/>
          <w:sz w:val="28"/>
          <w:szCs w:val="28"/>
        </w:rPr>
      </w:pPr>
    </w:p>
    <w:p w14:paraId="37D7822A" w14:textId="6C2BB1E3" w:rsidR="4906C548" w:rsidRDefault="4906C548" w:rsidP="5BF8692B">
      <w:pPr>
        <w:pStyle w:val="FrontPageTitle"/>
        <w:rPr>
          <w:rFonts w:ascii="Calibri" w:eastAsia="Calibri" w:hAnsi="Calibri" w:cs="Calibri"/>
          <w:color w:val="000000" w:themeColor="text1"/>
        </w:rPr>
      </w:pPr>
      <w:r w:rsidRPr="5BF8692B">
        <w:rPr>
          <w:rFonts w:ascii="Calibri" w:eastAsia="Calibri" w:hAnsi="Calibri" w:cs="Calibri"/>
          <w:color w:val="000000" w:themeColor="text1"/>
        </w:rPr>
        <w:t xml:space="preserve">TITLE: </w:t>
      </w:r>
      <w:r w:rsidR="2A07A903" w:rsidRPr="5BF8692B">
        <w:rPr>
          <w:rFonts w:ascii="Calibri" w:eastAsia="Calibri" w:hAnsi="Calibri" w:cs="Calibri"/>
          <w:color w:val="000000" w:themeColor="text1"/>
        </w:rPr>
        <w:t>Single Channel Monitor Box Engineering Design Specification</w:t>
      </w:r>
    </w:p>
    <w:p w14:paraId="456D491C" w14:textId="192E63CE" w:rsidR="4BCAD3EB" w:rsidRDefault="4BCAD3EB" w:rsidP="4BCAD3EB">
      <w:pPr>
        <w:spacing w:after="60"/>
        <w:ind w:right="-57"/>
        <w:rPr>
          <w:rFonts w:ascii="Calibri" w:eastAsia="Calibri" w:hAnsi="Calibri" w:cs="Calibri"/>
          <w:color w:val="000000" w:themeColor="text1"/>
          <w:sz w:val="28"/>
          <w:szCs w:val="28"/>
        </w:rPr>
      </w:pPr>
    </w:p>
    <w:p w14:paraId="1A6A9697" w14:textId="7A7DBFFC" w:rsidR="4906C548" w:rsidRDefault="4906C548" w:rsidP="4BCAD3EB">
      <w:pPr>
        <w:pStyle w:val="FrontPageTitle"/>
        <w:rPr>
          <w:rFonts w:ascii="Calibri" w:eastAsia="Calibri" w:hAnsi="Calibri" w:cs="Calibri"/>
          <w:color w:val="000000" w:themeColor="text1"/>
        </w:rPr>
      </w:pPr>
      <w:r w:rsidRPr="4BCAD3EB">
        <w:rPr>
          <w:rFonts w:ascii="Calibri" w:eastAsia="Calibri" w:hAnsi="Calibri" w:cs="Calibri"/>
          <w:color w:val="000000" w:themeColor="text1"/>
        </w:rPr>
        <w:t>DOCUMENT TYPE:</w:t>
      </w:r>
      <w:r>
        <w:tab/>
      </w:r>
      <w:r w:rsidRPr="4BCAD3EB">
        <w:rPr>
          <w:rFonts w:ascii="Calibri" w:eastAsia="Calibri" w:hAnsi="Calibri" w:cs="Calibri"/>
          <w:color w:val="000000" w:themeColor="text1"/>
        </w:rPr>
        <w:t>ENGINEERING PLAN AND DESIGN</w:t>
      </w:r>
    </w:p>
    <w:p w14:paraId="55FC7D0C" w14:textId="345F6920" w:rsidR="4BCAD3EB" w:rsidRDefault="4BCAD3EB" w:rsidP="4BCAD3EB">
      <w:pPr>
        <w:spacing w:after="60"/>
        <w:ind w:right="-57"/>
        <w:rPr>
          <w:rFonts w:ascii="Calibri" w:eastAsia="Calibri" w:hAnsi="Calibri" w:cs="Calibri"/>
          <w:color w:val="000000" w:themeColor="text1"/>
          <w:sz w:val="28"/>
          <w:szCs w:val="28"/>
        </w:rPr>
      </w:pPr>
    </w:p>
    <w:p w14:paraId="661900AE" w14:textId="0BD9D1BA" w:rsidR="4BCAD3EB" w:rsidRDefault="4BCAD3EB" w:rsidP="4BCAD3EB">
      <w:pPr>
        <w:spacing w:after="60"/>
        <w:ind w:right="-57"/>
        <w:rPr>
          <w:rFonts w:ascii="Calibri" w:eastAsia="Calibri" w:hAnsi="Calibri" w:cs="Calibri"/>
          <w:color w:val="000000" w:themeColor="text1"/>
          <w:sz w:val="28"/>
          <w:szCs w:val="28"/>
        </w:rPr>
      </w:pPr>
    </w:p>
    <w:p w14:paraId="3A4029D7" w14:textId="38F3BBE0" w:rsidR="4906C548" w:rsidRDefault="4906C548" w:rsidP="4BCAD3EB">
      <w:pPr>
        <w:pStyle w:val="SignatureLine"/>
        <w:tabs>
          <w:tab w:val="left" w:pos="1800"/>
          <w:tab w:val="left" w:pos="3744"/>
          <w:tab w:val="left" w:pos="4680"/>
          <w:tab w:val="left" w:pos="5688"/>
          <w:tab w:val="left" w:pos="6853"/>
          <w:tab w:val="left" w:pos="7200"/>
        </w:tabs>
        <w:spacing w:after="60" w:line="240" w:lineRule="exact"/>
        <w:ind w:left="0" w:right="-58"/>
        <w:jc w:val="left"/>
        <w:rPr>
          <w:rFonts w:ascii="Calibri" w:eastAsia="Calibri" w:hAnsi="Calibri" w:cs="Calibri"/>
          <w:color w:val="000000" w:themeColor="text1"/>
          <w:lang w:val="en-US"/>
        </w:rPr>
      </w:pPr>
      <w:r w:rsidRPr="4BCAD3EB">
        <w:rPr>
          <w:rFonts w:ascii="Calibri" w:eastAsia="Calibri" w:hAnsi="Calibri" w:cs="Calibri"/>
          <w:color w:val="000000" w:themeColor="text1"/>
          <w:sz w:val="20"/>
          <w:szCs w:val="20"/>
        </w:rPr>
        <w:t xml:space="preserve">                                </w:t>
      </w:r>
      <w:r>
        <w:tab/>
      </w:r>
      <w:r>
        <w:tab/>
      </w:r>
      <w:r>
        <w:tab/>
      </w:r>
      <w:r>
        <w:tab/>
      </w:r>
      <w:r>
        <w:tab/>
      </w:r>
      <w:r>
        <w:tab/>
      </w:r>
      <w:r>
        <w:tab/>
      </w:r>
    </w:p>
    <w:p w14:paraId="096CDBC1" w14:textId="58009195" w:rsidR="4906C548" w:rsidRDefault="4906C548" w:rsidP="4BCAD3EB">
      <w:pPr>
        <w:pStyle w:val="SignatureLine"/>
        <w:spacing w:after="60" w:line="240" w:lineRule="exact"/>
        <w:ind w:left="0" w:right="-58"/>
        <w:jc w:val="left"/>
        <w:rPr>
          <w:rFonts w:ascii="Calibri" w:eastAsia="Calibri" w:hAnsi="Calibri" w:cs="Calibri"/>
          <w:color w:val="000000" w:themeColor="text1"/>
          <w:lang w:val="en-US"/>
        </w:rPr>
      </w:pPr>
      <w:r w:rsidRPr="4BCAD3EB">
        <w:rPr>
          <w:rFonts w:ascii="Calibri" w:eastAsia="Calibri" w:hAnsi="Calibri" w:cs="Calibri"/>
          <w:color w:val="000000" w:themeColor="text1"/>
        </w:rPr>
        <w:t>APPROVED BY:</w:t>
      </w:r>
      <w:r>
        <w:tab/>
      </w:r>
      <w:r>
        <w:tab/>
      </w:r>
      <w:r w:rsidRPr="4BCAD3EB">
        <w:rPr>
          <w:rFonts w:ascii="Calibri" w:eastAsia="Calibri" w:hAnsi="Calibri" w:cs="Calibri"/>
          <w:color w:val="000000" w:themeColor="text1"/>
        </w:rPr>
        <w:t xml:space="preserve">  DATE:</w:t>
      </w:r>
      <w:r>
        <w:tab/>
      </w:r>
      <w:r>
        <w:tab/>
      </w:r>
      <w:r>
        <w:tab/>
      </w:r>
      <w:r w:rsidRPr="4BCAD3EB">
        <w:rPr>
          <w:rFonts w:ascii="Calibri" w:eastAsia="Calibri" w:hAnsi="Calibri" w:cs="Calibri"/>
          <w:color w:val="000000" w:themeColor="text1"/>
        </w:rPr>
        <w:t xml:space="preserve">FUNCTION: </w:t>
      </w:r>
      <w:r>
        <w:tab/>
      </w:r>
    </w:p>
    <w:p w14:paraId="51F9DE1B" w14:textId="01333E09" w:rsidR="4BCAD3EB" w:rsidRDefault="4BCAD3EB" w:rsidP="4BCAD3EB">
      <w:pPr>
        <w:spacing w:after="60"/>
        <w:ind w:right="-57"/>
        <w:rPr>
          <w:rFonts w:ascii="Calibri" w:eastAsia="Calibri" w:hAnsi="Calibri" w:cs="Calibri"/>
          <w:color w:val="000000" w:themeColor="text1"/>
          <w:sz w:val="28"/>
          <w:szCs w:val="28"/>
        </w:rPr>
      </w:pPr>
    </w:p>
    <w:p w14:paraId="76A37C32" w14:textId="5887FD34" w:rsidR="4BCAD3EB" w:rsidRDefault="4BCAD3EB" w:rsidP="4BCAD3EB">
      <w:pPr>
        <w:spacing w:after="60"/>
        <w:ind w:right="-57"/>
        <w:rPr>
          <w:rFonts w:ascii="Calibri" w:eastAsia="Calibri" w:hAnsi="Calibri" w:cs="Calibri"/>
          <w:color w:val="000000" w:themeColor="text1"/>
          <w:sz w:val="28"/>
          <w:szCs w:val="28"/>
        </w:rPr>
      </w:pPr>
    </w:p>
    <w:p w14:paraId="31C48997" w14:textId="2920D541" w:rsidR="4BCAD3EB" w:rsidRDefault="4BCAD3EB" w:rsidP="4BCAD3EB">
      <w:pPr>
        <w:spacing w:after="60"/>
        <w:ind w:right="-57"/>
        <w:rPr>
          <w:rFonts w:ascii="Calibri" w:eastAsia="Calibri" w:hAnsi="Calibri" w:cs="Calibri"/>
          <w:color w:val="000000" w:themeColor="text1"/>
          <w:sz w:val="28"/>
          <w:szCs w:val="28"/>
        </w:rPr>
      </w:pPr>
    </w:p>
    <w:tbl>
      <w:tblPr>
        <w:tblW w:w="0" w:type="auto"/>
        <w:tblLayout w:type="fixed"/>
        <w:tblLook w:val="00A0" w:firstRow="1" w:lastRow="0" w:firstColumn="1" w:lastColumn="0" w:noHBand="0" w:noVBand="0"/>
      </w:tblPr>
      <w:tblGrid>
        <w:gridCol w:w="1622"/>
        <w:gridCol w:w="1548"/>
        <w:gridCol w:w="1548"/>
        <w:gridCol w:w="1548"/>
        <w:gridCol w:w="1548"/>
        <w:gridCol w:w="1548"/>
      </w:tblGrid>
      <w:tr w:rsidR="4BCAD3EB" w14:paraId="0103CADF" w14:textId="77777777" w:rsidTr="4BCAD3EB">
        <w:tc>
          <w:tcPr>
            <w:tcW w:w="1622" w:type="dxa"/>
            <w:tcBorders>
              <w:top w:val="single" w:sz="12" w:space="0" w:color="000000" w:themeColor="text1"/>
              <w:left w:val="single" w:sz="12" w:space="0" w:color="000000" w:themeColor="text1"/>
              <w:bottom w:val="single" w:sz="6" w:space="0" w:color="000000" w:themeColor="text1"/>
              <w:right w:val="single" w:sz="12" w:space="0" w:color="000000" w:themeColor="text1"/>
            </w:tcBorders>
            <w:shd w:val="clear" w:color="auto" w:fill="F3F3F3"/>
          </w:tcPr>
          <w:p w14:paraId="63ACEB8A" w14:textId="7D263513" w:rsidR="4BCAD3EB" w:rsidRDefault="4BCAD3EB" w:rsidP="4BCAD3EB">
            <w:pPr>
              <w:pStyle w:val="PreambleTableHeader"/>
              <w:rPr>
                <w:rFonts w:ascii="Calibri" w:eastAsia="Calibri" w:hAnsi="Calibri" w:cs="Calibri"/>
              </w:rPr>
            </w:pPr>
            <w:r w:rsidRPr="4BCAD3EB">
              <w:rPr>
                <w:rFonts w:ascii="Calibri" w:eastAsia="Calibri" w:hAnsi="Calibri" w:cs="Calibri"/>
              </w:rPr>
              <w:t>Issue No.</w:t>
            </w:r>
          </w:p>
        </w:tc>
        <w:tc>
          <w:tcPr>
            <w:tcW w:w="1548" w:type="dxa"/>
            <w:tcBorders>
              <w:top w:val="single" w:sz="12" w:space="0" w:color="000000" w:themeColor="text1"/>
              <w:left w:val="single" w:sz="12" w:space="0" w:color="000000" w:themeColor="text1"/>
              <w:bottom w:val="single" w:sz="6" w:space="0" w:color="000000" w:themeColor="text1"/>
              <w:right w:val="single" w:sz="6" w:space="0" w:color="000000" w:themeColor="text1"/>
            </w:tcBorders>
          </w:tcPr>
          <w:p w14:paraId="00AEAC7B" w14:textId="7688BEF8" w:rsidR="4BCAD3EB" w:rsidRDefault="4BCAD3EB" w:rsidP="4BCAD3EB">
            <w:pPr>
              <w:spacing w:before="60" w:after="60"/>
              <w:ind w:right="-54"/>
              <w:jc w:val="center"/>
              <w:rPr>
                <w:rFonts w:ascii="Calibri" w:eastAsia="Calibri" w:hAnsi="Calibri" w:cs="Calibri"/>
              </w:rPr>
            </w:pPr>
            <w:r w:rsidRPr="4BCAD3EB">
              <w:rPr>
                <w:rFonts w:ascii="Calibri" w:eastAsia="Calibri" w:hAnsi="Calibri" w:cs="Calibri"/>
                <w:lang w:val="en-GB"/>
              </w:rPr>
              <w:t>1</w:t>
            </w:r>
          </w:p>
        </w:tc>
        <w:tc>
          <w:tcPr>
            <w:tcW w:w="1548" w:type="dxa"/>
            <w:tcBorders>
              <w:top w:val="single" w:sz="12" w:space="0" w:color="000000" w:themeColor="text1"/>
              <w:left w:val="single" w:sz="6" w:space="0" w:color="000000" w:themeColor="text1"/>
              <w:bottom w:val="single" w:sz="6" w:space="0" w:color="000000" w:themeColor="text1"/>
              <w:right w:val="single" w:sz="6" w:space="0" w:color="000000" w:themeColor="text1"/>
            </w:tcBorders>
          </w:tcPr>
          <w:p w14:paraId="7553E25E" w14:textId="16901994" w:rsidR="4BCAD3EB" w:rsidRDefault="00894BD6" w:rsidP="4BCAD3EB">
            <w:pPr>
              <w:spacing w:before="60" w:after="60"/>
              <w:ind w:right="-54"/>
              <w:jc w:val="center"/>
              <w:rPr>
                <w:rFonts w:ascii="Calibri" w:eastAsia="Calibri" w:hAnsi="Calibri" w:cs="Calibri"/>
              </w:rPr>
            </w:pPr>
            <w:r>
              <w:rPr>
                <w:rFonts w:ascii="Calibri" w:eastAsia="Calibri" w:hAnsi="Calibri" w:cs="Calibri"/>
              </w:rPr>
              <w:t>2</w:t>
            </w:r>
          </w:p>
        </w:tc>
        <w:tc>
          <w:tcPr>
            <w:tcW w:w="1548" w:type="dxa"/>
            <w:tcBorders>
              <w:top w:val="single" w:sz="12" w:space="0" w:color="000000" w:themeColor="text1"/>
              <w:left w:val="single" w:sz="6" w:space="0" w:color="000000" w:themeColor="text1"/>
              <w:bottom w:val="single" w:sz="6" w:space="0" w:color="000000" w:themeColor="text1"/>
              <w:right w:val="single" w:sz="6" w:space="0" w:color="000000" w:themeColor="text1"/>
            </w:tcBorders>
          </w:tcPr>
          <w:p w14:paraId="0905E515" w14:textId="16253BC4" w:rsidR="4BCAD3EB" w:rsidRDefault="4BCAD3EB" w:rsidP="4BCAD3EB">
            <w:pPr>
              <w:spacing w:before="60" w:after="60"/>
              <w:ind w:right="-54"/>
              <w:jc w:val="center"/>
              <w:rPr>
                <w:rFonts w:ascii="Calibri" w:eastAsia="Calibri" w:hAnsi="Calibri" w:cs="Calibri"/>
              </w:rPr>
            </w:pPr>
          </w:p>
        </w:tc>
        <w:tc>
          <w:tcPr>
            <w:tcW w:w="1548" w:type="dxa"/>
            <w:tcBorders>
              <w:top w:val="single" w:sz="12" w:space="0" w:color="000000" w:themeColor="text1"/>
              <w:left w:val="single" w:sz="6" w:space="0" w:color="000000" w:themeColor="text1"/>
              <w:bottom w:val="single" w:sz="6" w:space="0" w:color="000000" w:themeColor="text1"/>
              <w:right w:val="single" w:sz="6" w:space="0" w:color="000000" w:themeColor="text1"/>
            </w:tcBorders>
          </w:tcPr>
          <w:p w14:paraId="6E8D7936" w14:textId="64BBE856" w:rsidR="4BCAD3EB" w:rsidRDefault="4BCAD3EB" w:rsidP="4BCAD3EB">
            <w:pPr>
              <w:spacing w:before="60" w:after="60"/>
              <w:ind w:right="-54"/>
              <w:jc w:val="center"/>
              <w:rPr>
                <w:rFonts w:ascii="Calibri" w:eastAsia="Calibri" w:hAnsi="Calibri" w:cs="Calibri"/>
              </w:rPr>
            </w:pPr>
          </w:p>
        </w:tc>
        <w:tc>
          <w:tcPr>
            <w:tcW w:w="1548" w:type="dxa"/>
            <w:tcBorders>
              <w:top w:val="single" w:sz="12" w:space="0" w:color="000000" w:themeColor="text1"/>
              <w:left w:val="single" w:sz="6" w:space="0" w:color="000000" w:themeColor="text1"/>
              <w:bottom w:val="single" w:sz="6" w:space="0" w:color="000000" w:themeColor="text1"/>
              <w:right w:val="single" w:sz="12" w:space="0" w:color="000000" w:themeColor="text1"/>
            </w:tcBorders>
          </w:tcPr>
          <w:p w14:paraId="695F25C0" w14:textId="110BD552" w:rsidR="4BCAD3EB" w:rsidRDefault="4BCAD3EB" w:rsidP="4BCAD3EB">
            <w:pPr>
              <w:spacing w:before="60" w:after="60"/>
              <w:ind w:right="-54"/>
              <w:jc w:val="center"/>
              <w:rPr>
                <w:rFonts w:ascii="Calibri" w:eastAsia="Calibri" w:hAnsi="Calibri" w:cs="Calibri"/>
              </w:rPr>
            </w:pPr>
          </w:p>
        </w:tc>
      </w:tr>
      <w:tr w:rsidR="4BCAD3EB" w14:paraId="37E39A40" w14:textId="77777777" w:rsidTr="4BCAD3EB">
        <w:tc>
          <w:tcPr>
            <w:tcW w:w="1622" w:type="dxa"/>
            <w:tcBorders>
              <w:top w:val="single" w:sz="6" w:space="0" w:color="000000" w:themeColor="text1"/>
              <w:left w:val="single" w:sz="12" w:space="0" w:color="000000" w:themeColor="text1"/>
              <w:bottom w:val="single" w:sz="6" w:space="0" w:color="000000" w:themeColor="text1"/>
              <w:right w:val="single" w:sz="12" w:space="0" w:color="000000" w:themeColor="text1"/>
            </w:tcBorders>
            <w:shd w:val="clear" w:color="auto" w:fill="F3F3F3"/>
          </w:tcPr>
          <w:p w14:paraId="4C03D9E2" w14:textId="7DF5F0EC" w:rsidR="4BCAD3EB" w:rsidRDefault="4BCAD3EB" w:rsidP="4BCAD3EB">
            <w:pPr>
              <w:pStyle w:val="PreambleTableHeader"/>
              <w:rPr>
                <w:rFonts w:ascii="Calibri" w:eastAsia="Calibri" w:hAnsi="Calibri" w:cs="Calibri"/>
              </w:rPr>
            </w:pPr>
            <w:r w:rsidRPr="4BCAD3EB">
              <w:rPr>
                <w:rFonts w:ascii="Calibri" w:eastAsia="Calibri" w:hAnsi="Calibri" w:cs="Calibri"/>
              </w:rPr>
              <w:t>Date Issued</w:t>
            </w:r>
          </w:p>
        </w:tc>
        <w:tc>
          <w:tcPr>
            <w:tcW w:w="1548"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3FEF3E47" w14:textId="3475FE70" w:rsidR="4BCAD3EB" w:rsidRDefault="00970748" w:rsidP="4BCAD3EB">
            <w:pPr>
              <w:spacing w:before="60" w:after="60"/>
              <w:ind w:right="-54"/>
              <w:jc w:val="center"/>
              <w:rPr>
                <w:rFonts w:ascii="Calibri" w:eastAsia="Calibri" w:hAnsi="Calibri" w:cs="Calibri"/>
              </w:rPr>
            </w:pPr>
            <w:r>
              <w:rPr>
                <w:rFonts w:ascii="Calibri" w:eastAsia="Calibri" w:hAnsi="Calibri" w:cs="Calibri"/>
              </w:rPr>
              <w:t>10/01/2022</w:t>
            </w:r>
          </w:p>
        </w:tc>
        <w:tc>
          <w:tcPr>
            <w:tcW w:w="15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26D6F8" w14:textId="002D7265" w:rsidR="4BCAD3EB" w:rsidRDefault="00894BD6" w:rsidP="4BCAD3EB">
            <w:pPr>
              <w:spacing w:before="60" w:after="60"/>
              <w:ind w:right="-54"/>
              <w:jc w:val="center"/>
              <w:rPr>
                <w:rFonts w:ascii="Calibri" w:eastAsia="Calibri" w:hAnsi="Calibri" w:cs="Calibri"/>
              </w:rPr>
            </w:pPr>
            <w:r>
              <w:rPr>
                <w:rFonts w:ascii="Calibri" w:eastAsia="Calibri" w:hAnsi="Calibri" w:cs="Calibri"/>
              </w:rPr>
              <w:t>12/06/2022</w:t>
            </w:r>
          </w:p>
        </w:tc>
        <w:tc>
          <w:tcPr>
            <w:tcW w:w="15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FA17CD" w14:textId="6F9BC82E"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07BD39" w14:textId="69705AA2"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0953AC2E" w14:textId="24233F6C" w:rsidR="4BCAD3EB" w:rsidRDefault="4BCAD3EB" w:rsidP="4BCAD3EB">
            <w:pPr>
              <w:spacing w:before="60" w:after="60"/>
              <w:ind w:right="-54"/>
              <w:jc w:val="center"/>
              <w:rPr>
                <w:rFonts w:ascii="Calibri" w:eastAsia="Calibri" w:hAnsi="Calibri" w:cs="Calibri"/>
              </w:rPr>
            </w:pPr>
          </w:p>
        </w:tc>
      </w:tr>
      <w:tr w:rsidR="4BCAD3EB" w14:paraId="7AE9D998" w14:textId="77777777" w:rsidTr="4BCAD3EB">
        <w:tc>
          <w:tcPr>
            <w:tcW w:w="1622" w:type="dxa"/>
            <w:tcBorders>
              <w:top w:val="single" w:sz="6" w:space="0" w:color="000000" w:themeColor="text1"/>
              <w:left w:val="single" w:sz="12" w:space="0" w:color="000000" w:themeColor="text1"/>
              <w:bottom w:val="single" w:sz="6" w:space="0" w:color="000000" w:themeColor="text1"/>
              <w:right w:val="single" w:sz="12" w:space="0" w:color="000000" w:themeColor="text1"/>
            </w:tcBorders>
            <w:shd w:val="clear" w:color="auto" w:fill="F3F3F3"/>
          </w:tcPr>
          <w:p w14:paraId="69894F82" w14:textId="4A687539" w:rsidR="4BCAD3EB" w:rsidRDefault="4BCAD3EB" w:rsidP="4BCAD3EB">
            <w:pPr>
              <w:pStyle w:val="PreambleTableHeader"/>
              <w:rPr>
                <w:rFonts w:ascii="Calibri" w:eastAsia="Calibri" w:hAnsi="Calibri" w:cs="Calibri"/>
              </w:rPr>
            </w:pPr>
            <w:r w:rsidRPr="4BCAD3EB">
              <w:rPr>
                <w:rFonts w:ascii="Calibri" w:eastAsia="Calibri" w:hAnsi="Calibri" w:cs="Calibri"/>
              </w:rPr>
              <w:t>Approved</w:t>
            </w:r>
          </w:p>
        </w:tc>
        <w:tc>
          <w:tcPr>
            <w:tcW w:w="1548"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2F27AA97" w14:textId="57B0D6CC"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5497E2" w14:textId="7800C483"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A3F4C5" w14:textId="2B871190"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561E37" w14:textId="33995E0C"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7DD353C" w14:textId="09DB6256" w:rsidR="4BCAD3EB" w:rsidRDefault="4BCAD3EB" w:rsidP="4BCAD3EB">
            <w:pPr>
              <w:spacing w:before="60" w:after="60"/>
              <w:ind w:right="-54"/>
              <w:jc w:val="center"/>
              <w:rPr>
                <w:rFonts w:ascii="Calibri" w:eastAsia="Calibri" w:hAnsi="Calibri" w:cs="Calibri"/>
              </w:rPr>
            </w:pPr>
          </w:p>
        </w:tc>
      </w:tr>
      <w:tr w:rsidR="4BCAD3EB" w14:paraId="13B3F2BE" w14:textId="77777777" w:rsidTr="4BCAD3EB">
        <w:tc>
          <w:tcPr>
            <w:tcW w:w="1622" w:type="dxa"/>
            <w:tcBorders>
              <w:top w:val="single" w:sz="6" w:space="0" w:color="000000" w:themeColor="text1"/>
              <w:left w:val="single" w:sz="12" w:space="0" w:color="000000" w:themeColor="text1"/>
              <w:bottom w:val="single" w:sz="6" w:space="0" w:color="000000" w:themeColor="text1"/>
              <w:right w:val="single" w:sz="12" w:space="0" w:color="000000" w:themeColor="text1"/>
            </w:tcBorders>
            <w:shd w:val="clear" w:color="auto" w:fill="F3F3F3"/>
          </w:tcPr>
          <w:p w14:paraId="21AAB323" w14:textId="6ACC7884" w:rsidR="4BCAD3EB" w:rsidRDefault="4BCAD3EB" w:rsidP="4BCAD3EB">
            <w:pPr>
              <w:pStyle w:val="PreambleTableHeader"/>
              <w:rPr>
                <w:rFonts w:ascii="Calibri" w:eastAsia="Calibri" w:hAnsi="Calibri" w:cs="Calibri"/>
              </w:rPr>
            </w:pPr>
            <w:r w:rsidRPr="4BCAD3EB">
              <w:rPr>
                <w:rFonts w:ascii="Calibri" w:eastAsia="Calibri" w:hAnsi="Calibri" w:cs="Calibri"/>
              </w:rPr>
              <w:t>Approved</w:t>
            </w:r>
          </w:p>
        </w:tc>
        <w:tc>
          <w:tcPr>
            <w:tcW w:w="1548"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61DADF98" w14:textId="3AF5E526"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D1BEF2" w14:textId="7C7907FC"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B69DA7" w14:textId="4905D82F"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3F166F" w14:textId="2514FFAC"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67B60163" w14:textId="34019543" w:rsidR="4BCAD3EB" w:rsidRDefault="4BCAD3EB" w:rsidP="4BCAD3EB">
            <w:pPr>
              <w:spacing w:before="60" w:after="60"/>
              <w:ind w:right="-54"/>
              <w:jc w:val="center"/>
              <w:rPr>
                <w:rFonts w:ascii="Calibri" w:eastAsia="Calibri" w:hAnsi="Calibri" w:cs="Calibri"/>
              </w:rPr>
            </w:pPr>
          </w:p>
        </w:tc>
      </w:tr>
      <w:tr w:rsidR="4BCAD3EB" w14:paraId="561A677E" w14:textId="77777777" w:rsidTr="4BCAD3EB">
        <w:tc>
          <w:tcPr>
            <w:tcW w:w="1622" w:type="dxa"/>
            <w:tcBorders>
              <w:top w:val="single" w:sz="6" w:space="0" w:color="000000" w:themeColor="text1"/>
              <w:left w:val="single" w:sz="12" w:space="0" w:color="000000" w:themeColor="text1"/>
              <w:bottom w:val="single" w:sz="6" w:space="0" w:color="000000" w:themeColor="text1"/>
              <w:right w:val="single" w:sz="12" w:space="0" w:color="000000" w:themeColor="text1"/>
            </w:tcBorders>
            <w:shd w:val="clear" w:color="auto" w:fill="F3F3F3"/>
          </w:tcPr>
          <w:p w14:paraId="02ED5D55" w14:textId="3EEAB10E" w:rsidR="4BCAD3EB" w:rsidRDefault="4BCAD3EB" w:rsidP="4BCAD3EB">
            <w:pPr>
              <w:pStyle w:val="PreambleTableHeader"/>
              <w:rPr>
                <w:rFonts w:ascii="Calibri" w:eastAsia="Calibri" w:hAnsi="Calibri" w:cs="Calibri"/>
              </w:rPr>
            </w:pPr>
            <w:r w:rsidRPr="4BCAD3EB">
              <w:rPr>
                <w:rFonts w:ascii="Calibri" w:eastAsia="Calibri" w:hAnsi="Calibri" w:cs="Calibri"/>
              </w:rPr>
              <w:t>Approved</w:t>
            </w:r>
          </w:p>
        </w:tc>
        <w:tc>
          <w:tcPr>
            <w:tcW w:w="1548"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3A720015" w14:textId="68E6E220"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1822BB3" w14:textId="1CEB14C4"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D52B61" w14:textId="28E7B584"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4A0599" w14:textId="52775963"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C7AB561" w14:textId="745AF9B7" w:rsidR="4BCAD3EB" w:rsidRDefault="4BCAD3EB" w:rsidP="4BCAD3EB">
            <w:pPr>
              <w:spacing w:before="60" w:after="60"/>
              <w:ind w:right="-54"/>
              <w:jc w:val="center"/>
              <w:rPr>
                <w:rFonts w:ascii="Calibri" w:eastAsia="Calibri" w:hAnsi="Calibri" w:cs="Calibri"/>
              </w:rPr>
            </w:pPr>
          </w:p>
        </w:tc>
      </w:tr>
      <w:tr w:rsidR="4BCAD3EB" w14:paraId="5F7B1435" w14:textId="77777777" w:rsidTr="4BCAD3EB">
        <w:tc>
          <w:tcPr>
            <w:tcW w:w="1622" w:type="dxa"/>
            <w:tcBorders>
              <w:top w:val="single" w:sz="6" w:space="0" w:color="000000" w:themeColor="text1"/>
              <w:left w:val="single" w:sz="12" w:space="0" w:color="000000" w:themeColor="text1"/>
              <w:bottom w:val="single" w:sz="12" w:space="0" w:color="000000" w:themeColor="text1"/>
              <w:right w:val="single" w:sz="12" w:space="0" w:color="000000" w:themeColor="text1"/>
            </w:tcBorders>
            <w:shd w:val="clear" w:color="auto" w:fill="F3F3F3"/>
          </w:tcPr>
          <w:p w14:paraId="04B8AF1A" w14:textId="3FD7FED5" w:rsidR="4BCAD3EB" w:rsidRDefault="4BCAD3EB" w:rsidP="4BCAD3EB">
            <w:pPr>
              <w:pStyle w:val="PreambleTableHeader"/>
              <w:rPr>
                <w:rFonts w:ascii="Calibri" w:eastAsia="Calibri" w:hAnsi="Calibri" w:cs="Calibri"/>
              </w:rPr>
            </w:pPr>
            <w:r w:rsidRPr="4BCAD3EB">
              <w:rPr>
                <w:rFonts w:ascii="Calibri" w:eastAsia="Calibri" w:hAnsi="Calibri" w:cs="Calibri"/>
              </w:rPr>
              <w:t>Approved</w:t>
            </w:r>
          </w:p>
        </w:tc>
        <w:tc>
          <w:tcPr>
            <w:tcW w:w="1548" w:type="dxa"/>
            <w:tcBorders>
              <w:top w:val="single" w:sz="6" w:space="0" w:color="000000" w:themeColor="text1"/>
              <w:left w:val="single" w:sz="12" w:space="0" w:color="000000" w:themeColor="text1"/>
              <w:bottom w:val="single" w:sz="12" w:space="0" w:color="000000" w:themeColor="text1"/>
              <w:right w:val="single" w:sz="6" w:space="0" w:color="000000" w:themeColor="text1"/>
            </w:tcBorders>
          </w:tcPr>
          <w:p w14:paraId="27D6FE13" w14:textId="43DBCBFF"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12" w:space="0" w:color="000000" w:themeColor="text1"/>
              <w:right w:val="single" w:sz="6" w:space="0" w:color="000000" w:themeColor="text1"/>
            </w:tcBorders>
          </w:tcPr>
          <w:p w14:paraId="498B4FE0" w14:textId="4B9B4283"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12" w:space="0" w:color="000000" w:themeColor="text1"/>
              <w:right w:val="single" w:sz="6" w:space="0" w:color="000000" w:themeColor="text1"/>
            </w:tcBorders>
          </w:tcPr>
          <w:p w14:paraId="540BB62A" w14:textId="680A1B18"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12" w:space="0" w:color="000000" w:themeColor="text1"/>
              <w:right w:val="single" w:sz="6" w:space="0" w:color="000000" w:themeColor="text1"/>
            </w:tcBorders>
          </w:tcPr>
          <w:p w14:paraId="7901CED3" w14:textId="150A81E1" w:rsidR="4BCAD3EB" w:rsidRDefault="4BCAD3EB" w:rsidP="4BCAD3EB">
            <w:pPr>
              <w:spacing w:before="60" w:after="60"/>
              <w:ind w:right="-54"/>
              <w:jc w:val="center"/>
              <w:rPr>
                <w:rFonts w:ascii="Calibri" w:eastAsia="Calibri" w:hAnsi="Calibri" w:cs="Calibri"/>
              </w:rPr>
            </w:pPr>
          </w:p>
        </w:tc>
        <w:tc>
          <w:tcPr>
            <w:tcW w:w="1548" w:type="dxa"/>
            <w:tcBorders>
              <w:top w:val="single" w:sz="6" w:space="0" w:color="000000" w:themeColor="text1"/>
              <w:left w:val="single" w:sz="6" w:space="0" w:color="000000" w:themeColor="text1"/>
              <w:bottom w:val="single" w:sz="12" w:space="0" w:color="000000" w:themeColor="text1"/>
              <w:right w:val="single" w:sz="12" w:space="0" w:color="000000" w:themeColor="text1"/>
            </w:tcBorders>
          </w:tcPr>
          <w:p w14:paraId="0A4214E4" w14:textId="6965D4ED" w:rsidR="4BCAD3EB" w:rsidRDefault="4BCAD3EB" w:rsidP="4BCAD3EB">
            <w:pPr>
              <w:spacing w:before="60" w:after="60"/>
              <w:ind w:right="-54"/>
              <w:jc w:val="center"/>
              <w:rPr>
                <w:rFonts w:ascii="Calibri" w:eastAsia="Calibri" w:hAnsi="Calibri" w:cs="Calibri"/>
              </w:rPr>
            </w:pPr>
          </w:p>
        </w:tc>
      </w:tr>
    </w:tbl>
    <w:p w14:paraId="1FEF3610" w14:textId="6A86D408" w:rsidR="4BCAD3EB" w:rsidRDefault="4BCAD3EB" w:rsidP="4BCAD3EB">
      <w:pPr>
        <w:spacing w:after="60"/>
        <w:ind w:right="-57"/>
        <w:rPr>
          <w:rFonts w:ascii="Calibri" w:eastAsia="Calibri" w:hAnsi="Calibri" w:cs="Calibri"/>
          <w:color w:val="000000" w:themeColor="text1"/>
          <w:sz w:val="28"/>
          <w:szCs w:val="28"/>
        </w:rPr>
      </w:pPr>
    </w:p>
    <w:p w14:paraId="4AD3C41B" w14:textId="58CD116F" w:rsidR="4906C548" w:rsidRDefault="4906C548" w:rsidP="4BCAD3EB">
      <w:pPr>
        <w:pStyle w:val="AlternativeHeading1"/>
        <w:rPr>
          <w:rFonts w:ascii="Calibri" w:eastAsia="Calibri" w:hAnsi="Calibri" w:cs="Calibri"/>
          <w:color w:val="000000" w:themeColor="text1"/>
          <w:lang w:val="en-US"/>
        </w:rPr>
      </w:pPr>
      <w:r w:rsidRPr="4BCAD3EB">
        <w:rPr>
          <w:rFonts w:ascii="Calibri" w:eastAsia="Calibri" w:hAnsi="Calibri" w:cs="Calibri"/>
          <w:color w:val="000000" w:themeColor="text1"/>
        </w:rPr>
        <w:t>DISTRIBUTION RECORD</w:t>
      </w:r>
      <w:r>
        <w:tab/>
      </w:r>
      <w:r w:rsidRPr="4BCAD3EB">
        <w:rPr>
          <w:rFonts w:ascii="Calibri" w:eastAsia="Calibri" w:hAnsi="Calibri" w:cs="Calibri"/>
          <w:color w:val="000000" w:themeColor="text1"/>
        </w:rPr>
        <w:t xml:space="preserve">DOCUMENT NO: </w:t>
      </w:r>
    </w:p>
    <w:tbl>
      <w:tblPr>
        <w:tblW w:w="0" w:type="auto"/>
        <w:tblLayout w:type="fixed"/>
        <w:tblLook w:val="00A0" w:firstRow="1" w:lastRow="0" w:firstColumn="1" w:lastColumn="0" w:noHBand="0" w:noVBand="0"/>
      </w:tblPr>
      <w:tblGrid>
        <w:gridCol w:w="1590"/>
        <w:gridCol w:w="2460"/>
        <w:gridCol w:w="2475"/>
        <w:gridCol w:w="2055"/>
      </w:tblGrid>
      <w:tr w:rsidR="4BCAD3EB" w14:paraId="0E65CA19" w14:textId="77777777" w:rsidTr="4BCAD3EB">
        <w:tc>
          <w:tcPr>
            <w:tcW w:w="1590" w:type="dxa"/>
            <w:tcBorders>
              <w:top w:val="single" w:sz="12" w:space="0" w:color="000000" w:themeColor="text1"/>
              <w:left w:val="single" w:sz="12" w:space="0" w:color="000000" w:themeColor="text1"/>
              <w:bottom w:val="single" w:sz="12" w:space="0" w:color="000000" w:themeColor="text1"/>
              <w:right w:val="single" w:sz="6" w:space="0" w:color="000000" w:themeColor="text1"/>
            </w:tcBorders>
          </w:tcPr>
          <w:p w14:paraId="6A45B48C" w14:textId="1C6F5AB5" w:rsidR="4BCAD3EB" w:rsidRDefault="4BCAD3EB" w:rsidP="4BCAD3EB">
            <w:pPr>
              <w:pStyle w:val="PreambleTableHeader"/>
              <w:rPr>
                <w:rFonts w:ascii="Calibri" w:eastAsia="Calibri" w:hAnsi="Calibri" w:cs="Calibri"/>
              </w:rPr>
            </w:pPr>
            <w:r w:rsidRPr="4BCAD3EB">
              <w:rPr>
                <w:rFonts w:ascii="Calibri" w:eastAsia="Calibri" w:hAnsi="Calibri" w:cs="Calibri"/>
              </w:rPr>
              <w:t>Issue No.</w:t>
            </w:r>
          </w:p>
        </w:tc>
        <w:tc>
          <w:tcPr>
            <w:tcW w:w="246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Pr>
          <w:p w14:paraId="70C0EA0A" w14:textId="3B206C41" w:rsidR="4BCAD3EB" w:rsidRDefault="4BCAD3EB" w:rsidP="4BCAD3EB">
            <w:pPr>
              <w:pStyle w:val="PreambleTableHeader"/>
              <w:rPr>
                <w:rFonts w:ascii="Calibri" w:eastAsia="Calibri" w:hAnsi="Calibri" w:cs="Calibri"/>
              </w:rPr>
            </w:pPr>
            <w:r w:rsidRPr="4BCAD3EB">
              <w:rPr>
                <w:rFonts w:ascii="Calibri" w:eastAsia="Calibri" w:hAnsi="Calibri" w:cs="Calibri"/>
              </w:rPr>
              <w:t>Issued To</w:t>
            </w:r>
          </w:p>
        </w:tc>
        <w:tc>
          <w:tcPr>
            <w:tcW w:w="2475" w:type="dxa"/>
            <w:tcBorders>
              <w:top w:val="single" w:sz="12" w:space="0" w:color="000000" w:themeColor="text1"/>
              <w:left w:val="single" w:sz="6" w:space="0" w:color="000000" w:themeColor="text1"/>
              <w:bottom w:val="single" w:sz="12" w:space="0" w:color="000000" w:themeColor="text1"/>
              <w:right w:val="single" w:sz="6" w:space="0" w:color="000000" w:themeColor="text1"/>
            </w:tcBorders>
          </w:tcPr>
          <w:p w14:paraId="460DDDE1" w14:textId="6FED0C0B" w:rsidR="4BCAD3EB" w:rsidRDefault="4BCAD3EB" w:rsidP="4BCAD3EB">
            <w:pPr>
              <w:pStyle w:val="PreambleTableHeader"/>
              <w:rPr>
                <w:rFonts w:ascii="Calibri" w:eastAsia="Calibri" w:hAnsi="Calibri" w:cs="Calibri"/>
              </w:rPr>
            </w:pPr>
            <w:r w:rsidRPr="4BCAD3EB">
              <w:rPr>
                <w:rFonts w:ascii="Calibri" w:eastAsia="Calibri" w:hAnsi="Calibri" w:cs="Calibri"/>
              </w:rPr>
              <w:t>Department</w:t>
            </w:r>
          </w:p>
        </w:tc>
        <w:tc>
          <w:tcPr>
            <w:tcW w:w="2055" w:type="dxa"/>
            <w:tcBorders>
              <w:top w:val="single" w:sz="12" w:space="0" w:color="000000" w:themeColor="text1"/>
              <w:left w:val="single" w:sz="6" w:space="0" w:color="000000" w:themeColor="text1"/>
              <w:bottom w:val="single" w:sz="12" w:space="0" w:color="000000" w:themeColor="text1"/>
              <w:right w:val="single" w:sz="12" w:space="0" w:color="000000" w:themeColor="text1"/>
            </w:tcBorders>
          </w:tcPr>
          <w:p w14:paraId="2F919857" w14:textId="5FA7CF19" w:rsidR="4BCAD3EB" w:rsidRDefault="4BCAD3EB" w:rsidP="4BCAD3EB">
            <w:pPr>
              <w:pStyle w:val="PreambleTableHeader"/>
              <w:rPr>
                <w:rFonts w:ascii="Calibri" w:eastAsia="Calibri" w:hAnsi="Calibri" w:cs="Calibri"/>
              </w:rPr>
            </w:pPr>
            <w:r w:rsidRPr="4BCAD3EB">
              <w:rPr>
                <w:rFonts w:ascii="Calibri" w:eastAsia="Calibri" w:hAnsi="Calibri" w:cs="Calibri"/>
              </w:rPr>
              <w:t>Issue Date</w:t>
            </w:r>
          </w:p>
        </w:tc>
      </w:tr>
      <w:tr w:rsidR="4BCAD3EB" w14:paraId="3E0991D1"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2E04A140" w14:textId="7B60B916" w:rsidR="4BCAD3EB" w:rsidRDefault="4BCAD3EB" w:rsidP="4BCAD3EB">
            <w:pPr>
              <w:tabs>
                <w:tab w:val="left" w:pos="1418"/>
              </w:tabs>
              <w:spacing w:before="60" w:after="60"/>
              <w:jc w:val="center"/>
              <w:rPr>
                <w:rFonts w:ascii="Calibri" w:eastAsia="Calibri" w:hAnsi="Calibri" w:cs="Calibri"/>
                <w:sz w:val="24"/>
                <w:szCs w:val="24"/>
              </w:rPr>
            </w:pPr>
            <w:r w:rsidRPr="4BCAD3EB">
              <w:rPr>
                <w:rFonts w:ascii="Calibri" w:eastAsia="Calibri" w:hAnsi="Calibri" w:cs="Calibri"/>
                <w:sz w:val="24"/>
                <w:szCs w:val="24"/>
                <w:lang w:val="en-GB"/>
              </w:rPr>
              <w:t>1</w:t>
            </w: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BDB3EF" w14:textId="74152D22" w:rsidR="4BCAD3EB" w:rsidRDefault="4BCAD3EB" w:rsidP="4BCAD3EB">
            <w:pPr>
              <w:tabs>
                <w:tab w:val="left" w:pos="1418"/>
              </w:tabs>
              <w:spacing w:before="60" w:after="60"/>
              <w:jc w:val="center"/>
              <w:rPr>
                <w:rFonts w:ascii="Calibri" w:eastAsia="Calibri" w:hAnsi="Calibri" w:cs="Calibri"/>
                <w:sz w:val="24"/>
                <w:szCs w:val="24"/>
              </w:rPr>
            </w:pPr>
            <w:r w:rsidRPr="4BCAD3EB">
              <w:rPr>
                <w:rFonts w:ascii="Calibri" w:eastAsia="Calibri" w:hAnsi="Calibri" w:cs="Calibri"/>
                <w:sz w:val="24"/>
                <w:szCs w:val="24"/>
                <w:lang w:val="en-GB"/>
              </w:rPr>
              <w:t>Project File Server</w:t>
            </w: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AF054D3" w14:textId="796928BF" w:rsidR="4BCAD3EB" w:rsidRDefault="4BCAD3EB" w:rsidP="4BCAD3EB">
            <w:pPr>
              <w:tabs>
                <w:tab w:val="left" w:pos="1418"/>
              </w:tabs>
              <w:spacing w:before="60" w:after="60"/>
              <w:jc w:val="center"/>
              <w:rPr>
                <w:rFonts w:ascii="Calibri" w:eastAsia="Calibri" w:hAnsi="Calibri" w:cs="Calibri"/>
                <w:sz w:val="24"/>
                <w:szCs w:val="24"/>
              </w:rPr>
            </w:pPr>
            <w:r w:rsidRPr="4BCAD3EB">
              <w:rPr>
                <w:rFonts w:ascii="Calibri" w:eastAsia="Calibri" w:hAnsi="Calibri" w:cs="Calibri"/>
                <w:sz w:val="24"/>
                <w:szCs w:val="24"/>
                <w:lang w:val="en-GB"/>
              </w:rPr>
              <w:t>HB PC Engineering</w:t>
            </w: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0F9A580D" w14:textId="1B4CFA51" w:rsidR="4BCAD3EB" w:rsidRDefault="4BCAD3EB" w:rsidP="4BCAD3EB">
            <w:pPr>
              <w:tabs>
                <w:tab w:val="left" w:pos="1418"/>
              </w:tabs>
              <w:spacing w:before="60" w:after="60"/>
              <w:jc w:val="center"/>
              <w:rPr>
                <w:rFonts w:ascii="Calibri" w:eastAsia="Calibri" w:hAnsi="Calibri" w:cs="Calibri"/>
                <w:sz w:val="24"/>
                <w:szCs w:val="24"/>
              </w:rPr>
            </w:pPr>
          </w:p>
        </w:tc>
      </w:tr>
      <w:tr w:rsidR="4BCAD3EB" w14:paraId="0CCC727A"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282EF9E4" w14:textId="327C86ED" w:rsidR="4BCAD3EB" w:rsidRDefault="00894BD6" w:rsidP="4BCAD3EB">
            <w:pPr>
              <w:tabs>
                <w:tab w:val="left" w:pos="1418"/>
              </w:tabs>
              <w:spacing w:before="60" w:after="60"/>
              <w:jc w:val="center"/>
              <w:rPr>
                <w:rFonts w:ascii="Calibri" w:eastAsia="Calibri" w:hAnsi="Calibri" w:cs="Calibri"/>
                <w:sz w:val="24"/>
                <w:szCs w:val="24"/>
                <w:lang w:val="en-GB"/>
              </w:rPr>
            </w:pPr>
            <w:r>
              <w:rPr>
                <w:rFonts w:ascii="Calibri" w:eastAsia="Calibri" w:hAnsi="Calibri" w:cs="Calibri"/>
                <w:sz w:val="24"/>
                <w:szCs w:val="24"/>
                <w:lang w:val="en-GB"/>
              </w:rPr>
              <w:t>2</w:t>
            </w: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07567D" w14:textId="1FF68B2D" w:rsidR="4BCAD3EB" w:rsidRDefault="00894BD6" w:rsidP="4BCAD3EB">
            <w:pPr>
              <w:tabs>
                <w:tab w:val="left" w:pos="1418"/>
              </w:tabs>
              <w:spacing w:before="60" w:after="60"/>
              <w:jc w:val="center"/>
              <w:rPr>
                <w:rFonts w:ascii="Calibri" w:eastAsia="Calibri" w:hAnsi="Calibri" w:cs="Calibri"/>
                <w:sz w:val="24"/>
                <w:szCs w:val="24"/>
                <w:lang w:val="en-GB"/>
              </w:rPr>
            </w:pPr>
            <w:r>
              <w:rPr>
                <w:rFonts w:ascii="Calibri" w:eastAsia="Calibri" w:hAnsi="Calibri" w:cs="Calibri"/>
                <w:sz w:val="24"/>
                <w:szCs w:val="24"/>
                <w:lang w:val="en-GB"/>
              </w:rPr>
              <w:t>Project File Server</w:t>
            </w: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75E924" w14:textId="55C2D78E" w:rsidR="4BCAD3EB" w:rsidRDefault="00894BD6" w:rsidP="4BCAD3EB">
            <w:pPr>
              <w:tabs>
                <w:tab w:val="left" w:pos="1418"/>
              </w:tabs>
              <w:spacing w:before="60" w:after="60"/>
              <w:jc w:val="center"/>
              <w:rPr>
                <w:rFonts w:ascii="Calibri" w:eastAsia="Calibri" w:hAnsi="Calibri" w:cs="Calibri"/>
                <w:sz w:val="24"/>
                <w:szCs w:val="24"/>
                <w:lang w:val="en-GB"/>
              </w:rPr>
            </w:pPr>
            <w:r>
              <w:rPr>
                <w:rFonts w:ascii="Calibri" w:eastAsia="Calibri" w:hAnsi="Calibri" w:cs="Calibri"/>
                <w:sz w:val="24"/>
                <w:szCs w:val="24"/>
                <w:lang w:val="en-GB"/>
              </w:rPr>
              <w:t>HB PC Engineering</w:t>
            </w: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95B91CB" w14:textId="3CC2C1C3" w:rsidR="4BCAD3EB" w:rsidRDefault="00894BD6" w:rsidP="4BCAD3EB">
            <w:pPr>
              <w:tabs>
                <w:tab w:val="left" w:pos="1418"/>
              </w:tabs>
              <w:spacing w:before="60" w:after="60"/>
              <w:jc w:val="center"/>
              <w:rPr>
                <w:rFonts w:ascii="Calibri" w:eastAsia="Calibri" w:hAnsi="Calibri" w:cs="Calibri"/>
                <w:sz w:val="24"/>
                <w:szCs w:val="24"/>
                <w:lang w:val="en-GB"/>
              </w:rPr>
            </w:pPr>
            <w:r>
              <w:rPr>
                <w:rFonts w:ascii="Calibri" w:eastAsia="Calibri" w:hAnsi="Calibri" w:cs="Calibri"/>
                <w:sz w:val="24"/>
                <w:szCs w:val="24"/>
                <w:lang w:val="en-GB"/>
              </w:rPr>
              <w:t>12/06/2022</w:t>
            </w:r>
          </w:p>
        </w:tc>
      </w:tr>
      <w:tr w:rsidR="4BCAD3EB" w14:paraId="74D7968C"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4A4EFFF2" w14:textId="086C2237"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F39ED1" w14:textId="4BB532CF"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5D6788" w14:textId="7248C199"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0FD9F71" w14:textId="72941379" w:rsidR="4BCAD3EB" w:rsidRDefault="4BCAD3EB" w:rsidP="4BCAD3EB">
            <w:pPr>
              <w:tabs>
                <w:tab w:val="left" w:pos="1418"/>
              </w:tabs>
              <w:spacing w:before="60" w:after="60"/>
              <w:jc w:val="center"/>
              <w:rPr>
                <w:rFonts w:ascii="Calibri" w:eastAsia="Calibri" w:hAnsi="Calibri" w:cs="Calibri"/>
                <w:sz w:val="24"/>
                <w:szCs w:val="24"/>
              </w:rPr>
            </w:pPr>
          </w:p>
        </w:tc>
      </w:tr>
      <w:tr w:rsidR="4BCAD3EB" w14:paraId="33B0AE97"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7968C2E3" w14:textId="0C00F29C"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6F63F9" w14:textId="664F25F9"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507FED" w14:textId="09EFBAD3"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1BD9A74A" w14:textId="04AC3F4F" w:rsidR="4BCAD3EB" w:rsidRDefault="4BCAD3EB" w:rsidP="4BCAD3EB">
            <w:pPr>
              <w:tabs>
                <w:tab w:val="left" w:pos="1418"/>
              </w:tabs>
              <w:spacing w:before="60" w:after="60"/>
              <w:jc w:val="center"/>
              <w:rPr>
                <w:rFonts w:ascii="Calibri" w:eastAsia="Calibri" w:hAnsi="Calibri" w:cs="Calibri"/>
                <w:sz w:val="24"/>
                <w:szCs w:val="24"/>
              </w:rPr>
            </w:pPr>
          </w:p>
        </w:tc>
      </w:tr>
      <w:tr w:rsidR="4BCAD3EB" w14:paraId="65E3DD45"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74BC55FD" w14:textId="3ED0DC05"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B09742" w14:textId="2D80C181"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9C1A30" w14:textId="74935D29"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4C17017" w14:textId="6E6110C4" w:rsidR="4BCAD3EB" w:rsidRDefault="4BCAD3EB" w:rsidP="4BCAD3EB">
            <w:pPr>
              <w:tabs>
                <w:tab w:val="left" w:pos="1418"/>
              </w:tabs>
              <w:spacing w:before="60" w:after="60"/>
              <w:jc w:val="center"/>
              <w:rPr>
                <w:rFonts w:ascii="Calibri" w:eastAsia="Calibri" w:hAnsi="Calibri" w:cs="Calibri"/>
                <w:sz w:val="24"/>
                <w:szCs w:val="24"/>
              </w:rPr>
            </w:pPr>
          </w:p>
        </w:tc>
      </w:tr>
      <w:tr w:rsidR="4BCAD3EB" w14:paraId="6BC20B7B"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744A6C4F" w14:textId="4D873C6B"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80646C" w14:textId="7937D8B1"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DFADCA" w14:textId="2A1BB402"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102B0BA" w14:textId="2F394B04" w:rsidR="4BCAD3EB" w:rsidRDefault="4BCAD3EB" w:rsidP="4BCAD3EB">
            <w:pPr>
              <w:tabs>
                <w:tab w:val="left" w:pos="1418"/>
              </w:tabs>
              <w:spacing w:before="60" w:after="60"/>
              <w:jc w:val="center"/>
              <w:rPr>
                <w:rFonts w:ascii="Calibri" w:eastAsia="Calibri" w:hAnsi="Calibri" w:cs="Calibri"/>
                <w:sz w:val="24"/>
                <w:szCs w:val="24"/>
              </w:rPr>
            </w:pPr>
          </w:p>
        </w:tc>
      </w:tr>
      <w:tr w:rsidR="4BCAD3EB" w14:paraId="19B5A82F"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65E8B1CC" w14:textId="474EFC2B"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2C6FD2" w14:textId="5B084D4E"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EC5B50" w14:textId="3C3939CA"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12E952C4" w14:textId="0848673F" w:rsidR="4BCAD3EB" w:rsidRDefault="4BCAD3EB" w:rsidP="4BCAD3EB">
            <w:pPr>
              <w:tabs>
                <w:tab w:val="left" w:pos="1418"/>
              </w:tabs>
              <w:spacing w:before="60" w:after="60"/>
              <w:jc w:val="center"/>
              <w:rPr>
                <w:rFonts w:ascii="Calibri" w:eastAsia="Calibri" w:hAnsi="Calibri" w:cs="Calibri"/>
                <w:sz w:val="24"/>
                <w:szCs w:val="24"/>
              </w:rPr>
            </w:pPr>
          </w:p>
        </w:tc>
      </w:tr>
      <w:tr w:rsidR="4BCAD3EB" w14:paraId="30483F85"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689DF924" w14:textId="582B0420"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3752BF" w14:textId="193AFDDE"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EEC6EC" w14:textId="2DEF6348"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13EF82B8" w14:textId="2C022037" w:rsidR="4BCAD3EB" w:rsidRDefault="4BCAD3EB" w:rsidP="4BCAD3EB">
            <w:pPr>
              <w:tabs>
                <w:tab w:val="left" w:pos="1418"/>
              </w:tabs>
              <w:spacing w:before="60" w:after="60"/>
              <w:jc w:val="center"/>
              <w:rPr>
                <w:rFonts w:ascii="Calibri" w:eastAsia="Calibri" w:hAnsi="Calibri" w:cs="Calibri"/>
                <w:sz w:val="24"/>
                <w:szCs w:val="24"/>
              </w:rPr>
            </w:pPr>
          </w:p>
        </w:tc>
      </w:tr>
      <w:tr w:rsidR="4BCAD3EB" w14:paraId="369C6E3F"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399E6F9B" w14:textId="03079E56"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D2C4CF" w14:textId="7AF98E88"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DC3C6F" w14:textId="0C2AB46B"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3AA3CD18" w14:textId="3157B2AE" w:rsidR="4BCAD3EB" w:rsidRDefault="4BCAD3EB" w:rsidP="4BCAD3EB">
            <w:pPr>
              <w:tabs>
                <w:tab w:val="left" w:pos="1418"/>
              </w:tabs>
              <w:spacing w:before="60" w:after="60"/>
              <w:jc w:val="center"/>
              <w:rPr>
                <w:rFonts w:ascii="Calibri" w:eastAsia="Calibri" w:hAnsi="Calibri" w:cs="Calibri"/>
                <w:sz w:val="24"/>
                <w:szCs w:val="24"/>
              </w:rPr>
            </w:pPr>
          </w:p>
        </w:tc>
      </w:tr>
      <w:tr w:rsidR="4BCAD3EB" w14:paraId="68B4C0DC"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1FDD16D9" w14:textId="7586A22E"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218E9F" w14:textId="250D7565"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D950C5" w14:textId="6AE46223"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CA3C11F" w14:textId="5462C5FA" w:rsidR="4BCAD3EB" w:rsidRDefault="4BCAD3EB" w:rsidP="4BCAD3EB">
            <w:pPr>
              <w:tabs>
                <w:tab w:val="left" w:pos="1418"/>
              </w:tabs>
              <w:spacing w:before="60" w:after="60"/>
              <w:jc w:val="center"/>
              <w:rPr>
                <w:rFonts w:ascii="Calibri" w:eastAsia="Calibri" w:hAnsi="Calibri" w:cs="Calibri"/>
                <w:sz w:val="24"/>
                <w:szCs w:val="24"/>
              </w:rPr>
            </w:pPr>
          </w:p>
        </w:tc>
      </w:tr>
      <w:tr w:rsidR="4BCAD3EB" w14:paraId="1B6E1D8B"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00194EB0" w14:textId="7AD7B9FD"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1379EF" w14:textId="63A2B100"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BC133A" w14:textId="6888C004"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2E423581" w14:textId="65CFC771" w:rsidR="4BCAD3EB" w:rsidRDefault="4BCAD3EB" w:rsidP="4BCAD3EB">
            <w:pPr>
              <w:tabs>
                <w:tab w:val="left" w:pos="1418"/>
              </w:tabs>
              <w:spacing w:before="60" w:after="60"/>
              <w:jc w:val="center"/>
              <w:rPr>
                <w:rFonts w:ascii="Calibri" w:eastAsia="Calibri" w:hAnsi="Calibri" w:cs="Calibri"/>
                <w:sz w:val="24"/>
                <w:szCs w:val="24"/>
              </w:rPr>
            </w:pPr>
          </w:p>
        </w:tc>
      </w:tr>
      <w:tr w:rsidR="4BCAD3EB" w14:paraId="7AB08612"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1866699A" w14:textId="4B6DC9EE"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955716" w14:textId="609D1911"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D84604" w14:textId="56BB12DE"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8545AAA" w14:textId="3D0CFEFD" w:rsidR="4BCAD3EB" w:rsidRDefault="4BCAD3EB" w:rsidP="4BCAD3EB">
            <w:pPr>
              <w:tabs>
                <w:tab w:val="left" w:pos="1418"/>
              </w:tabs>
              <w:spacing w:before="60" w:after="60"/>
              <w:jc w:val="center"/>
              <w:rPr>
                <w:rFonts w:ascii="Calibri" w:eastAsia="Calibri" w:hAnsi="Calibri" w:cs="Calibri"/>
                <w:sz w:val="24"/>
                <w:szCs w:val="24"/>
              </w:rPr>
            </w:pPr>
          </w:p>
        </w:tc>
      </w:tr>
      <w:tr w:rsidR="4BCAD3EB" w14:paraId="64C75F0A"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72C8E2A7" w14:textId="0C0C7411"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543AC3" w14:textId="35CE7B96"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89C58A" w14:textId="37CF42F5"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07F1A37" w14:textId="5C96832B" w:rsidR="4BCAD3EB" w:rsidRDefault="4BCAD3EB" w:rsidP="4BCAD3EB">
            <w:pPr>
              <w:tabs>
                <w:tab w:val="left" w:pos="1418"/>
              </w:tabs>
              <w:spacing w:before="60" w:after="60"/>
              <w:jc w:val="center"/>
              <w:rPr>
                <w:rFonts w:ascii="Calibri" w:eastAsia="Calibri" w:hAnsi="Calibri" w:cs="Calibri"/>
                <w:sz w:val="24"/>
                <w:szCs w:val="24"/>
              </w:rPr>
            </w:pPr>
          </w:p>
        </w:tc>
      </w:tr>
      <w:tr w:rsidR="4BCAD3EB" w14:paraId="5227A598"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583CD21D" w14:textId="33EAFB6D"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7A7396" w14:textId="48D23A66"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4A9473" w14:textId="340C542A"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1664DD3" w14:textId="09858A10" w:rsidR="4BCAD3EB" w:rsidRDefault="4BCAD3EB" w:rsidP="4BCAD3EB">
            <w:pPr>
              <w:tabs>
                <w:tab w:val="left" w:pos="1418"/>
              </w:tabs>
              <w:spacing w:before="60" w:after="60"/>
              <w:jc w:val="center"/>
              <w:rPr>
                <w:rFonts w:ascii="Calibri" w:eastAsia="Calibri" w:hAnsi="Calibri" w:cs="Calibri"/>
                <w:sz w:val="24"/>
                <w:szCs w:val="24"/>
              </w:rPr>
            </w:pPr>
          </w:p>
        </w:tc>
      </w:tr>
      <w:tr w:rsidR="4BCAD3EB" w14:paraId="399B0F1F"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16B9E9B4" w14:textId="260D0FA7"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A71DC9" w14:textId="33B01322"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D21983" w14:textId="0610FDE4"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2680D75" w14:textId="6F2A696C" w:rsidR="4BCAD3EB" w:rsidRDefault="4BCAD3EB" w:rsidP="4BCAD3EB">
            <w:pPr>
              <w:tabs>
                <w:tab w:val="left" w:pos="1418"/>
              </w:tabs>
              <w:spacing w:before="60" w:after="60"/>
              <w:jc w:val="center"/>
              <w:rPr>
                <w:rFonts w:ascii="Calibri" w:eastAsia="Calibri" w:hAnsi="Calibri" w:cs="Calibri"/>
                <w:sz w:val="24"/>
                <w:szCs w:val="24"/>
              </w:rPr>
            </w:pPr>
          </w:p>
        </w:tc>
      </w:tr>
      <w:tr w:rsidR="4BCAD3EB" w14:paraId="5BA6F660"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075BFC06" w14:textId="3858FF26"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E58870" w14:textId="047D918B"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8744BA" w14:textId="5FFEC63D"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5045EB3" w14:textId="47F82B58" w:rsidR="4BCAD3EB" w:rsidRDefault="4BCAD3EB" w:rsidP="4BCAD3EB">
            <w:pPr>
              <w:tabs>
                <w:tab w:val="left" w:pos="1418"/>
              </w:tabs>
              <w:spacing w:before="60" w:after="60"/>
              <w:jc w:val="center"/>
              <w:rPr>
                <w:rFonts w:ascii="Calibri" w:eastAsia="Calibri" w:hAnsi="Calibri" w:cs="Calibri"/>
                <w:sz w:val="24"/>
                <w:szCs w:val="24"/>
              </w:rPr>
            </w:pPr>
          </w:p>
        </w:tc>
      </w:tr>
      <w:tr w:rsidR="4BCAD3EB" w14:paraId="09E34CD8"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7CA87483" w14:textId="60CA66F1"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B853D9" w14:textId="23ED1466"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E55B53" w14:textId="38B2512A"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82949C1" w14:textId="553016E3" w:rsidR="4BCAD3EB" w:rsidRDefault="4BCAD3EB" w:rsidP="4BCAD3EB">
            <w:pPr>
              <w:tabs>
                <w:tab w:val="left" w:pos="1418"/>
              </w:tabs>
              <w:spacing w:before="60" w:after="60"/>
              <w:jc w:val="center"/>
              <w:rPr>
                <w:rFonts w:ascii="Calibri" w:eastAsia="Calibri" w:hAnsi="Calibri" w:cs="Calibri"/>
                <w:sz w:val="24"/>
                <w:szCs w:val="24"/>
              </w:rPr>
            </w:pPr>
          </w:p>
        </w:tc>
      </w:tr>
      <w:tr w:rsidR="4BCAD3EB" w14:paraId="7826D254"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4C1F5A1E" w14:textId="1F458699"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825877" w14:textId="69A07568"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FB4929" w14:textId="11651E6B"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F34002F" w14:textId="54FE23BA" w:rsidR="4BCAD3EB" w:rsidRDefault="4BCAD3EB" w:rsidP="4BCAD3EB">
            <w:pPr>
              <w:tabs>
                <w:tab w:val="left" w:pos="1418"/>
              </w:tabs>
              <w:spacing w:before="60" w:after="60"/>
              <w:jc w:val="center"/>
              <w:rPr>
                <w:rFonts w:ascii="Calibri" w:eastAsia="Calibri" w:hAnsi="Calibri" w:cs="Calibri"/>
                <w:sz w:val="24"/>
                <w:szCs w:val="24"/>
              </w:rPr>
            </w:pPr>
          </w:p>
        </w:tc>
      </w:tr>
      <w:tr w:rsidR="4BCAD3EB" w14:paraId="72F69FA6"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127A4BC7" w14:textId="7A442575"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A4CF92" w14:textId="246CE8BC"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DB2EB6" w14:textId="090E3CE8"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25F04A4" w14:textId="477ADC33" w:rsidR="4BCAD3EB" w:rsidRDefault="4BCAD3EB" w:rsidP="4BCAD3EB">
            <w:pPr>
              <w:tabs>
                <w:tab w:val="left" w:pos="1418"/>
              </w:tabs>
              <w:spacing w:before="60" w:after="60"/>
              <w:jc w:val="center"/>
              <w:rPr>
                <w:rFonts w:ascii="Calibri" w:eastAsia="Calibri" w:hAnsi="Calibri" w:cs="Calibri"/>
                <w:sz w:val="24"/>
                <w:szCs w:val="24"/>
              </w:rPr>
            </w:pPr>
          </w:p>
        </w:tc>
      </w:tr>
      <w:tr w:rsidR="4BCAD3EB" w14:paraId="638743E4"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53FA212A" w14:textId="75496536"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966F3B" w14:textId="5CA2163B"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6B2EFA" w14:textId="0740D1AE"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29335AAB" w14:textId="48A55F3B" w:rsidR="4BCAD3EB" w:rsidRDefault="4BCAD3EB" w:rsidP="4BCAD3EB">
            <w:pPr>
              <w:tabs>
                <w:tab w:val="left" w:pos="1418"/>
              </w:tabs>
              <w:spacing w:before="60" w:after="60"/>
              <w:jc w:val="center"/>
              <w:rPr>
                <w:rFonts w:ascii="Calibri" w:eastAsia="Calibri" w:hAnsi="Calibri" w:cs="Calibri"/>
                <w:sz w:val="24"/>
                <w:szCs w:val="24"/>
              </w:rPr>
            </w:pPr>
          </w:p>
        </w:tc>
      </w:tr>
      <w:tr w:rsidR="4BCAD3EB" w14:paraId="468842B0"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404A5D5E" w14:textId="5C65CE61"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FE7624" w14:textId="173F47A6"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A1C29D" w14:textId="074C5644"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51F41F1E" w14:textId="2C7B8384" w:rsidR="4BCAD3EB" w:rsidRDefault="4BCAD3EB" w:rsidP="4BCAD3EB">
            <w:pPr>
              <w:tabs>
                <w:tab w:val="left" w:pos="1418"/>
              </w:tabs>
              <w:spacing w:before="60" w:after="60"/>
              <w:jc w:val="center"/>
              <w:rPr>
                <w:rFonts w:ascii="Calibri" w:eastAsia="Calibri" w:hAnsi="Calibri" w:cs="Calibri"/>
                <w:sz w:val="24"/>
                <w:szCs w:val="24"/>
              </w:rPr>
            </w:pPr>
          </w:p>
        </w:tc>
      </w:tr>
      <w:tr w:rsidR="4BCAD3EB" w14:paraId="4906EAD8" w14:textId="77777777" w:rsidTr="4BCAD3EB">
        <w:tc>
          <w:tcPr>
            <w:tcW w:w="159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24BC3106" w14:textId="2A268286"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41C59A" w14:textId="19B99207"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0A3002" w14:textId="2C2290B0"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EF68363" w14:textId="14CB04DF" w:rsidR="4BCAD3EB" w:rsidRDefault="4BCAD3EB" w:rsidP="4BCAD3EB">
            <w:pPr>
              <w:tabs>
                <w:tab w:val="left" w:pos="1418"/>
              </w:tabs>
              <w:spacing w:before="60" w:after="60"/>
              <w:jc w:val="center"/>
              <w:rPr>
                <w:rFonts w:ascii="Calibri" w:eastAsia="Calibri" w:hAnsi="Calibri" w:cs="Calibri"/>
                <w:sz w:val="24"/>
                <w:szCs w:val="24"/>
              </w:rPr>
            </w:pPr>
          </w:p>
        </w:tc>
      </w:tr>
      <w:tr w:rsidR="4BCAD3EB" w14:paraId="09EB550D" w14:textId="77777777" w:rsidTr="4BCAD3EB">
        <w:tc>
          <w:tcPr>
            <w:tcW w:w="1590" w:type="dxa"/>
            <w:tcBorders>
              <w:top w:val="single" w:sz="6" w:space="0" w:color="000000" w:themeColor="text1"/>
              <w:left w:val="single" w:sz="12" w:space="0" w:color="000000" w:themeColor="text1"/>
              <w:bottom w:val="single" w:sz="12" w:space="0" w:color="000000" w:themeColor="text1"/>
              <w:right w:val="single" w:sz="6" w:space="0" w:color="000000" w:themeColor="text1"/>
            </w:tcBorders>
          </w:tcPr>
          <w:p w14:paraId="4C4C7744" w14:textId="6E12C885" w:rsidR="4BCAD3EB" w:rsidRDefault="4BCAD3EB" w:rsidP="4BCAD3EB">
            <w:pPr>
              <w:tabs>
                <w:tab w:val="left" w:pos="1418"/>
              </w:tabs>
              <w:spacing w:before="60" w:after="60"/>
              <w:jc w:val="center"/>
              <w:rPr>
                <w:rFonts w:ascii="Calibri" w:eastAsia="Calibri" w:hAnsi="Calibri" w:cs="Calibri"/>
                <w:sz w:val="24"/>
                <w:szCs w:val="24"/>
              </w:rPr>
            </w:pPr>
          </w:p>
        </w:tc>
        <w:tc>
          <w:tcPr>
            <w:tcW w:w="2460" w:type="dxa"/>
            <w:tcBorders>
              <w:top w:val="single" w:sz="6" w:space="0" w:color="000000" w:themeColor="text1"/>
              <w:left w:val="single" w:sz="6" w:space="0" w:color="000000" w:themeColor="text1"/>
              <w:bottom w:val="single" w:sz="12" w:space="0" w:color="000000" w:themeColor="text1"/>
              <w:right w:val="single" w:sz="6" w:space="0" w:color="000000" w:themeColor="text1"/>
            </w:tcBorders>
          </w:tcPr>
          <w:p w14:paraId="0D2E0800" w14:textId="298C8103" w:rsidR="4BCAD3EB" w:rsidRDefault="4BCAD3EB" w:rsidP="4BCAD3EB">
            <w:pPr>
              <w:tabs>
                <w:tab w:val="left" w:pos="1418"/>
              </w:tabs>
              <w:spacing w:before="60" w:after="60"/>
              <w:jc w:val="center"/>
              <w:rPr>
                <w:rFonts w:ascii="Calibri" w:eastAsia="Calibri" w:hAnsi="Calibri" w:cs="Calibri"/>
                <w:sz w:val="24"/>
                <w:szCs w:val="24"/>
              </w:rPr>
            </w:pPr>
          </w:p>
        </w:tc>
        <w:tc>
          <w:tcPr>
            <w:tcW w:w="2475" w:type="dxa"/>
            <w:tcBorders>
              <w:top w:val="single" w:sz="6" w:space="0" w:color="000000" w:themeColor="text1"/>
              <w:left w:val="single" w:sz="6" w:space="0" w:color="000000" w:themeColor="text1"/>
              <w:bottom w:val="single" w:sz="12" w:space="0" w:color="000000" w:themeColor="text1"/>
              <w:right w:val="single" w:sz="6" w:space="0" w:color="000000" w:themeColor="text1"/>
            </w:tcBorders>
          </w:tcPr>
          <w:p w14:paraId="3213835A" w14:textId="511DF5F5" w:rsidR="4BCAD3EB" w:rsidRDefault="4BCAD3EB" w:rsidP="4BCAD3EB">
            <w:pPr>
              <w:tabs>
                <w:tab w:val="left" w:pos="1418"/>
              </w:tabs>
              <w:spacing w:before="60" w:after="60"/>
              <w:jc w:val="center"/>
              <w:rPr>
                <w:rFonts w:ascii="Calibri" w:eastAsia="Calibri" w:hAnsi="Calibri" w:cs="Calibri"/>
                <w:sz w:val="24"/>
                <w:szCs w:val="24"/>
              </w:rPr>
            </w:pPr>
          </w:p>
        </w:tc>
        <w:tc>
          <w:tcPr>
            <w:tcW w:w="2055" w:type="dxa"/>
            <w:tcBorders>
              <w:top w:val="single" w:sz="6" w:space="0" w:color="000000" w:themeColor="text1"/>
              <w:left w:val="single" w:sz="6" w:space="0" w:color="000000" w:themeColor="text1"/>
              <w:bottom w:val="single" w:sz="12" w:space="0" w:color="000000" w:themeColor="text1"/>
              <w:right w:val="single" w:sz="12" w:space="0" w:color="000000" w:themeColor="text1"/>
            </w:tcBorders>
          </w:tcPr>
          <w:p w14:paraId="19A244AB" w14:textId="4F506862" w:rsidR="4BCAD3EB" w:rsidRDefault="4BCAD3EB" w:rsidP="4BCAD3EB">
            <w:pPr>
              <w:tabs>
                <w:tab w:val="left" w:pos="1418"/>
              </w:tabs>
              <w:spacing w:before="60" w:after="60"/>
              <w:jc w:val="center"/>
              <w:rPr>
                <w:rFonts w:ascii="Calibri" w:eastAsia="Calibri" w:hAnsi="Calibri" w:cs="Calibri"/>
                <w:sz w:val="24"/>
                <w:szCs w:val="24"/>
              </w:rPr>
            </w:pPr>
          </w:p>
        </w:tc>
      </w:tr>
    </w:tbl>
    <w:p w14:paraId="5C65300F" w14:textId="1EF3DDF9" w:rsidR="4BCAD3EB" w:rsidRDefault="4BCAD3EB" w:rsidP="4BCAD3EB">
      <w:pPr>
        <w:spacing w:after="120"/>
        <w:ind w:left="720"/>
        <w:jc w:val="both"/>
        <w:rPr>
          <w:rFonts w:ascii="Calibri" w:eastAsia="Calibri" w:hAnsi="Calibri" w:cs="Calibri"/>
          <w:color w:val="000000" w:themeColor="text1"/>
          <w:sz w:val="23"/>
          <w:szCs w:val="23"/>
        </w:rPr>
      </w:pPr>
    </w:p>
    <w:p w14:paraId="2DE730CF" w14:textId="327D98EA" w:rsidR="4906C548" w:rsidRDefault="4906C548" w:rsidP="4BCAD3EB">
      <w:pPr>
        <w:pStyle w:val="AlternativeHeading1"/>
        <w:rPr>
          <w:rFonts w:ascii="Calibri" w:eastAsia="Calibri" w:hAnsi="Calibri" w:cs="Calibri"/>
          <w:color w:val="000000" w:themeColor="text1"/>
          <w:lang w:val="en-US"/>
        </w:rPr>
      </w:pPr>
      <w:r w:rsidRPr="4BCAD3EB">
        <w:rPr>
          <w:rFonts w:ascii="Calibri" w:eastAsia="Calibri" w:hAnsi="Calibri" w:cs="Calibri"/>
          <w:color w:val="000000" w:themeColor="text1"/>
        </w:rPr>
        <w:t xml:space="preserve">REVISIONS </w:t>
      </w:r>
      <w:r>
        <w:tab/>
      </w:r>
      <w:r w:rsidRPr="4BCAD3EB">
        <w:rPr>
          <w:rFonts w:ascii="Calibri" w:eastAsia="Calibri" w:hAnsi="Calibri" w:cs="Calibri"/>
          <w:color w:val="000000" w:themeColor="text1"/>
        </w:rPr>
        <w:t xml:space="preserve">DOCUMENT NO: </w:t>
      </w:r>
    </w:p>
    <w:tbl>
      <w:tblPr>
        <w:tblW w:w="0" w:type="auto"/>
        <w:tblLayout w:type="fixed"/>
        <w:tblLook w:val="0000" w:firstRow="0" w:lastRow="0" w:firstColumn="0" w:lastColumn="0" w:noHBand="0" w:noVBand="0"/>
      </w:tblPr>
      <w:tblGrid>
        <w:gridCol w:w="1329"/>
        <w:gridCol w:w="4911"/>
        <w:gridCol w:w="1632"/>
        <w:gridCol w:w="1488"/>
      </w:tblGrid>
      <w:tr w:rsidR="4BCAD3EB" w14:paraId="5BF0B612" w14:textId="77777777" w:rsidTr="4BCAD3EB">
        <w:tc>
          <w:tcPr>
            <w:tcW w:w="1329" w:type="dxa"/>
            <w:tcBorders>
              <w:top w:val="single" w:sz="12" w:space="0" w:color="auto"/>
              <w:left w:val="single" w:sz="12" w:space="0" w:color="auto"/>
              <w:bottom w:val="single" w:sz="12" w:space="0" w:color="auto"/>
              <w:right w:val="single" w:sz="6" w:space="0" w:color="auto"/>
            </w:tcBorders>
          </w:tcPr>
          <w:p w14:paraId="133E345F" w14:textId="6E360D9C" w:rsidR="4BCAD3EB" w:rsidRDefault="4BCAD3EB" w:rsidP="4BCAD3EB">
            <w:pPr>
              <w:pStyle w:val="PreambleTableHeader"/>
              <w:rPr>
                <w:rFonts w:ascii="Calibri" w:eastAsia="Calibri" w:hAnsi="Calibri" w:cs="Calibri"/>
              </w:rPr>
            </w:pPr>
            <w:r w:rsidRPr="4BCAD3EB">
              <w:rPr>
                <w:rFonts w:ascii="Calibri" w:eastAsia="Calibri" w:hAnsi="Calibri" w:cs="Calibri"/>
              </w:rPr>
              <w:t>Change No.</w:t>
            </w:r>
          </w:p>
        </w:tc>
        <w:tc>
          <w:tcPr>
            <w:tcW w:w="4911" w:type="dxa"/>
            <w:tcBorders>
              <w:top w:val="single" w:sz="12" w:space="0" w:color="auto"/>
              <w:left w:val="single" w:sz="6" w:space="0" w:color="auto"/>
              <w:bottom w:val="single" w:sz="12" w:space="0" w:color="auto"/>
              <w:right w:val="single" w:sz="6" w:space="0" w:color="auto"/>
            </w:tcBorders>
          </w:tcPr>
          <w:p w14:paraId="0DFF0BE7" w14:textId="77F081F3" w:rsidR="4BCAD3EB" w:rsidRDefault="4BCAD3EB" w:rsidP="4BCAD3EB">
            <w:pPr>
              <w:pStyle w:val="PreambleTableHeader"/>
              <w:rPr>
                <w:rFonts w:ascii="Calibri" w:eastAsia="Calibri" w:hAnsi="Calibri" w:cs="Calibri"/>
              </w:rPr>
            </w:pPr>
            <w:r w:rsidRPr="4BCAD3EB">
              <w:rPr>
                <w:rFonts w:ascii="Calibri" w:eastAsia="Calibri" w:hAnsi="Calibri" w:cs="Calibri"/>
              </w:rPr>
              <w:t>Description</w:t>
            </w:r>
          </w:p>
        </w:tc>
        <w:tc>
          <w:tcPr>
            <w:tcW w:w="1632" w:type="dxa"/>
            <w:tcBorders>
              <w:top w:val="single" w:sz="12" w:space="0" w:color="auto"/>
              <w:left w:val="single" w:sz="6" w:space="0" w:color="auto"/>
              <w:bottom w:val="single" w:sz="12" w:space="0" w:color="auto"/>
              <w:right w:val="single" w:sz="6" w:space="0" w:color="auto"/>
            </w:tcBorders>
          </w:tcPr>
          <w:p w14:paraId="0168AA35" w14:textId="245EE54A" w:rsidR="4BCAD3EB" w:rsidRDefault="4BCAD3EB" w:rsidP="4BCAD3EB">
            <w:pPr>
              <w:pStyle w:val="PreambleTableHeader"/>
              <w:rPr>
                <w:rFonts w:ascii="Calibri" w:eastAsia="Calibri" w:hAnsi="Calibri" w:cs="Calibri"/>
              </w:rPr>
            </w:pPr>
            <w:r w:rsidRPr="4BCAD3EB">
              <w:rPr>
                <w:rFonts w:ascii="Calibri" w:eastAsia="Calibri" w:hAnsi="Calibri" w:cs="Calibri"/>
              </w:rPr>
              <w:t>Date</w:t>
            </w:r>
          </w:p>
        </w:tc>
        <w:tc>
          <w:tcPr>
            <w:tcW w:w="1488" w:type="dxa"/>
            <w:tcBorders>
              <w:top w:val="single" w:sz="12" w:space="0" w:color="auto"/>
              <w:left w:val="single" w:sz="6" w:space="0" w:color="auto"/>
              <w:bottom w:val="single" w:sz="12" w:space="0" w:color="auto"/>
              <w:right w:val="single" w:sz="12" w:space="0" w:color="auto"/>
            </w:tcBorders>
          </w:tcPr>
          <w:p w14:paraId="1D3CDAF6" w14:textId="50E42B9E" w:rsidR="4BCAD3EB" w:rsidRDefault="4BCAD3EB" w:rsidP="4BCAD3EB">
            <w:pPr>
              <w:pStyle w:val="PreambleTableHeader"/>
              <w:rPr>
                <w:rFonts w:ascii="Calibri" w:eastAsia="Calibri" w:hAnsi="Calibri" w:cs="Calibri"/>
              </w:rPr>
            </w:pPr>
            <w:r w:rsidRPr="4BCAD3EB">
              <w:rPr>
                <w:rFonts w:ascii="Calibri" w:eastAsia="Calibri" w:hAnsi="Calibri" w:cs="Calibri"/>
              </w:rPr>
              <w:t>New Issue</w:t>
            </w:r>
          </w:p>
        </w:tc>
      </w:tr>
      <w:tr w:rsidR="4BCAD3EB" w14:paraId="26A4B09F" w14:textId="77777777" w:rsidTr="4BCAD3EB">
        <w:tc>
          <w:tcPr>
            <w:tcW w:w="1329" w:type="dxa"/>
            <w:tcBorders>
              <w:top w:val="single" w:sz="6" w:space="0" w:color="auto"/>
              <w:left w:val="single" w:sz="12" w:space="0" w:color="auto"/>
              <w:bottom w:val="single" w:sz="6" w:space="0" w:color="auto"/>
              <w:right w:val="single" w:sz="6" w:space="0" w:color="auto"/>
            </w:tcBorders>
          </w:tcPr>
          <w:p w14:paraId="467F5647" w14:textId="4F7B45F9" w:rsidR="4BCAD3EB" w:rsidRDefault="4BCAD3EB" w:rsidP="4BCAD3EB">
            <w:pPr>
              <w:pStyle w:val="ModificationHistory"/>
              <w:ind w:left="0"/>
              <w:rPr>
                <w:rFonts w:ascii="Calibri" w:eastAsia="Calibri" w:hAnsi="Calibri" w:cs="Calibri"/>
              </w:rPr>
            </w:pPr>
            <w:r w:rsidRPr="4BCAD3EB">
              <w:rPr>
                <w:rFonts w:ascii="Calibri" w:eastAsia="Calibri" w:hAnsi="Calibri" w:cs="Calibri"/>
              </w:rPr>
              <w:t>1</w:t>
            </w:r>
          </w:p>
        </w:tc>
        <w:tc>
          <w:tcPr>
            <w:tcW w:w="4911" w:type="dxa"/>
            <w:tcBorders>
              <w:top w:val="single" w:sz="6" w:space="0" w:color="auto"/>
              <w:left w:val="single" w:sz="6" w:space="0" w:color="auto"/>
              <w:bottom w:val="single" w:sz="6" w:space="0" w:color="auto"/>
              <w:right w:val="single" w:sz="6" w:space="0" w:color="auto"/>
            </w:tcBorders>
          </w:tcPr>
          <w:p w14:paraId="6B703613" w14:textId="0DB21631" w:rsidR="4BCAD3EB" w:rsidRDefault="4BCAD3EB" w:rsidP="4BCAD3EB">
            <w:pPr>
              <w:pStyle w:val="ModificationHistory"/>
              <w:ind w:left="0"/>
              <w:jc w:val="left"/>
              <w:rPr>
                <w:rFonts w:ascii="Calibri" w:eastAsia="Calibri" w:hAnsi="Calibri" w:cs="Calibri"/>
              </w:rPr>
            </w:pPr>
            <w:r w:rsidRPr="4BCAD3EB">
              <w:rPr>
                <w:rFonts w:ascii="Calibri" w:eastAsia="Calibri" w:hAnsi="Calibri" w:cs="Calibri"/>
              </w:rPr>
              <w:t>Initial Version</w:t>
            </w:r>
          </w:p>
        </w:tc>
        <w:tc>
          <w:tcPr>
            <w:tcW w:w="1632" w:type="dxa"/>
            <w:tcBorders>
              <w:top w:val="single" w:sz="6" w:space="0" w:color="auto"/>
              <w:left w:val="single" w:sz="6" w:space="0" w:color="auto"/>
              <w:bottom w:val="single" w:sz="6" w:space="0" w:color="auto"/>
              <w:right w:val="single" w:sz="6" w:space="0" w:color="auto"/>
            </w:tcBorders>
          </w:tcPr>
          <w:p w14:paraId="40D7864E" w14:textId="72755092" w:rsidR="4BCAD3EB" w:rsidRDefault="00407D1B" w:rsidP="4BCAD3EB">
            <w:pPr>
              <w:pStyle w:val="ModificationHistory"/>
              <w:ind w:left="0"/>
              <w:rPr>
                <w:rFonts w:ascii="Calibri" w:eastAsia="Calibri" w:hAnsi="Calibri" w:cs="Calibri"/>
              </w:rPr>
            </w:pPr>
            <w:r>
              <w:rPr>
                <w:rFonts w:ascii="Calibri" w:eastAsia="Calibri" w:hAnsi="Calibri" w:cs="Calibri"/>
              </w:rPr>
              <w:t>10/01/2022</w:t>
            </w:r>
          </w:p>
        </w:tc>
        <w:tc>
          <w:tcPr>
            <w:tcW w:w="1488" w:type="dxa"/>
            <w:tcBorders>
              <w:top w:val="single" w:sz="6" w:space="0" w:color="auto"/>
              <w:left w:val="single" w:sz="6" w:space="0" w:color="auto"/>
              <w:bottom w:val="single" w:sz="6" w:space="0" w:color="auto"/>
              <w:right w:val="single" w:sz="12" w:space="0" w:color="auto"/>
            </w:tcBorders>
          </w:tcPr>
          <w:p w14:paraId="2B370CAD" w14:textId="19A0E34F" w:rsidR="4BCAD3EB" w:rsidRDefault="00407D1B" w:rsidP="4BCAD3EB">
            <w:pPr>
              <w:pStyle w:val="ModificationHistory"/>
              <w:ind w:left="0"/>
              <w:jc w:val="left"/>
              <w:rPr>
                <w:rFonts w:ascii="Calibri" w:eastAsia="Calibri" w:hAnsi="Calibri" w:cs="Calibri"/>
              </w:rPr>
            </w:pPr>
            <w:r>
              <w:rPr>
                <w:rFonts w:ascii="Calibri" w:eastAsia="Calibri" w:hAnsi="Calibri" w:cs="Calibri"/>
              </w:rPr>
              <w:t>1</w:t>
            </w:r>
          </w:p>
        </w:tc>
      </w:tr>
      <w:tr w:rsidR="4BCAD3EB" w14:paraId="400D837B" w14:textId="77777777" w:rsidTr="4BCAD3EB">
        <w:tc>
          <w:tcPr>
            <w:tcW w:w="1329" w:type="dxa"/>
            <w:tcBorders>
              <w:top w:val="single" w:sz="6" w:space="0" w:color="auto"/>
              <w:left w:val="single" w:sz="12" w:space="0" w:color="auto"/>
              <w:bottom w:val="single" w:sz="6" w:space="0" w:color="auto"/>
              <w:right w:val="single" w:sz="6" w:space="0" w:color="auto"/>
            </w:tcBorders>
          </w:tcPr>
          <w:p w14:paraId="3B268680" w14:textId="0540445F" w:rsidR="4BCAD3EB" w:rsidRDefault="4BCAD3EB" w:rsidP="4BCAD3EB">
            <w:pPr>
              <w:pStyle w:val="ModificationHistory"/>
              <w:ind w:left="0"/>
              <w:rPr>
                <w:rFonts w:ascii="Calibri" w:eastAsia="Calibri" w:hAnsi="Calibri" w:cs="Calibri"/>
              </w:rPr>
            </w:pPr>
            <w:r w:rsidRPr="4BCAD3EB">
              <w:rPr>
                <w:rFonts w:ascii="Calibri" w:eastAsia="Calibri" w:hAnsi="Calibri" w:cs="Calibri"/>
              </w:rPr>
              <w:t>2</w:t>
            </w:r>
          </w:p>
        </w:tc>
        <w:tc>
          <w:tcPr>
            <w:tcW w:w="4911" w:type="dxa"/>
            <w:tcBorders>
              <w:top w:val="single" w:sz="6" w:space="0" w:color="auto"/>
              <w:left w:val="single" w:sz="6" w:space="0" w:color="auto"/>
              <w:bottom w:val="single" w:sz="6" w:space="0" w:color="auto"/>
              <w:right w:val="single" w:sz="6" w:space="0" w:color="auto"/>
            </w:tcBorders>
          </w:tcPr>
          <w:p w14:paraId="0F2CF8A4" w14:textId="754701F3" w:rsidR="4BCAD3EB" w:rsidRDefault="00894BD6" w:rsidP="4BCAD3EB">
            <w:pPr>
              <w:pStyle w:val="ModificationHistory"/>
              <w:ind w:left="0"/>
              <w:jc w:val="left"/>
              <w:rPr>
                <w:rFonts w:ascii="Calibri" w:eastAsia="Calibri" w:hAnsi="Calibri" w:cs="Calibri"/>
              </w:rPr>
            </w:pPr>
            <w:r>
              <w:rPr>
                <w:rFonts w:ascii="Calibri" w:eastAsia="Calibri" w:hAnsi="Calibri" w:cs="Calibri"/>
              </w:rPr>
              <w:t>New Revision</w:t>
            </w:r>
          </w:p>
        </w:tc>
        <w:tc>
          <w:tcPr>
            <w:tcW w:w="1632" w:type="dxa"/>
            <w:tcBorders>
              <w:top w:val="single" w:sz="6" w:space="0" w:color="auto"/>
              <w:left w:val="single" w:sz="6" w:space="0" w:color="auto"/>
              <w:bottom w:val="single" w:sz="6" w:space="0" w:color="auto"/>
              <w:right w:val="single" w:sz="6" w:space="0" w:color="auto"/>
            </w:tcBorders>
          </w:tcPr>
          <w:p w14:paraId="3797C9FB" w14:textId="649E30BD" w:rsidR="4BCAD3EB" w:rsidRDefault="00894BD6" w:rsidP="4BCAD3EB">
            <w:pPr>
              <w:pStyle w:val="ModificationHistory"/>
              <w:ind w:left="0"/>
              <w:rPr>
                <w:rFonts w:ascii="Calibri" w:eastAsia="Calibri" w:hAnsi="Calibri" w:cs="Calibri"/>
              </w:rPr>
            </w:pPr>
            <w:r>
              <w:rPr>
                <w:rFonts w:ascii="Calibri" w:eastAsia="Calibri" w:hAnsi="Calibri" w:cs="Calibri"/>
              </w:rPr>
              <w:t>12/06/2022</w:t>
            </w:r>
          </w:p>
        </w:tc>
        <w:tc>
          <w:tcPr>
            <w:tcW w:w="1488" w:type="dxa"/>
            <w:tcBorders>
              <w:top w:val="single" w:sz="6" w:space="0" w:color="auto"/>
              <w:left w:val="single" w:sz="6" w:space="0" w:color="auto"/>
              <w:bottom w:val="single" w:sz="6" w:space="0" w:color="auto"/>
              <w:right w:val="single" w:sz="12" w:space="0" w:color="auto"/>
            </w:tcBorders>
          </w:tcPr>
          <w:p w14:paraId="700B7E8A" w14:textId="23C0B215" w:rsidR="4BCAD3EB" w:rsidRDefault="00894BD6" w:rsidP="4BCAD3EB">
            <w:pPr>
              <w:pStyle w:val="ModificationHistory"/>
              <w:ind w:left="0"/>
              <w:jc w:val="left"/>
              <w:rPr>
                <w:rFonts w:ascii="Calibri" w:eastAsia="Calibri" w:hAnsi="Calibri" w:cs="Calibri"/>
              </w:rPr>
            </w:pPr>
            <w:r>
              <w:rPr>
                <w:rFonts w:ascii="Calibri" w:eastAsia="Calibri" w:hAnsi="Calibri" w:cs="Calibri"/>
              </w:rPr>
              <w:t>2</w:t>
            </w:r>
          </w:p>
        </w:tc>
      </w:tr>
      <w:tr w:rsidR="4BCAD3EB" w14:paraId="7D556937" w14:textId="77777777" w:rsidTr="4BCAD3EB">
        <w:tc>
          <w:tcPr>
            <w:tcW w:w="1329" w:type="dxa"/>
            <w:tcBorders>
              <w:top w:val="single" w:sz="6" w:space="0" w:color="auto"/>
              <w:left w:val="single" w:sz="12" w:space="0" w:color="auto"/>
              <w:bottom w:val="single" w:sz="6" w:space="0" w:color="auto"/>
              <w:right w:val="single" w:sz="6" w:space="0" w:color="auto"/>
            </w:tcBorders>
          </w:tcPr>
          <w:p w14:paraId="208894D7" w14:textId="251E2D96" w:rsidR="4BCAD3EB" w:rsidRDefault="4BCAD3EB" w:rsidP="4BCAD3EB">
            <w:pPr>
              <w:pStyle w:val="ModificationHistory"/>
              <w:ind w:left="0"/>
              <w:rPr>
                <w:rFonts w:ascii="Calibri" w:eastAsia="Calibri" w:hAnsi="Calibri" w:cs="Calibri"/>
              </w:rPr>
            </w:pPr>
            <w:r w:rsidRPr="4BCAD3EB">
              <w:rPr>
                <w:rFonts w:ascii="Calibri" w:eastAsia="Calibri" w:hAnsi="Calibri" w:cs="Calibri"/>
              </w:rPr>
              <w:t>3</w:t>
            </w:r>
          </w:p>
        </w:tc>
        <w:tc>
          <w:tcPr>
            <w:tcW w:w="4911" w:type="dxa"/>
            <w:tcBorders>
              <w:top w:val="single" w:sz="6" w:space="0" w:color="auto"/>
              <w:left w:val="single" w:sz="6" w:space="0" w:color="auto"/>
              <w:bottom w:val="single" w:sz="6" w:space="0" w:color="auto"/>
              <w:right w:val="single" w:sz="6" w:space="0" w:color="auto"/>
            </w:tcBorders>
          </w:tcPr>
          <w:p w14:paraId="0A62748F" w14:textId="43523816" w:rsidR="4BCAD3EB" w:rsidRDefault="4BCAD3EB" w:rsidP="4BCAD3EB">
            <w:pPr>
              <w:spacing w:before="60" w:after="60"/>
              <w:rPr>
                <w:rFonts w:ascii="Calibri" w:eastAsia="Calibri" w:hAnsi="Calibri" w:cs="Calibri"/>
                <w:sz w:val="23"/>
                <w:szCs w:val="23"/>
              </w:rPr>
            </w:pPr>
          </w:p>
        </w:tc>
        <w:tc>
          <w:tcPr>
            <w:tcW w:w="1632" w:type="dxa"/>
            <w:tcBorders>
              <w:top w:val="single" w:sz="6" w:space="0" w:color="auto"/>
              <w:left w:val="single" w:sz="6" w:space="0" w:color="auto"/>
              <w:bottom w:val="single" w:sz="6" w:space="0" w:color="auto"/>
              <w:right w:val="single" w:sz="6" w:space="0" w:color="auto"/>
            </w:tcBorders>
          </w:tcPr>
          <w:p w14:paraId="62693775" w14:textId="6D205F5C" w:rsidR="4BCAD3EB" w:rsidRDefault="4BCAD3EB" w:rsidP="4BCAD3EB">
            <w:pPr>
              <w:spacing w:before="60" w:after="60"/>
              <w:jc w:val="center"/>
              <w:rPr>
                <w:rFonts w:ascii="Calibri" w:eastAsia="Calibri" w:hAnsi="Calibri" w:cs="Calibri"/>
                <w:sz w:val="23"/>
                <w:szCs w:val="23"/>
              </w:rPr>
            </w:pPr>
          </w:p>
        </w:tc>
        <w:tc>
          <w:tcPr>
            <w:tcW w:w="1488" w:type="dxa"/>
            <w:tcBorders>
              <w:top w:val="single" w:sz="6" w:space="0" w:color="auto"/>
              <w:left w:val="single" w:sz="6" w:space="0" w:color="auto"/>
              <w:bottom w:val="single" w:sz="6" w:space="0" w:color="auto"/>
              <w:right w:val="single" w:sz="12" w:space="0" w:color="auto"/>
            </w:tcBorders>
          </w:tcPr>
          <w:p w14:paraId="6DE7918F" w14:textId="2DDF9480" w:rsidR="4BCAD3EB" w:rsidRDefault="4BCAD3EB" w:rsidP="4BCAD3EB">
            <w:pPr>
              <w:spacing w:before="60" w:after="60"/>
              <w:rPr>
                <w:rFonts w:ascii="Calibri" w:eastAsia="Calibri" w:hAnsi="Calibri" w:cs="Calibri"/>
                <w:sz w:val="23"/>
                <w:szCs w:val="23"/>
              </w:rPr>
            </w:pPr>
          </w:p>
        </w:tc>
      </w:tr>
      <w:tr w:rsidR="4BCAD3EB" w14:paraId="2B8FE768" w14:textId="77777777" w:rsidTr="4BCAD3EB">
        <w:tc>
          <w:tcPr>
            <w:tcW w:w="1329" w:type="dxa"/>
            <w:tcBorders>
              <w:top w:val="single" w:sz="6" w:space="0" w:color="auto"/>
              <w:left w:val="single" w:sz="12" w:space="0" w:color="auto"/>
              <w:bottom w:val="single" w:sz="6" w:space="0" w:color="auto"/>
              <w:right w:val="single" w:sz="6" w:space="0" w:color="auto"/>
            </w:tcBorders>
          </w:tcPr>
          <w:p w14:paraId="7D0D656B" w14:textId="7E77BBCF" w:rsidR="4BCAD3EB" w:rsidRDefault="4BCAD3EB" w:rsidP="4BCAD3EB">
            <w:pPr>
              <w:pStyle w:val="ModificationHistory"/>
              <w:ind w:left="0"/>
              <w:rPr>
                <w:rFonts w:ascii="Calibri" w:eastAsia="Calibri" w:hAnsi="Calibri" w:cs="Calibri"/>
              </w:rPr>
            </w:pPr>
            <w:r w:rsidRPr="4BCAD3EB">
              <w:rPr>
                <w:rFonts w:ascii="Calibri" w:eastAsia="Calibri" w:hAnsi="Calibri" w:cs="Calibri"/>
              </w:rPr>
              <w:t>4</w:t>
            </w:r>
          </w:p>
        </w:tc>
        <w:tc>
          <w:tcPr>
            <w:tcW w:w="4911" w:type="dxa"/>
            <w:tcBorders>
              <w:top w:val="single" w:sz="6" w:space="0" w:color="auto"/>
              <w:left w:val="single" w:sz="6" w:space="0" w:color="auto"/>
              <w:bottom w:val="single" w:sz="6" w:space="0" w:color="auto"/>
              <w:right w:val="single" w:sz="6" w:space="0" w:color="auto"/>
            </w:tcBorders>
          </w:tcPr>
          <w:p w14:paraId="7346361A" w14:textId="59F76F4C" w:rsidR="4BCAD3EB" w:rsidRDefault="4BCAD3EB" w:rsidP="4BCAD3EB">
            <w:pPr>
              <w:spacing w:before="60" w:after="60"/>
              <w:rPr>
                <w:rFonts w:ascii="Calibri" w:eastAsia="Calibri" w:hAnsi="Calibri" w:cs="Calibri"/>
                <w:sz w:val="23"/>
                <w:szCs w:val="23"/>
              </w:rPr>
            </w:pPr>
          </w:p>
        </w:tc>
        <w:tc>
          <w:tcPr>
            <w:tcW w:w="1632" w:type="dxa"/>
            <w:tcBorders>
              <w:top w:val="single" w:sz="6" w:space="0" w:color="auto"/>
              <w:left w:val="single" w:sz="6" w:space="0" w:color="auto"/>
              <w:bottom w:val="single" w:sz="6" w:space="0" w:color="auto"/>
              <w:right w:val="single" w:sz="6" w:space="0" w:color="auto"/>
            </w:tcBorders>
          </w:tcPr>
          <w:p w14:paraId="75C15463" w14:textId="0E9BAA2A" w:rsidR="4BCAD3EB" w:rsidRDefault="4BCAD3EB" w:rsidP="4BCAD3EB">
            <w:pPr>
              <w:spacing w:before="60" w:after="60"/>
              <w:jc w:val="center"/>
              <w:rPr>
                <w:rFonts w:ascii="Calibri" w:eastAsia="Calibri" w:hAnsi="Calibri" w:cs="Calibri"/>
                <w:sz w:val="23"/>
                <w:szCs w:val="23"/>
              </w:rPr>
            </w:pPr>
          </w:p>
        </w:tc>
        <w:tc>
          <w:tcPr>
            <w:tcW w:w="1488" w:type="dxa"/>
            <w:tcBorders>
              <w:top w:val="single" w:sz="6" w:space="0" w:color="auto"/>
              <w:left w:val="single" w:sz="6" w:space="0" w:color="auto"/>
              <w:bottom w:val="single" w:sz="6" w:space="0" w:color="auto"/>
              <w:right w:val="single" w:sz="12" w:space="0" w:color="auto"/>
            </w:tcBorders>
          </w:tcPr>
          <w:p w14:paraId="7E260706" w14:textId="3B937F73" w:rsidR="4BCAD3EB" w:rsidRDefault="4BCAD3EB" w:rsidP="4BCAD3EB">
            <w:pPr>
              <w:spacing w:before="60" w:after="60"/>
              <w:rPr>
                <w:rFonts w:ascii="Calibri" w:eastAsia="Calibri" w:hAnsi="Calibri" w:cs="Calibri"/>
                <w:sz w:val="23"/>
                <w:szCs w:val="23"/>
              </w:rPr>
            </w:pPr>
          </w:p>
        </w:tc>
      </w:tr>
      <w:tr w:rsidR="4BCAD3EB" w14:paraId="439A226D" w14:textId="77777777" w:rsidTr="4BCAD3EB">
        <w:tc>
          <w:tcPr>
            <w:tcW w:w="1329" w:type="dxa"/>
            <w:tcBorders>
              <w:top w:val="single" w:sz="6" w:space="0" w:color="auto"/>
              <w:left w:val="single" w:sz="12" w:space="0" w:color="auto"/>
              <w:bottom w:val="single" w:sz="6" w:space="0" w:color="auto"/>
              <w:right w:val="single" w:sz="6" w:space="0" w:color="auto"/>
            </w:tcBorders>
          </w:tcPr>
          <w:p w14:paraId="324AEBE5" w14:textId="333269BE" w:rsidR="4BCAD3EB" w:rsidRDefault="4BCAD3EB" w:rsidP="4BCAD3EB">
            <w:pPr>
              <w:pStyle w:val="ModificationHistory"/>
              <w:ind w:left="0"/>
              <w:rPr>
                <w:rFonts w:ascii="Calibri" w:eastAsia="Calibri" w:hAnsi="Calibri" w:cs="Calibri"/>
              </w:rPr>
            </w:pPr>
            <w:r w:rsidRPr="4BCAD3EB">
              <w:rPr>
                <w:rFonts w:ascii="Calibri" w:eastAsia="Calibri" w:hAnsi="Calibri" w:cs="Calibri"/>
              </w:rPr>
              <w:t>5</w:t>
            </w:r>
          </w:p>
        </w:tc>
        <w:tc>
          <w:tcPr>
            <w:tcW w:w="4911" w:type="dxa"/>
            <w:tcBorders>
              <w:top w:val="single" w:sz="6" w:space="0" w:color="auto"/>
              <w:left w:val="single" w:sz="6" w:space="0" w:color="auto"/>
              <w:bottom w:val="single" w:sz="6" w:space="0" w:color="auto"/>
              <w:right w:val="single" w:sz="6" w:space="0" w:color="auto"/>
            </w:tcBorders>
          </w:tcPr>
          <w:p w14:paraId="785528EA" w14:textId="5A936688" w:rsidR="4BCAD3EB" w:rsidRDefault="4BCAD3EB" w:rsidP="4BCAD3EB">
            <w:pPr>
              <w:spacing w:before="60" w:after="60"/>
              <w:rPr>
                <w:rFonts w:ascii="Calibri" w:eastAsia="Calibri" w:hAnsi="Calibri" w:cs="Calibri"/>
                <w:sz w:val="23"/>
                <w:szCs w:val="23"/>
              </w:rPr>
            </w:pPr>
          </w:p>
        </w:tc>
        <w:tc>
          <w:tcPr>
            <w:tcW w:w="1632" w:type="dxa"/>
            <w:tcBorders>
              <w:top w:val="single" w:sz="6" w:space="0" w:color="auto"/>
              <w:left w:val="single" w:sz="6" w:space="0" w:color="auto"/>
              <w:bottom w:val="single" w:sz="6" w:space="0" w:color="auto"/>
              <w:right w:val="single" w:sz="6" w:space="0" w:color="auto"/>
            </w:tcBorders>
          </w:tcPr>
          <w:p w14:paraId="3D153E77" w14:textId="5D9E79E2" w:rsidR="4BCAD3EB" w:rsidRDefault="4BCAD3EB" w:rsidP="4BCAD3EB">
            <w:pPr>
              <w:spacing w:before="60" w:after="60"/>
              <w:jc w:val="center"/>
              <w:rPr>
                <w:rFonts w:ascii="Calibri" w:eastAsia="Calibri" w:hAnsi="Calibri" w:cs="Calibri"/>
                <w:sz w:val="23"/>
                <w:szCs w:val="23"/>
              </w:rPr>
            </w:pPr>
          </w:p>
        </w:tc>
        <w:tc>
          <w:tcPr>
            <w:tcW w:w="1488" w:type="dxa"/>
            <w:tcBorders>
              <w:top w:val="single" w:sz="6" w:space="0" w:color="auto"/>
              <w:left w:val="single" w:sz="6" w:space="0" w:color="auto"/>
              <w:bottom w:val="single" w:sz="6" w:space="0" w:color="auto"/>
              <w:right w:val="single" w:sz="12" w:space="0" w:color="auto"/>
            </w:tcBorders>
          </w:tcPr>
          <w:p w14:paraId="45D484E3" w14:textId="0A482414" w:rsidR="4BCAD3EB" w:rsidRDefault="4BCAD3EB" w:rsidP="4BCAD3EB">
            <w:pPr>
              <w:spacing w:before="60" w:after="60"/>
              <w:rPr>
                <w:rFonts w:ascii="Calibri" w:eastAsia="Calibri" w:hAnsi="Calibri" w:cs="Calibri"/>
                <w:sz w:val="23"/>
                <w:szCs w:val="23"/>
              </w:rPr>
            </w:pPr>
          </w:p>
        </w:tc>
      </w:tr>
      <w:tr w:rsidR="4BCAD3EB" w14:paraId="2D7A718B" w14:textId="77777777" w:rsidTr="4BCAD3EB">
        <w:tc>
          <w:tcPr>
            <w:tcW w:w="1329" w:type="dxa"/>
            <w:tcBorders>
              <w:top w:val="single" w:sz="6" w:space="0" w:color="auto"/>
              <w:left w:val="single" w:sz="12" w:space="0" w:color="auto"/>
              <w:bottom w:val="single" w:sz="6" w:space="0" w:color="auto"/>
              <w:right w:val="single" w:sz="6" w:space="0" w:color="auto"/>
            </w:tcBorders>
          </w:tcPr>
          <w:p w14:paraId="5D53B8BC" w14:textId="6A670ABD" w:rsidR="4BCAD3EB" w:rsidRDefault="4BCAD3EB" w:rsidP="4BCAD3EB">
            <w:pPr>
              <w:spacing w:before="60" w:after="60"/>
              <w:jc w:val="center"/>
              <w:rPr>
                <w:rFonts w:ascii="Calibri" w:eastAsia="Calibri" w:hAnsi="Calibri" w:cs="Calibri"/>
                <w:sz w:val="23"/>
                <w:szCs w:val="23"/>
              </w:rPr>
            </w:pPr>
          </w:p>
        </w:tc>
        <w:tc>
          <w:tcPr>
            <w:tcW w:w="4911" w:type="dxa"/>
            <w:tcBorders>
              <w:top w:val="single" w:sz="6" w:space="0" w:color="auto"/>
              <w:left w:val="single" w:sz="6" w:space="0" w:color="auto"/>
              <w:bottom w:val="single" w:sz="6" w:space="0" w:color="auto"/>
              <w:right w:val="single" w:sz="6" w:space="0" w:color="auto"/>
            </w:tcBorders>
          </w:tcPr>
          <w:p w14:paraId="054CA12A" w14:textId="0AAEA6DD" w:rsidR="4BCAD3EB" w:rsidRDefault="4BCAD3EB" w:rsidP="4BCAD3EB">
            <w:pPr>
              <w:spacing w:before="60" w:after="60"/>
              <w:rPr>
                <w:rFonts w:ascii="Calibri" w:eastAsia="Calibri" w:hAnsi="Calibri" w:cs="Calibri"/>
                <w:sz w:val="23"/>
                <w:szCs w:val="23"/>
              </w:rPr>
            </w:pPr>
          </w:p>
        </w:tc>
        <w:tc>
          <w:tcPr>
            <w:tcW w:w="1632" w:type="dxa"/>
            <w:tcBorders>
              <w:top w:val="single" w:sz="6" w:space="0" w:color="auto"/>
              <w:left w:val="single" w:sz="6" w:space="0" w:color="auto"/>
              <w:bottom w:val="single" w:sz="6" w:space="0" w:color="auto"/>
              <w:right w:val="single" w:sz="6" w:space="0" w:color="auto"/>
            </w:tcBorders>
          </w:tcPr>
          <w:p w14:paraId="44B670D7" w14:textId="5F6A55B5" w:rsidR="4BCAD3EB" w:rsidRDefault="4BCAD3EB" w:rsidP="4BCAD3EB">
            <w:pPr>
              <w:spacing w:before="60" w:after="60"/>
              <w:jc w:val="center"/>
              <w:rPr>
                <w:rFonts w:ascii="Calibri" w:eastAsia="Calibri" w:hAnsi="Calibri" w:cs="Calibri"/>
                <w:sz w:val="23"/>
                <w:szCs w:val="23"/>
              </w:rPr>
            </w:pPr>
          </w:p>
        </w:tc>
        <w:tc>
          <w:tcPr>
            <w:tcW w:w="1488" w:type="dxa"/>
            <w:tcBorders>
              <w:top w:val="single" w:sz="6" w:space="0" w:color="auto"/>
              <w:left w:val="single" w:sz="6" w:space="0" w:color="auto"/>
              <w:bottom w:val="single" w:sz="6" w:space="0" w:color="auto"/>
              <w:right w:val="single" w:sz="12" w:space="0" w:color="auto"/>
            </w:tcBorders>
          </w:tcPr>
          <w:p w14:paraId="278B6FB3" w14:textId="225BFE6F" w:rsidR="4BCAD3EB" w:rsidRDefault="4BCAD3EB" w:rsidP="4BCAD3EB">
            <w:pPr>
              <w:spacing w:before="60" w:after="60"/>
              <w:rPr>
                <w:rFonts w:ascii="Calibri" w:eastAsia="Calibri" w:hAnsi="Calibri" w:cs="Calibri"/>
                <w:sz w:val="23"/>
                <w:szCs w:val="23"/>
              </w:rPr>
            </w:pPr>
          </w:p>
        </w:tc>
      </w:tr>
      <w:tr w:rsidR="4BCAD3EB" w14:paraId="3E97DBA1" w14:textId="77777777" w:rsidTr="4BCAD3EB">
        <w:tc>
          <w:tcPr>
            <w:tcW w:w="1329" w:type="dxa"/>
            <w:tcBorders>
              <w:top w:val="single" w:sz="6" w:space="0" w:color="auto"/>
              <w:left w:val="single" w:sz="12" w:space="0" w:color="auto"/>
              <w:bottom w:val="single" w:sz="6" w:space="0" w:color="auto"/>
              <w:right w:val="single" w:sz="6" w:space="0" w:color="auto"/>
            </w:tcBorders>
          </w:tcPr>
          <w:p w14:paraId="36760E2C" w14:textId="4C95B08C" w:rsidR="4BCAD3EB" w:rsidRDefault="4BCAD3EB" w:rsidP="4BCAD3EB">
            <w:pPr>
              <w:spacing w:before="60" w:after="60"/>
              <w:jc w:val="center"/>
              <w:rPr>
                <w:rFonts w:ascii="Calibri" w:eastAsia="Calibri" w:hAnsi="Calibri" w:cs="Calibri"/>
                <w:sz w:val="23"/>
                <w:szCs w:val="23"/>
              </w:rPr>
            </w:pPr>
          </w:p>
        </w:tc>
        <w:tc>
          <w:tcPr>
            <w:tcW w:w="4911" w:type="dxa"/>
            <w:tcBorders>
              <w:top w:val="single" w:sz="6" w:space="0" w:color="auto"/>
              <w:left w:val="single" w:sz="6" w:space="0" w:color="auto"/>
              <w:bottom w:val="single" w:sz="6" w:space="0" w:color="auto"/>
              <w:right w:val="single" w:sz="6" w:space="0" w:color="auto"/>
            </w:tcBorders>
          </w:tcPr>
          <w:p w14:paraId="29A7905A" w14:textId="6DFB6F09" w:rsidR="4BCAD3EB" w:rsidRDefault="4BCAD3EB" w:rsidP="4BCAD3EB">
            <w:pPr>
              <w:spacing w:before="60" w:after="60"/>
              <w:rPr>
                <w:rFonts w:ascii="Calibri" w:eastAsia="Calibri" w:hAnsi="Calibri" w:cs="Calibri"/>
                <w:sz w:val="23"/>
                <w:szCs w:val="23"/>
              </w:rPr>
            </w:pPr>
          </w:p>
        </w:tc>
        <w:tc>
          <w:tcPr>
            <w:tcW w:w="1632" w:type="dxa"/>
            <w:tcBorders>
              <w:top w:val="single" w:sz="6" w:space="0" w:color="auto"/>
              <w:left w:val="single" w:sz="6" w:space="0" w:color="auto"/>
              <w:bottom w:val="single" w:sz="6" w:space="0" w:color="auto"/>
              <w:right w:val="single" w:sz="6" w:space="0" w:color="auto"/>
            </w:tcBorders>
          </w:tcPr>
          <w:p w14:paraId="66E71EF4" w14:textId="5CEEA8B7" w:rsidR="4BCAD3EB" w:rsidRDefault="4BCAD3EB" w:rsidP="4BCAD3EB">
            <w:pPr>
              <w:spacing w:before="60" w:after="60"/>
              <w:jc w:val="center"/>
              <w:rPr>
                <w:rFonts w:ascii="Calibri" w:eastAsia="Calibri" w:hAnsi="Calibri" w:cs="Calibri"/>
                <w:sz w:val="23"/>
                <w:szCs w:val="23"/>
              </w:rPr>
            </w:pPr>
          </w:p>
        </w:tc>
        <w:tc>
          <w:tcPr>
            <w:tcW w:w="1488" w:type="dxa"/>
            <w:tcBorders>
              <w:top w:val="single" w:sz="6" w:space="0" w:color="auto"/>
              <w:left w:val="single" w:sz="6" w:space="0" w:color="auto"/>
              <w:bottom w:val="single" w:sz="6" w:space="0" w:color="auto"/>
              <w:right w:val="single" w:sz="12" w:space="0" w:color="auto"/>
            </w:tcBorders>
          </w:tcPr>
          <w:p w14:paraId="59F31BC2" w14:textId="4BC1894A" w:rsidR="4BCAD3EB" w:rsidRDefault="4BCAD3EB" w:rsidP="4BCAD3EB">
            <w:pPr>
              <w:spacing w:before="60" w:after="60"/>
              <w:rPr>
                <w:rFonts w:ascii="Calibri" w:eastAsia="Calibri" w:hAnsi="Calibri" w:cs="Calibri"/>
                <w:sz w:val="23"/>
                <w:szCs w:val="23"/>
              </w:rPr>
            </w:pPr>
          </w:p>
        </w:tc>
      </w:tr>
      <w:tr w:rsidR="4BCAD3EB" w14:paraId="7BEAF3D0" w14:textId="77777777" w:rsidTr="4BCAD3EB">
        <w:tc>
          <w:tcPr>
            <w:tcW w:w="1329" w:type="dxa"/>
            <w:tcBorders>
              <w:top w:val="single" w:sz="6" w:space="0" w:color="auto"/>
              <w:left w:val="single" w:sz="12" w:space="0" w:color="auto"/>
              <w:bottom w:val="single" w:sz="6" w:space="0" w:color="auto"/>
              <w:right w:val="single" w:sz="6" w:space="0" w:color="auto"/>
            </w:tcBorders>
          </w:tcPr>
          <w:p w14:paraId="516453CC" w14:textId="2EEFA7D6" w:rsidR="4BCAD3EB" w:rsidRDefault="4BCAD3EB" w:rsidP="4BCAD3EB">
            <w:pPr>
              <w:spacing w:before="60" w:after="60"/>
              <w:jc w:val="center"/>
              <w:rPr>
                <w:rFonts w:ascii="Calibri" w:eastAsia="Calibri" w:hAnsi="Calibri" w:cs="Calibri"/>
                <w:sz w:val="23"/>
                <w:szCs w:val="23"/>
              </w:rPr>
            </w:pPr>
          </w:p>
        </w:tc>
        <w:tc>
          <w:tcPr>
            <w:tcW w:w="4911" w:type="dxa"/>
            <w:tcBorders>
              <w:top w:val="single" w:sz="6" w:space="0" w:color="auto"/>
              <w:left w:val="single" w:sz="6" w:space="0" w:color="auto"/>
              <w:bottom w:val="single" w:sz="6" w:space="0" w:color="auto"/>
              <w:right w:val="single" w:sz="6" w:space="0" w:color="auto"/>
            </w:tcBorders>
          </w:tcPr>
          <w:p w14:paraId="5C3085F3" w14:textId="43F67B1E" w:rsidR="4BCAD3EB" w:rsidRDefault="4BCAD3EB" w:rsidP="4BCAD3EB">
            <w:pPr>
              <w:spacing w:before="60" w:after="60"/>
              <w:rPr>
                <w:rFonts w:ascii="Calibri" w:eastAsia="Calibri" w:hAnsi="Calibri" w:cs="Calibri"/>
                <w:sz w:val="23"/>
                <w:szCs w:val="23"/>
              </w:rPr>
            </w:pPr>
          </w:p>
        </w:tc>
        <w:tc>
          <w:tcPr>
            <w:tcW w:w="1632" w:type="dxa"/>
            <w:tcBorders>
              <w:top w:val="single" w:sz="6" w:space="0" w:color="auto"/>
              <w:left w:val="single" w:sz="6" w:space="0" w:color="auto"/>
              <w:bottom w:val="single" w:sz="6" w:space="0" w:color="auto"/>
              <w:right w:val="single" w:sz="6" w:space="0" w:color="auto"/>
            </w:tcBorders>
          </w:tcPr>
          <w:p w14:paraId="7A346FF1" w14:textId="623A2A32" w:rsidR="4BCAD3EB" w:rsidRDefault="4BCAD3EB" w:rsidP="4BCAD3EB">
            <w:pPr>
              <w:spacing w:before="60" w:after="60"/>
              <w:jc w:val="center"/>
              <w:rPr>
                <w:rFonts w:ascii="Calibri" w:eastAsia="Calibri" w:hAnsi="Calibri" w:cs="Calibri"/>
                <w:sz w:val="23"/>
                <w:szCs w:val="23"/>
              </w:rPr>
            </w:pPr>
          </w:p>
        </w:tc>
        <w:tc>
          <w:tcPr>
            <w:tcW w:w="1488" w:type="dxa"/>
            <w:tcBorders>
              <w:top w:val="single" w:sz="6" w:space="0" w:color="auto"/>
              <w:left w:val="single" w:sz="6" w:space="0" w:color="auto"/>
              <w:bottom w:val="single" w:sz="6" w:space="0" w:color="auto"/>
              <w:right w:val="single" w:sz="12" w:space="0" w:color="auto"/>
            </w:tcBorders>
          </w:tcPr>
          <w:p w14:paraId="7876A053" w14:textId="410D9AA1" w:rsidR="4BCAD3EB" w:rsidRDefault="4BCAD3EB" w:rsidP="4BCAD3EB">
            <w:pPr>
              <w:spacing w:before="60" w:after="60"/>
              <w:rPr>
                <w:rFonts w:ascii="Calibri" w:eastAsia="Calibri" w:hAnsi="Calibri" w:cs="Calibri"/>
                <w:sz w:val="23"/>
                <w:szCs w:val="23"/>
              </w:rPr>
            </w:pPr>
          </w:p>
        </w:tc>
      </w:tr>
      <w:tr w:rsidR="4BCAD3EB" w14:paraId="1C8C4FB4" w14:textId="77777777" w:rsidTr="4BCAD3EB">
        <w:tc>
          <w:tcPr>
            <w:tcW w:w="1329" w:type="dxa"/>
            <w:tcBorders>
              <w:top w:val="single" w:sz="6" w:space="0" w:color="auto"/>
              <w:left w:val="single" w:sz="12" w:space="0" w:color="auto"/>
              <w:bottom w:val="single" w:sz="6" w:space="0" w:color="auto"/>
              <w:right w:val="single" w:sz="6" w:space="0" w:color="auto"/>
            </w:tcBorders>
          </w:tcPr>
          <w:p w14:paraId="1393E174" w14:textId="6C631DE0" w:rsidR="4BCAD3EB" w:rsidRDefault="4BCAD3EB" w:rsidP="4BCAD3EB">
            <w:pPr>
              <w:spacing w:before="60" w:after="60"/>
              <w:jc w:val="center"/>
              <w:rPr>
                <w:rFonts w:ascii="Calibri" w:eastAsia="Calibri" w:hAnsi="Calibri" w:cs="Calibri"/>
                <w:sz w:val="23"/>
                <w:szCs w:val="23"/>
              </w:rPr>
            </w:pPr>
          </w:p>
        </w:tc>
        <w:tc>
          <w:tcPr>
            <w:tcW w:w="4911" w:type="dxa"/>
            <w:tcBorders>
              <w:top w:val="single" w:sz="6" w:space="0" w:color="auto"/>
              <w:left w:val="single" w:sz="6" w:space="0" w:color="auto"/>
              <w:bottom w:val="single" w:sz="6" w:space="0" w:color="auto"/>
              <w:right w:val="single" w:sz="6" w:space="0" w:color="auto"/>
            </w:tcBorders>
          </w:tcPr>
          <w:p w14:paraId="16329EDE" w14:textId="675D492B" w:rsidR="4BCAD3EB" w:rsidRDefault="4BCAD3EB" w:rsidP="4BCAD3EB">
            <w:pPr>
              <w:spacing w:before="60" w:after="60"/>
              <w:rPr>
                <w:rFonts w:ascii="Calibri" w:eastAsia="Calibri" w:hAnsi="Calibri" w:cs="Calibri"/>
                <w:sz w:val="23"/>
                <w:szCs w:val="23"/>
              </w:rPr>
            </w:pPr>
          </w:p>
        </w:tc>
        <w:tc>
          <w:tcPr>
            <w:tcW w:w="1632" w:type="dxa"/>
            <w:tcBorders>
              <w:top w:val="single" w:sz="6" w:space="0" w:color="auto"/>
              <w:left w:val="single" w:sz="6" w:space="0" w:color="auto"/>
              <w:bottom w:val="single" w:sz="6" w:space="0" w:color="auto"/>
              <w:right w:val="single" w:sz="6" w:space="0" w:color="auto"/>
            </w:tcBorders>
          </w:tcPr>
          <w:p w14:paraId="2541EC56" w14:textId="1E646B0E" w:rsidR="4BCAD3EB" w:rsidRDefault="4BCAD3EB" w:rsidP="4BCAD3EB">
            <w:pPr>
              <w:spacing w:before="60" w:after="60"/>
              <w:jc w:val="center"/>
              <w:rPr>
                <w:rFonts w:ascii="Calibri" w:eastAsia="Calibri" w:hAnsi="Calibri" w:cs="Calibri"/>
                <w:sz w:val="23"/>
                <w:szCs w:val="23"/>
              </w:rPr>
            </w:pPr>
          </w:p>
        </w:tc>
        <w:tc>
          <w:tcPr>
            <w:tcW w:w="1488" w:type="dxa"/>
            <w:tcBorders>
              <w:top w:val="single" w:sz="6" w:space="0" w:color="auto"/>
              <w:left w:val="single" w:sz="6" w:space="0" w:color="auto"/>
              <w:bottom w:val="single" w:sz="6" w:space="0" w:color="auto"/>
              <w:right w:val="single" w:sz="12" w:space="0" w:color="auto"/>
            </w:tcBorders>
          </w:tcPr>
          <w:p w14:paraId="72EA4EC0" w14:textId="72F27C1F" w:rsidR="4BCAD3EB" w:rsidRDefault="4BCAD3EB" w:rsidP="4BCAD3EB">
            <w:pPr>
              <w:spacing w:before="60" w:after="60"/>
              <w:rPr>
                <w:rFonts w:ascii="Calibri" w:eastAsia="Calibri" w:hAnsi="Calibri" w:cs="Calibri"/>
                <w:sz w:val="23"/>
                <w:szCs w:val="23"/>
              </w:rPr>
            </w:pPr>
          </w:p>
        </w:tc>
      </w:tr>
      <w:tr w:rsidR="4BCAD3EB" w14:paraId="369DA6A4" w14:textId="77777777" w:rsidTr="4BCAD3EB">
        <w:tc>
          <w:tcPr>
            <w:tcW w:w="1329" w:type="dxa"/>
            <w:tcBorders>
              <w:top w:val="single" w:sz="6" w:space="0" w:color="auto"/>
              <w:left w:val="single" w:sz="12" w:space="0" w:color="auto"/>
              <w:bottom w:val="single" w:sz="6" w:space="0" w:color="auto"/>
              <w:right w:val="single" w:sz="6" w:space="0" w:color="auto"/>
            </w:tcBorders>
          </w:tcPr>
          <w:p w14:paraId="599FD4F9" w14:textId="3C7F2BF4" w:rsidR="4BCAD3EB" w:rsidRDefault="4BCAD3EB" w:rsidP="4BCAD3EB">
            <w:pPr>
              <w:spacing w:before="60" w:after="60"/>
              <w:jc w:val="center"/>
              <w:rPr>
                <w:rFonts w:ascii="Calibri" w:eastAsia="Calibri" w:hAnsi="Calibri" w:cs="Calibri"/>
                <w:sz w:val="23"/>
                <w:szCs w:val="23"/>
              </w:rPr>
            </w:pPr>
          </w:p>
        </w:tc>
        <w:tc>
          <w:tcPr>
            <w:tcW w:w="4911" w:type="dxa"/>
            <w:tcBorders>
              <w:top w:val="single" w:sz="6" w:space="0" w:color="auto"/>
              <w:left w:val="single" w:sz="6" w:space="0" w:color="auto"/>
              <w:bottom w:val="single" w:sz="6" w:space="0" w:color="auto"/>
              <w:right w:val="single" w:sz="6" w:space="0" w:color="auto"/>
            </w:tcBorders>
          </w:tcPr>
          <w:p w14:paraId="34648CF2" w14:textId="05BC6C91" w:rsidR="4BCAD3EB" w:rsidRDefault="4BCAD3EB" w:rsidP="4BCAD3EB">
            <w:pPr>
              <w:spacing w:before="60" w:after="60"/>
              <w:rPr>
                <w:rFonts w:ascii="Calibri" w:eastAsia="Calibri" w:hAnsi="Calibri" w:cs="Calibri"/>
                <w:sz w:val="23"/>
                <w:szCs w:val="23"/>
              </w:rPr>
            </w:pPr>
          </w:p>
        </w:tc>
        <w:tc>
          <w:tcPr>
            <w:tcW w:w="1632" w:type="dxa"/>
            <w:tcBorders>
              <w:top w:val="single" w:sz="6" w:space="0" w:color="auto"/>
              <w:left w:val="single" w:sz="6" w:space="0" w:color="auto"/>
              <w:bottom w:val="single" w:sz="6" w:space="0" w:color="auto"/>
              <w:right w:val="single" w:sz="6" w:space="0" w:color="auto"/>
            </w:tcBorders>
          </w:tcPr>
          <w:p w14:paraId="5A4838AC" w14:textId="323FBBA7" w:rsidR="4BCAD3EB" w:rsidRDefault="4BCAD3EB" w:rsidP="4BCAD3EB">
            <w:pPr>
              <w:spacing w:before="60" w:after="60"/>
              <w:jc w:val="center"/>
              <w:rPr>
                <w:rFonts w:ascii="Calibri" w:eastAsia="Calibri" w:hAnsi="Calibri" w:cs="Calibri"/>
                <w:sz w:val="23"/>
                <w:szCs w:val="23"/>
              </w:rPr>
            </w:pPr>
          </w:p>
        </w:tc>
        <w:tc>
          <w:tcPr>
            <w:tcW w:w="1488" w:type="dxa"/>
            <w:tcBorders>
              <w:top w:val="single" w:sz="6" w:space="0" w:color="auto"/>
              <w:left w:val="single" w:sz="6" w:space="0" w:color="auto"/>
              <w:bottom w:val="single" w:sz="6" w:space="0" w:color="auto"/>
              <w:right w:val="single" w:sz="12" w:space="0" w:color="auto"/>
            </w:tcBorders>
          </w:tcPr>
          <w:p w14:paraId="7E9F80C7" w14:textId="00C34B96" w:rsidR="4BCAD3EB" w:rsidRDefault="4BCAD3EB" w:rsidP="4BCAD3EB">
            <w:pPr>
              <w:spacing w:before="60" w:after="60"/>
              <w:rPr>
                <w:rFonts w:ascii="Calibri" w:eastAsia="Calibri" w:hAnsi="Calibri" w:cs="Calibri"/>
                <w:sz w:val="23"/>
                <w:szCs w:val="23"/>
              </w:rPr>
            </w:pPr>
          </w:p>
        </w:tc>
      </w:tr>
      <w:tr w:rsidR="4BCAD3EB" w14:paraId="68BE2185" w14:textId="77777777" w:rsidTr="4BCAD3EB">
        <w:tc>
          <w:tcPr>
            <w:tcW w:w="1329" w:type="dxa"/>
            <w:tcBorders>
              <w:top w:val="single" w:sz="6" w:space="0" w:color="auto"/>
              <w:left w:val="single" w:sz="12" w:space="0" w:color="auto"/>
              <w:bottom w:val="single" w:sz="6" w:space="0" w:color="auto"/>
              <w:right w:val="single" w:sz="6" w:space="0" w:color="auto"/>
            </w:tcBorders>
          </w:tcPr>
          <w:p w14:paraId="2F6FF63E" w14:textId="47898161" w:rsidR="4BCAD3EB" w:rsidRDefault="4BCAD3EB" w:rsidP="4BCAD3EB">
            <w:pPr>
              <w:spacing w:before="60" w:after="60"/>
              <w:jc w:val="center"/>
              <w:rPr>
                <w:rFonts w:ascii="Calibri" w:eastAsia="Calibri" w:hAnsi="Calibri" w:cs="Calibri"/>
                <w:sz w:val="23"/>
                <w:szCs w:val="23"/>
              </w:rPr>
            </w:pPr>
          </w:p>
        </w:tc>
        <w:tc>
          <w:tcPr>
            <w:tcW w:w="4911" w:type="dxa"/>
            <w:tcBorders>
              <w:top w:val="single" w:sz="6" w:space="0" w:color="auto"/>
              <w:left w:val="single" w:sz="6" w:space="0" w:color="auto"/>
              <w:bottom w:val="single" w:sz="6" w:space="0" w:color="auto"/>
              <w:right w:val="single" w:sz="6" w:space="0" w:color="auto"/>
            </w:tcBorders>
          </w:tcPr>
          <w:p w14:paraId="61A0AAA5" w14:textId="75F80405" w:rsidR="4BCAD3EB" w:rsidRDefault="4BCAD3EB" w:rsidP="4BCAD3EB">
            <w:pPr>
              <w:spacing w:before="60" w:after="60"/>
              <w:rPr>
                <w:rFonts w:ascii="Calibri" w:eastAsia="Calibri" w:hAnsi="Calibri" w:cs="Calibri"/>
                <w:sz w:val="23"/>
                <w:szCs w:val="23"/>
              </w:rPr>
            </w:pPr>
          </w:p>
        </w:tc>
        <w:tc>
          <w:tcPr>
            <w:tcW w:w="1632" w:type="dxa"/>
            <w:tcBorders>
              <w:top w:val="single" w:sz="6" w:space="0" w:color="auto"/>
              <w:left w:val="single" w:sz="6" w:space="0" w:color="auto"/>
              <w:bottom w:val="single" w:sz="6" w:space="0" w:color="auto"/>
              <w:right w:val="single" w:sz="6" w:space="0" w:color="auto"/>
            </w:tcBorders>
          </w:tcPr>
          <w:p w14:paraId="12437C29" w14:textId="5C50AE7A" w:rsidR="4BCAD3EB" w:rsidRDefault="4BCAD3EB" w:rsidP="4BCAD3EB">
            <w:pPr>
              <w:spacing w:before="60" w:after="60"/>
              <w:jc w:val="center"/>
              <w:rPr>
                <w:rFonts w:ascii="Calibri" w:eastAsia="Calibri" w:hAnsi="Calibri" w:cs="Calibri"/>
                <w:sz w:val="23"/>
                <w:szCs w:val="23"/>
              </w:rPr>
            </w:pPr>
          </w:p>
        </w:tc>
        <w:tc>
          <w:tcPr>
            <w:tcW w:w="1488" w:type="dxa"/>
            <w:tcBorders>
              <w:top w:val="single" w:sz="6" w:space="0" w:color="auto"/>
              <w:left w:val="single" w:sz="6" w:space="0" w:color="auto"/>
              <w:bottom w:val="single" w:sz="6" w:space="0" w:color="auto"/>
              <w:right w:val="single" w:sz="12" w:space="0" w:color="auto"/>
            </w:tcBorders>
          </w:tcPr>
          <w:p w14:paraId="5627FC94" w14:textId="770CA5FC" w:rsidR="4BCAD3EB" w:rsidRDefault="4BCAD3EB" w:rsidP="4BCAD3EB">
            <w:pPr>
              <w:spacing w:before="60" w:after="60"/>
              <w:rPr>
                <w:rFonts w:ascii="Calibri" w:eastAsia="Calibri" w:hAnsi="Calibri" w:cs="Calibri"/>
                <w:sz w:val="23"/>
                <w:szCs w:val="23"/>
              </w:rPr>
            </w:pPr>
          </w:p>
        </w:tc>
      </w:tr>
      <w:tr w:rsidR="4BCAD3EB" w14:paraId="08A7D3AD" w14:textId="77777777" w:rsidTr="4BCAD3EB">
        <w:tc>
          <w:tcPr>
            <w:tcW w:w="1329" w:type="dxa"/>
            <w:tcBorders>
              <w:top w:val="single" w:sz="6" w:space="0" w:color="auto"/>
              <w:left w:val="single" w:sz="12" w:space="0" w:color="auto"/>
              <w:bottom w:val="single" w:sz="6" w:space="0" w:color="auto"/>
              <w:right w:val="single" w:sz="6" w:space="0" w:color="auto"/>
            </w:tcBorders>
          </w:tcPr>
          <w:p w14:paraId="33FFEF71" w14:textId="1526B5F9" w:rsidR="4BCAD3EB" w:rsidRDefault="4BCAD3EB" w:rsidP="4BCAD3EB">
            <w:pPr>
              <w:spacing w:before="60" w:after="60"/>
              <w:jc w:val="center"/>
              <w:rPr>
                <w:rFonts w:ascii="Calibri" w:eastAsia="Calibri" w:hAnsi="Calibri" w:cs="Calibri"/>
                <w:sz w:val="23"/>
                <w:szCs w:val="23"/>
              </w:rPr>
            </w:pPr>
          </w:p>
        </w:tc>
        <w:tc>
          <w:tcPr>
            <w:tcW w:w="4911" w:type="dxa"/>
            <w:tcBorders>
              <w:top w:val="single" w:sz="6" w:space="0" w:color="auto"/>
              <w:left w:val="single" w:sz="6" w:space="0" w:color="auto"/>
              <w:bottom w:val="single" w:sz="6" w:space="0" w:color="auto"/>
              <w:right w:val="single" w:sz="6" w:space="0" w:color="auto"/>
            </w:tcBorders>
          </w:tcPr>
          <w:p w14:paraId="336653A7" w14:textId="25CD4696" w:rsidR="4BCAD3EB" w:rsidRDefault="4BCAD3EB" w:rsidP="4BCAD3EB">
            <w:pPr>
              <w:spacing w:before="60" w:after="60"/>
              <w:rPr>
                <w:rFonts w:ascii="Calibri" w:eastAsia="Calibri" w:hAnsi="Calibri" w:cs="Calibri"/>
                <w:sz w:val="23"/>
                <w:szCs w:val="23"/>
              </w:rPr>
            </w:pPr>
          </w:p>
        </w:tc>
        <w:tc>
          <w:tcPr>
            <w:tcW w:w="1632" w:type="dxa"/>
            <w:tcBorders>
              <w:top w:val="single" w:sz="6" w:space="0" w:color="auto"/>
              <w:left w:val="single" w:sz="6" w:space="0" w:color="auto"/>
              <w:bottom w:val="single" w:sz="6" w:space="0" w:color="auto"/>
              <w:right w:val="single" w:sz="6" w:space="0" w:color="auto"/>
            </w:tcBorders>
          </w:tcPr>
          <w:p w14:paraId="7864602B" w14:textId="0941F90C" w:rsidR="4BCAD3EB" w:rsidRDefault="4BCAD3EB" w:rsidP="4BCAD3EB">
            <w:pPr>
              <w:spacing w:before="60" w:after="60"/>
              <w:jc w:val="center"/>
              <w:rPr>
                <w:rFonts w:ascii="Calibri" w:eastAsia="Calibri" w:hAnsi="Calibri" w:cs="Calibri"/>
                <w:sz w:val="23"/>
                <w:szCs w:val="23"/>
              </w:rPr>
            </w:pPr>
          </w:p>
        </w:tc>
        <w:tc>
          <w:tcPr>
            <w:tcW w:w="1488" w:type="dxa"/>
            <w:tcBorders>
              <w:top w:val="single" w:sz="6" w:space="0" w:color="auto"/>
              <w:left w:val="single" w:sz="6" w:space="0" w:color="auto"/>
              <w:bottom w:val="single" w:sz="6" w:space="0" w:color="auto"/>
              <w:right w:val="single" w:sz="12" w:space="0" w:color="auto"/>
            </w:tcBorders>
          </w:tcPr>
          <w:p w14:paraId="3DEECBFC" w14:textId="08FF27E9" w:rsidR="4BCAD3EB" w:rsidRDefault="4BCAD3EB" w:rsidP="4BCAD3EB">
            <w:pPr>
              <w:spacing w:before="60" w:after="60"/>
              <w:rPr>
                <w:rFonts w:ascii="Calibri" w:eastAsia="Calibri" w:hAnsi="Calibri" w:cs="Calibri"/>
                <w:sz w:val="23"/>
                <w:szCs w:val="23"/>
              </w:rPr>
            </w:pPr>
          </w:p>
        </w:tc>
      </w:tr>
      <w:tr w:rsidR="4BCAD3EB" w14:paraId="1257B7E5" w14:textId="77777777" w:rsidTr="4BCAD3EB">
        <w:tc>
          <w:tcPr>
            <w:tcW w:w="1329" w:type="dxa"/>
            <w:tcBorders>
              <w:top w:val="single" w:sz="6" w:space="0" w:color="auto"/>
              <w:left w:val="single" w:sz="12" w:space="0" w:color="auto"/>
              <w:bottom w:val="single" w:sz="6" w:space="0" w:color="auto"/>
              <w:right w:val="single" w:sz="6" w:space="0" w:color="auto"/>
            </w:tcBorders>
          </w:tcPr>
          <w:p w14:paraId="1B948FD7" w14:textId="0091C427" w:rsidR="4BCAD3EB" w:rsidRDefault="4BCAD3EB" w:rsidP="4BCAD3EB">
            <w:pPr>
              <w:spacing w:before="60" w:after="60"/>
              <w:jc w:val="center"/>
              <w:rPr>
                <w:rFonts w:ascii="Calibri" w:eastAsia="Calibri" w:hAnsi="Calibri" w:cs="Calibri"/>
                <w:sz w:val="23"/>
                <w:szCs w:val="23"/>
              </w:rPr>
            </w:pPr>
          </w:p>
        </w:tc>
        <w:tc>
          <w:tcPr>
            <w:tcW w:w="4911" w:type="dxa"/>
            <w:tcBorders>
              <w:top w:val="single" w:sz="6" w:space="0" w:color="auto"/>
              <w:left w:val="single" w:sz="6" w:space="0" w:color="auto"/>
              <w:bottom w:val="single" w:sz="6" w:space="0" w:color="auto"/>
              <w:right w:val="single" w:sz="6" w:space="0" w:color="auto"/>
            </w:tcBorders>
          </w:tcPr>
          <w:p w14:paraId="586B5515" w14:textId="7E2A9503" w:rsidR="4BCAD3EB" w:rsidRDefault="4BCAD3EB" w:rsidP="4BCAD3EB">
            <w:pPr>
              <w:spacing w:before="60" w:after="60"/>
              <w:rPr>
                <w:rFonts w:ascii="Calibri" w:eastAsia="Calibri" w:hAnsi="Calibri" w:cs="Calibri"/>
                <w:sz w:val="23"/>
                <w:szCs w:val="23"/>
              </w:rPr>
            </w:pPr>
          </w:p>
        </w:tc>
        <w:tc>
          <w:tcPr>
            <w:tcW w:w="1632" w:type="dxa"/>
            <w:tcBorders>
              <w:top w:val="single" w:sz="6" w:space="0" w:color="auto"/>
              <w:left w:val="single" w:sz="6" w:space="0" w:color="auto"/>
              <w:bottom w:val="single" w:sz="6" w:space="0" w:color="auto"/>
              <w:right w:val="single" w:sz="6" w:space="0" w:color="auto"/>
            </w:tcBorders>
          </w:tcPr>
          <w:p w14:paraId="52098DE5" w14:textId="3BC5245C" w:rsidR="4BCAD3EB" w:rsidRDefault="4BCAD3EB" w:rsidP="4BCAD3EB">
            <w:pPr>
              <w:spacing w:before="60" w:after="60"/>
              <w:jc w:val="center"/>
              <w:rPr>
                <w:rFonts w:ascii="Calibri" w:eastAsia="Calibri" w:hAnsi="Calibri" w:cs="Calibri"/>
                <w:sz w:val="23"/>
                <w:szCs w:val="23"/>
              </w:rPr>
            </w:pPr>
          </w:p>
        </w:tc>
        <w:tc>
          <w:tcPr>
            <w:tcW w:w="1488" w:type="dxa"/>
            <w:tcBorders>
              <w:top w:val="single" w:sz="6" w:space="0" w:color="auto"/>
              <w:left w:val="single" w:sz="6" w:space="0" w:color="auto"/>
              <w:bottom w:val="single" w:sz="6" w:space="0" w:color="auto"/>
              <w:right w:val="single" w:sz="12" w:space="0" w:color="auto"/>
            </w:tcBorders>
          </w:tcPr>
          <w:p w14:paraId="4C016C8C" w14:textId="4D98627F" w:rsidR="4BCAD3EB" w:rsidRDefault="4BCAD3EB" w:rsidP="4BCAD3EB">
            <w:pPr>
              <w:spacing w:before="60" w:after="60"/>
              <w:rPr>
                <w:rFonts w:ascii="Calibri" w:eastAsia="Calibri" w:hAnsi="Calibri" w:cs="Calibri"/>
                <w:sz w:val="23"/>
                <w:szCs w:val="23"/>
              </w:rPr>
            </w:pPr>
          </w:p>
        </w:tc>
      </w:tr>
      <w:tr w:rsidR="4BCAD3EB" w14:paraId="79A29CC6" w14:textId="77777777" w:rsidTr="4BCAD3EB">
        <w:tc>
          <w:tcPr>
            <w:tcW w:w="1329" w:type="dxa"/>
            <w:tcBorders>
              <w:top w:val="single" w:sz="6" w:space="0" w:color="auto"/>
              <w:left w:val="single" w:sz="12" w:space="0" w:color="auto"/>
              <w:bottom w:val="single" w:sz="6" w:space="0" w:color="auto"/>
              <w:right w:val="single" w:sz="6" w:space="0" w:color="auto"/>
            </w:tcBorders>
          </w:tcPr>
          <w:p w14:paraId="70BCCCF4" w14:textId="3BE5C4AF" w:rsidR="4BCAD3EB" w:rsidRDefault="4BCAD3EB" w:rsidP="4BCAD3EB">
            <w:pPr>
              <w:spacing w:before="60" w:after="60"/>
              <w:jc w:val="center"/>
              <w:rPr>
                <w:rFonts w:ascii="Calibri" w:eastAsia="Calibri" w:hAnsi="Calibri" w:cs="Calibri"/>
                <w:sz w:val="23"/>
                <w:szCs w:val="23"/>
              </w:rPr>
            </w:pPr>
          </w:p>
        </w:tc>
        <w:tc>
          <w:tcPr>
            <w:tcW w:w="4911" w:type="dxa"/>
            <w:tcBorders>
              <w:top w:val="single" w:sz="6" w:space="0" w:color="auto"/>
              <w:left w:val="single" w:sz="6" w:space="0" w:color="auto"/>
              <w:bottom w:val="single" w:sz="6" w:space="0" w:color="auto"/>
              <w:right w:val="single" w:sz="6" w:space="0" w:color="auto"/>
            </w:tcBorders>
          </w:tcPr>
          <w:p w14:paraId="1792FB7B" w14:textId="596940A1" w:rsidR="4BCAD3EB" w:rsidRDefault="4BCAD3EB" w:rsidP="4BCAD3EB">
            <w:pPr>
              <w:spacing w:before="60" w:after="60"/>
              <w:rPr>
                <w:rFonts w:ascii="Calibri" w:eastAsia="Calibri" w:hAnsi="Calibri" w:cs="Calibri"/>
                <w:sz w:val="23"/>
                <w:szCs w:val="23"/>
              </w:rPr>
            </w:pPr>
          </w:p>
        </w:tc>
        <w:tc>
          <w:tcPr>
            <w:tcW w:w="1632" w:type="dxa"/>
            <w:tcBorders>
              <w:top w:val="single" w:sz="6" w:space="0" w:color="auto"/>
              <w:left w:val="single" w:sz="6" w:space="0" w:color="auto"/>
              <w:bottom w:val="single" w:sz="6" w:space="0" w:color="auto"/>
              <w:right w:val="single" w:sz="6" w:space="0" w:color="auto"/>
            </w:tcBorders>
          </w:tcPr>
          <w:p w14:paraId="0AED1CC8" w14:textId="4EC0F1BC" w:rsidR="4BCAD3EB" w:rsidRDefault="4BCAD3EB" w:rsidP="4BCAD3EB">
            <w:pPr>
              <w:spacing w:before="60" w:after="60"/>
              <w:jc w:val="center"/>
              <w:rPr>
                <w:rFonts w:ascii="Calibri" w:eastAsia="Calibri" w:hAnsi="Calibri" w:cs="Calibri"/>
                <w:sz w:val="23"/>
                <w:szCs w:val="23"/>
              </w:rPr>
            </w:pPr>
          </w:p>
        </w:tc>
        <w:tc>
          <w:tcPr>
            <w:tcW w:w="1488" w:type="dxa"/>
            <w:tcBorders>
              <w:top w:val="single" w:sz="6" w:space="0" w:color="auto"/>
              <w:left w:val="single" w:sz="6" w:space="0" w:color="auto"/>
              <w:bottom w:val="single" w:sz="6" w:space="0" w:color="auto"/>
              <w:right w:val="single" w:sz="12" w:space="0" w:color="auto"/>
            </w:tcBorders>
          </w:tcPr>
          <w:p w14:paraId="13D36217" w14:textId="193B6C46" w:rsidR="4BCAD3EB" w:rsidRDefault="4BCAD3EB" w:rsidP="4BCAD3EB">
            <w:pPr>
              <w:spacing w:before="60" w:after="60"/>
              <w:rPr>
                <w:rFonts w:ascii="Calibri" w:eastAsia="Calibri" w:hAnsi="Calibri" w:cs="Calibri"/>
                <w:sz w:val="23"/>
                <w:szCs w:val="23"/>
              </w:rPr>
            </w:pPr>
          </w:p>
        </w:tc>
      </w:tr>
      <w:tr w:rsidR="4BCAD3EB" w14:paraId="07E15CD9" w14:textId="77777777" w:rsidTr="4BCAD3EB">
        <w:tc>
          <w:tcPr>
            <w:tcW w:w="1329" w:type="dxa"/>
            <w:tcBorders>
              <w:top w:val="single" w:sz="6" w:space="0" w:color="auto"/>
              <w:left w:val="single" w:sz="12" w:space="0" w:color="auto"/>
              <w:bottom w:val="single" w:sz="12" w:space="0" w:color="auto"/>
              <w:right w:val="single" w:sz="6" w:space="0" w:color="auto"/>
            </w:tcBorders>
          </w:tcPr>
          <w:p w14:paraId="7C9CBA9A" w14:textId="7A299A84" w:rsidR="4BCAD3EB" w:rsidRDefault="4BCAD3EB" w:rsidP="4BCAD3EB">
            <w:pPr>
              <w:spacing w:before="60" w:after="60"/>
              <w:jc w:val="center"/>
              <w:rPr>
                <w:rFonts w:ascii="Calibri" w:eastAsia="Calibri" w:hAnsi="Calibri" w:cs="Calibri"/>
                <w:sz w:val="23"/>
                <w:szCs w:val="23"/>
              </w:rPr>
            </w:pPr>
          </w:p>
        </w:tc>
        <w:tc>
          <w:tcPr>
            <w:tcW w:w="4911" w:type="dxa"/>
            <w:tcBorders>
              <w:top w:val="single" w:sz="6" w:space="0" w:color="auto"/>
              <w:left w:val="single" w:sz="6" w:space="0" w:color="auto"/>
              <w:bottom w:val="single" w:sz="12" w:space="0" w:color="auto"/>
              <w:right w:val="single" w:sz="6" w:space="0" w:color="auto"/>
            </w:tcBorders>
          </w:tcPr>
          <w:p w14:paraId="4E4B2A80" w14:textId="437BA22C" w:rsidR="4BCAD3EB" w:rsidRDefault="4BCAD3EB" w:rsidP="4BCAD3EB">
            <w:pPr>
              <w:spacing w:before="60" w:after="60"/>
              <w:rPr>
                <w:rFonts w:ascii="Calibri" w:eastAsia="Calibri" w:hAnsi="Calibri" w:cs="Calibri"/>
                <w:sz w:val="23"/>
                <w:szCs w:val="23"/>
              </w:rPr>
            </w:pPr>
          </w:p>
        </w:tc>
        <w:tc>
          <w:tcPr>
            <w:tcW w:w="1632" w:type="dxa"/>
            <w:tcBorders>
              <w:top w:val="single" w:sz="6" w:space="0" w:color="auto"/>
              <w:left w:val="single" w:sz="6" w:space="0" w:color="auto"/>
              <w:bottom w:val="single" w:sz="12" w:space="0" w:color="auto"/>
              <w:right w:val="single" w:sz="6" w:space="0" w:color="auto"/>
            </w:tcBorders>
          </w:tcPr>
          <w:p w14:paraId="75337B70" w14:textId="390F2658" w:rsidR="4BCAD3EB" w:rsidRDefault="4BCAD3EB" w:rsidP="4BCAD3EB">
            <w:pPr>
              <w:spacing w:before="60" w:after="60"/>
              <w:jc w:val="center"/>
              <w:rPr>
                <w:rFonts w:ascii="Calibri" w:eastAsia="Calibri" w:hAnsi="Calibri" w:cs="Calibri"/>
                <w:sz w:val="23"/>
                <w:szCs w:val="23"/>
              </w:rPr>
            </w:pPr>
          </w:p>
        </w:tc>
        <w:tc>
          <w:tcPr>
            <w:tcW w:w="1488" w:type="dxa"/>
            <w:tcBorders>
              <w:top w:val="single" w:sz="6" w:space="0" w:color="auto"/>
              <w:left w:val="single" w:sz="6" w:space="0" w:color="auto"/>
              <w:bottom w:val="single" w:sz="12" w:space="0" w:color="auto"/>
              <w:right w:val="single" w:sz="12" w:space="0" w:color="auto"/>
            </w:tcBorders>
          </w:tcPr>
          <w:p w14:paraId="7DA6ED16" w14:textId="1DA7BE96" w:rsidR="4BCAD3EB" w:rsidRDefault="4BCAD3EB" w:rsidP="4BCAD3EB">
            <w:pPr>
              <w:spacing w:before="60" w:after="60"/>
              <w:rPr>
                <w:rFonts w:ascii="Calibri" w:eastAsia="Calibri" w:hAnsi="Calibri" w:cs="Calibri"/>
                <w:sz w:val="23"/>
                <w:szCs w:val="23"/>
              </w:rPr>
            </w:pPr>
          </w:p>
        </w:tc>
      </w:tr>
    </w:tbl>
    <w:p w14:paraId="2B5C9D8D" w14:textId="2A2FF43D" w:rsidR="4BCAD3EB" w:rsidRDefault="4BCAD3EB" w:rsidP="4BCAD3EB">
      <w:pPr>
        <w:spacing w:after="120"/>
        <w:ind w:left="720"/>
        <w:jc w:val="both"/>
        <w:rPr>
          <w:rFonts w:ascii="Calibri" w:eastAsia="Calibri" w:hAnsi="Calibri" w:cs="Calibri"/>
          <w:color w:val="000000" w:themeColor="text1"/>
          <w:sz w:val="23"/>
          <w:szCs w:val="23"/>
        </w:rPr>
      </w:pPr>
    </w:p>
    <w:p w14:paraId="44F552F9" w14:textId="37C53913" w:rsidR="4906C548" w:rsidRDefault="4906C548" w:rsidP="5BF8692B">
      <w:pPr>
        <w:tabs>
          <w:tab w:val="right" w:pos="9214"/>
        </w:tabs>
        <w:rPr>
          <w:b/>
          <w:bCs/>
          <w:sz w:val="36"/>
          <w:szCs w:val="36"/>
          <w:lang w:val="en-GB"/>
        </w:rPr>
      </w:pPr>
      <w:r w:rsidRPr="5BF8692B">
        <w:rPr>
          <w:b/>
          <w:bCs/>
          <w:sz w:val="32"/>
          <w:szCs w:val="32"/>
          <w:lang w:val="en-GB"/>
        </w:rPr>
        <w:t>CONTENTS</w:t>
      </w:r>
    </w:p>
    <w:p w14:paraId="668FC596" w14:textId="1001C389" w:rsidR="1B8E6A0A" w:rsidRDefault="1B8E6A0A" w:rsidP="5BF8692B">
      <w:pPr>
        <w:pStyle w:val="ListParagraph"/>
        <w:numPr>
          <w:ilvl w:val="0"/>
          <w:numId w:val="1"/>
        </w:numPr>
        <w:tabs>
          <w:tab w:val="right" w:pos="9214"/>
        </w:tabs>
        <w:ind w:left="360" w:right="230"/>
        <w:rPr>
          <w:rFonts w:eastAsiaTheme="minorEastAsia"/>
          <w:b/>
          <w:bCs/>
          <w:lang w:val="en-GB"/>
        </w:rPr>
      </w:pPr>
      <w:r w:rsidRPr="5BF8692B">
        <w:rPr>
          <w:b/>
          <w:bCs/>
          <w:lang w:val="en-GB"/>
        </w:rPr>
        <w:t>INTRODUCTION</w:t>
      </w:r>
    </w:p>
    <w:p w14:paraId="1E6A596D" w14:textId="5D9A503A" w:rsidR="63E15E96" w:rsidRDefault="63E15E96" w:rsidP="5BF8692B">
      <w:pPr>
        <w:pStyle w:val="ListParagraph"/>
        <w:numPr>
          <w:ilvl w:val="0"/>
          <w:numId w:val="1"/>
        </w:numPr>
        <w:tabs>
          <w:tab w:val="right" w:pos="9214"/>
        </w:tabs>
        <w:ind w:left="360" w:right="230"/>
        <w:rPr>
          <w:rFonts w:eastAsiaTheme="minorEastAsia"/>
          <w:b/>
          <w:bCs/>
          <w:lang w:val="en-GB"/>
        </w:rPr>
      </w:pPr>
      <w:r w:rsidRPr="5BF8692B">
        <w:rPr>
          <w:b/>
          <w:bCs/>
          <w:lang w:val="en-GB"/>
        </w:rPr>
        <w:t>RELATED DOCUMENTS</w:t>
      </w:r>
    </w:p>
    <w:p w14:paraId="423AD7DF" w14:textId="6A9F8A80" w:rsidR="63E15E96" w:rsidRDefault="63E15E96" w:rsidP="5BF8692B">
      <w:pPr>
        <w:pStyle w:val="ListParagraph"/>
        <w:numPr>
          <w:ilvl w:val="0"/>
          <w:numId w:val="1"/>
        </w:numPr>
        <w:tabs>
          <w:tab w:val="right" w:pos="9214"/>
        </w:tabs>
        <w:ind w:left="360" w:right="230"/>
        <w:rPr>
          <w:rFonts w:eastAsiaTheme="minorEastAsia"/>
          <w:b/>
          <w:bCs/>
          <w:lang w:val="en-GB"/>
        </w:rPr>
      </w:pPr>
      <w:r w:rsidRPr="5BF8692B">
        <w:rPr>
          <w:b/>
          <w:bCs/>
          <w:lang w:val="en-GB"/>
        </w:rPr>
        <w:t>OVERVIEW OF DESIGN</w:t>
      </w:r>
    </w:p>
    <w:p w14:paraId="456891AB" w14:textId="1F9114DB" w:rsidR="009F83ED" w:rsidRDefault="009F83ED" w:rsidP="5BF8692B">
      <w:pPr>
        <w:pStyle w:val="ListParagraph"/>
        <w:numPr>
          <w:ilvl w:val="0"/>
          <w:numId w:val="1"/>
        </w:numPr>
        <w:tabs>
          <w:tab w:val="right" w:pos="9214"/>
        </w:tabs>
        <w:ind w:left="360" w:right="230"/>
        <w:rPr>
          <w:rFonts w:eastAsiaTheme="minorEastAsia"/>
          <w:b/>
          <w:bCs/>
          <w:lang w:val="en-GB"/>
        </w:rPr>
      </w:pPr>
      <w:r w:rsidRPr="5BF8692B">
        <w:rPr>
          <w:b/>
          <w:bCs/>
          <w:lang w:val="en-GB"/>
        </w:rPr>
        <w:t>M</w:t>
      </w:r>
      <w:r w:rsidR="6E810B61" w:rsidRPr="5BF8692B">
        <w:rPr>
          <w:b/>
          <w:bCs/>
          <w:lang w:val="en-GB"/>
        </w:rPr>
        <w:t>CU AND DEVELOPMENT ENVIRONMENT</w:t>
      </w:r>
    </w:p>
    <w:p w14:paraId="0CDB20F8" w14:textId="0E5F65ED" w:rsidR="6E810B61" w:rsidRDefault="6E810B61" w:rsidP="5BF8692B">
      <w:pPr>
        <w:pStyle w:val="ListParagraph"/>
        <w:numPr>
          <w:ilvl w:val="0"/>
          <w:numId w:val="1"/>
        </w:numPr>
        <w:tabs>
          <w:tab w:val="right" w:pos="9214"/>
        </w:tabs>
        <w:ind w:left="360" w:right="230"/>
        <w:rPr>
          <w:rFonts w:eastAsiaTheme="minorEastAsia"/>
          <w:b/>
          <w:bCs/>
          <w:lang w:val="en-GB"/>
        </w:rPr>
      </w:pPr>
      <w:bookmarkStart w:id="0" w:name="_Hlk113462402"/>
      <w:r w:rsidRPr="5BF8692B">
        <w:rPr>
          <w:b/>
          <w:bCs/>
          <w:lang w:val="en-GB"/>
        </w:rPr>
        <w:t>SOFTWARE MODULES</w:t>
      </w:r>
    </w:p>
    <w:p w14:paraId="609E1BE1" w14:textId="105EB474" w:rsidR="56FEAAB7" w:rsidRDefault="56FEAAB7" w:rsidP="007F11C6">
      <w:pPr>
        <w:pStyle w:val="ListParagraph"/>
        <w:numPr>
          <w:ilvl w:val="1"/>
          <w:numId w:val="5"/>
        </w:numPr>
        <w:tabs>
          <w:tab w:val="right" w:pos="9214"/>
        </w:tabs>
        <w:ind w:left="936" w:right="230" w:hanging="504"/>
        <w:rPr>
          <w:b/>
          <w:bCs/>
          <w:lang w:val="en-GB"/>
        </w:rPr>
      </w:pPr>
      <w:r w:rsidRPr="5BF8692B">
        <w:rPr>
          <w:b/>
          <w:bCs/>
          <w:lang w:val="en-GB"/>
        </w:rPr>
        <w:t>A</w:t>
      </w:r>
      <w:r w:rsidR="0E49A8A2" w:rsidRPr="5BF8692B">
        <w:rPr>
          <w:b/>
          <w:bCs/>
          <w:lang w:val="en-GB"/>
        </w:rPr>
        <w:t>/D</w:t>
      </w:r>
      <w:r w:rsidRPr="5BF8692B">
        <w:rPr>
          <w:b/>
          <w:bCs/>
          <w:lang w:val="en-GB"/>
        </w:rPr>
        <w:t xml:space="preserve"> CONVERSION FOR THERMOCOUPLE</w:t>
      </w:r>
    </w:p>
    <w:p w14:paraId="2B89C705" w14:textId="4E1FBE04" w:rsidR="00E245AC" w:rsidRPr="007F11C6" w:rsidRDefault="00BC5F3A" w:rsidP="007F11C6">
      <w:pPr>
        <w:pStyle w:val="ListParagraph"/>
        <w:numPr>
          <w:ilvl w:val="1"/>
          <w:numId w:val="10"/>
        </w:numPr>
        <w:tabs>
          <w:tab w:val="right" w:pos="9214"/>
        </w:tabs>
        <w:ind w:left="936" w:right="230" w:hanging="504"/>
        <w:rPr>
          <w:b/>
          <w:bCs/>
          <w:lang w:val="en-GB"/>
        </w:rPr>
      </w:pPr>
      <w:r w:rsidRPr="00BC5F3A">
        <w:rPr>
          <w:b/>
          <w:bCs/>
        </w:rPr>
        <w:t>TCP/IP STACK AND NETWORK INTERFACE</w:t>
      </w:r>
    </w:p>
    <w:p w14:paraId="32C97E2A" w14:textId="2B5FDB1C" w:rsidR="007F11C6" w:rsidRPr="007F11C6" w:rsidRDefault="007F11C6" w:rsidP="007F11C6">
      <w:pPr>
        <w:pStyle w:val="ListParagraph"/>
        <w:numPr>
          <w:ilvl w:val="2"/>
          <w:numId w:val="10"/>
        </w:numPr>
        <w:tabs>
          <w:tab w:val="right" w:pos="9214"/>
        </w:tabs>
        <w:ind w:left="1800" w:right="230" w:hanging="720"/>
        <w:rPr>
          <w:b/>
          <w:bCs/>
          <w:lang w:val="en-GB"/>
        </w:rPr>
      </w:pPr>
      <w:r>
        <w:rPr>
          <w:b/>
          <w:bCs/>
        </w:rPr>
        <w:t>SETTING UP TCP/IP STACK</w:t>
      </w:r>
    </w:p>
    <w:p w14:paraId="6F61EEDB" w14:textId="66D0AE1C" w:rsidR="007F11C6" w:rsidRPr="005567C4" w:rsidRDefault="007F11C6" w:rsidP="007F11C6">
      <w:pPr>
        <w:pStyle w:val="ListParagraph"/>
        <w:numPr>
          <w:ilvl w:val="2"/>
          <w:numId w:val="10"/>
        </w:numPr>
        <w:tabs>
          <w:tab w:val="right" w:pos="9214"/>
        </w:tabs>
        <w:ind w:left="1800" w:right="230" w:hanging="720"/>
        <w:rPr>
          <w:b/>
          <w:bCs/>
          <w:lang w:val="en-GB"/>
        </w:rPr>
      </w:pPr>
      <w:r>
        <w:rPr>
          <w:b/>
          <w:bCs/>
        </w:rPr>
        <w:t>ADDING WEB SERVER INTERFACE</w:t>
      </w:r>
    </w:p>
    <w:p w14:paraId="6EB44FCC" w14:textId="45188BBA" w:rsidR="005567C4" w:rsidRDefault="005567C4" w:rsidP="007F11C6">
      <w:pPr>
        <w:pStyle w:val="ListParagraph"/>
        <w:numPr>
          <w:ilvl w:val="2"/>
          <w:numId w:val="10"/>
        </w:numPr>
        <w:tabs>
          <w:tab w:val="right" w:pos="9214"/>
        </w:tabs>
        <w:ind w:left="1800" w:right="230" w:hanging="720"/>
        <w:rPr>
          <w:b/>
          <w:bCs/>
          <w:lang w:val="en-GB"/>
        </w:rPr>
      </w:pPr>
      <w:r>
        <w:rPr>
          <w:b/>
          <w:bCs/>
        </w:rPr>
        <w:t>ADDING FTP SERVER</w:t>
      </w:r>
    </w:p>
    <w:p w14:paraId="765741EB" w14:textId="1D00E905" w:rsidR="10F1A525" w:rsidRDefault="10F1A525" w:rsidP="007F11C6">
      <w:pPr>
        <w:pStyle w:val="ListParagraph"/>
        <w:numPr>
          <w:ilvl w:val="1"/>
          <w:numId w:val="6"/>
        </w:numPr>
        <w:tabs>
          <w:tab w:val="right" w:pos="9214"/>
        </w:tabs>
        <w:ind w:left="936" w:right="230" w:hanging="504"/>
        <w:rPr>
          <w:b/>
          <w:bCs/>
          <w:lang w:val="en-GB"/>
        </w:rPr>
      </w:pPr>
      <w:r w:rsidRPr="5BF8692B">
        <w:rPr>
          <w:b/>
          <w:bCs/>
          <w:lang w:val="en-GB"/>
        </w:rPr>
        <w:t>MCU AS MODBUS SERVER</w:t>
      </w:r>
    </w:p>
    <w:p w14:paraId="4B1E9D8B" w14:textId="401C8B9E" w:rsidR="00732323" w:rsidRDefault="10F1A525" w:rsidP="007F11C6">
      <w:pPr>
        <w:pStyle w:val="ListParagraph"/>
        <w:numPr>
          <w:ilvl w:val="1"/>
          <w:numId w:val="6"/>
        </w:numPr>
        <w:tabs>
          <w:tab w:val="right" w:pos="9214"/>
        </w:tabs>
        <w:ind w:left="936" w:right="230" w:hanging="504"/>
        <w:rPr>
          <w:b/>
          <w:bCs/>
          <w:lang w:val="en-GB"/>
        </w:rPr>
      </w:pPr>
      <w:r w:rsidRPr="5BF8692B">
        <w:rPr>
          <w:b/>
          <w:bCs/>
          <w:lang w:val="en-GB"/>
        </w:rPr>
        <w:t>USER INTERFACE</w:t>
      </w:r>
    </w:p>
    <w:p w14:paraId="040759EE" w14:textId="0C57CB79" w:rsidR="5BF8692B" w:rsidRDefault="00E245AC" w:rsidP="00E245AC">
      <w:pPr>
        <w:pStyle w:val="ListParagraph"/>
        <w:numPr>
          <w:ilvl w:val="2"/>
          <w:numId w:val="9"/>
        </w:numPr>
        <w:tabs>
          <w:tab w:val="right" w:pos="9214"/>
        </w:tabs>
        <w:ind w:left="1800" w:right="230" w:hanging="720"/>
        <w:rPr>
          <w:b/>
          <w:bCs/>
          <w:lang w:val="en-GB"/>
        </w:rPr>
      </w:pPr>
      <w:r>
        <w:rPr>
          <w:b/>
          <w:bCs/>
          <w:lang w:val="en-GB"/>
        </w:rPr>
        <w:t xml:space="preserve"> </w:t>
      </w:r>
      <w:r w:rsidR="00732323">
        <w:rPr>
          <w:b/>
          <w:bCs/>
          <w:lang w:val="en-GB"/>
        </w:rPr>
        <w:t>BUTTON HANDLER TASK</w:t>
      </w:r>
    </w:p>
    <w:p w14:paraId="4C23207F" w14:textId="1EB70F2B" w:rsidR="00732323" w:rsidRDefault="00E245AC" w:rsidP="00E245AC">
      <w:pPr>
        <w:pStyle w:val="ListParagraph"/>
        <w:numPr>
          <w:ilvl w:val="2"/>
          <w:numId w:val="9"/>
        </w:numPr>
        <w:tabs>
          <w:tab w:val="right" w:pos="9214"/>
        </w:tabs>
        <w:ind w:left="1800" w:right="230" w:hanging="720"/>
        <w:rPr>
          <w:b/>
          <w:bCs/>
          <w:lang w:val="en-GB"/>
        </w:rPr>
      </w:pPr>
      <w:r>
        <w:rPr>
          <w:b/>
          <w:bCs/>
          <w:lang w:val="en-GB"/>
        </w:rPr>
        <w:t xml:space="preserve"> </w:t>
      </w:r>
      <w:r w:rsidR="00732323">
        <w:rPr>
          <w:b/>
          <w:bCs/>
          <w:lang w:val="en-GB"/>
        </w:rPr>
        <w:t>7 SEGMENT TEMPERATURE DISPLAY</w:t>
      </w:r>
    </w:p>
    <w:p w14:paraId="277A5BA5" w14:textId="5A312569" w:rsidR="00732323" w:rsidRDefault="00E245AC" w:rsidP="007F11C6">
      <w:pPr>
        <w:pStyle w:val="ListParagraph"/>
        <w:numPr>
          <w:ilvl w:val="1"/>
          <w:numId w:val="7"/>
        </w:numPr>
        <w:tabs>
          <w:tab w:val="right" w:pos="9214"/>
        </w:tabs>
        <w:ind w:left="936" w:right="230" w:hanging="504"/>
        <w:rPr>
          <w:b/>
          <w:bCs/>
          <w:lang w:val="en-GB"/>
        </w:rPr>
      </w:pPr>
      <w:r>
        <w:rPr>
          <w:b/>
          <w:bCs/>
          <w:lang w:val="en-GB"/>
        </w:rPr>
        <w:t xml:space="preserve"> N.O. RELAY CIRCUIT</w:t>
      </w:r>
    </w:p>
    <w:p w14:paraId="2A75234F" w14:textId="03F5DF64" w:rsidR="00916913" w:rsidRPr="00732323" w:rsidRDefault="004679D6" w:rsidP="007F11C6">
      <w:pPr>
        <w:pStyle w:val="ListParagraph"/>
        <w:numPr>
          <w:ilvl w:val="1"/>
          <w:numId w:val="7"/>
        </w:numPr>
        <w:tabs>
          <w:tab w:val="right" w:pos="9214"/>
        </w:tabs>
        <w:ind w:left="936" w:right="230" w:hanging="504"/>
        <w:rPr>
          <w:b/>
          <w:bCs/>
          <w:lang w:val="en-GB"/>
        </w:rPr>
      </w:pPr>
      <w:r>
        <w:rPr>
          <w:b/>
          <w:bCs/>
          <w:lang w:val="en-GB"/>
        </w:rPr>
        <w:t>NON VOLATILE MEMORY</w:t>
      </w:r>
    </w:p>
    <w:p w14:paraId="7D3CA1D5" w14:textId="4217C74F" w:rsidR="689EA71F" w:rsidRDefault="00094B4A" w:rsidP="5BF8692B">
      <w:pPr>
        <w:pStyle w:val="ListParagraph"/>
        <w:numPr>
          <w:ilvl w:val="0"/>
          <w:numId w:val="1"/>
        </w:numPr>
        <w:tabs>
          <w:tab w:val="right" w:pos="9214"/>
        </w:tabs>
        <w:ind w:left="360" w:right="230"/>
        <w:rPr>
          <w:rFonts w:eastAsiaTheme="minorEastAsia"/>
          <w:b/>
          <w:bCs/>
          <w:lang w:val="en-GB"/>
        </w:rPr>
      </w:pPr>
      <w:r>
        <w:rPr>
          <w:b/>
          <w:bCs/>
          <w:lang w:val="en-GB"/>
        </w:rPr>
        <w:t>CONCLUSION</w:t>
      </w:r>
    </w:p>
    <w:bookmarkEnd w:id="0"/>
    <w:p w14:paraId="1CC0DAE1" w14:textId="394EE291" w:rsidR="4BCAD3EB" w:rsidRDefault="4BCAD3EB" w:rsidP="5BF8692B">
      <w:pPr>
        <w:tabs>
          <w:tab w:val="left" w:pos="460"/>
        </w:tabs>
        <w:ind w:left="230"/>
        <w:rPr>
          <w:lang w:val="en-GB"/>
        </w:rPr>
      </w:pPr>
    </w:p>
    <w:p w14:paraId="53EBA3D7" w14:textId="52CD6751" w:rsidR="03D83F15" w:rsidRDefault="03D83F15" w:rsidP="4BCAD3EB">
      <w:pPr>
        <w:pStyle w:val="TOC1"/>
        <w:tabs>
          <w:tab w:val="left" w:pos="460"/>
        </w:tabs>
        <w:spacing w:before="120" w:after="0"/>
        <w:rPr>
          <w:rFonts w:ascii="Calibri" w:eastAsia="Calibri" w:hAnsi="Calibri" w:cs="Calibri"/>
          <w:b/>
          <w:bCs/>
          <w:caps/>
          <w:color w:val="000000" w:themeColor="text1"/>
          <w:sz w:val="32"/>
          <w:szCs w:val="32"/>
          <w:lang w:val="en-GB"/>
        </w:rPr>
      </w:pPr>
      <w:r w:rsidRPr="4BCAD3EB">
        <w:rPr>
          <w:rFonts w:ascii="Calibri" w:eastAsia="Calibri" w:hAnsi="Calibri" w:cs="Calibri"/>
          <w:b/>
          <w:bCs/>
          <w:caps/>
          <w:color w:val="000000" w:themeColor="text1"/>
          <w:sz w:val="32"/>
          <w:szCs w:val="32"/>
          <w:lang w:val="en-GB"/>
        </w:rPr>
        <w:t>1.</w:t>
      </w:r>
      <w:r>
        <w:tab/>
      </w:r>
      <w:r w:rsidRPr="4BCAD3EB">
        <w:rPr>
          <w:rFonts w:ascii="Calibri" w:eastAsia="Calibri" w:hAnsi="Calibri" w:cs="Calibri"/>
          <w:b/>
          <w:bCs/>
          <w:caps/>
          <w:color w:val="000000" w:themeColor="text1"/>
          <w:sz w:val="32"/>
          <w:szCs w:val="32"/>
          <w:lang w:val="en-GB"/>
        </w:rPr>
        <w:t>INTRODUCTION</w:t>
      </w:r>
      <w:r>
        <w:tab/>
      </w:r>
    </w:p>
    <w:p w14:paraId="65EA6032" w14:textId="26D374C3" w:rsidR="03D83F15" w:rsidRDefault="03D83F15" w:rsidP="00991D76">
      <w:pPr>
        <w:pStyle w:val="TOC2"/>
      </w:pPr>
      <w:r w:rsidRPr="5BF8692B">
        <w:t>1.1</w:t>
      </w:r>
      <w:r>
        <w:tab/>
      </w:r>
      <w:r w:rsidRPr="5BF8692B">
        <w:t>Background</w:t>
      </w:r>
    </w:p>
    <w:p w14:paraId="2222F0BF" w14:textId="23C9C451" w:rsidR="79C37FCB" w:rsidRDefault="79C37FCB" w:rsidP="5BF8692B">
      <w:pPr>
        <w:tabs>
          <w:tab w:val="left" w:pos="920"/>
        </w:tabs>
        <w:rPr>
          <w:rFonts w:ascii="Calibri" w:eastAsia="Calibri" w:hAnsi="Calibri" w:cs="Calibri"/>
          <w:color w:val="000000" w:themeColor="text1"/>
          <w:sz w:val="24"/>
          <w:szCs w:val="24"/>
          <w:lang w:val="en-GB"/>
        </w:rPr>
      </w:pPr>
      <w:r w:rsidRPr="5BF8692B">
        <w:rPr>
          <w:rFonts w:ascii="Calibri" w:eastAsia="Calibri" w:hAnsi="Calibri" w:cs="Calibri"/>
          <w:color w:val="000000" w:themeColor="text1"/>
          <w:sz w:val="24"/>
          <w:szCs w:val="24"/>
          <w:lang w:val="en-GB"/>
        </w:rPr>
        <w:t>The single channel monitor box is a low cost way to monitor the temperature of a FLEX heater. It works in</w:t>
      </w:r>
      <w:r w:rsidR="770D4A2E" w:rsidRPr="5BF8692B">
        <w:rPr>
          <w:rFonts w:ascii="Calibri" w:eastAsia="Calibri" w:hAnsi="Calibri" w:cs="Calibri"/>
          <w:color w:val="000000" w:themeColor="text1"/>
          <w:sz w:val="24"/>
          <w:szCs w:val="24"/>
          <w:lang w:val="en-GB"/>
        </w:rPr>
        <w:t xml:space="preserve"> series </w:t>
      </w:r>
      <w:r w:rsidRPr="5BF8692B">
        <w:rPr>
          <w:rFonts w:ascii="Calibri" w:eastAsia="Calibri" w:hAnsi="Calibri" w:cs="Calibri"/>
          <w:color w:val="000000" w:themeColor="text1"/>
          <w:sz w:val="24"/>
          <w:szCs w:val="24"/>
          <w:lang w:val="en-GB"/>
        </w:rPr>
        <w:t>with</w:t>
      </w:r>
      <w:r w:rsidR="1FD66FB1" w:rsidRPr="5BF8692B">
        <w:rPr>
          <w:rFonts w:ascii="Calibri" w:eastAsia="Calibri" w:hAnsi="Calibri" w:cs="Calibri"/>
          <w:color w:val="000000" w:themeColor="text1"/>
          <w:sz w:val="24"/>
          <w:szCs w:val="24"/>
          <w:lang w:val="en-GB"/>
        </w:rPr>
        <w:t xml:space="preserve"> a FLEX heater solution. It provides a simple three button interface to allow the customer to configure one setpoint. </w:t>
      </w:r>
      <w:r w:rsidR="4D195844" w:rsidRPr="5BF8692B">
        <w:rPr>
          <w:rFonts w:ascii="Calibri" w:eastAsia="Calibri" w:hAnsi="Calibri" w:cs="Calibri"/>
          <w:color w:val="000000" w:themeColor="text1"/>
          <w:sz w:val="24"/>
          <w:szCs w:val="24"/>
          <w:lang w:val="en-GB"/>
        </w:rPr>
        <w:t xml:space="preserve">If the current temperature is greater than the setpoint, then that is considered normal. If it’s less than the setpoint, that will generate an alert. </w:t>
      </w:r>
      <w:r w:rsidR="1FD66FB1" w:rsidRPr="5BF8692B">
        <w:rPr>
          <w:rFonts w:ascii="Calibri" w:eastAsia="Calibri" w:hAnsi="Calibri" w:cs="Calibri"/>
          <w:color w:val="000000" w:themeColor="text1"/>
          <w:sz w:val="24"/>
          <w:szCs w:val="24"/>
          <w:lang w:val="en-GB"/>
        </w:rPr>
        <w:t xml:space="preserve">The device has a relay circuit that can inform another device of either a setpoint </w:t>
      </w:r>
      <w:r w:rsidR="0B71DCF0" w:rsidRPr="5BF8692B">
        <w:rPr>
          <w:rFonts w:ascii="Calibri" w:eastAsia="Calibri" w:hAnsi="Calibri" w:cs="Calibri"/>
          <w:color w:val="000000" w:themeColor="text1"/>
          <w:sz w:val="24"/>
          <w:szCs w:val="24"/>
          <w:lang w:val="en-GB"/>
        </w:rPr>
        <w:t>violation or loss of power.</w:t>
      </w:r>
    </w:p>
    <w:p w14:paraId="060209E2" w14:textId="74F1A1B5" w:rsidR="35B22F60" w:rsidRDefault="35B22F60" w:rsidP="5BF8692B">
      <w:pPr>
        <w:tabs>
          <w:tab w:val="left" w:pos="920"/>
        </w:tabs>
        <w:rPr>
          <w:rFonts w:ascii="Calibri" w:eastAsia="Calibri" w:hAnsi="Calibri" w:cs="Calibri"/>
          <w:color w:val="000000" w:themeColor="text1"/>
          <w:sz w:val="24"/>
          <w:szCs w:val="24"/>
          <w:lang w:val="en-GB"/>
        </w:rPr>
      </w:pPr>
      <w:r w:rsidRPr="5BF8692B">
        <w:rPr>
          <w:rFonts w:ascii="Calibri" w:eastAsia="Calibri" w:hAnsi="Calibri" w:cs="Calibri"/>
          <w:color w:val="000000" w:themeColor="text1"/>
          <w:sz w:val="24"/>
          <w:szCs w:val="24"/>
          <w:lang w:val="en-GB"/>
        </w:rPr>
        <w:lastRenderedPageBreak/>
        <w:t xml:space="preserve">The goal is to design a device that is easy to use, inexpensive, and accurate. Our competitors have such devices </w:t>
      </w:r>
      <w:r w:rsidR="74571491" w:rsidRPr="5BF8692B">
        <w:rPr>
          <w:rFonts w:ascii="Calibri" w:eastAsia="Calibri" w:hAnsi="Calibri" w:cs="Calibri"/>
          <w:color w:val="000000" w:themeColor="text1"/>
          <w:sz w:val="24"/>
          <w:szCs w:val="24"/>
          <w:lang w:val="en-GB"/>
        </w:rPr>
        <w:t>so we would also like to consider what these devices are like and to try to make something more desirable.</w:t>
      </w:r>
    </w:p>
    <w:p w14:paraId="21E15FC8" w14:textId="321C1C68" w:rsidR="03D83F15" w:rsidRPr="00991D76" w:rsidRDefault="03D83F15" w:rsidP="00991D76">
      <w:pPr>
        <w:pStyle w:val="TOC2"/>
        <w:rPr>
          <w:sz w:val="22"/>
          <w:szCs w:val="22"/>
        </w:rPr>
      </w:pPr>
      <w:r w:rsidRPr="00991D76">
        <w:t>1.2</w:t>
      </w:r>
      <w:r w:rsidRPr="00991D76">
        <w:rPr>
          <w:sz w:val="28"/>
          <w:szCs w:val="28"/>
        </w:rPr>
        <w:tab/>
      </w:r>
      <w:r w:rsidRPr="00991D76">
        <w:t>Scope</w:t>
      </w:r>
      <w:r w:rsidRPr="00991D76">
        <w:tab/>
      </w:r>
    </w:p>
    <w:p w14:paraId="1121A8D7" w14:textId="417C30E6" w:rsidR="711CACD2" w:rsidRDefault="711CACD2" w:rsidP="5BF8692B">
      <w:pPr>
        <w:tabs>
          <w:tab w:val="left" w:pos="920"/>
        </w:tabs>
        <w:rPr>
          <w:rFonts w:ascii="Calibri" w:eastAsia="Calibri" w:hAnsi="Calibri" w:cs="Calibri"/>
          <w:color w:val="000000" w:themeColor="text1"/>
          <w:sz w:val="24"/>
          <w:szCs w:val="24"/>
          <w:lang w:val="en-GB"/>
        </w:rPr>
      </w:pPr>
      <w:r w:rsidRPr="5BF8692B">
        <w:rPr>
          <w:rFonts w:ascii="Calibri" w:eastAsia="Calibri" w:hAnsi="Calibri" w:cs="Calibri"/>
          <w:color w:val="000000" w:themeColor="text1"/>
          <w:sz w:val="24"/>
          <w:szCs w:val="24"/>
          <w:lang w:val="en-GB"/>
        </w:rPr>
        <w:t xml:space="preserve">This document will cover the full design of the device by breaking it down into its parts. Every software module will be </w:t>
      </w:r>
      <w:r w:rsidR="659B3C33" w:rsidRPr="5BF8692B">
        <w:rPr>
          <w:rFonts w:ascii="Calibri" w:eastAsia="Calibri" w:hAnsi="Calibri" w:cs="Calibri"/>
          <w:color w:val="000000" w:themeColor="text1"/>
          <w:sz w:val="24"/>
          <w:szCs w:val="24"/>
          <w:lang w:val="en-GB"/>
        </w:rPr>
        <w:t>detailed,</w:t>
      </w:r>
      <w:r w:rsidRPr="5BF8692B">
        <w:rPr>
          <w:rFonts w:ascii="Calibri" w:eastAsia="Calibri" w:hAnsi="Calibri" w:cs="Calibri"/>
          <w:color w:val="000000" w:themeColor="text1"/>
          <w:sz w:val="24"/>
          <w:szCs w:val="24"/>
          <w:lang w:val="en-GB"/>
        </w:rPr>
        <w:t xml:space="preserve"> and wiring diagrams will be provided. This document should provide </w:t>
      </w:r>
      <w:r w:rsidR="03CC3DDD" w:rsidRPr="5BF8692B">
        <w:rPr>
          <w:rFonts w:ascii="Calibri" w:eastAsia="Calibri" w:hAnsi="Calibri" w:cs="Calibri"/>
          <w:color w:val="000000" w:themeColor="text1"/>
          <w:sz w:val="24"/>
          <w:szCs w:val="24"/>
          <w:lang w:val="en-GB"/>
        </w:rPr>
        <w:t>enough information that any developer could use it to design a prototype.</w:t>
      </w:r>
    </w:p>
    <w:p w14:paraId="17E29629" w14:textId="6B0420C9" w:rsidR="03D83F15" w:rsidRDefault="03D83F15" w:rsidP="5BF8692B">
      <w:pPr>
        <w:pStyle w:val="TOC1"/>
        <w:tabs>
          <w:tab w:val="left" w:pos="460"/>
        </w:tabs>
        <w:spacing w:before="120" w:after="0"/>
        <w:rPr>
          <w:rFonts w:ascii="Calibri" w:eastAsia="Calibri" w:hAnsi="Calibri" w:cs="Calibri"/>
          <w:b/>
          <w:bCs/>
          <w:caps/>
          <w:color w:val="000000" w:themeColor="text1"/>
          <w:sz w:val="32"/>
          <w:szCs w:val="32"/>
          <w:lang w:val="en-GB"/>
        </w:rPr>
      </w:pPr>
      <w:r w:rsidRPr="5BF8692B">
        <w:rPr>
          <w:rFonts w:ascii="Calibri" w:eastAsia="Calibri" w:hAnsi="Calibri" w:cs="Calibri"/>
          <w:b/>
          <w:bCs/>
          <w:caps/>
          <w:color w:val="000000" w:themeColor="text1"/>
          <w:sz w:val="32"/>
          <w:szCs w:val="32"/>
          <w:lang w:val="en-GB"/>
        </w:rPr>
        <w:t>2.</w:t>
      </w:r>
      <w:r>
        <w:tab/>
      </w:r>
      <w:r w:rsidRPr="5BF8692B">
        <w:rPr>
          <w:rFonts w:ascii="Calibri" w:eastAsia="Calibri" w:hAnsi="Calibri" w:cs="Calibri"/>
          <w:b/>
          <w:bCs/>
          <w:caps/>
          <w:color w:val="000000" w:themeColor="text1"/>
          <w:sz w:val="32"/>
          <w:szCs w:val="32"/>
          <w:lang w:val="en-GB"/>
        </w:rPr>
        <w:t>RELATED DOCUMENTS</w:t>
      </w:r>
    </w:p>
    <w:p w14:paraId="107F5C57" w14:textId="44295A6B" w:rsidR="7F4E8734" w:rsidRDefault="00970748" w:rsidP="5BF8692B">
      <w:pPr>
        <w:tabs>
          <w:tab w:val="left" w:pos="460"/>
        </w:tabs>
        <w:rPr>
          <w:rStyle w:val="Hyperlink"/>
          <w:lang w:val="en-GB"/>
        </w:rPr>
      </w:pPr>
      <w:hyperlink r:id="rId5">
        <w:r w:rsidR="7F4E8734" w:rsidRPr="5BF8692B">
          <w:rPr>
            <w:rStyle w:val="Hyperlink"/>
            <w:lang w:val="en-GB"/>
          </w:rPr>
          <w:t>Device datasheet for ATSAM4S family.</w:t>
        </w:r>
      </w:hyperlink>
    </w:p>
    <w:p w14:paraId="017E9CCE" w14:textId="5FFA0FF1" w:rsidR="00F53FE7" w:rsidRDefault="00970748" w:rsidP="5BF8692B">
      <w:pPr>
        <w:tabs>
          <w:tab w:val="left" w:pos="460"/>
        </w:tabs>
        <w:rPr>
          <w:lang w:val="en-GB"/>
        </w:rPr>
      </w:pPr>
      <w:hyperlink r:id="rId6" w:history="1">
        <w:r w:rsidR="00F53FE7" w:rsidRPr="00F53FE7">
          <w:rPr>
            <w:rStyle w:val="Hyperlink"/>
            <w:lang w:val="en-GB"/>
          </w:rPr>
          <w:t>Single Channel Monitor Box Marketing Spec</w:t>
        </w:r>
      </w:hyperlink>
    </w:p>
    <w:p w14:paraId="74A1A733" w14:textId="44F9CD9A" w:rsidR="00165EF7" w:rsidRDefault="00970748" w:rsidP="5BF8692B">
      <w:pPr>
        <w:tabs>
          <w:tab w:val="left" w:pos="460"/>
        </w:tabs>
        <w:rPr>
          <w:lang w:val="en-GB"/>
        </w:rPr>
      </w:pPr>
      <w:hyperlink r:id="rId7" w:history="1">
        <w:r w:rsidR="00165EF7" w:rsidRPr="00165EF7">
          <w:rPr>
            <w:rStyle w:val="Hyperlink"/>
            <w:lang w:val="en-GB"/>
          </w:rPr>
          <w:t>Single Channel Monitor Box Scheduling Timeline</w:t>
        </w:r>
      </w:hyperlink>
    </w:p>
    <w:p w14:paraId="5AF68959" w14:textId="04611CAA" w:rsidR="03D83F15" w:rsidRDefault="03D83F15" w:rsidP="4BCAD3EB">
      <w:pPr>
        <w:pStyle w:val="TOC1"/>
        <w:tabs>
          <w:tab w:val="left" w:pos="460"/>
        </w:tabs>
        <w:spacing w:before="120" w:after="0"/>
        <w:rPr>
          <w:rFonts w:ascii="Calibri" w:eastAsia="Calibri" w:hAnsi="Calibri" w:cs="Calibri"/>
          <w:b/>
          <w:bCs/>
          <w:caps/>
          <w:color w:val="000000" w:themeColor="text1"/>
          <w:sz w:val="32"/>
          <w:szCs w:val="32"/>
          <w:lang w:val="en-GB"/>
        </w:rPr>
      </w:pPr>
      <w:r w:rsidRPr="4BCAD3EB">
        <w:rPr>
          <w:rFonts w:ascii="Calibri" w:eastAsia="Calibri" w:hAnsi="Calibri" w:cs="Calibri"/>
          <w:b/>
          <w:bCs/>
          <w:caps/>
          <w:color w:val="000000" w:themeColor="text1"/>
          <w:sz w:val="32"/>
          <w:szCs w:val="32"/>
          <w:lang w:val="en-GB"/>
        </w:rPr>
        <w:t>3.</w:t>
      </w:r>
      <w:r>
        <w:tab/>
      </w:r>
      <w:r w:rsidRPr="4BCAD3EB">
        <w:rPr>
          <w:rFonts w:ascii="Calibri" w:eastAsia="Calibri" w:hAnsi="Calibri" w:cs="Calibri"/>
          <w:b/>
          <w:bCs/>
          <w:caps/>
          <w:color w:val="000000" w:themeColor="text1"/>
          <w:sz w:val="32"/>
          <w:szCs w:val="32"/>
          <w:lang w:val="en-GB"/>
        </w:rPr>
        <w:t>OVERVIEW OF DESIGN</w:t>
      </w:r>
    </w:p>
    <w:p w14:paraId="08656368" w14:textId="6DC4B306" w:rsidR="4BCAD3EB" w:rsidRDefault="4BCAD3EB" w:rsidP="4BCAD3EB">
      <w:pPr>
        <w:tabs>
          <w:tab w:val="left" w:pos="460"/>
        </w:tabs>
      </w:pPr>
    </w:p>
    <w:p w14:paraId="0A63F6ED" w14:textId="51E3D047" w:rsidR="05A9B7A3" w:rsidRDefault="00BE1F7C" w:rsidP="4BCAD3EB">
      <w:pPr>
        <w:tabs>
          <w:tab w:val="left" w:pos="460"/>
        </w:tabs>
      </w:pPr>
      <w:r>
        <w:rPr>
          <w:noProof/>
        </w:rPr>
        <w:drawing>
          <wp:inline distT="0" distB="0" distL="0" distR="0" wp14:anchorId="3C7ED74E" wp14:editId="53802DAA">
            <wp:extent cx="5943600" cy="33839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83915"/>
                    </a:xfrm>
                    <a:prstGeom prst="rect">
                      <a:avLst/>
                    </a:prstGeom>
                  </pic:spPr>
                </pic:pic>
              </a:graphicData>
            </a:graphic>
          </wp:inline>
        </w:drawing>
      </w:r>
      <w:r w:rsidR="2C1F06AE">
        <w:t xml:space="preserve">The single channel monitor box will monitor a single thermocouple. </w:t>
      </w:r>
      <w:r w:rsidR="004C627D">
        <w:t>Temperature readings are converted by a MAX31855K chip</w:t>
      </w:r>
      <w:r w:rsidR="004145CB">
        <w:t xml:space="preserve"> and received by the MCU via SPI</w:t>
      </w:r>
      <w:r w:rsidR="2C1F06AE">
        <w:t xml:space="preserve">. </w:t>
      </w:r>
      <w:r w:rsidR="2111351A">
        <w:t>Readings are stored internally until a modbus master device requests them.</w:t>
      </w:r>
      <w:r w:rsidR="2D885E2B">
        <w:t xml:space="preserve"> </w:t>
      </w:r>
      <w:r w:rsidR="2111351A">
        <w:t>The requests are received through an ethernet port that communicates modbus over TCP/IP. The monitor box</w:t>
      </w:r>
      <w:r w:rsidR="5F19C5F9">
        <w:t xml:space="preserve"> acts as a modbus server, only storing the latest reading in an internal register.</w:t>
      </w:r>
    </w:p>
    <w:p w14:paraId="6E997ED4" w14:textId="5A0233F9" w:rsidR="5F19C5F9" w:rsidRDefault="5F19C5F9" w:rsidP="4BCAD3EB">
      <w:pPr>
        <w:tabs>
          <w:tab w:val="left" w:pos="460"/>
        </w:tabs>
      </w:pPr>
      <w:r>
        <w:lastRenderedPageBreak/>
        <w:t>Whatever the current temperature is, that is displayed on the device’s seven segment display. The device has only 1 setpoint that can be configured using the three push buttons provided. While configuring</w:t>
      </w:r>
      <w:r w:rsidR="1175B085">
        <w:t>, the display will show the user the setpoint temperature as they are selecting it</w:t>
      </w:r>
      <w:r w:rsidR="3BB602F5">
        <w:t>.</w:t>
      </w:r>
    </w:p>
    <w:p w14:paraId="61B7A519" w14:textId="7A0208E8" w:rsidR="3BB602F5" w:rsidRDefault="3BB602F5" w:rsidP="4BCAD3EB">
      <w:pPr>
        <w:tabs>
          <w:tab w:val="left" w:pos="460"/>
        </w:tabs>
      </w:pPr>
      <w:r>
        <w:t xml:space="preserve">If the setpoint is violated (if the current reading is less than the setpoint), then a relay will </w:t>
      </w:r>
      <w:r w:rsidR="003F0E13">
        <w:t>open</w:t>
      </w:r>
      <w:r>
        <w:t>, allowing an interfacing device to be notified of the problem.</w:t>
      </w:r>
    </w:p>
    <w:p w14:paraId="3F62CC39" w14:textId="7EEF71B4" w:rsidR="29DF2DC2" w:rsidRPr="00991D76" w:rsidRDefault="29DF2DC2" w:rsidP="5BF8692B">
      <w:pPr>
        <w:tabs>
          <w:tab w:val="left" w:pos="460"/>
        </w:tabs>
        <w:spacing w:before="120"/>
        <w:rPr>
          <w:rFonts w:ascii="Calibri" w:eastAsia="Calibri" w:hAnsi="Calibri" w:cs="Calibri"/>
          <w:b/>
          <w:bCs/>
          <w:caps/>
          <w:color w:val="000000" w:themeColor="text1"/>
          <w:sz w:val="32"/>
          <w:szCs w:val="32"/>
          <w:lang w:val="en-GB"/>
        </w:rPr>
      </w:pPr>
      <w:r w:rsidRPr="00991D76">
        <w:rPr>
          <w:rFonts w:ascii="Calibri" w:eastAsia="Calibri" w:hAnsi="Calibri" w:cs="Calibri"/>
          <w:b/>
          <w:bCs/>
          <w:caps/>
          <w:color w:val="000000" w:themeColor="text1"/>
          <w:sz w:val="32"/>
          <w:szCs w:val="32"/>
          <w:lang w:val="en-GB"/>
        </w:rPr>
        <w:t>4.</w:t>
      </w:r>
      <w:r w:rsidRPr="00991D76">
        <w:rPr>
          <w:sz w:val="36"/>
          <w:szCs w:val="36"/>
        </w:rPr>
        <w:tab/>
      </w:r>
      <w:r w:rsidRPr="00991D76">
        <w:rPr>
          <w:rFonts w:ascii="Calibri" w:eastAsia="Calibri" w:hAnsi="Calibri" w:cs="Calibri"/>
          <w:b/>
          <w:bCs/>
          <w:caps/>
          <w:color w:val="000000" w:themeColor="text1"/>
          <w:sz w:val="32"/>
          <w:szCs w:val="32"/>
          <w:lang w:val="en-GB"/>
        </w:rPr>
        <w:t>Mcu and Development environment</w:t>
      </w:r>
    </w:p>
    <w:p w14:paraId="6B1DD44F" w14:textId="21C9EC58" w:rsidR="0DE7371F" w:rsidRDefault="0DE7371F" w:rsidP="5BF8692B">
      <w:pPr>
        <w:tabs>
          <w:tab w:val="left" w:pos="460"/>
        </w:tabs>
        <w:rPr>
          <w:lang w:val="en-GB"/>
        </w:rPr>
      </w:pPr>
      <w:r w:rsidRPr="5BF8692B">
        <w:rPr>
          <w:lang w:val="en-GB"/>
        </w:rPr>
        <w:t>The microcontroller family selected for this project is the ATSAM4S family of microcontrollers. The full specs for this family are found in their device datasheet linked in the related documents se</w:t>
      </w:r>
      <w:r w:rsidR="39DC8B46" w:rsidRPr="5BF8692B">
        <w:rPr>
          <w:lang w:val="en-GB"/>
        </w:rPr>
        <w:t>ction</w:t>
      </w:r>
      <w:r w:rsidR="2E3B29B7" w:rsidRPr="5BF8692B">
        <w:rPr>
          <w:lang w:val="en-GB"/>
        </w:rPr>
        <w:t>, but in summary, it is a 32 bit</w:t>
      </w:r>
      <w:r w:rsidR="006C3D45">
        <w:rPr>
          <w:lang w:val="en-GB"/>
        </w:rPr>
        <w:t xml:space="preserve"> ARM Cortex-M4</w:t>
      </w:r>
      <w:r w:rsidR="2E3B29B7" w:rsidRPr="5BF8692B">
        <w:rPr>
          <w:lang w:val="en-GB"/>
        </w:rPr>
        <w:t xml:space="preserve"> processor with an internal clock speed of</w:t>
      </w:r>
      <w:r w:rsidR="203D2D5A" w:rsidRPr="5BF8692B">
        <w:rPr>
          <w:lang w:val="en-GB"/>
        </w:rPr>
        <w:t xml:space="preserve"> 120 MHz (ample speed for this application)</w:t>
      </w:r>
      <w:r w:rsidR="4E3F626C" w:rsidRPr="5BF8692B">
        <w:rPr>
          <w:lang w:val="en-GB"/>
        </w:rPr>
        <w:t>, with a good selection of peripherals and multiple packages ranging from 48 I/O pins and 100 I/O pins.</w:t>
      </w:r>
    </w:p>
    <w:p w14:paraId="308BB8D7" w14:textId="39ED8D35" w:rsidR="4E3F626C" w:rsidRDefault="4E3F626C" w:rsidP="5BF8692B">
      <w:pPr>
        <w:tabs>
          <w:tab w:val="left" w:pos="460"/>
        </w:tabs>
        <w:rPr>
          <w:lang w:val="en-GB"/>
        </w:rPr>
      </w:pPr>
      <w:r w:rsidRPr="5BF8692B">
        <w:rPr>
          <w:lang w:val="en-GB"/>
        </w:rPr>
        <w:t>Here is a complete list of the specs for this MCU:</w:t>
      </w:r>
    </w:p>
    <w:p w14:paraId="4298DD8C" w14:textId="005B0B7C" w:rsidR="4E3F626C" w:rsidRDefault="4E3F626C" w:rsidP="5BF8692B">
      <w:pPr>
        <w:tabs>
          <w:tab w:val="left" w:pos="460"/>
        </w:tabs>
      </w:pPr>
      <w:r>
        <w:rPr>
          <w:noProof/>
        </w:rPr>
        <w:drawing>
          <wp:inline distT="0" distB="0" distL="0" distR="0" wp14:anchorId="47E22DB9" wp14:editId="0109C19D">
            <wp:extent cx="6038850" cy="4503975"/>
            <wp:effectExtent l="0" t="0" r="0" b="0"/>
            <wp:docPr id="250383151" name="Picture 25038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038850" cy="4503975"/>
                    </a:xfrm>
                    <a:prstGeom prst="rect">
                      <a:avLst/>
                    </a:prstGeom>
                  </pic:spPr>
                </pic:pic>
              </a:graphicData>
            </a:graphic>
          </wp:inline>
        </w:drawing>
      </w:r>
    </w:p>
    <w:p w14:paraId="69B34665" w14:textId="2E7FAA68" w:rsidR="4E3F626C" w:rsidRDefault="4E3F626C" w:rsidP="5BF8692B">
      <w:pPr>
        <w:tabs>
          <w:tab w:val="left" w:pos="460"/>
        </w:tabs>
        <w:spacing w:before="120"/>
      </w:pPr>
      <w:r>
        <w:rPr>
          <w:noProof/>
        </w:rPr>
        <w:lastRenderedPageBreak/>
        <w:drawing>
          <wp:inline distT="0" distB="0" distL="0" distR="0" wp14:anchorId="1C827586" wp14:editId="50019B83">
            <wp:extent cx="5937394" cy="2733675"/>
            <wp:effectExtent l="0" t="0" r="0" b="0"/>
            <wp:docPr id="1224791122" name="Picture 122479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37394" cy="2733675"/>
                    </a:xfrm>
                    <a:prstGeom prst="rect">
                      <a:avLst/>
                    </a:prstGeom>
                  </pic:spPr>
                </pic:pic>
              </a:graphicData>
            </a:graphic>
          </wp:inline>
        </w:drawing>
      </w:r>
    </w:p>
    <w:p w14:paraId="03B5018B" w14:textId="148011CC" w:rsidR="4E3F626C" w:rsidRDefault="4E3F626C" w:rsidP="5BF8692B">
      <w:pPr>
        <w:tabs>
          <w:tab w:val="left" w:pos="460"/>
        </w:tabs>
        <w:spacing w:before="120"/>
      </w:pPr>
      <w:r>
        <w:rPr>
          <w:noProof/>
        </w:rPr>
        <w:drawing>
          <wp:inline distT="0" distB="0" distL="0" distR="0" wp14:anchorId="2BAAE8D6" wp14:editId="3F9DDF74">
            <wp:extent cx="5959231" cy="2905125"/>
            <wp:effectExtent l="0" t="0" r="0" b="0"/>
            <wp:docPr id="1510122329" name="Picture 151012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59231" cy="2905125"/>
                    </a:xfrm>
                    <a:prstGeom prst="rect">
                      <a:avLst/>
                    </a:prstGeom>
                  </pic:spPr>
                </pic:pic>
              </a:graphicData>
            </a:graphic>
          </wp:inline>
        </w:drawing>
      </w:r>
    </w:p>
    <w:p w14:paraId="70A472EC" w14:textId="53FACBE9" w:rsidR="18575F07" w:rsidRDefault="18575F07" w:rsidP="5BF8692B">
      <w:pPr>
        <w:tabs>
          <w:tab w:val="left" w:pos="460"/>
        </w:tabs>
        <w:rPr>
          <w:lang w:val="en-GB"/>
        </w:rPr>
      </w:pPr>
      <w:r w:rsidRPr="5BF8692B">
        <w:rPr>
          <w:lang w:val="en-GB"/>
        </w:rPr>
        <w:t xml:space="preserve">The development board selected for prototyping is the ATSAM4S Xplained Pro kit. </w:t>
      </w:r>
    </w:p>
    <w:p w14:paraId="0FEE6A84" w14:textId="30A4C9D5" w:rsidR="6F78D00C" w:rsidRDefault="6F78D00C" w:rsidP="5BF8692B">
      <w:pPr>
        <w:tabs>
          <w:tab w:val="left" w:pos="460"/>
        </w:tabs>
      </w:pPr>
      <w:r>
        <w:rPr>
          <w:noProof/>
        </w:rPr>
        <w:lastRenderedPageBreak/>
        <w:drawing>
          <wp:inline distT="0" distB="0" distL="0" distR="0" wp14:anchorId="4E57FC2C" wp14:editId="6D7B5352">
            <wp:extent cx="2971800" cy="2124075"/>
            <wp:effectExtent l="0" t="0" r="0" b="0"/>
            <wp:docPr id="865287839" name="Picture 865287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971800" cy="2124075"/>
                    </a:xfrm>
                    <a:prstGeom prst="rect">
                      <a:avLst/>
                    </a:prstGeom>
                  </pic:spPr>
                </pic:pic>
              </a:graphicData>
            </a:graphic>
          </wp:inline>
        </w:drawing>
      </w:r>
    </w:p>
    <w:p w14:paraId="25E3E66C" w14:textId="1885645E" w:rsidR="6F78D00C" w:rsidRDefault="6F78D00C" w:rsidP="5BF8692B">
      <w:pPr>
        <w:tabs>
          <w:tab w:val="left" w:pos="460"/>
        </w:tabs>
        <w:rPr>
          <w:lang w:val="en-GB"/>
        </w:rPr>
      </w:pPr>
      <w:r w:rsidRPr="5BF8692B">
        <w:rPr>
          <w:lang w:val="en-GB"/>
        </w:rPr>
        <w:t xml:space="preserve">Here is a link to the product and its description. </w:t>
      </w:r>
      <w:hyperlink r:id="rId13">
        <w:r w:rsidRPr="5BF8692B">
          <w:rPr>
            <w:rStyle w:val="Hyperlink"/>
            <w:lang w:val="en-GB"/>
          </w:rPr>
          <w:t>ATSAM4S Development Board</w:t>
        </w:r>
      </w:hyperlink>
    </w:p>
    <w:p w14:paraId="55F5B8A4" w14:textId="13C4AF20" w:rsidR="5BF8692B" w:rsidRDefault="4E3F626C" w:rsidP="5BF8692B">
      <w:pPr>
        <w:tabs>
          <w:tab w:val="left" w:pos="460"/>
        </w:tabs>
        <w:rPr>
          <w:lang w:val="en-GB"/>
        </w:rPr>
      </w:pPr>
      <w:r w:rsidRPr="5BF8692B">
        <w:rPr>
          <w:lang w:val="en-GB"/>
        </w:rPr>
        <w:t>The integrated development environment this MCU uses is Microchip studio (formerly Atmel Studio). The software itself will run in a Free</w:t>
      </w:r>
      <w:r w:rsidR="4FA746D3" w:rsidRPr="5BF8692B">
        <w:rPr>
          <w:lang w:val="en-GB"/>
        </w:rPr>
        <w:t>RTOS operating system. Th</w:t>
      </w:r>
      <w:r w:rsidR="67380839" w:rsidRPr="5BF8692B">
        <w:rPr>
          <w:lang w:val="en-GB"/>
        </w:rPr>
        <w:t>e software will be written in C and debugging is easily accomplished over USB with Microchip studio. The development board comes preloaded with a debugging module that makes the process very simple</w:t>
      </w:r>
      <w:r w:rsidR="74053501" w:rsidRPr="5BF8692B">
        <w:rPr>
          <w:lang w:val="en-GB"/>
        </w:rPr>
        <w:t>.</w:t>
      </w:r>
      <w:r w:rsidR="006C3D45">
        <w:rPr>
          <w:lang w:val="en-GB"/>
        </w:rPr>
        <w:t xml:space="preserve"> The ASF wizard in Microchip studio can be used to setup FreeRTOS and many of the low level drivers like</w:t>
      </w:r>
      <w:r w:rsidR="00387BC6">
        <w:rPr>
          <w:lang w:val="en-GB"/>
        </w:rPr>
        <w:t xml:space="preserve"> the Power Management Controller</w:t>
      </w:r>
      <w:r w:rsidR="006C3D45">
        <w:rPr>
          <w:lang w:val="en-GB"/>
        </w:rPr>
        <w:t xml:space="preserve"> and SPI.</w:t>
      </w:r>
    </w:p>
    <w:p w14:paraId="7DC34384" w14:textId="47020AC6" w:rsidR="00991D76" w:rsidRDefault="00991D76" w:rsidP="5BF8692B">
      <w:pPr>
        <w:tabs>
          <w:tab w:val="left" w:pos="460"/>
        </w:tabs>
        <w:rPr>
          <w:lang w:val="en-GB"/>
        </w:rPr>
      </w:pPr>
    </w:p>
    <w:p w14:paraId="0B3179CA" w14:textId="77777777" w:rsidR="00991D76" w:rsidRPr="00991D76" w:rsidRDefault="00991D76" w:rsidP="00991D76">
      <w:pPr>
        <w:tabs>
          <w:tab w:val="left" w:pos="460"/>
        </w:tabs>
        <w:rPr>
          <w:b/>
          <w:bCs/>
          <w:sz w:val="32"/>
          <w:szCs w:val="32"/>
        </w:rPr>
      </w:pPr>
      <w:r w:rsidRPr="00991D76">
        <w:rPr>
          <w:b/>
          <w:bCs/>
          <w:sz w:val="32"/>
          <w:szCs w:val="32"/>
        </w:rPr>
        <w:t>5.</w:t>
      </w:r>
      <w:r w:rsidRPr="00991D76">
        <w:rPr>
          <w:b/>
          <w:bCs/>
          <w:sz w:val="32"/>
          <w:szCs w:val="32"/>
        </w:rPr>
        <w:tab/>
        <w:t>SOFTWARE MODULES</w:t>
      </w:r>
    </w:p>
    <w:p w14:paraId="0419F1C2" w14:textId="10B51316" w:rsidR="00991D76" w:rsidRDefault="00991D76" w:rsidP="00991D76">
      <w:pPr>
        <w:tabs>
          <w:tab w:val="left" w:pos="460"/>
        </w:tabs>
        <w:rPr>
          <w:b/>
          <w:bCs/>
          <w:sz w:val="28"/>
          <w:szCs w:val="28"/>
        </w:rPr>
      </w:pPr>
      <w:r w:rsidRPr="00991D76">
        <w:rPr>
          <w:b/>
          <w:bCs/>
          <w:sz w:val="28"/>
          <w:szCs w:val="28"/>
        </w:rPr>
        <w:t>5.1.</w:t>
      </w:r>
      <w:r w:rsidRPr="00991D76">
        <w:rPr>
          <w:b/>
          <w:bCs/>
          <w:sz w:val="28"/>
          <w:szCs w:val="28"/>
        </w:rPr>
        <w:tab/>
      </w:r>
      <w:r>
        <w:rPr>
          <w:b/>
          <w:bCs/>
          <w:sz w:val="28"/>
          <w:szCs w:val="28"/>
        </w:rPr>
        <w:tab/>
      </w:r>
      <w:r w:rsidR="003246C0">
        <w:rPr>
          <w:b/>
          <w:bCs/>
          <w:sz w:val="28"/>
          <w:szCs w:val="28"/>
        </w:rPr>
        <w:t>TEMPER</w:t>
      </w:r>
      <w:r w:rsidR="003C6667">
        <w:rPr>
          <w:b/>
          <w:bCs/>
          <w:sz w:val="28"/>
          <w:szCs w:val="28"/>
        </w:rPr>
        <w:t>ATURE READING WITH MAX31855K</w:t>
      </w:r>
    </w:p>
    <w:p w14:paraId="2075DC8C" w14:textId="76A2FD0D" w:rsidR="00B80025" w:rsidRDefault="00B80025" w:rsidP="00991D76">
      <w:pPr>
        <w:tabs>
          <w:tab w:val="left" w:pos="460"/>
        </w:tabs>
        <w:rPr>
          <w:sz w:val="24"/>
          <w:szCs w:val="24"/>
        </w:rPr>
      </w:pPr>
      <w:r>
        <w:rPr>
          <w:sz w:val="24"/>
          <w:szCs w:val="24"/>
        </w:rPr>
        <w:t>The MAX31855</w:t>
      </w:r>
      <w:r w:rsidR="00263D23">
        <w:rPr>
          <w:sz w:val="24"/>
          <w:szCs w:val="24"/>
        </w:rPr>
        <w:t xml:space="preserve"> chip provides a convenient method to read temperatures using a thermocouple. </w:t>
      </w:r>
      <w:r w:rsidR="00293FE2">
        <w:rPr>
          <w:sz w:val="24"/>
          <w:szCs w:val="24"/>
        </w:rPr>
        <w:t xml:space="preserve">This chip comes in different varieties to suit different types of thermocouples. Since this application will use type K thermocouples, the MAX31855K </w:t>
      </w:r>
      <w:r w:rsidR="00294023">
        <w:rPr>
          <w:sz w:val="24"/>
          <w:szCs w:val="24"/>
        </w:rPr>
        <w:t>will be used.</w:t>
      </w:r>
    </w:p>
    <w:p w14:paraId="2E1C684C" w14:textId="186E24A5" w:rsidR="00294023" w:rsidRDefault="00294023" w:rsidP="00991D76">
      <w:pPr>
        <w:tabs>
          <w:tab w:val="left" w:pos="460"/>
        </w:tabs>
        <w:rPr>
          <w:sz w:val="24"/>
          <w:szCs w:val="24"/>
        </w:rPr>
      </w:pPr>
      <w:r>
        <w:rPr>
          <w:sz w:val="24"/>
          <w:szCs w:val="24"/>
        </w:rPr>
        <w:t>Essentially, the chip handles all the complexity involved with cold junction compensation that normally has to be handled when reading thermocouples. The chip generates readings frequent</w:t>
      </w:r>
      <w:r w:rsidR="001113B1">
        <w:rPr>
          <w:sz w:val="24"/>
          <w:szCs w:val="24"/>
        </w:rPr>
        <w:t>ly and they only need to be clocked out by a master SPI device.</w:t>
      </w:r>
    </w:p>
    <w:p w14:paraId="5480975F" w14:textId="3A21A58F" w:rsidR="001113B1" w:rsidRDefault="001113B1" w:rsidP="00991D76">
      <w:pPr>
        <w:tabs>
          <w:tab w:val="left" w:pos="460"/>
        </w:tabs>
        <w:rPr>
          <w:sz w:val="24"/>
          <w:szCs w:val="24"/>
        </w:rPr>
      </w:pPr>
      <w:r>
        <w:rPr>
          <w:sz w:val="24"/>
          <w:szCs w:val="24"/>
        </w:rPr>
        <w:t>In this application, the MAX TC reader will be read once per millisecond</w:t>
      </w:r>
      <w:r w:rsidR="009F6F1E">
        <w:rPr>
          <w:sz w:val="24"/>
          <w:szCs w:val="24"/>
        </w:rPr>
        <w:t xml:space="preserve"> for 2 whole seconds. All of the readings will be averaged to provide a software based noise filter</w:t>
      </w:r>
      <w:r w:rsidR="00C41517">
        <w:rPr>
          <w:sz w:val="24"/>
          <w:szCs w:val="24"/>
        </w:rPr>
        <w:t xml:space="preserve">. The temperature is read by asserting the devices chip select, clocking out the bits, and then interpreting the current temperature using the </w:t>
      </w:r>
      <w:r w:rsidR="00CA110D">
        <w:rPr>
          <w:sz w:val="24"/>
          <w:szCs w:val="24"/>
        </w:rPr>
        <w:t>data format provided by the MAX31855 datasheet.</w:t>
      </w:r>
    </w:p>
    <w:p w14:paraId="37D92A1A" w14:textId="7105E9C4" w:rsidR="0006743B" w:rsidRDefault="0006743B" w:rsidP="00991D76">
      <w:pPr>
        <w:tabs>
          <w:tab w:val="left" w:pos="460"/>
        </w:tabs>
        <w:rPr>
          <w:sz w:val="24"/>
          <w:szCs w:val="24"/>
        </w:rPr>
      </w:pPr>
      <w:r>
        <w:rPr>
          <w:sz w:val="24"/>
          <w:szCs w:val="24"/>
        </w:rPr>
        <w:t xml:space="preserve">Once a temperature is </w:t>
      </w:r>
      <w:r w:rsidR="00EE4D4E">
        <w:rPr>
          <w:sz w:val="24"/>
          <w:szCs w:val="24"/>
        </w:rPr>
        <w:t>averaged and calculated, it will be sent to other tasks for processing. For example the display driver will be a recipient since it will need</w:t>
      </w:r>
      <w:r w:rsidR="000C331C">
        <w:rPr>
          <w:sz w:val="24"/>
          <w:szCs w:val="24"/>
        </w:rPr>
        <w:t xml:space="preserve"> to know what to display, and the setpoint handler will need it since it will always be monitoring the current temperature for an alert scenario.</w:t>
      </w:r>
    </w:p>
    <w:p w14:paraId="0AE5FF77" w14:textId="77777777" w:rsidR="000C331C" w:rsidRPr="00B80025" w:rsidRDefault="000C331C" w:rsidP="00991D76">
      <w:pPr>
        <w:tabs>
          <w:tab w:val="left" w:pos="460"/>
        </w:tabs>
        <w:rPr>
          <w:sz w:val="24"/>
          <w:szCs w:val="24"/>
        </w:rPr>
      </w:pPr>
    </w:p>
    <w:p w14:paraId="725C5BDE" w14:textId="3B11444C" w:rsidR="00991D76" w:rsidRDefault="00991D76" w:rsidP="00991D76">
      <w:pPr>
        <w:tabs>
          <w:tab w:val="left" w:pos="460"/>
        </w:tabs>
        <w:rPr>
          <w:b/>
          <w:bCs/>
          <w:sz w:val="28"/>
          <w:szCs w:val="28"/>
        </w:rPr>
      </w:pPr>
      <w:r w:rsidRPr="00991D76">
        <w:rPr>
          <w:b/>
          <w:bCs/>
          <w:sz w:val="28"/>
          <w:szCs w:val="28"/>
        </w:rPr>
        <w:lastRenderedPageBreak/>
        <w:t>5.2.</w:t>
      </w:r>
      <w:r w:rsidRPr="00991D76">
        <w:rPr>
          <w:b/>
          <w:bCs/>
          <w:sz w:val="28"/>
          <w:szCs w:val="28"/>
        </w:rPr>
        <w:tab/>
      </w:r>
      <w:r>
        <w:rPr>
          <w:b/>
          <w:bCs/>
          <w:sz w:val="28"/>
          <w:szCs w:val="28"/>
        </w:rPr>
        <w:tab/>
      </w:r>
      <w:bookmarkStart w:id="1" w:name="_Hlk113916444"/>
      <w:r w:rsidR="00A6701F">
        <w:rPr>
          <w:b/>
          <w:bCs/>
          <w:sz w:val="28"/>
          <w:szCs w:val="28"/>
        </w:rPr>
        <w:t>TCP/IP STACK AND NETWORK INTERFACE</w:t>
      </w:r>
      <w:bookmarkEnd w:id="1"/>
    </w:p>
    <w:p w14:paraId="61D684C2" w14:textId="28109EA7" w:rsidR="007F11C6" w:rsidRPr="007F11C6" w:rsidRDefault="007F11C6" w:rsidP="007F11C6">
      <w:pPr>
        <w:pStyle w:val="ListParagraph"/>
        <w:numPr>
          <w:ilvl w:val="2"/>
          <w:numId w:val="15"/>
        </w:numPr>
        <w:tabs>
          <w:tab w:val="right" w:pos="9214"/>
        </w:tabs>
        <w:ind w:right="230"/>
        <w:rPr>
          <w:b/>
          <w:bCs/>
          <w:lang w:val="en-GB"/>
        </w:rPr>
      </w:pPr>
      <w:r w:rsidRPr="007F11C6">
        <w:rPr>
          <w:b/>
          <w:bCs/>
        </w:rPr>
        <w:t>SETTING UP TCP/IP STACK</w:t>
      </w:r>
    </w:p>
    <w:p w14:paraId="1CA7002C" w14:textId="21D0C9B2" w:rsidR="00F53F96" w:rsidRDefault="00F53F96" w:rsidP="00991D76">
      <w:pPr>
        <w:tabs>
          <w:tab w:val="left" w:pos="460"/>
        </w:tabs>
        <w:rPr>
          <w:sz w:val="24"/>
          <w:szCs w:val="24"/>
        </w:rPr>
      </w:pPr>
      <w:r>
        <w:rPr>
          <w:sz w:val="24"/>
          <w:szCs w:val="24"/>
        </w:rPr>
        <w:t xml:space="preserve">The ethernet module provides the hardware capability for an ethernet connection, but it also needs supporting software in </w:t>
      </w:r>
      <w:r w:rsidR="006C3D45">
        <w:rPr>
          <w:sz w:val="24"/>
          <w:szCs w:val="24"/>
        </w:rPr>
        <w:t>F</w:t>
      </w:r>
      <w:r>
        <w:rPr>
          <w:sz w:val="24"/>
          <w:szCs w:val="24"/>
        </w:rPr>
        <w:t>reeRTOS.</w:t>
      </w:r>
      <w:r w:rsidR="00A6701F">
        <w:rPr>
          <w:sz w:val="24"/>
          <w:szCs w:val="24"/>
        </w:rPr>
        <w:t xml:space="preserve"> This design will use the TCP/IP stack native to </w:t>
      </w:r>
      <w:r w:rsidR="006C3D45">
        <w:rPr>
          <w:sz w:val="24"/>
          <w:szCs w:val="24"/>
        </w:rPr>
        <w:t>F</w:t>
      </w:r>
      <w:r w:rsidR="00A6701F">
        <w:rPr>
          <w:sz w:val="24"/>
          <w:szCs w:val="24"/>
        </w:rPr>
        <w:t>reeRTOS, however there are other components to consider in the software framework.</w:t>
      </w:r>
      <w:r>
        <w:rPr>
          <w:sz w:val="24"/>
          <w:szCs w:val="24"/>
        </w:rPr>
        <w:t xml:space="preserve"> Here is a visual representation of the structure that needs to be implemented:</w:t>
      </w:r>
    </w:p>
    <w:p w14:paraId="100E0CA6" w14:textId="31225B87" w:rsidR="00F53F96" w:rsidRDefault="00F53F96" w:rsidP="00991D76">
      <w:pPr>
        <w:tabs>
          <w:tab w:val="left" w:pos="460"/>
        </w:tabs>
        <w:rPr>
          <w:sz w:val="24"/>
          <w:szCs w:val="24"/>
        </w:rPr>
      </w:pPr>
      <w:r>
        <w:rPr>
          <w:noProof/>
        </w:rPr>
        <w:drawing>
          <wp:inline distT="0" distB="0" distL="0" distR="0" wp14:anchorId="206EBE14" wp14:editId="575DDA86">
            <wp:extent cx="2270760" cy="3732756"/>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74279" cy="3738540"/>
                    </a:xfrm>
                    <a:prstGeom prst="rect">
                      <a:avLst/>
                    </a:prstGeom>
                  </pic:spPr>
                </pic:pic>
              </a:graphicData>
            </a:graphic>
          </wp:inline>
        </w:drawing>
      </w:r>
    </w:p>
    <w:p w14:paraId="0E1E06E3" w14:textId="673092D5" w:rsidR="00060FAE" w:rsidRDefault="00060FAE" w:rsidP="00991D76">
      <w:pPr>
        <w:tabs>
          <w:tab w:val="left" w:pos="460"/>
        </w:tabs>
        <w:rPr>
          <w:sz w:val="24"/>
          <w:szCs w:val="24"/>
        </w:rPr>
      </w:pPr>
      <w:r>
        <w:rPr>
          <w:sz w:val="24"/>
          <w:szCs w:val="24"/>
        </w:rPr>
        <w:t>At the bottom of the stack is the ethernet chip itself</w:t>
      </w:r>
      <w:r w:rsidR="00FD0BA2">
        <w:rPr>
          <w:sz w:val="24"/>
          <w:szCs w:val="24"/>
        </w:rPr>
        <w:t xml:space="preserve">. It is known as the MAC. On top of that is the MAC Driver. This is also known as the PHY or Physical Layer Transceiver. It provides the interface between the hardware and the network interface port layer. </w:t>
      </w:r>
    </w:p>
    <w:p w14:paraId="4D7DE9D1" w14:textId="2ED759B9" w:rsidR="00FD0BA2" w:rsidRDefault="00FD0BA2" w:rsidP="00991D76">
      <w:pPr>
        <w:tabs>
          <w:tab w:val="left" w:pos="460"/>
        </w:tabs>
        <w:rPr>
          <w:sz w:val="24"/>
          <w:szCs w:val="24"/>
        </w:rPr>
      </w:pPr>
      <w:r>
        <w:rPr>
          <w:sz w:val="24"/>
          <w:szCs w:val="24"/>
        </w:rPr>
        <w:t xml:space="preserve">In this application the PHY can be easily obtained from the ASF wizard in Microchip studio. Whatever ethernet chip is being used, ASF wizard can likely provide it as a component in the project. For the prototype, we are using the </w:t>
      </w:r>
      <w:r w:rsidRPr="00FD0BA2">
        <w:rPr>
          <w:sz w:val="24"/>
          <w:szCs w:val="24"/>
        </w:rPr>
        <w:t>KSZ8851SNL which has a PHY driver available in ASF wizard.</w:t>
      </w:r>
    </w:p>
    <w:p w14:paraId="1699CD86" w14:textId="6D0B6137" w:rsidR="006C3D45" w:rsidRDefault="006C3D45" w:rsidP="00991D76">
      <w:pPr>
        <w:tabs>
          <w:tab w:val="left" w:pos="460"/>
        </w:tabs>
      </w:pPr>
      <w:r>
        <w:rPr>
          <w:sz w:val="24"/>
          <w:szCs w:val="24"/>
        </w:rPr>
        <w:t>If for some reason, the PHY is not provided in Microchip studio, then one can likely be located on Github. The worst case scenario is one would need to be written manually. This would simply consume time; it’s still very feasible.</w:t>
      </w:r>
    </w:p>
    <w:p w14:paraId="5F9DC0E0" w14:textId="6016B7DE" w:rsidR="00FD0BA2" w:rsidRPr="00FD0BA2" w:rsidRDefault="00FD0BA2" w:rsidP="00991D76">
      <w:pPr>
        <w:tabs>
          <w:tab w:val="left" w:pos="460"/>
        </w:tabs>
        <w:rPr>
          <w:sz w:val="24"/>
          <w:szCs w:val="24"/>
        </w:rPr>
      </w:pPr>
      <w:r w:rsidRPr="00FD0BA2">
        <w:rPr>
          <w:sz w:val="24"/>
          <w:szCs w:val="24"/>
        </w:rPr>
        <w:t>The next layer is the network interface port layer. This essentially provides the glue that binds the TCP/IP stack to the PHY.</w:t>
      </w:r>
    </w:p>
    <w:p w14:paraId="09207AB6" w14:textId="0DD42871" w:rsidR="00FD0BA2" w:rsidRPr="00FD0BA2" w:rsidRDefault="00FD0BA2" w:rsidP="00FD0BA2">
      <w:pPr>
        <w:numPr>
          <w:ilvl w:val="0"/>
          <w:numId w:val="14"/>
        </w:numPr>
        <w:tabs>
          <w:tab w:val="left" w:pos="460"/>
        </w:tabs>
        <w:rPr>
          <w:sz w:val="24"/>
          <w:szCs w:val="24"/>
        </w:rPr>
      </w:pPr>
      <w:r w:rsidRPr="00FD0BA2">
        <w:rPr>
          <w:sz w:val="24"/>
          <w:szCs w:val="24"/>
        </w:rPr>
        <w:lastRenderedPageBreak/>
        <w:t>The network interface port layer must provide a function called </w:t>
      </w:r>
      <w:hyperlink r:id="rId15" w:anchor="xNetworkInterfaceInitialise" w:history="1">
        <w:r w:rsidRPr="00FD0BA2">
          <w:rPr>
            <w:rStyle w:val="Hyperlink"/>
            <w:sz w:val="24"/>
            <w:szCs w:val="24"/>
          </w:rPr>
          <w:t>xNetworkInterfaceInitialise()</w:t>
        </w:r>
      </w:hyperlink>
      <w:r w:rsidRPr="00FD0BA2">
        <w:rPr>
          <w:sz w:val="24"/>
          <w:szCs w:val="24"/>
        </w:rPr>
        <w:t> that initializes the MAC driver.</w:t>
      </w:r>
    </w:p>
    <w:p w14:paraId="3E105842" w14:textId="77777777" w:rsidR="00FD0BA2" w:rsidRPr="00FD0BA2" w:rsidRDefault="00FD0BA2" w:rsidP="00FD0BA2">
      <w:pPr>
        <w:numPr>
          <w:ilvl w:val="0"/>
          <w:numId w:val="14"/>
        </w:numPr>
        <w:tabs>
          <w:tab w:val="left" w:pos="460"/>
        </w:tabs>
        <w:rPr>
          <w:sz w:val="24"/>
          <w:szCs w:val="24"/>
        </w:rPr>
      </w:pPr>
      <w:r w:rsidRPr="00FD0BA2">
        <w:rPr>
          <w:sz w:val="24"/>
          <w:szCs w:val="24"/>
        </w:rPr>
        <w:t>The network interface port layer must provide a function called </w:t>
      </w:r>
      <w:hyperlink r:id="rId16" w:anchor="xNetworkInterfaceOutput" w:history="1">
        <w:r w:rsidRPr="00FD0BA2">
          <w:rPr>
            <w:rStyle w:val="Hyperlink"/>
            <w:sz w:val="24"/>
            <w:szCs w:val="24"/>
          </w:rPr>
          <w:t>xNetworkInterfaceOutput()</w:t>
        </w:r>
      </w:hyperlink>
      <w:r w:rsidRPr="00FD0BA2">
        <w:rPr>
          <w:sz w:val="24"/>
          <w:szCs w:val="24"/>
        </w:rPr>
        <w:t> that sends data received from the embedded TCP/IP stack to the Ethernet MAC driver for transmission.</w:t>
      </w:r>
    </w:p>
    <w:p w14:paraId="322B9646" w14:textId="569E9165" w:rsidR="00FD0BA2" w:rsidRDefault="00FD0BA2" w:rsidP="00FD0BA2">
      <w:pPr>
        <w:numPr>
          <w:ilvl w:val="0"/>
          <w:numId w:val="14"/>
        </w:numPr>
        <w:tabs>
          <w:tab w:val="left" w:pos="460"/>
        </w:tabs>
        <w:rPr>
          <w:sz w:val="24"/>
          <w:szCs w:val="24"/>
        </w:rPr>
      </w:pPr>
      <w:r w:rsidRPr="00FD0BA2">
        <w:rPr>
          <w:sz w:val="24"/>
          <w:szCs w:val="24"/>
        </w:rPr>
        <w:t>The network interface port layer must send packets received from the Ethernet MAC driver to the TCP/IP stack by calling </w:t>
      </w:r>
      <w:hyperlink r:id="rId17" w:history="1">
        <w:r w:rsidRPr="00FD0BA2">
          <w:rPr>
            <w:rStyle w:val="Hyperlink"/>
            <w:sz w:val="24"/>
            <w:szCs w:val="24"/>
          </w:rPr>
          <w:t>xSendEventStructToIPTask()</w:t>
        </w:r>
      </w:hyperlink>
      <w:r w:rsidRPr="00FD0BA2">
        <w:rPr>
          <w:sz w:val="24"/>
          <w:szCs w:val="24"/>
        </w:rPr>
        <w:t>.</w:t>
      </w:r>
    </w:p>
    <w:p w14:paraId="6298AADE" w14:textId="4B15528B" w:rsidR="00FD0BA2" w:rsidRDefault="00A6701F" w:rsidP="00991D76">
      <w:pPr>
        <w:tabs>
          <w:tab w:val="left" w:pos="460"/>
        </w:tabs>
        <w:rPr>
          <w:sz w:val="24"/>
          <w:szCs w:val="24"/>
        </w:rPr>
      </w:pPr>
      <w:r>
        <w:rPr>
          <w:sz w:val="24"/>
          <w:szCs w:val="24"/>
        </w:rPr>
        <w:t xml:space="preserve">What’s nice about the TCP/IP stack in FreeRTOS is </w:t>
      </w:r>
      <w:r w:rsidR="004354B9">
        <w:rPr>
          <w:sz w:val="24"/>
          <w:szCs w:val="24"/>
        </w:rPr>
        <w:t>it allows the code to be highly portable. The only code that would need to be changed in the event of changing ethernet chips is the PHY and the network interface port layer.</w:t>
      </w:r>
    </w:p>
    <w:p w14:paraId="2EDD5D9E" w14:textId="01B3DDA3" w:rsidR="00F11FF4" w:rsidRDefault="00F11FF4" w:rsidP="00991D76">
      <w:pPr>
        <w:tabs>
          <w:tab w:val="left" w:pos="460"/>
        </w:tabs>
        <w:rPr>
          <w:sz w:val="24"/>
          <w:szCs w:val="24"/>
        </w:rPr>
      </w:pPr>
      <w:r>
        <w:rPr>
          <w:sz w:val="24"/>
          <w:szCs w:val="24"/>
        </w:rPr>
        <w:t>Here is a link to more information on setting up the TCP/IP stack and hardware interface:</w:t>
      </w:r>
    </w:p>
    <w:p w14:paraId="6C4A5E13" w14:textId="3DF28DC1" w:rsidR="00F11FF4" w:rsidRDefault="00970748" w:rsidP="00991D76">
      <w:pPr>
        <w:tabs>
          <w:tab w:val="left" w:pos="460"/>
        </w:tabs>
        <w:rPr>
          <w:rStyle w:val="Hyperlink"/>
          <w:sz w:val="24"/>
          <w:szCs w:val="24"/>
        </w:rPr>
      </w:pPr>
      <w:hyperlink r:id="rId18" w:anchor=":~:text=Each%20MCU%20to%20which%20FreeRTOS,and%20the%20Ethernet%20MAC%20driver." w:history="1">
        <w:r w:rsidR="00F11FF4" w:rsidRPr="00F11FF4">
          <w:rPr>
            <w:rStyle w:val="Hyperlink"/>
            <w:sz w:val="24"/>
            <w:szCs w:val="24"/>
          </w:rPr>
          <w:t>Porting FreeRTOS-Plus-TCP to a Different Microcontroller</w:t>
        </w:r>
      </w:hyperlink>
    </w:p>
    <w:p w14:paraId="3242217F" w14:textId="55C11576" w:rsidR="007F11C6" w:rsidRPr="007F11C6" w:rsidRDefault="007F11C6" w:rsidP="007F11C6">
      <w:pPr>
        <w:pStyle w:val="ListParagraph"/>
        <w:numPr>
          <w:ilvl w:val="2"/>
          <w:numId w:val="15"/>
        </w:numPr>
        <w:tabs>
          <w:tab w:val="left" w:pos="460"/>
        </w:tabs>
        <w:rPr>
          <w:b/>
          <w:bCs/>
          <w:sz w:val="24"/>
          <w:szCs w:val="24"/>
        </w:rPr>
      </w:pPr>
      <w:r w:rsidRPr="007F11C6">
        <w:rPr>
          <w:b/>
          <w:bCs/>
          <w:sz w:val="24"/>
          <w:szCs w:val="24"/>
        </w:rPr>
        <w:t>ADDING WEB SERVER INTERFACE</w:t>
      </w:r>
    </w:p>
    <w:p w14:paraId="10A99B8C" w14:textId="4E36183C" w:rsidR="007F11C6" w:rsidRDefault="007F11C6" w:rsidP="007F11C6">
      <w:pPr>
        <w:tabs>
          <w:tab w:val="left" w:pos="460"/>
        </w:tabs>
        <w:rPr>
          <w:sz w:val="24"/>
          <w:szCs w:val="24"/>
        </w:rPr>
      </w:pPr>
      <w:r>
        <w:rPr>
          <w:sz w:val="24"/>
          <w:szCs w:val="24"/>
        </w:rPr>
        <w:t>A requirement of the project is for the IP address to be configurable. In order to meet this requirement, the monitor box will host a local web server that will allow the IP address and other relevant network settings to be modified.</w:t>
      </w:r>
    </w:p>
    <w:p w14:paraId="0C4C8E84" w14:textId="227E00D5" w:rsidR="007F11C6" w:rsidRDefault="007F11C6" w:rsidP="007F11C6">
      <w:pPr>
        <w:tabs>
          <w:tab w:val="left" w:pos="460"/>
        </w:tabs>
        <w:rPr>
          <w:sz w:val="24"/>
          <w:szCs w:val="24"/>
        </w:rPr>
      </w:pPr>
      <w:r>
        <w:rPr>
          <w:sz w:val="24"/>
          <w:szCs w:val="24"/>
        </w:rPr>
        <w:t>The host name of the server can be entered into any address bar and as long as there is a direct network connection between the monitor box and a host computer, then the web service will display the interface over http.</w:t>
      </w:r>
    </w:p>
    <w:p w14:paraId="4D0EADAC" w14:textId="6E76C9C3" w:rsidR="007F11C6" w:rsidRDefault="007F11C6" w:rsidP="007F11C6">
      <w:pPr>
        <w:tabs>
          <w:tab w:val="left" w:pos="460"/>
        </w:tabs>
        <w:rPr>
          <w:sz w:val="24"/>
          <w:szCs w:val="24"/>
        </w:rPr>
      </w:pPr>
      <w:r>
        <w:rPr>
          <w:sz w:val="24"/>
          <w:szCs w:val="24"/>
        </w:rPr>
        <w:t>From a high level, the interface will be simple and allow for easy device customization.</w:t>
      </w:r>
    </w:p>
    <w:p w14:paraId="77E90838" w14:textId="64793867" w:rsidR="007F11C6" w:rsidRDefault="007F11C6" w:rsidP="007F11C6">
      <w:pPr>
        <w:tabs>
          <w:tab w:val="left" w:pos="460"/>
        </w:tabs>
        <w:rPr>
          <w:sz w:val="24"/>
          <w:szCs w:val="24"/>
        </w:rPr>
      </w:pPr>
      <w:r>
        <w:rPr>
          <w:sz w:val="24"/>
          <w:szCs w:val="24"/>
        </w:rPr>
        <w:t>From a design perspective, the web server functionality will be added by porting an existing example for the ATSAM4E line of devices.</w:t>
      </w:r>
      <w:r w:rsidR="007E268B">
        <w:rPr>
          <w:sz w:val="24"/>
          <w:szCs w:val="24"/>
        </w:rPr>
        <w:t xml:space="preserve"> The main difference between ATSAM4E and ATSAM4S family of microcontrollers is that ATSAM4E has a built in MAC. Since we are adding an external MAC (the ethernet chip), this example should work on ATSAM4S, provided the TCP/IP stack is ported successfully.</w:t>
      </w:r>
    </w:p>
    <w:p w14:paraId="7A6DBEFF" w14:textId="75C9F826" w:rsidR="00900C79" w:rsidRDefault="007E268B" w:rsidP="007F11C6">
      <w:pPr>
        <w:tabs>
          <w:tab w:val="left" w:pos="460"/>
        </w:tabs>
        <w:rPr>
          <w:sz w:val="24"/>
          <w:szCs w:val="24"/>
        </w:rPr>
      </w:pPr>
      <w:r>
        <w:rPr>
          <w:sz w:val="24"/>
          <w:szCs w:val="24"/>
        </w:rPr>
        <w:t>Here is a link to the ATSAM4E http example (and other examples too).</w:t>
      </w:r>
    </w:p>
    <w:p w14:paraId="0BC9999C" w14:textId="67C74EF1" w:rsidR="00900C79" w:rsidRPr="004A1DD0" w:rsidRDefault="00970748" w:rsidP="00991D76">
      <w:pPr>
        <w:tabs>
          <w:tab w:val="left" w:pos="460"/>
        </w:tabs>
        <w:rPr>
          <w:color w:val="0563C1" w:themeColor="hyperlink"/>
          <w:sz w:val="24"/>
          <w:szCs w:val="24"/>
          <w:u w:val="single"/>
        </w:rPr>
      </w:pPr>
      <w:hyperlink r:id="rId19" w:history="1">
        <w:r w:rsidR="007E268B" w:rsidRPr="007E268B">
          <w:rPr>
            <w:rStyle w:val="Hyperlink"/>
            <w:sz w:val="24"/>
            <w:szCs w:val="24"/>
          </w:rPr>
          <w:t>FreeRTOS-Plus-TCP and FreeRTOS-Plus-FAT Examples</w:t>
        </w:r>
      </w:hyperlink>
    </w:p>
    <w:p w14:paraId="1708944F" w14:textId="6181D861" w:rsidR="00900C79" w:rsidRPr="006C7DC2" w:rsidRDefault="006C7DC2" w:rsidP="006C7DC2">
      <w:pPr>
        <w:pStyle w:val="ListParagraph"/>
        <w:numPr>
          <w:ilvl w:val="2"/>
          <w:numId w:val="15"/>
        </w:numPr>
        <w:tabs>
          <w:tab w:val="left" w:pos="460"/>
        </w:tabs>
        <w:rPr>
          <w:b/>
          <w:bCs/>
          <w:sz w:val="24"/>
          <w:szCs w:val="24"/>
        </w:rPr>
      </w:pPr>
      <w:r w:rsidRPr="006C7DC2">
        <w:rPr>
          <w:b/>
          <w:bCs/>
          <w:sz w:val="24"/>
          <w:szCs w:val="24"/>
        </w:rPr>
        <w:t>ADDING FTP SERVER</w:t>
      </w:r>
    </w:p>
    <w:p w14:paraId="6C645E48" w14:textId="3F4F788E" w:rsidR="006C7DC2" w:rsidRPr="006C7DC2" w:rsidRDefault="00F11242" w:rsidP="006C7DC2">
      <w:pPr>
        <w:tabs>
          <w:tab w:val="left" w:pos="460"/>
        </w:tabs>
        <w:rPr>
          <w:sz w:val="24"/>
          <w:szCs w:val="24"/>
        </w:rPr>
      </w:pPr>
      <w:r>
        <w:rPr>
          <w:sz w:val="24"/>
          <w:szCs w:val="24"/>
        </w:rPr>
        <w:t xml:space="preserve">An FTP server will be implemented alongside the web server interface since it would be necessary to have a way to </w:t>
      </w:r>
      <w:r w:rsidR="00C76D03">
        <w:rPr>
          <w:sz w:val="24"/>
          <w:szCs w:val="24"/>
        </w:rPr>
        <w:t>place the web resources onto the device. The ATSAM4E example mentioned above essentially bundles the web server with the ftp server</w:t>
      </w:r>
      <w:r w:rsidR="0093487E">
        <w:rPr>
          <w:sz w:val="24"/>
          <w:szCs w:val="24"/>
        </w:rPr>
        <w:t xml:space="preserve"> since they are so similar. If that example is implemented correctly, then the FTP server </w:t>
      </w:r>
      <w:r w:rsidR="005567C4">
        <w:rPr>
          <w:sz w:val="24"/>
          <w:szCs w:val="24"/>
        </w:rPr>
        <w:t>will be added alongside the web interface without additional effort.</w:t>
      </w:r>
    </w:p>
    <w:p w14:paraId="0A61A25F" w14:textId="642C6AC3" w:rsidR="00991D76" w:rsidRDefault="00991D76" w:rsidP="00991D76">
      <w:pPr>
        <w:tabs>
          <w:tab w:val="left" w:pos="460"/>
        </w:tabs>
        <w:rPr>
          <w:b/>
          <w:bCs/>
          <w:sz w:val="28"/>
          <w:szCs w:val="28"/>
        </w:rPr>
      </w:pPr>
      <w:r w:rsidRPr="00991D76">
        <w:rPr>
          <w:b/>
          <w:bCs/>
          <w:sz w:val="28"/>
          <w:szCs w:val="28"/>
        </w:rPr>
        <w:lastRenderedPageBreak/>
        <w:t>5.3.</w:t>
      </w:r>
      <w:r w:rsidRPr="00991D76">
        <w:rPr>
          <w:b/>
          <w:bCs/>
          <w:sz w:val="28"/>
          <w:szCs w:val="28"/>
        </w:rPr>
        <w:tab/>
        <w:t>MCU AS MODBUS SERVER</w:t>
      </w:r>
    </w:p>
    <w:p w14:paraId="0D8A6C60" w14:textId="69916E9B" w:rsidR="00A6701F" w:rsidRDefault="00A6701F" w:rsidP="00991D76">
      <w:pPr>
        <w:tabs>
          <w:tab w:val="left" w:pos="460"/>
        </w:tabs>
        <w:rPr>
          <w:sz w:val="24"/>
          <w:szCs w:val="24"/>
        </w:rPr>
      </w:pPr>
      <w:r>
        <w:rPr>
          <w:sz w:val="24"/>
          <w:szCs w:val="24"/>
        </w:rPr>
        <w:t>A modbus server is a device that accepts commands from a modbus master</w:t>
      </w:r>
      <w:r w:rsidR="00572636">
        <w:rPr>
          <w:sz w:val="24"/>
          <w:szCs w:val="24"/>
        </w:rPr>
        <w:t>. Modbus is an application layer protocol that sits on top of the TCP/IP stack.</w:t>
      </w:r>
    </w:p>
    <w:p w14:paraId="0B4D3263" w14:textId="44D2C303" w:rsidR="00572636" w:rsidRDefault="00572636" w:rsidP="00991D76">
      <w:pPr>
        <w:tabs>
          <w:tab w:val="left" w:pos="460"/>
        </w:tabs>
        <w:rPr>
          <w:sz w:val="24"/>
          <w:szCs w:val="24"/>
        </w:rPr>
      </w:pPr>
      <w:r>
        <w:rPr>
          <w:noProof/>
        </w:rPr>
        <w:drawing>
          <wp:inline distT="0" distB="0" distL="0" distR="0" wp14:anchorId="46223FC2" wp14:editId="5ACA986F">
            <wp:extent cx="5359400" cy="26172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68565" cy="2621764"/>
                    </a:xfrm>
                    <a:prstGeom prst="rect">
                      <a:avLst/>
                    </a:prstGeom>
                  </pic:spPr>
                </pic:pic>
              </a:graphicData>
            </a:graphic>
          </wp:inline>
        </w:drawing>
      </w:r>
    </w:p>
    <w:p w14:paraId="64902055" w14:textId="2058D912" w:rsidR="003C320E" w:rsidRDefault="003C320E" w:rsidP="00991D76">
      <w:pPr>
        <w:tabs>
          <w:tab w:val="left" w:pos="460"/>
        </w:tabs>
        <w:rPr>
          <w:sz w:val="24"/>
          <w:szCs w:val="24"/>
        </w:rPr>
      </w:pPr>
      <w:r>
        <w:rPr>
          <w:noProof/>
        </w:rPr>
        <w:drawing>
          <wp:inline distT="0" distB="0" distL="0" distR="0" wp14:anchorId="0B8C412A" wp14:editId="5B941538">
            <wp:extent cx="5943600" cy="21297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129790"/>
                    </a:xfrm>
                    <a:prstGeom prst="rect">
                      <a:avLst/>
                    </a:prstGeom>
                  </pic:spPr>
                </pic:pic>
              </a:graphicData>
            </a:graphic>
          </wp:inline>
        </w:drawing>
      </w:r>
    </w:p>
    <w:p w14:paraId="01679EEC" w14:textId="06D1D2B4" w:rsidR="008A33FA" w:rsidRDefault="00293E9A" w:rsidP="00991D76">
      <w:pPr>
        <w:tabs>
          <w:tab w:val="left" w:pos="460"/>
        </w:tabs>
        <w:rPr>
          <w:sz w:val="24"/>
          <w:szCs w:val="24"/>
        </w:rPr>
      </w:pPr>
      <w:r>
        <w:rPr>
          <w:sz w:val="24"/>
          <w:szCs w:val="24"/>
        </w:rPr>
        <w:t>The best way to add modbus as an application layer protocol</w:t>
      </w:r>
      <w:r w:rsidR="00D34C0F">
        <w:rPr>
          <w:sz w:val="24"/>
          <w:szCs w:val="24"/>
        </w:rPr>
        <w:t xml:space="preserve"> is to port an existing library that is tried and true. An excellent option is freeModbus</w:t>
      </w:r>
      <w:r w:rsidR="000D4972">
        <w:rPr>
          <w:sz w:val="24"/>
          <w:szCs w:val="24"/>
        </w:rPr>
        <w:t>. This library is made for embedded systems</w:t>
      </w:r>
      <w:r w:rsidR="008437BC">
        <w:rPr>
          <w:sz w:val="24"/>
          <w:szCs w:val="24"/>
        </w:rPr>
        <w:t>, it</w:t>
      </w:r>
      <w:r w:rsidR="00F8487D">
        <w:rPr>
          <w:sz w:val="24"/>
          <w:szCs w:val="24"/>
        </w:rPr>
        <w:t xml:space="preserve"> i</w:t>
      </w:r>
      <w:r w:rsidR="008437BC">
        <w:rPr>
          <w:sz w:val="24"/>
          <w:szCs w:val="24"/>
        </w:rPr>
        <w:t>s well written, and is made for porting. They provide TCP implementations and RTU/ASCII.</w:t>
      </w:r>
      <w:r w:rsidR="00574D0F">
        <w:rPr>
          <w:sz w:val="24"/>
          <w:szCs w:val="24"/>
        </w:rPr>
        <w:t xml:space="preserve"> Thi</w:t>
      </w:r>
      <w:r w:rsidR="00947895">
        <w:rPr>
          <w:sz w:val="24"/>
          <w:szCs w:val="24"/>
        </w:rPr>
        <w:t>s</w:t>
      </w:r>
      <w:r w:rsidR="00A94285">
        <w:rPr>
          <w:sz w:val="24"/>
          <w:szCs w:val="24"/>
        </w:rPr>
        <w:t xml:space="preserve"> could be useful for another project in the future that also uses modbus but not the TCP version. The code could easily be configured to work with TCP or Serial.</w:t>
      </w:r>
    </w:p>
    <w:p w14:paraId="45113D22" w14:textId="1D767D80" w:rsidR="00B3285F" w:rsidRDefault="008B6EBA" w:rsidP="00991D76">
      <w:pPr>
        <w:tabs>
          <w:tab w:val="left" w:pos="460"/>
        </w:tabs>
        <w:rPr>
          <w:sz w:val="24"/>
          <w:szCs w:val="24"/>
        </w:rPr>
      </w:pPr>
      <w:r>
        <w:rPr>
          <w:sz w:val="24"/>
          <w:szCs w:val="24"/>
        </w:rPr>
        <w:t>In order to add freemodbus to an application, one would download the library from their website</w:t>
      </w:r>
      <w:r w:rsidR="002A167B">
        <w:rPr>
          <w:sz w:val="24"/>
          <w:szCs w:val="24"/>
        </w:rPr>
        <w:t xml:space="preserve">. There is a port file that shows </w:t>
      </w:r>
      <w:r w:rsidR="0026757E">
        <w:rPr>
          <w:sz w:val="24"/>
          <w:szCs w:val="24"/>
        </w:rPr>
        <w:t>function stubs for functions that must be implemented. The only ones needed for the TCP port are labeled under the TCP section.</w:t>
      </w:r>
    </w:p>
    <w:p w14:paraId="65B96AE5" w14:textId="73746B2E" w:rsidR="0026757E" w:rsidRDefault="0026757E" w:rsidP="00991D76">
      <w:pPr>
        <w:tabs>
          <w:tab w:val="left" w:pos="460"/>
        </w:tabs>
        <w:rPr>
          <w:sz w:val="24"/>
          <w:szCs w:val="24"/>
        </w:rPr>
      </w:pPr>
      <w:r>
        <w:rPr>
          <w:noProof/>
        </w:rPr>
        <w:lastRenderedPageBreak/>
        <w:drawing>
          <wp:inline distT="0" distB="0" distL="0" distR="0" wp14:anchorId="6DB075FD" wp14:editId="12D27842">
            <wp:extent cx="5943600" cy="22834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283460"/>
                    </a:xfrm>
                    <a:prstGeom prst="rect">
                      <a:avLst/>
                    </a:prstGeom>
                  </pic:spPr>
                </pic:pic>
              </a:graphicData>
            </a:graphic>
          </wp:inline>
        </w:drawing>
      </w:r>
    </w:p>
    <w:p w14:paraId="460D8A13" w14:textId="2DDC11FE" w:rsidR="00C853B1" w:rsidRDefault="00C853B1" w:rsidP="00991D76">
      <w:pPr>
        <w:tabs>
          <w:tab w:val="left" w:pos="460"/>
        </w:tabs>
        <w:rPr>
          <w:sz w:val="24"/>
          <w:szCs w:val="24"/>
        </w:rPr>
      </w:pPr>
    </w:p>
    <w:p w14:paraId="6EAAFD56" w14:textId="04351FC8" w:rsidR="0056377F" w:rsidRDefault="0056377F" w:rsidP="00991D76">
      <w:pPr>
        <w:tabs>
          <w:tab w:val="left" w:pos="460"/>
        </w:tabs>
        <w:rPr>
          <w:sz w:val="24"/>
          <w:szCs w:val="24"/>
        </w:rPr>
      </w:pPr>
      <w:r>
        <w:rPr>
          <w:sz w:val="24"/>
          <w:szCs w:val="24"/>
        </w:rPr>
        <w:t xml:space="preserve">The xMBTCPPortInit function is responsible for launching a connection listening task. It’s only goal is to </w:t>
      </w:r>
      <w:r w:rsidR="00E05EF2">
        <w:rPr>
          <w:sz w:val="24"/>
          <w:szCs w:val="24"/>
        </w:rPr>
        <w:t>listen for clients. This task will also only handle one connection at a time so if a second client tries to connect, the current connection is severed.</w:t>
      </w:r>
    </w:p>
    <w:p w14:paraId="0510ED30" w14:textId="28CB6B4D" w:rsidR="00E05EF2" w:rsidRDefault="009A0C4B" w:rsidP="00991D76">
      <w:pPr>
        <w:tabs>
          <w:tab w:val="left" w:pos="460"/>
        </w:tabs>
        <w:rPr>
          <w:sz w:val="24"/>
          <w:szCs w:val="24"/>
        </w:rPr>
      </w:pPr>
      <w:r>
        <w:rPr>
          <w:sz w:val="24"/>
          <w:szCs w:val="24"/>
        </w:rPr>
        <w:t>The vMBTCPPortClose function completely closes down the modbus interface by killing any active connection and shutting down the listening socket</w:t>
      </w:r>
      <w:r w:rsidR="0062642C">
        <w:rPr>
          <w:sz w:val="24"/>
          <w:szCs w:val="24"/>
        </w:rPr>
        <w:t>.</w:t>
      </w:r>
    </w:p>
    <w:p w14:paraId="5F32B643" w14:textId="0AE8EB66" w:rsidR="00B02268" w:rsidRDefault="00B02268" w:rsidP="00991D76">
      <w:pPr>
        <w:tabs>
          <w:tab w:val="left" w:pos="460"/>
        </w:tabs>
        <w:rPr>
          <w:sz w:val="24"/>
          <w:szCs w:val="24"/>
        </w:rPr>
      </w:pPr>
      <w:r>
        <w:rPr>
          <w:sz w:val="24"/>
          <w:szCs w:val="24"/>
        </w:rPr>
        <w:t>The MBTCPPortDisable function will only shut down any active connection.</w:t>
      </w:r>
    </w:p>
    <w:p w14:paraId="07D620D0" w14:textId="7AAC2DA4" w:rsidR="00DB0DB7" w:rsidRDefault="000C0377" w:rsidP="00991D76">
      <w:pPr>
        <w:tabs>
          <w:tab w:val="left" w:pos="460"/>
        </w:tabs>
        <w:rPr>
          <w:sz w:val="24"/>
          <w:szCs w:val="24"/>
        </w:rPr>
      </w:pPr>
      <w:r>
        <w:rPr>
          <w:sz w:val="24"/>
          <w:szCs w:val="24"/>
        </w:rPr>
        <w:t xml:space="preserve">xMBTCPPortGetRequest is a </w:t>
      </w:r>
      <w:r w:rsidR="00C9422D">
        <w:rPr>
          <w:sz w:val="24"/>
          <w:szCs w:val="24"/>
        </w:rPr>
        <w:t>function used to receive messages from the remote client</w:t>
      </w:r>
      <w:r w:rsidR="0048484F">
        <w:rPr>
          <w:sz w:val="24"/>
          <w:szCs w:val="24"/>
        </w:rPr>
        <w:t xml:space="preserve">. This function stub just provides a pointer </w:t>
      </w:r>
      <w:r w:rsidR="00A9662E">
        <w:rPr>
          <w:sz w:val="24"/>
          <w:szCs w:val="24"/>
        </w:rPr>
        <w:t>for one to copy an address to. This address should point to the most recently received data along with the number of bytes.</w:t>
      </w:r>
      <w:r w:rsidR="00952472">
        <w:rPr>
          <w:sz w:val="24"/>
          <w:szCs w:val="24"/>
        </w:rPr>
        <w:t xml:space="preserve"> In the application, the connection instance will be responsible for reading data from the client and sending the address of the data over in a queue.</w:t>
      </w:r>
    </w:p>
    <w:p w14:paraId="013CCC72" w14:textId="77777777" w:rsidR="00A36351" w:rsidRDefault="003F633A" w:rsidP="00991D76">
      <w:pPr>
        <w:tabs>
          <w:tab w:val="left" w:pos="460"/>
        </w:tabs>
        <w:rPr>
          <w:sz w:val="24"/>
          <w:szCs w:val="24"/>
        </w:rPr>
      </w:pPr>
      <w:r>
        <w:rPr>
          <w:sz w:val="24"/>
          <w:szCs w:val="24"/>
        </w:rPr>
        <w:t xml:space="preserve">Then, once free modbus is fully implemented, </w:t>
      </w:r>
      <w:r w:rsidR="007D4AE1">
        <w:rPr>
          <w:sz w:val="24"/>
          <w:szCs w:val="24"/>
        </w:rPr>
        <w:t>it can be tested with a modbus master simulator like qModMaster. We use this for testing the TMS controller’s modbus interface</w:t>
      </w:r>
      <w:r w:rsidR="00D12391">
        <w:rPr>
          <w:sz w:val="24"/>
          <w:szCs w:val="24"/>
        </w:rPr>
        <w:t xml:space="preserve">. </w:t>
      </w:r>
    </w:p>
    <w:p w14:paraId="3A5FED02" w14:textId="687E88A6" w:rsidR="003F633A" w:rsidRPr="00A6701F" w:rsidRDefault="00D12391" w:rsidP="00991D76">
      <w:pPr>
        <w:tabs>
          <w:tab w:val="left" w:pos="460"/>
        </w:tabs>
        <w:rPr>
          <w:sz w:val="24"/>
          <w:szCs w:val="24"/>
        </w:rPr>
      </w:pPr>
      <w:r>
        <w:rPr>
          <w:sz w:val="24"/>
          <w:szCs w:val="24"/>
        </w:rPr>
        <w:t>The only additional work is to</w:t>
      </w:r>
      <w:r w:rsidR="00A2344B">
        <w:rPr>
          <w:sz w:val="24"/>
          <w:szCs w:val="24"/>
        </w:rPr>
        <w:t xml:space="preserve"> decide which input register should hold the current temperature. </w:t>
      </w:r>
      <w:r w:rsidR="00A36351">
        <w:rPr>
          <w:sz w:val="24"/>
          <w:szCs w:val="24"/>
        </w:rPr>
        <w:t>I will use 1000 for prototyping</w:t>
      </w:r>
      <w:r w:rsidR="0000364C">
        <w:rPr>
          <w:sz w:val="24"/>
          <w:szCs w:val="24"/>
        </w:rPr>
        <w:t xml:space="preserve">. </w:t>
      </w:r>
      <w:r w:rsidR="00A2344B">
        <w:rPr>
          <w:sz w:val="24"/>
          <w:szCs w:val="24"/>
        </w:rPr>
        <w:t xml:space="preserve">If any other parameters should be available via modbus, we would just dedicate an input register, or holding register if the master </w:t>
      </w:r>
      <w:r w:rsidR="00973863">
        <w:rPr>
          <w:sz w:val="24"/>
          <w:szCs w:val="24"/>
        </w:rPr>
        <w:t>is allowed to write, and keep it updated that way the values are always available</w:t>
      </w:r>
      <w:r w:rsidR="0000364C">
        <w:rPr>
          <w:sz w:val="24"/>
          <w:szCs w:val="24"/>
        </w:rPr>
        <w:t>.</w:t>
      </w:r>
    </w:p>
    <w:p w14:paraId="5E9EBAB3" w14:textId="574BFF20" w:rsidR="00991D76" w:rsidRDefault="00991D76" w:rsidP="00991D76">
      <w:pPr>
        <w:tabs>
          <w:tab w:val="left" w:pos="460"/>
        </w:tabs>
        <w:rPr>
          <w:b/>
          <w:bCs/>
          <w:sz w:val="28"/>
          <w:szCs w:val="28"/>
        </w:rPr>
      </w:pPr>
      <w:r w:rsidRPr="00991D76">
        <w:rPr>
          <w:b/>
          <w:bCs/>
          <w:sz w:val="28"/>
          <w:szCs w:val="28"/>
        </w:rPr>
        <w:t>5.4.</w:t>
      </w:r>
      <w:r w:rsidRPr="00991D76">
        <w:rPr>
          <w:b/>
          <w:bCs/>
          <w:sz w:val="28"/>
          <w:szCs w:val="28"/>
        </w:rPr>
        <w:tab/>
        <w:t>USER INTERFACE</w:t>
      </w:r>
    </w:p>
    <w:p w14:paraId="1987447F" w14:textId="76A3D03A" w:rsidR="00872A4C" w:rsidRPr="00872A4C" w:rsidRDefault="00861370" w:rsidP="00991D76">
      <w:pPr>
        <w:tabs>
          <w:tab w:val="left" w:pos="460"/>
        </w:tabs>
        <w:rPr>
          <w:sz w:val="24"/>
          <w:szCs w:val="24"/>
        </w:rPr>
      </w:pPr>
      <w:r>
        <w:rPr>
          <w:sz w:val="24"/>
          <w:szCs w:val="24"/>
        </w:rPr>
        <w:t xml:space="preserve">The user interface consists of three push buttons and </w:t>
      </w:r>
      <w:r w:rsidR="003A20B2">
        <w:rPr>
          <w:sz w:val="24"/>
          <w:szCs w:val="24"/>
        </w:rPr>
        <w:t>3</w:t>
      </w:r>
      <w:r>
        <w:rPr>
          <w:sz w:val="24"/>
          <w:szCs w:val="24"/>
        </w:rPr>
        <w:t xml:space="preserve"> seven-segment display modules. There’s an up button, a down button, and a set button. The display modules always reflect the current temperature reading. The only other function of the display is to allow a single setpoint to be set. To change the setpoint, the set button should be pushed once.</w:t>
      </w:r>
      <w:r w:rsidR="00730137">
        <w:rPr>
          <w:sz w:val="24"/>
          <w:szCs w:val="24"/>
        </w:rPr>
        <w:t xml:space="preserve"> At this point, the display will slowly flash indicating that the setpoint may be adjusted.</w:t>
      </w:r>
      <w:r>
        <w:rPr>
          <w:sz w:val="24"/>
          <w:szCs w:val="24"/>
        </w:rPr>
        <w:t xml:space="preserve"> Pushing the set button </w:t>
      </w:r>
      <w:r>
        <w:rPr>
          <w:sz w:val="24"/>
          <w:szCs w:val="24"/>
        </w:rPr>
        <w:lastRenderedPageBreak/>
        <w:t xml:space="preserve">again will </w:t>
      </w:r>
      <w:r w:rsidR="00730137">
        <w:rPr>
          <w:sz w:val="24"/>
          <w:szCs w:val="24"/>
        </w:rPr>
        <w:t xml:space="preserve">save whatever setpoint they had selected using the up and down buttons. </w:t>
      </w:r>
      <w:r w:rsidR="00AE7B1D">
        <w:rPr>
          <w:sz w:val="24"/>
          <w:szCs w:val="24"/>
        </w:rPr>
        <w:t>The device ceases to blink and shows the current temperature, signaling that normal operation has resumed</w:t>
      </w:r>
      <w:r>
        <w:rPr>
          <w:sz w:val="24"/>
          <w:szCs w:val="24"/>
        </w:rPr>
        <w:t>.</w:t>
      </w:r>
    </w:p>
    <w:p w14:paraId="0A6D5AF8" w14:textId="5D946FD0" w:rsidR="00991D76" w:rsidRDefault="00991D76" w:rsidP="00991D76">
      <w:pPr>
        <w:tabs>
          <w:tab w:val="left" w:pos="460"/>
        </w:tabs>
        <w:rPr>
          <w:b/>
          <w:bCs/>
          <w:sz w:val="24"/>
          <w:szCs w:val="24"/>
        </w:rPr>
      </w:pPr>
      <w:r w:rsidRPr="00991D76">
        <w:rPr>
          <w:b/>
          <w:bCs/>
          <w:sz w:val="24"/>
          <w:szCs w:val="24"/>
        </w:rPr>
        <w:t>5.4.1.</w:t>
      </w:r>
      <w:r w:rsidRPr="00991D76">
        <w:rPr>
          <w:b/>
          <w:bCs/>
          <w:sz w:val="24"/>
          <w:szCs w:val="24"/>
        </w:rPr>
        <w:tab/>
        <w:t xml:space="preserve">    BUTTON HANDLER TASK</w:t>
      </w:r>
    </w:p>
    <w:p w14:paraId="22927626" w14:textId="39B3A04C" w:rsidR="00BC5F3A" w:rsidRPr="00BC5F3A" w:rsidRDefault="006D2ADA" w:rsidP="00991D76">
      <w:pPr>
        <w:tabs>
          <w:tab w:val="left" w:pos="460"/>
        </w:tabs>
        <w:rPr>
          <w:sz w:val="24"/>
          <w:szCs w:val="24"/>
        </w:rPr>
      </w:pPr>
      <w:r>
        <w:rPr>
          <w:sz w:val="24"/>
          <w:szCs w:val="24"/>
        </w:rPr>
        <w:t>An ISR</w:t>
      </w:r>
      <w:r w:rsidR="00BC5F3A">
        <w:rPr>
          <w:sz w:val="24"/>
          <w:szCs w:val="24"/>
        </w:rPr>
        <w:t xml:space="preserve"> will be used to monitor the input on the buttons asynchronously. Those inputs will be sent to a state machine task that will then send any requests to the control task, such as changing the display or updating a setpoint.</w:t>
      </w:r>
    </w:p>
    <w:p w14:paraId="1E2ADEFF" w14:textId="4800004C" w:rsidR="002A3DEF" w:rsidRPr="002A3DEF" w:rsidRDefault="00BC5F3A" w:rsidP="00991D76">
      <w:pPr>
        <w:tabs>
          <w:tab w:val="left" w:pos="460"/>
        </w:tabs>
        <w:rPr>
          <w:sz w:val="24"/>
          <w:szCs w:val="24"/>
        </w:rPr>
      </w:pPr>
      <w:r>
        <w:rPr>
          <w:noProof/>
        </w:rPr>
        <w:drawing>
          <wp:inline distT="0" distB="0" distL="0" distR="0" wp14:anchorId="43183129" wp14:editId="18ADC612">
            <wp:extent cx="5943600" cy="44729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472940"/>
                    </a:xfrm>
                    <a:prstGeom prst="rect">
                      <a:avLst/>
                    </a:prstGeom>
                  </pic:spPr>
                </pic:pic>
              </a:graphicData>
            </a:graphic>
          </wp:inline>
        </w:drawing>
      </w:r>
    </w:p>
    <w:p w14:paraId="20478BD3" w14:textId="5BDB1F65" w:rsidR="00991D76" w:rsidRDefault="00991D76" w:rsidP="00991D76">
      <w:pPr>
        <w:tabs>
          <w:tab w:val="left" w:pos="460"/>
        </w:tabs>
        <w:rPr>
          <w:b/>
          <w:bCs/>
          <w:sz w:val="24"/>
          <w:szCs w:val="24"/>
        </w:rPr>
      </w:pPr>
      <w:r w:rsidRPr="00991D76">
        <w:rPr>
          <w:b/>
          <w:bCs/>
          <w:sz w:val="24"/>
          <w:szCs w:val="24"/>
        </w:rPr>
        <w:t>5.4.2.</w:t>
      </w:r>
      <w:r w:rsidRPr="00991D76">
        <w:rPr>
          <w:b/>
          <w:bCs/>
          <w:sz w:val="24"/>
          <w:szCs w:val="24"/>
        </w:rPr>
        <w:tab/>
        <w:t xml:space="preserve">    7 SEGMENT TEMPERATURE DISPLAY</w:t>
      </w:r>
    </w:p>
    <w:p w14:paraId="005058C9" w14:textId="15C5E23A" w:rsidR="002A3DEF" w:rsidRDefault="002A3DEF" w:rsidP="00991D76">
      <w:pPr>
        <w:tabs>
          <w:tab w:val="left" w:pos="460"/>
        </w:tabs>
        <w:rPr>
          <w:sz w:val="24"/>
          <w:szCs w:val="24"/>
        </w:rPr>
      </w:pPr>
      <w:r>
        <w:rPr>
          <w:sz w:val="24"/>
          <w:szCs w:val="24"/>
        </w:rPr>
        <w:t>The display logic will follow a state machine behavior as outlined below:</w:t>
      </w:r>
    </w:p>
    <w:p w14:paraId="63847999" w14:textId="18C33F0F" w:rsidR="002A3DEF" w:rsidRPr="002A3DEF" w:rsidRDefault="00147483" w:rsidP="00991D76">
      <w:pPr>
        <w:tabs>
          <w:tab w:val="left" w:pos="460"/>
        </w:tabs>
        <w:rPr>
          <w:sz w:val="24"/>
          <w:szCs w:val="24"/>
        </w:rPr>
      </w:pPr>
      <w:r>
        <w:rPr>
          <w:noProof/>
        </w:rPr>
        <w:lastRenderedPageBreak/>
        <w:drawing>
          <wp:inline distT="0" distB="0" distL="0" distR="0" wp14:anchorId="1556D03C" wp14:editId="70AB6024">
            <wp:extent cx="5943600" cy="56127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612765"/>
                    </a:xfrm>
                    <a:prstGeom prst="rect">
                      <a:avLst/>
                    </a:prstGeom>
                  </pic:spPr>
                </pic:pic>
              </a:graphicData>
            </a:graphic>
          </wp:inline>
        </w:drawing>
      </w:r>
    </w:p>
    <w:p w14:paraId="73CBEC2D" w14:textId="23317060" w:rsidR="00991D76" w:rsidRDefault="00991D76" w:rsidP="00991D76">
      <w:pPr>
        <w:tabs>
          <w:tab w:val="left" w:pos="460"/>
        </w:tabs>
        <w:rPr>
          <w:b/>
          <w:bCs/>
          <w:sz w:val="28"/>
          <w:szCs w:val="28"/>
        </w:rPr>
      </w:pPr>
      <w:r w:rsidRPr="00991D76">
        <w:rPr>
          <w:b/>
          <w:bCs/>
          <w:sz w:val="28"/>
          <w:szCs w:val="28"/>
        </w:rPr>
        <w:t>5.5.</w:t>
      </w:r>
      <w:r w:rsidRPr="00991D76">
        <w:rPr>
          <w:b/>
          <w:bCs/>
          <w:sz w:val="28"/>
          <w:szCs w:val="28"/>
        </w:rPr>
        <w:tab/>
        <w:t xml:space="preserve"> N.O. RELAY CIRCUIT</w:t>
      </w:r>
    </w:p>
    <w:p w14:paraId="3AB0E1C6" w14:textId="6016D790" w:rsidR="00BC5F3A" w:rsidRDefault="00BC5F3A" w:rsidP="00991D76">
      <w:pPr>
        <w:tabs>
          <w:tab w:val="left" w:pos="460"/>
        </w:tabs>
        <w:rPr>
          <w:sz w:val="24"/>
          <w:szCs w:val="24"/>
        </w:rPr>
      </w:pPr>
      <w:r>
        <w:rPr>
          <w:sz w:val="24"/>
          <w:szCs w:val="24"/>
        </w:rPr>
        <w:t xml:space="preserve">This is probably the most simple software module. If the monitor box is on but either cannot read temperatures or if the setpoint is violated, then a digital low signal will be applied to a digital output. If everything is normal, then a digital high signal will be output from the same </w:t>
      </w:r>
      <w:r w:rsidR="008D28BA">
        <w:rPr>
          <w:sz w:val="24"/>
          <w:szCs w:val="24"/>
        </w:rPr>
        <w:t>GPIO</w:t>
      </w:r>
      <w:r>
        <w:rPr>
          <w:sz w:val="24"/>
          <w:szCs w:val="24"/>
        </w:rPr>
        <w:t>.</w:t>
      </w:r>
    </w:p>
    <w:p w14:paraId="67589284" w14:textId="0A87B4FB" w:rsidR="00F25187" w:rsidRDefault="00F25187" w:rsidP="00991D76">
      <w:pPr>
        <w:tabs>
          <w:tab w:val="left" w:pos="460"/>
        </w:tabs>
        <w:rPr>
          <w:sz w:val="24"/>
          <w:szCs w:val="24"/>
        </w:rPr>
      </w:pPr>
      <w:r>
        <w:rPr>
          <w:sz w:val="24"/>
          <w:szCs w:val="24"/>
        </w:rPr>
        <w:t>The setpoint handling itself should have its own task where the current temperature is relayed to it every time it comes in via a queue</w:t>
      </w:r>
      <w:r w:rsidR="0045393A">
        <w:rPr>
          <w:sz w:val="24"/>
          <w:szCs w:val="24"/>
        </w:rPr>
        <w:t xml:space="preserve">. This task will be responsible for monitoring the temperature and will follow a state machine style architecture </w:t>
      </w:r>
      <w:r w:rsidR="002B6736">
        <w:rPr>
          <w:sz w:val="24"/>
          <w:szCs w:val="24"/>
        </w:rPr>
        <w:t>to handle the state of the relay. This task should also be responsible for storing the setpoint</w:t>
      </w:r>
      <w:r w:rsidR="00FC6AA5">
        <w:rPr>
          <w:sz w:val="24"/>
          <w:szCs w:val="24"/>
        </w:rPr>
        <w:t xml:space="preserve"> in non-volatile memory when it is selected, and for retrieving the last known setpoint on initialization</w:t>
      </w:r>
      <w:r w:rsidR="00C754AA">
        <w:rPr>
          <w:sz w:val="24"/>
          <w:szCs w:val="24"/>
        </w:rPr>
        <w:t>.</w:t>
      </w:r>
    </w:p>
    <w:p w14:paraId="1336B6C3" w14:textId="36D25411" w:rsidR="004679D6" w:rsidRDefault="004679D6" w:rsidP="00991D76">
      <w:pPr>
        <w:tabs>
          <w:tab w:val="left" w:pos="460"/>
        </w:tabs>
        <w:rPr>
          <w:b/>
          <w:bCs/>
          <w:sz w:val="28"/>
          <w:szCs w:val="28"/>
        </w:rPr>
      </w:pPr>
      <w:r>
        <w:rPr>
          <w:b/>
          <w:bCs/>
          <w:sz w:val="28"/>
          <w:szCs w:val="28"/>
        </w:rPr>
        <w:lastRenderedPageBreak/>
        <w:t>5.6 NON VOLATILE MEMORY</w:t>
      </w:r>
    </w:p>
    <w:p w14:paraId="3DEFEF56" w14:textId="3109B769" w:rsidR="004679D6" w:rsidRPr="004679D6" w:rsidRDefault="004679D6" w:rsidP="00991D76">
      <w:pPr>
        <w:tabs>
          <w:tab w:val="left" w:pos="460"/>
        </w:tabs>
        <w:rPr>
          <w:sz w:val="24"/>
          <w:szCs w:val="24"/>
        </w:rPr>
      </w:pPr>
      <w:r>
        <w:rPr>
          <w:sz w:val="24"/>
          <w:szCs w:val="24"/>
        </w:rPr>
        <w:t>There is a need for persistent memory in this project. The setpoint must be remembered between power cycles</w:t>
      </w:r>
      <w:r w:rsidR="00BD08E8">
        <w:rPr>
          <w:sz w:val="24"/>
          <w:szCs w:val="24"/>
        </w:rPr>
        <w:t>, and in order to implement a web server, there must be a file system to store web resources such as http files, javascript files,</w:t>
      </w:r>
      <w:r w:rsidR="000409D7">
        <w:rPr>
          <w:sz w:val="24"/>
          <w:szCs w:val="24"/>
        </w:rPr>
        <w:t xml:space="preserve"> or css files. Not only that, but the network settings must be remembered between power cycles as well. In order to address this problem in the most cost effective way, </w:t>
      </w:r>
      <w:r w:rsidR="00F06AAF">
        <w:rPr>
          <w:sz w:val="24"/>
          <w:szCs w:val="24"/>
        </w:rPr>
        <w:t>this project will use an eMMC module</w:t>
      </w:r>
      <w:r w:rsidR="000A71AE">
        <w:rPr>
          <w:sz w:val="24"/>
          <w:szCs w:val="24"/>
        </w:rPr>
        <w:t>. eMMC stands for embedded multi-media card. It is almost identical to an SD card but it is non removable and significantly less expensive</w:t>
      </w:r>
      <w:r w:rsidR="00797C09">
        <w:rPr>
          <w:sz w:val="24"/>
          <w:szCs w:val="24"/>
        </w:rPr>
        <w:t>.</w:t>
      </w:r>
    </w:p>
    <w:p w14:paraId="754A017B" w14:textId="1E0D0CA1" w:rsidR="00BC5F3A" w:rsidRPr="00BC5F3A" w:rsidRDefault="00852CBE" w:rsidP="00991D76">
      <w:pPr>
        <w:tabs>
          <w:tab w:val="left" w:pos="460"/>
        </w:tabs>
        <w:rPr>
          <w:sz w:val="24"/>
          <w:szCs w:val="24"/>
        </w:rPr>
      </w:pPr>
      <w:r>
        <w:rPr>
          <w:sz w:val="24"/>
          <w:szCs w:val="24"/>
        </w:rPr>
        <w:t>On the prototype, the wiring for the project is exceedingly simple, given that an extension board for the ATSAM4S development board exists. The extension is the Ethernet1 Xplained Pro board and for the prototype, it plugs into EXT1, although it should be compatible on any of the boards extensions. (No wiring diagram needed).</w:t>
      </w:r>
    </w:p>
    <w:p w14:paraId="512BF696" w14:textId="09E5FCE6" w:rsidR="00951B0F" w:rsidRDefault="00A423A5" w:rsidP="00F46CAB">
      <w:pPr>
        <w:tabs>
          <w:tab w:val="left" w:pos="460"/>
        </w:tabs>
        <w:rPr>
          <w:sz w:val="24"/>
          <w:szCs w:val="24"/>
        </w:rPr>
      </w:pPr>
      <w:r>
        <w:rPr>
          <w:b/>
          <w:bCs/>
          <w:sz w:val="32"/>
          <w:szCs w:val="32"/>
        </w:rPr>
        <w:t>6</w:t>
      </w:r>
      <w:r w:rsidR="00991D76" w:rsidRPr="00991D76">
        <w:rPr>
          <w:b/>
          <w:bCs/>
          <w:sz w:val="32"/>
          <w:szCs w:val="32"/>
        </w:rPr>
        <w:t>.</w:t>
      </w:r>
      <w:r w:rsidR="00991D76" w:rsidRPr="00991D76">
        <w:rPr>
          <w:b/>
          <w:bCs/>
          <w:sz w:val="32"/>
          <w:szCs w:val="32"/>
        </w:rPr>
        <w:tab/>
      </w:r>
      <w:r w:rsidR="00F46CAB">
        <w:rPr>
          <w:b/>
          <w:bCs/>
          <w:sz w:val="32"/>
          <w:szCs w:val="32"/>
        </w:rPr>
        <w:t>CONCLUSION</w:t>
      </w:r>
    </w:p>
    <w:p w14:paraId="62B1D533" w14:textId="58842D11" w:rsidR="4BCAD3EB" w:rsidRDefault="000B03F6" w:rsidP="4BCAD3EB">
      <w:pPr>
        <w:tabs>
          <w:tab w:val="left" w:pos="460"/>
        </w:tabs>
        <w:rPr>
          <w:sz w:val="24"/>
          <w:szCs w:val="24"/>
        </w:rPr>
      </w:pPr>
      <w:r>
        <w:rPr>
          <w:sz w:val="24"/>
          <w:szCs w:val="24"/>
        </w:rPr>
        <w:t>This is the plan for the design of the software. There are still some lingering questions</w:t>
      </w:r>
      <w:r w:rsidR="00213CC5">
        <w:rPr>
          <w:sz w:val="24"/>
          <w:szCs w:val="24"/>
        </w:rPr>
        <w:t xml:space="preserve">. Which modbus register should the current temperature reside at? </w:t>
      </w:r>
      <w:r w:rsidR="00951361">
        <w:rPr>
          <w:sz w:val="24"/>
          <w:szCs w:val="24"/>
        </w:rPr>
        <w:t xml:space="preserve">What other variables would be good to make accessible via modbus? Should the web server be </w:t>
      </w:r>
      <w:r w:rsidR="009E645C">
        <w:rPr>
          <w:sz w:val="24"/>
          <w:szCs w:val="24"/>
        </w:rPr>
        <w:t>HTTP or HTTPS</w:t>
      </w:r>
      <w:r w:rsidR="00951361">
        <w:rPr>
          <w:sz w:val="24"/>
          <w:szCs w:val="24"/>
        </w:rPr>
        <w:t>?</w:t>
      </w:r>
      <w:r w:rsidR="009E645C">
        <w:rPr>
          <w:sz w:val="24"/>
          <w:szCs w:val="24"/>
        </w:rPr>
        <w:t xml:space="preserve"> HTTP would be faster, but obviously HTTPS is encrypted so it would be more secure. Is security of great importance here? Or is speed the priority?</w:t>
      </w:r>
    </w:p>
    <w:p w14:paraId="61C1BE1D" w14:textId="56736263" w:rsidR="00E279BF" w:rsidRDefault="00E279BF" w:rsidP="4BCAD3EB">
      <w:pPr>
        <w:tabs>
          <w:tab w:val="left" w:pos="460"/>
        </w:tabs>
        <w:rPr>
          <w:sz w:val="24"/>
          <w:szCs w:val="24"/>
        </w:rPr>
      </w:pPr>
      <w:r>
        <w:rPr>
          <w:sz w:val="24"/>
          <w:szCs w:val="24"/>
        </w:rPr>
        <w:t xml:space="preserve">There are other considerations concerning the hardware also. Technically, any CPU may be used for this project as long as it is in the ATSAM4S family. However, RAM must be considered. I would recommend to </w:t>
      </w:r>
      <w:r w:rsidR="00CF5591">
        <w:rPr>
          <w:sz w:val="24"/>
          <w:szCs w:val="24"/>
        </w:rPr>
        <w:t>those developing the hardware to choose a CPU with no less than 128kB of RAM</w:t>
      </w:r>
      <w:r w:rsidR="00DA405F">
        <w:rPr>
          <w:sz w:val="24"/>
          <w:szCs w:val="24"/>
        </w:rPr>
        <w:t>. The application will be developed using a CPU with 160kB so a CPU with that amount would be most likely to work successfully without additional troubleshooting</w:t>
      </w:r>
      <w:r w:rsidR="000E6863">
        <w:rPr>
          <w:sz w:val="24"/>
          <w:szCs w:val="24"/>
        </w:rPr>
        <w:t>.</w:t>
      </w:r>
    </w:p>
    <w:p w14:paraId="23924336" w14:textId="060574F6" w:rsidR="0057616B" w:rsidRDefault="0057616B" w:rsidP="4BCAD3EB">
      <w:pPr>
        <w:tabs>
          <w:tab w:val="left" w:pos="460"/>
        </w:tabs>
        <w:rPr>
          <w:sz w:val="24"/>
          <w:szCs w:val="24"/>
        </w:rPr>
      </w:pPr>
      <w:r>
        <w:rPr>
          <w:sz w:val="24"/>
          <w:szCs w:val="24"/>
        </w:rPr>
        <w:t xml:space="preserve">One consideration is the eMMC module. For prototyping, an SD card and SD card reader will be used, but it would be ideal to be able to </w:t>
      </w:r>
      <w:r w:rsidR="00C737AA">
        <w:rPr>
          <w:sz w:val="24"/>
          <w:szCs w:val="24"/>
        </w:rPr>
        <w:t xml:space="preserve">prototype with an eMMC module as well. When a module is selected, it is important that it is tested for compatibility with the software driver. It is the case that certain modules </w:t>
      </w:r>
      <w:r w:rsidR="00CF1150">
        <w:rPr>
          <w:sz w:val="24"/>
          <w:szCs w:val="24"/>
        </w:rPr>
        <w:t>are compatible while others are not, depending on the interface that is used.</w:t>
      </w:r>
    </w:p>
    <w:p w14:paraId="38EE9592" w14:textId="267E4D97" w:rsidR="0057616B" w:rsidRDefault="000E6863" w:rsidP="4BCAD3EB">
      <w:pPr>
        <w:tabs>
          <w:tab w:val="left" w:pos="460"/>
        </w:tabs>
        <w:rPr>
          <w:sz w:val="24"/>
          <w:szCs w:val="24"/>
        </w:rPr>
      </w:pPr>
      <w:r>
        <w:rPr>
          <w:sz w:val="24"/>
          <w:szCs w:val="24"/>
        </w:rPr>
        <w:t>Also, the MAX31855 module is highly sensitive to stray capacitance</w:t>
      </w:r>
      <w:r w:rsidR="004276F9">
        <w:rPr>
          <w:sz w:val="24"/>
          <w:szCs w:val="24"/>
        </w:rPr>
        <w:t xml:space="preserve"> so when designing the layout of the PCB, that must be considered, otherwise the temperature readings may not be very accurate. The </w:t>
      </w:r>
      <w:r w:rsidR="00050D43">
        <w:rPr>
          <w:sz w:val="24"/>
          <w:szCs w:val="24"/>
        </w:rPr>
        <w:t>way the chip reads temperature is based on voltages so it is essential that stray inductance or capacitance don’t disrupt those readings.</w:t>
      </w:r>
    </w:p>
    <w:p w14:paraId="30CC2785" w14:textId="661F491C" w:rsidR="00425058" w:rsidRPr="00425058" w:rsidRDefault="00425058" w:rsidP="4BCAD3EB">
      <w:pPr>
        <w:tabs>
          <w:tab w:val="left" w:pos="460"/>
        </w:tabs>
        <w:rPr>
          <w:sz w:val="24"/>
          <w:szCs w:val="24"/>
        </w:rPr>
      </w:pPr>
      <w:r>
        <w:rPr>
          <w:sz w:val="24"/>
          <w:szCs w:val="24"/>
        </w:rPr>
        <w:t xml:space="preserve">One more thing to add is that the buttons will be debounced entirely in software so there is no need to add any additional hardware </w:t>
      </w:r>
      <w:r w:rsidR="0057616B">
        <w:rPr>
          <w:sz w:val="24"/>
          <w:szCs w:val="24"/>
        </w:rPr>
        <w:t>for debouncing.</w:t>
      </w:r>
    </w:p>
    <w:sectPr w:rsidR="00425058" w:rsidRPr="004250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textHash int2:hashCode="7/21+WoorNLrGd" int2:id="J6pp6Jrm">
      <int2:state int2:type="LegacyProofing"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D5670"/>
    <w:multiLevelType w:val="multilevel"/>
    <w:tmpl w:val="BEC6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20D51"/>
    <w:multiLevelType w:val="hybridMultilevel"/>
    <w:tmpl w:val="F710B3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2EAA4A3"/>
    <w:multiLevelType w:val="multilevel"/>
    <w:tmpl w:val="DB54AB0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4A1B4444"/>
    <w:multiLevelType w:val="multilevel"/>
    <w:tmpl w:val="52B8C70C"/>
    <w:lvl w:ilvl="0">
      <w:start w:val="5"/>
      <w:numFmt w:val="decimal"/>
      <w:lvlText w:val="%1"/>
      <w:lvlJc w:val="left"/>
      <w:pPr>
        <w:ind w:left="456" w:hanging="456"/>
      </w:pPr>
      <w:rPr>
        <w:rFonts w:hint="default"/>
      </w:rPr>
    </w:lvl>
    <w:lvl w:ilvl="1">
      <w:start w:val="2"/>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E20BAE0"/>
    <w:multiLevelType w:val="multilevel"/>
    <w:tmpl w:val="2B58402C"/>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tabs>
          <w:tab w:val="num" w:pos="2232"/>
        </w:tabs>
        <w:ind w:left="1440" w:firstLine="216"/>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5" w15:restartNumberingAfterBreak="0">
    <w:nsid w:val="4FA9559F"/>
    <w:multiLevelType w:val="multilevel"/>
    <w:tmpl w:val="201879D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tabs>
          <w:tab w:val="num" w:pos="1872"/>
        </w:tabs>
        <w:ind w:left="1080" w:firstLine="216"/>
      </w:pPr>
      <w:rPr>
        <w:rFonts w:hint="default"/>
      </w:rPr>
    </w:lvl>
    <w:lvl w:ilvl="3">
      <w:start w:val="1"/>
      <w:numFmt w:val="decimal"/>
      <w:lvlText w:val="%1.%2.%3.%4."/>
      <w:lvlJc w:val="left"/>
      <w:pPr>
        <w:ind w:left="2520" w:hanging="360"/>
      </w:pPr>
      <w:rPr>
        <w:rFonts w:hint="default"/>
      </w:rPr>
    </w:lvl>
    <w:lvl w:ilvl="4">
      <w:start w:val="1"/>
      <w:numFmt w:val="decimal"/>
      <w:lvlText w:val="%1.%2.%3.%4.%5."/>
      <w:lvlJc w:val="left"/>
      <w:pPr>
        <w:ind w:left="3240" w:hanging="360"/>
      </w:pPr>
      <w:rPr>
        <w:rFonts w:hint="default"/>
      </w:rPr>
    </w:lvl>
    <w:lvl w:ilvl="5">
      <w:start w:val="1"/>
      <w:numFmt w:val="decimal"/>
      <w:lvlText w:val="%1.%2.%3.%4.%5.%6."/>
      <w:lvlJc w:val="left"/>
      <w:pPr>
        <w:ind w:left="3960" w:hanging="180"/>
      </w:pPr>
      <w:rPr>
        <w:rFonts w:hint="default"/>
      </w:rPr>
    </w:lvl>
    <w:lvl w:ilvl="6">
      <w:start w:val="1"/>
      <w:numFmt w:val="decimal"/>
      <w:lvlText w:val="%1.%2.%3.%4.%5.%6.%7."/>
      <w:lvlJc w:val="left"/>
      <w:pPr>
        <w:ind w:left="4680" w:hanging="360"/>
      </w:pPr>
      <w:rPr>
        <w:rFonts w:hint="default"/>
      </w:rPr>
    </w:lvl>
    <w:lvl w:ilvl="7">
      <w:start w:val="1"/>
      <w:numFmt w:val="decimal"/>
      <w:lvlText w:val="%1.%2.%3.%4.%5.%6.%7.%8."/>
      <w:lvlJc w:val="left"/>
      <w:pPr>
        <w:ind w:left="5400" w:hanging="360"/>
      </w:pPr>
      <w:rPr>
        <w:rFonts w:hint="default"/>
      </w:rPr>
    </w:lvl>
    <w:lvl w:ilvl="8">
      <w:start w:val="1"/>
      <w:numFmt w:val="decimal"/>
      <w:lvlText w:val="%1.%2.%3.%4.%5.%6.%7.%8.%9."/>
      <w:lvlJc w:val="left"/>
      <w:pPr>
        <w:ind w:left="6120" w:hanging="180"/>
      </w:pPr>
      <w:rPr>
        <w:rFonts w:hint="default"/>
      </w:rPr>
    </w:lvl>
  </w:abstractNum>
  <w:abstractNum w:abstractNumId="6" w15:restartNumberingAfterBreak="0">
    <w:nsid w:val="57C02EB6"/>
    <w:multiLevelType w:val="hybridMultilevel"/>
    <w:tmpl w:val="912C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4"/>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440" w:hanging="360"/>
        </w:pPr>
        <w:rPr>
          <w:rFonts w:hint="default"/>
        </w:rPr>
      </w:lvl>
    </w:lvlOverride>
    <w:lvlOverride w:ilvl="2">
      <w:lvl w:ilvl="2">
        <w:start w:val="1"/>
        <w:numFmt w:val="decimal"/>
        <w:lvlText w:val="%1.%2.%3."/>
        <w:lvlJc w:val="left"/>
        <w:pPr>
          <w:tabs>
            <w:tab w:val="num" w:pos="2232"/>
          </w:tabs>
          <w:ind w:left="1440" w:firstLine="216"/>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4">
    <w:abstractNumId w:val="4"/>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440" w:hanging="720"/>
        </w:pPr>
        <w:rPr>
          <w:rFonts w:hint="default"/>
        </w:rPr>
      </w:lvl>
    </w:lvlOverride>
    <w:lvlOverride w:ilvl="2">
      <w:lvl w:ilvl="2">
        <w:start w:val="1"/>
        <w:numFmt w:val="decimal"/>
        <w:lvlText w:val="%1.%2.%3."/>
        <w:lvlJc w:val="left"/>
        <w:pPr>
          <w:tabs>
            <w:tab w:val="num" w:pos="2232"/>
          </w:tabs>
          <w:ind w:left="1440" w:firstLine="216"/>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5">
    <w:abstractNumId w:val="4"/>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440" w:hanging="1008"/>
        </w:pPr>
        <w:rPr>
          <w:rFonts w:hint="default"/>
        </w:rPr>
      </w:lvl>
    </w:lvlOverride>
    <w:lvlOverride w:ilvl="2">
      <w:lvl w:ilvl="2">
        <w:start w:val="1"/>
        <w:numFmt w:val="decimal"/>
        <w:lvlText w:val="%1.%2.%3."/>
        <w:lvlJc w:val="left"/>
        <w:pPr>
          <w:tabs>
            <w:tab w:val="num" w:pos="2232"/>
          </w:tabs>
          <w:ind w:left="1440" w:firstLine="216"/>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6">
    <w:abstractNumId w:val="4"/>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440" w:hanging="1008"/>
        </w:pPr>
        <w:rPr>
          <w:rFonts w:hint="default"/>
        </w:rPr>
      </w:lvl>
    </w:lvlOverride>
    <w:lvlOverride w:ilvl="2">
      <w:lvl w:ilvl="2">
        <w:start w:val="1"/>
        <w:numFmt w:val="decimal"/>
        <w:lvlText w:val="%1.%2.%3."/>
        <w:lvlJc w:val="left"/>
        <w:pPr>
          <w:tabs>
            <w:tab w:val="num" w:pos="2232"/>
          </w:tabs>
          <w:ind w:left="1440" w:firstLine="216"/>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7">
    <w:abstractNumId w:val="4"/>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440" w:hanging="1008"/>
        </w:pPr>
        <w:rPr>
          <w:rFonts w:hint="default"/>
        </w:rPr>
      </w:lvl>
    </w:lvlOverride>
    <w:lvlOverride w:ilvl="2">
      <w:lvl w:ilvl="2">
        <w:start w:val="1"/>
        <w:numFmt w:val="decimal"/>
        <w:lvlText w:val="%1.%2.%3."/>
        <w:lvlJc w:val="left"/>
        <w:pPr>
          <w:tabs>
            <w:tab w:val="num" w:pos="2232"/>
          </w:tabs>
          <w:ind w:left="1440" w:firstLine="216"/>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8">
    <w:abstractNumId w:val="4"/>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440" w:hanging="360"/>
        </w:pPr>
        <w:rPr>
          <w:rFonts w:hint="default"/>
        </w:rPr>
      </w:lvl>
    </w:lvlOverride>
    <w:lvlOverride w:ilvl="2">
      <w:lvl w:ilvl="2">
        <w:start w:val="1"/>
        <w:numFmt w:val="decimal"/>
        <w:lvlText w:val="%1.%2.%3."/>
        <w:lvlJc w:val="left"/>
        <w:pPr>
          <w:tabs>
            <w:tab w:val="num" w:pos="2232"/>
          </w:tabs>
          <w:ind w:left="1440" w:hanging="576"/>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9">
    <w:abstractNumId w:val="4"/>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440" w:hanging="360"/>
        </w:pPr>
        <w:rPr>
          <w:rFonts w:hint="default"/>
        </w:rPr>
      </w:lvl>
    </w:lvlOverride>
    <w:lvlOverride w:ilvl="2">
      <w:lvl w:ilvl="2">
        <w:start w:val="1"/>
        <w:numFmt w:val="decimal"/>
        <w:lvlText w:val="%1.%2.%3."/>
        <w:lvlJc w:val="left"/>
        <w:pPr>
          <w:tabs>
            <w:tab w:val="num" w:pos="2232"/>
          </w:tabs>
          <w:ind w:left="1440" w:hanging="36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10">
    <w:abstractNumId w:val="4"/>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440" w:hanging="1008"/>
        </w:pPr>
        <w:rPr>
          <w:rFonts w:hint="default"/>
        </w:rPr>
      </w:lvl>
    </w:lvlOverride>
    <w:lvlOverride w:ilvl="2">
      <w:lvl w:ilvl="2">
        <w:start w:val="1"/>
        <w:numFmt w:val="decimal"/>
        <w:lvlText w:val="%1.%2.%3."/>
        <w:lvlJc w:val="left"/>
        <w:pPr>
          <w:tabs>
            <w:tab w:val="num" w:pos="2232"/>
          </w:tabs>
          <w:ind w:left="1440" w:hanging="36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11">
    <w:abstractNumId w:val="4"/>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440" w:hanging="360"/>
        </w:pPr>
        <w:rPr>
          <w:rFonts w:hint="default"/>
        </w:rPr>
      </w:lvl>
    </w:lvlOverride>
    <w:lvlOverride w:ilvl="2">
      <w:lvl w:ilvl="2">
        <w:start w:val="1"/>
        <w:numFmt w:val="decimal"/>
        <w:lvlText w:val="%1.%2.%3."/>
        <w:lvlJc w:val="left"/>
        <w:pPr>
          <w:tabs>
            <w:tab w:val="num" w:pos="2232"/>
          </w:tabs>
          <w:ind w:left="1440" w:hanging="576"/>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12">
    <w:abstractNumId w:val="4"/>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440" w:hanging="360"/>
        </w:pPr>
        <w:rPr>
          <w:rFonts w:hint="default"/>
        </w:rPr>
      </w:lvl>
    </w:lvlOverride>
    <w:lvlOverride w:ilvl="2">
      <w:lvl w:ilvl="2">
        <w:start w:val="1"/>
        <w:numFmt w:val="decimal"/>
        <w:lvlText w:val="%1.%2.%3."/>
        <w:lvlJc w:val="left"/>
        <w:pPr>
          <w:tabs>
            <w:tab w:val="num" w:pos="2232"/>
          </w:tabs>
          <w:ind w:left="1440" w:hanging="576"/>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13">
    <w:abstractNumId w:val="5"/>
  </w:num>
  <w:num w:numId="14">
    <w:abstractNumId w:val="0"/>
  </w:num>
  <w:num w:numId="15">
    <w:abstractNumId w:val="3"/>
  </w:num>
  <w:num w:numId="16">
    <w:abstractNumId w:val="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1C9E50"/>
    <w:rsid w:val="0000364C"/>
    <w:rsid w:val="00003F38"/>
    <w:rsid w:val="000409D7"/>
    <w:rsid w:val="00050D43"/>
    <w:rsid w:val="00060FAE"/>
    <w:rsid w:val="0006743B"/>
    <w:rsid w:val="00094B4A"/>
    <w:rsid w:val="000A71AE"/>
    <w:rsid w:val="000B03F6"/>
    <w:rsid w:val="000C0377"/>
    <w:rsid w:val="000C331C"/>
    <w:rsid w:val="000D4972"/>
    <w:rsid w:val="000E6863"/>
    <w:rsid w:val="001113B1"/>
    <w:rsid w:val="00147483"/>
    <w:rsid w:val="00165EF7"/>
    <w:rsid w:val="001A0DA7"/>
    <w:rsid w:val="001C7194"/>
    <w:rsid w:val="001E644C"/>
    <w:rsid w:val="00213CC5"/>
    <w:rsid w:val="00263D23"/>
    <w:rsid w:val="00265EAB"/>
    <w:rsid w:val="0026757E"/>
    <w:rsid w:val="00293E9A"/>
    <w:rsid w:val="00293FE2"/>
    <w:rsid w:val="00294023"/>
    <w:rsid w:val="002A167B"/>
    <w:rsid w:val="002A3DEF"/>
    <w:rsid w:val="002B6736"/>
    <w:rsid w:val="003246C0"/>
    <w:rsid w:val="0036261B"/>
    <w:rsid w:val="00387BC6"/>
    <w:rsid w:val="003A20B2"/>
    <w:rsid w:val="003A6303"/>
    <w:rsid w:val="003C320E"/>
    <w:rsid w:val="003C6667"/>
    <w:rsid w:val="003F0E13"/>
    <w:rsid w:val="003F633A"/>
    <w:rsid w:val="00407D1B"/>
    <w:rsid w:val="004145CB"/>
    <w:rsid w:val="00425058"/>
    <w:rsid w:val="004276F9"/>
    <w:rsid w:val="004354B9"/>
    <w:rsid w:val="0045393A"/>
    <w:rsid w:val="004679D6"/>
    <w:rsid w:val="0048484F"/>
    <w:rsid w:val="004A119B"/>
    <w:rsid w:val="004A1DD0"/>
    <w:rsid w:val="004C627D"/>
    <w:rsid w:val="005567C4"/>
    <w:rsid w:val="0056377F"/>
    <w:rsid w:val="00572636"/>
    <w:rsid w:val="00574D0F"/>
    <w:rsid w:val="0057616B"/>
    <w:rsid w:val="0062642C"/>
    <w:rsid w:val="0064326D"/>
    <w:rsid w:val="006C3D45"/>
    <w:rsid w:val="006C7DC2"/>
    <w:rsid w:val="006D2ADA"/>
    <w:rsid w:val="006D60B7"/>
    <w:rsid w:val="006F5351"/>
    <w:rsid w:val="00730137"/>
    <w:rsid w:val="00732323"/>
    <w:rsid w:val="00797C09"/>
    <w:rsid w:val="007D4AE1"/>
    <w:rsid w:val="007E1C5D"/>
    <w:rsid w:val="007E268B"/>
    <w:rsid w:val="007F11C6"/>
    <w:rsid w:val="008437BC"/>
    <w:rsid w:val="00852CBE"/>
    <w:rsid w:val="00861370"/>
    <w:rsid w:val="00872A4C"/>
    <w:rsid w:val="00894BD6"/>
    <w:rsid w:val="00897122"/>
    <w:rsid w:val="008A33FA"/>
    <w:rsid w:val="008B6EBA"/>
    <w:rsid w:val="008D28BA"/>
    <w:rsid w:val="00900C79"/>
    <w:rsid w:val="00916913"/>
    <w:rsid w:val="0093487E"/>
    <w:rsid w:val="00947895"/>
    <w:rsid w:val="00951361"/>
    <w:rsid w:val="00951B0F"/>
    <w:rsid w:val="00952472"/>
    <w:rsid w:val="00970748"/>
    <w:rsid w:val="00973863"/>
    <w:rsid w:val="00991D76"/>
    <w:rsid w:val="009A0C4B"/>
    <w:rsid w:val="009E645C"/>
    <w:rsid w:val="009F6F1E"/>
    <w:rsid w:val="009F83ED"/>
    <w:rsid w:val="00A2344B"/>
    <w:rsid w:val="00A36351"/>
    <w:rsid w:val="00A423A5"/>
    <w:rsid w:val="00A6701F"/>
    <w:rsid w:val="00A94285"/>
    <w:rsid w:val="00A9662E"/>
    <w:rsid w:val="00AB5387"/>
    <w:rsid w:val="00AE0E91"/>
    <w:rsid w:val="00AE1336"/>
    <w:rsid w:val="00AE7B1D"/>
    <w:rsid w:val="00B02268"/>
    <w:rsid w:val="00B3285F"/>
    <w:rsid w:val="00B80025"/>
    <w:rsid w:val="00B85770"/>
    <w:rsid w:val="00BC5F3A"/>
    <w:rsid w:val="00BD08E8"/>
    <w:rsid w:val="00BE1F7C"/>
    <w:rsid w:val="00C41517"/>
    <w:rsid w:val="00C737AA"/>
    <w:rsid w:val="00C754AA"/>
    <w:rsid w:val="00C76D03"/>
    <w:rsid w:val="00C853B1"/>
    <w:rsid w:val="00C9422D"/>
    <w:rsid w:val="00CA110D"/>
    <w:rsid w:val="00CC3009"/>
    <w:rsid w:val="00CF1150"/>
    <w:rsid w:val="00CF5591"/>
    <w:rsid w:val="00D12391"/>
    <w:rsid w:val="00D2438D"/>
    <w:rsid w:val="00D34C0F"/>
    <w:rsid w:val="00DA405F"/>
    <w:rsid w:val="00DB0DB7"/>
    <w:rsid w:val="00E05EF2"/>
    <w:rsid w:val="00E11AD6"/>
    <w:rsid w:val="00E245AC"/>
    <w:rsid w:val="00E279BF"/>
    <w:rsid w:val="00E75C77"/>
    <w:rsid w:val="00EE4D4E"/>
    <w:rsid w:val="00F06AAF"/>
    <w:rsid w:val="00F11242"/>
    <w:rsid w:val="00F11FF4"/>
    <w:rsid w:val="00F13F2E"/>
    <w:rsid w:val="00F25187"/>
    <w:rsid w:val="00F400A3"/>
    <w:rsid w:val="00F46CAB"/>
    <w:rsid w:val="00F53F96"/>
    <w:rsid w:val="00F53FE7"/>
    <w:rsid w:val="00F56C62"/>
    <w:rsid w:val="00F840CA"/>
    <w:rsid w:val="00F8487D"/>
    <w:rsid w:val="00FC6AA5"/>
    <w:rsid w:val="00FD0BA2"/>
    <w:rsid w:val="01D172E7"/>
    <w:rsid w:val="032E2B33"/>
    <w:rsid w:val="03CC3DDD"/>
    <w:rsid w:val="03D83F15"/>
    <w:rsid w:val="0542F6DF"/>
    <w:rsid w:val="0555C54D"/>
    <w:rsid w:val="05A9B7A3"/>
    <w:rsid w:val="06023371"/>
    <w:rsid w:val="061B5BCE"/>
    <w:rsid w:val="07092979"/>
    <w:rsid w:val="0A166802"/>
    <w:rsid w:val="0B71DCF0"/>
    <w:rsid w:val="0D9A8797"/>
    <w:rsid w:val="0DE7371F"/>
    <w:rsid w:val="0E07E881"/>
    <w:rsid w:val="0E49A8A2"/>
    <w:rsid w:val="0E6AB5F6"/>
    <w:rsid w:val="0FC9A186"/>
    <w:rsid w:val="10F1A525"/>
    <w:rsid w:val="1175B085"/>
    <w:rsid w:val="11A3CEB2"/>
    <w:rsid w:val="11C8217C"/>
    <w:rsid w:val="14C8790E"/>
    <w:rsid w:val="15E5E5B0"/>
    <w:rsid w:val="165C9F7E"/>
    <w:rsid w:val="176E3FAF"/>
    <w:rsid w:val="18575F07"/>
    <w:rsid w:val="1A5FE242"/>
    <w:rsid w:val="1AB956D3"/>
    <w:rsid w:val="1B3010A1"/>
    <w:rsid w:val="1B8E6A0A"/>
    <w:rsid w:val="1D1C7BF4"/>
    <w:rsid w:val="1F27CF72"/>
    <w:rsid w:val="1FD66FB1"/>
    <w:rsid w:val="203D2D5A"/>
    <w:rsid w:val="20BEAA74"/>
    <w:rsid w:val="2111351A"/>
    <w:rsid w:val="249BDCD3"/>
    <w:rsid w:val="24F0DFA9"/>
    <w:rsid w:val="2637AD34"/>
    <w:rsid w:val="268CB00A"/>
    <w:rsid w:val="26D36170"/>
    <w:rsid w:val="26DC560B"/>
    <w:rsid w:val="26E7C445"/>
    <w:rsid w:val="26EFCC6D"/>
    <w:rsid w:val="278C50FF"/>
    <w:rsid w:val="28727471"/>
    <w:rsid w:val="29DF2DC2"/>
    <w:rsid w:val="2A07A903"/>
    <w:rsid w:val="2BA3AB3A"/>
    <w:rsid w:val="2BDC86BE"/>
    <w:rsid w:val="2C1F06AE"/>
    <w:rsid w:val="2C8F4ED1"/>
    <w:rsid w:val="2D78571F"/>
    <w:rsid w:val="2D885E2B"/>
    <w:rsid w:val="2DACDD80"/>
    <w:rsid w:val="2E3B29B7"/>
    <w:rsid w:val="2E44478F"/>
    <w:rsid w:val="2F9762E4"/>
    <w:rsid w:val="3166D3E4"/>
    <w:rsid w:val="33156BD7"/>
    <w:rsid w:val="349CF06C"/>
    <w:rsid w:val="358B568A"/>
    <w:rsid w:val="35B22F60"/>
    <w:rsid w:val="36772BF7"/>
    <w:rsid w:val="36AAC15A"/>
    <w:rsid w:val="36C72969"/>
    <w:rsid w:val="372726EB"/>
    <w:rsid w:val="37756A31"/>
    <w:rsid w:val="37CD6A48"/>
    <w:rsid w:val="37D4912E"/>
    <w:rsid w:val="37F4F281"/>
    <w:rsid w:val="38C2F74C"/>
    <w:rsid w:val="39AD2E8A"/>
    <w:rsid w:val="39DC8B46"/>
    <w:rsid w:val="3A5EC7AD"/>
    <w:rsid w:val="3B118FC0"/>
    <w:rsid w:val="3B35018D"/>
    <w:rsid w:val="3BB602F5"/>
    <w:rsid w:val="3BFB1852"/>
    <w:rsid w:val="3CAD6021"/>
    <w:rsid w:val="3E84361A"/>
    <w:rsid w:val="3EEC50E3"/>
    <w:rsid w:val="409B97A6"/>
    <w:rsid w:val="4223F1A5"/>
    <w:rsid w:val="42BA6E7C"/>
    <w:rsid w:val="44563EDD"/>
    <w:rsid w:val="451C9E50"/>
    <w:rsid w:val="452CDFBF"/>
    <w:rsid w:val="456F08C9"/>
    <w:rsid w:val="4906C548"/>
    <w:rsid w:val="49D069DE"/>
    <w:rsid w:val="4A2F038A"/>
    <w:rsid w:val="4A8F993A"/>
    <w:rsid w:val="4BCAD3EB"/>
    <w:rsid w:val="4D195844"/>
    <w:rsid w:val="4E3F626C"/>
    <w:rsid w:val="4EE7A300"/>
    <w:rsid w:val="4FA746D3"/>
    <w:rsid w:val="50034409"/>
    <w:rsid w:val="51426200"/>
    <w:rsid w:val="5391C3C2"/>
    <w:rsid w:val="53A50819"/>
    <w:rsid w:val="53B80892"/>
    <w:rsid w:val="5441108A"/>
    <w:rsid w:val="54F66853"/>
    <w:rsid w:val="559EF605"/>
    <w:rsid w:val="561F8D87"/>
    <w:rsid w:val="56FEAAB7"/>
    <w:rsid w:val="574500C7"/>
    <w:rsid w:val="57F52D91"/>
    <w:rsid w:val="580DA5AD"/>
    <w:rsid w:val="58D696C7"/>
    <w:rsid w:val="5959F546"/>
    <w:rsid w:val="59C47CA1"/>
    <w:rsid w:val="5A6534FC"/>
    <w:rsid w:val="5A726728"/>
    <w:rsid w:val="5BF8692B"/>
    <w:rsid w:val="5C0E3789"/>
    <w:rsid w:val="5C748D65"/>
    <w:rsid w:val="5D044757"/>
    <w:rsid w:val="5E11647D"/>
    <w:rsid w:val="5E2ABEB0"/>
    <w:rsid w:val="5EEDDF83"/>
    <w:rsid w:val="5F19C5F9"/>
    <w:rsid w:val="5F3F479D"/>
    <w:rsid w:val="618D5A1E"/>
    <w:rsid w:val="63AC1C1B"/>
    <w:rsid w:val="63E15E96"/>
    <w:rsid w:val="64261385"/>
    <w:rsid w:val="644674D8"/>
    <w:rsid w:val="64680A84"/>
    <w:rsid w:val="659B3C33"/>
    <w:rsid w:val="65CDDD85"/>
    <w:rsid w:val="67380839"/>
    <w:rsid w:val="689EA71F"/>
    <w:rsid w:val="6939E810"/>
    <w:rsid w:val="6AD44077"/>
    <w:rsid w:val="6B3DD33A"/>
    <w:rsid w:val="6B6D5FE9"/>
    <w:rsid w:val="6C7010D8"/>
    <w:rsid w:val="6C725DB3"/>
    <w:rsid w:val="6E810B61"/>
    <w:rsid w:val="6F4B9567"/>
    <w:rsid w:val="6F6DA591"/>
    <w:rsid w:val="6F78D00C"/>
    <w:rsid w:val="7059F969"/>
    <w:rsid w:val="711CACD2"/>
    <w:rsid w:val="71283B2B"/>
    <w:rsid w:val="71DCA16D"/>
    <w:rsid w:val="7238BCE8"/>
    <w:rsid w:val="7389152D"/>
    <w:rsid w:val="74053501"/>
    <w:rsid w:val="742F0891"/>
    <w:rsid w:val="74571491"/>
    <w:rsid w:val="7514422F"/>
    <w:rsid w:val="751ADDFE"/>
    <w:rsid w:val="75A3BC89"/>
    <w:rsid w:val="769F4781"/>
    <w:rsid w:val="76B01290"/>
    <w:rsid w:val="770D4A2E"/>
    <w:rsid w:val="784BE2F1"/>
    <w:rsid w:val="79C37FCB"/>
    <w:rsid w:val="79E7B352"/>
    <w:rsid w:val="79EA4308"/>
    <w:rsid w:val="7A8796CC"/>
    <w:rsid w:val="7BE0A5E5"/>
    <w:rsid w:val="7D737CE9"/>
    <w:rsid w:val="7DD5EAD7"/>
    <w:rsid w:val="7F4E8734"/>
    <w:rsid w:val="7F896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C9E50"/>
  <w15:chartTrackingRefBased/>
  <w15:docId w15:val="{3DCD4D0D-1D00-4B4B-9CA4-2DBB3854C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ontPageTitle">
    <w:name w:val="Front Page Title"/>
    <w:basedOn w:val="Normal"/>
    <w:uiPriority w:val="1"/>
    <w:rsid w:val="4BCAD3EB"/>
    <w:pPr>
      <w:spacing w:after="60"/>
      <w:ind w:right="-57"/>
    </w:pPr>
    <w:rPr>
      <w:rFonts w:ascii="Trebuchet MS" w:eastAsia="Times New Roman" w:hAnsi="Trebuchet MS" w:cs="Times New Roman"/>
      <w:sz w:val="28"/>
      <w:szCs w:val="28"/>
      <w:lang w:val="en-GB" w:eastAsia="ja-JP"/>
    </w:rPr>
  </w:style>
  <w:style w:type="paragraph" w:customStyle="1" w:styleId="SignatureLine">
    <w:name w:val="Signature Line"/>
    <w:basedOn w:val="Normal"/>
    <w:uiPriority w:val="1"/>
    <w:rsid w:val="4BCAD3EB"/>
    <w:pPr>
      <w:tabs>
        <w:tab w:val="left" w:leader="dot" w:pos="1800"/>
        <w:tab w:val="left" w:leader="dot" w:pos="3744"/>
        <w:tab w:val="left" w:pos="3816"/>
        <w:tab w:val="left" w:leader="dot" w:pos="4680"/>
        <w:tab w:val="left" w:leader="dot" w:pos="5688"/>
        <w:tab w:val="left" w:pos="5760"/>
        <w:tab w:val="left" w:leader="dot" w:pos="7200"/>
        <w:tab w:val="left" w:leader="dot" w:pos="9317"/>
      </w:tabs>
      <w:spacing w:after="120"/>
      <w:ind w:left="720" w:right="-720"/>
      <w:jc w:val="both"/>
    </w:pPr>
    <w:rPr>
      <w:rFonts w:ascii="Trebuchet MS" w:eastAsia="Times New Roman" w:hAnsi="Trebuchet MS" w:cs="Times New Roman"/>
      <w:sz w:val="24"/>
      <w:szCs w:val="24"/>
      <w:lang w:val="en-GB" w:eastAsia="ja-JP"/>
    </w:rPr>
  </w:style>
  <w:style w:type="paragraph" w:customStyle="1" w:styleId="PreambleTableHeader">
    <w:name w:val="Preamble Table Header"/>
    <w:basedOn w:val="Normal"/>
    <w:uiPriority w:val="1"/>
    <w:rsid w:val="4BCAD3EB"/>
    <w:pPr>
      <w:spacing w:before="60" w:after="60"/>
      <w:ind w:right="-54"/>
      <w:jc w:val="center"/>
    </w:pPr>
    <w:rPr>
      <w:rFonts w:ascii="Trebuchet MS" w:eastAsia="Times New Roman" w:hAnsi="Trebuchet MS" w:cs="Times New Roman"/>
      <w:b/>
      <w:bCs/>
      <w:lang w:val="en-GB" w:eastAsia="ja-JP"/>
    </w:rPr>
  </w:style>
  <w:style w:type="paragraph" w:customStyle="1" w:styleId="AlternativeHeading1">
    <w:name w:val="Alternative Heading 1"/>
    <w:basedOn w:val="Normal"/>
    <w:link w:val="AlternativeHeading1Char"/>
    <w:uiPriority w:val="1"/>
    <w:rsid w:val="4BCAD3EB"/>
    <w:pPr>
      <w:keepNext/>
      <w:tabs>
        <w:tab w:val="right" w:pos="9214"/>
      </w:tabs>
      <w:spacing w:before="240" w:after="120"/>
      <w:ind w:left="993" w:right="403" w:hanging="993"/>
      <w:jc w:val="both"/>
    </w:pPr>
    <w:rPr>
      <w:rFonts w:ascii="Trebuchet MS" w:eastAsia="Times New Roman" w:hAnsi="Trebuchet MS" w:cs="Times New Roman"/>
      <w:sz w:val="28"/>
      <w:szCs w:val="28"/>
      <w:lang w:val="en-GB" w:eastAsia="ja-JP"/>
    </w:rPr>
  </w:style>
  <w:style w:type="character" w:customStyle="1" w:styleId="AlternativeHeading1Char">
    <w:name w:val="Alternative Heading 1 Char"/>
    <w:basedOn w:val="DefaultParagraphFont"/>
    <w:link w:val="AlternativeHeading1"/>
    <w:uiPriority w:val="1"/>
    <w:rsid w:val="4BCAD3EB"/>
    <w:rPr>
      <w:rFonts w:ascii="Trebuchet MS" w:eastAsia="Times New Roman" w:hAnsi="Trebuchet MS" w:cs="Times New Roman"/>
      <w:b/>
      <w:bCs/>
      <w:sz w:val="28"/>
      <w:szCs w:val="28"/>
      <w:lang w:val="en-GB" w:eastAsia="ja-JP" w:bidi="ar-SA"/>
    </w:rPr>
  </w:style>
  <w:style w:type="paragraph" w:customStyle="1" w:styleId="ModificationHistory">
    <w:name w:val="Modification History"/>
    <w:basedOn w:val="Normal"/>
    <w:uiPriority w:val="1"/>
    <w:rsid w:val="4BCAD3EB"/>
    <w:pPr>
      <w:spacing w:before="60" w:after="60"/>
      <w:ind w:left="720"/>
      <w:jc w:val="center"/>
    </w:pPr>
    <w:rPr>
      <w:rFonts w:ascii="Trebuchet MS" w:eastAsia="Times New Roman" w:hAnsi="Trebuchet MS" w:cs="Times New Roman"/>
      <w:sz w:val="23"/>
      <w:szCs w:val="23"/>
      <w:lang w:val="en-GB" w:eastAsia="ja-JP"/>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rsid w:val="00991D76"/>
    <w:pPr>
      <w:tabs>
        <w:tab w:val="left" w:pos="920"/>
      </w:tabs>
      <w:spacing w:before="120" w:after="0"/>
      <w:ind w:left="232"/>
    </w:pPr>
    <w:rPr>
      <w:rFonts w:ascii="Calibri" w:eastAsia="Calibri" w:hAnsi="Calibri" w:cs="Calibri"/>
      <w:b/>
      <w:bCs/>
      <w:color w:val="000000" w:themeColor="text1"/>
      <w:sz w:val="32"/>
      <w:szCs w:val="32"/>
      <w:lang w:val="en-GB"/>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AB5387"/>
    <w:rPr>
      <w:color w:val="605E5C"/>
      <w:shd w:val="clear" w:color="auto" w:fill="E1DFDD"/>
    </w:rPr>
  </w:style>
  <w:style w:type="character" w:styleId="FollowedHyperlink">
    <w:name w:val="FollowedHyperlink"/>
    <w:basedOn w:val="DefaultParagraphFont"/>
    <w:uiPriority w:val="99"/>
    <w:semiHidden/>
    <w:unhideWhenUsed/>
    <w:rsid w:val="00B857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672762">
      <w:bodyDiv w:val="1"/>
      <w:marLeft w:val="0"/>
      <w:marRight w:val="0"/>
      <w:marTop w:val="0"/>
      <w:marBottom w:val="0"/>
      <w:divBdr>
        <w:top w:val="none" w:sz="0" w:space="0" w:color="auto"/>
        <w:left w:val="none" w:sz="0" w:space="0" w:color="auto"/>
        <w:bottom w:val="none" w:sz="0" w:space="0" w:color="auto"/>
        <w:right w:val="none" w:sz="0" w:space="0" w:color="auto"/>
      </w:divBdr>
    </w:div>
    <w:div w:id="1367754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icrochip.com/en-us/development-tool/ATSAM4S-XPRO" TargetMode="External"/><Relationship Id="rId18" Type="http://schemas.openxmlformats.org/officeDocument/2006/relationships/hyperlink" Target="https://www.freertos.org/FreeRTOS-Plus/FreeRTOS_Plus_TCP/Embedded_Ethernet_Porting.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onevirtualoffice-my.sharepoint.com/:w:/g/personal/giselle_dockterburke_edwardsvacuum_com/Ef9K2PLwa2lMu9C9id5GHWMBOkV-AMopPGUyMcQtvdPQiQ?e=fSTKyP" TargetMode="External"/><Relationship Id="rId12" Type="http://schemas.openxmlformats.org/officeDocument/2006/relationships/image" Target="media/image5.png"/><Relationship Id="rId17" Type="http://schemas.openxmlformats.org/officeDocument/2006/relationships/hyperlink" Target="https://www.freertos.org/FreeRTOS-Plus/FreeRTOS_Plus_TCP/API/xSendEventStructToIPTask.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reertos.org/FreeRTOS-Plus/FreeRTOS_Plus_TCP/Embedded_Ethernet_Porting.html" TargetMode="External"/><Relationship Id="rId20" Type="http://schemas.openxmlformats.org/officeDocument/2006/relationships/image" Target="media/image7.png"/><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onevirtualoffice.sharepoint.com/:x:/r/sites/SEM_EDW_GLO_SMARTTMSHUB/Shared%20Documents/Organizational/Former%20Employee%20Files/Div%20Tummala%20Files/Single%20Channel%20Monitor/MarketingRequirementsDesignSpecification.xlsx?d=wae650ba056454368aefe8f422b034f32&amp;csf=1&amp;web=1&amp;e=eLU8fV" TargetMode="Externa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hyperlink" Target="https://ww1.microchip.com/downloads/aemDocuments/documents/OTH/ProductDocuments/DataSheets/Atmel-11100-32-bitCortex-M4-Microcontroller-SAM4S_Datasheet.pdf" TargetMode="External"/><Relationship Id="rId15" Type="http://schemas.openxmlformats.org/officeDocument/2006/relationships/hyperlink" Target="https://www.freertos.org/FreeRTOS-Plus/FreeRTOS_Plus_TCP/Embedded_Ethernet_Porting.html" TargetMode="External"/><Relationship Id="rId23" Type="http://schemas.openxmlformats.org/officeDocument/2006/relationships/image" Target="media/image10.png"/><Relationship Id="rId28" Type="http://schemas.openxmlformats.org/officeDocument/2006/relationships/customXml" Target="../customXml/item1.xml"/><Relationship Id="rId10" Type="http://schemas.openxmlformats.org/officeDocument/2006/relationships/image" Target="media/image3.png"/><Relationship Id="rId19" Type="http://schemas.openxmlformats.org/officeDocument/2006/relationships/hyperlink" Target="https://www.freertos.org/FreeRTOS-Plus/FreeRTOS_Plus_TCP/TCPIP_FAT_Examples_Atmel_SAM4E.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9.png"/><Relationship Id="rId27" Type="http://schemas.microsoft.com/office/2020/10/relationships/intelligence" Target="intelligence2.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438A1DFACB3848AF4ED135EA5953C7" ma:contentTypeVersion="26" ma:contentTypeDescription="Create a new document." ma:contentTypeScope="" ma:versionID="78210aa0be644b58e3fcfe6c20cffdb4">
  <xsd:schema xmlns:xsd="http://www.w3.org/2001/XMLSchema" xmlns:xs="http://www.w3.org/2001/XMLSchema" xmlns:p="http://schemas.microsoft.com/office/2006/metadata/properties" xmlns:ns2="b1cb354c-fb29-4013-ad1c-01c0d4829941" xmlns:ns3="324b6da2-34f4-4f11-9812-712ea9003907" targetNamespace="http://schemas.microsoft.com/office/2006/metadata/properties" ma:root="true" ma:fieldsID="72e5a36cbafb0a3e5b1c345724133969" ns2:_="" ns3:_="">
    <xsd:import namespace="b1cb354c-fb29-4013-ad1c-01c0d4829941"/>
    <xsd:import namespace="324b6da2-34f4-4f11-9812-712ea9003907"/>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igrationWizId" minOccurs="0"/>
                <xsd:element ref="ns2:MigrationWizIdPermissions" minOccurs="0"/>
                <xsd:element ref="ns2:MigrationWizIdVersion" minOccurs="0"/>
                <xsd:element ref="ns2:MigrationWizIdPermissionLevels" minOccurs="0"/>
                <xsd:element ref="ns2:MigrationWizIdDocumentLibraryPermissions" minOccurs="0"/>
                <xsd:element ref="ns2:MigrationWizIdSecurityGroups" minOccurs="0"/>
                <xsd:element ref="ns2:lcf76f155ced4ddcb4097134ff3c332f0"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cb354c-fb29-4013-ad1c-01c0d4829941"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OCR" ma:index="7" nillable="true" ma:displayName="Extracted Text" ma:internalName="MediaServiceOCR" ma:readOnly="true">
      <xsd:simpleType>
        <xsd:restriction base="dms:Note">
          <xsd:maxLength value="255"/>
        </xsd:restriction>
      </xsd:simpleType>
    </xsd:element>
    <xsd:element name="MediaServiceDateTaken" ma:index="8" nillable="true" ma:displayName="MediaServiceDateTaken" ma:description="" ma:hidden="true" ma:internalName="MediaServiceDateTaken" ma:readOnly="true">
      <xsd:simpleType>
        <xsd:restriction base="dms:Text"/>
      </xsd:simpleType>
    </xsd:element>
    <xsd:element name="MediaServiceGenerationTime" ma:index="9" nillable="true" ma:displayName="MediaServiceGenerationTime" ma:hidden="true" ma:internalName="MediaServiceGenerationTime" ma:readOnly="true">
      <xsd:simpleType>
        <xsd:restriction base="dms:Text"/>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6acbc8-d254-4db0-b38e-5e1276a9f789" ma:termSetId="09814cd3-568e-fe90-9814-8d621ff8fb84" ma:anchorId="fba54fb3-c3e1-fe81-a776-ca4b69148c4d" ma:open="true" ma:isKeyword="false">
      <xsd:complexType>
        <xsd:sequence>
          <xsd:element ref="pc:Terms" minOccurs="0" maxOccurs="1"/>
        </xsd:sequence>
      </xsd:complexType>
    </xsd:element>
    <xsd:element name="MigrationWizId" ma:index="18" nillable="true" ma:displayName="MigrationWizId" ma:internalName="MigrationWizId">
      <xsd:simpleType>
        <xsd:restriction base="dms:Text"/>
      </xsd:simpleType>
    </xsd:element>
    <xsd:element name="MigrationWizIdPermissions" ma:index="19" nillable="true" ma:displayName="MigrationWizIdPermissions" ma:internalName="MigrationWizIdPermissions">
      <xsd:simpleType>
        <xsd:restriction base="dms:Text"/>
      </xsd:simpleType>
    </xsd:element>
    <xsd:element name="MigrationWizIdVersion" ma:index="20" nillable="true" ma:displayName="MigrationWizIdVersion" ma:internalName="MigrationWizIdVersion">
      <xsd:simpleType>
        <xsd:restriction base="dms:Text"/>
      </xsd:simpleType>
    </xsd:element>
    <xsd:element name="MigrationWizIdPermissionLevels" ma:index="21" nillable="true" ma:displayName="MigrationWizIdPermissionLevels" ma:internalName="MigrationWizIdPermissionLevels">
      <xsd:simpleType>
        <xsd:restriction base="dms:Text"/>
      </xsd:simpleType>
    </xsd:element>
    <xsd:element name="MigrationWizIdDocumentLibraryPermissions" ma:index="22" nillable="true" ma:displayName="MigrationWizIdDocumentLibraryPermissions" ma:internalName="MigrationWizIdDocumentLibraryPermissions">
      <xsd:simpleType>
        <xsd:restriction base="dms:Text"/>
      </xsd:simpleType>
    </xsd:element>
    <xsd:element name="MigrationWizIdSecurityGroups" ma:index="23" nillable="true" ma:displayName="MigrationWizIdSecurityGroups" ma:internalName="MigrationWizIdSecurityGroups">
      <xsd:simpleType>
        <xsd:restriction base="dms:Text"/>
      </xsd:simpleType>
    </xsd:element>
    <xsd:element name="lcf76f155ced4ddcb4097134ff3c332f0" ma:index="24" nillable="true" ma:displayName="Image Tags_0" ma:hidden="true" ma:internalName="lcf76f155ced4ddcb4097134ff3c332f0" ma:readOnly="fals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4b6da2-34f4-4f11-9812-712ea900390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a88643c-444c-4a55-b0eb-76aa44fc4f5a}" ma:internalName="TaxCatchAll" ma:showField="CatchAllData" ma:web="324b6da2-34f4-4f11-9812-712ea9003907">
      <xsd:complexType>
        <xsd:complexContent>
          <xsd:extension base="dms:MultiChoiceLookup">
            <xsd:sequence>
              <xsd:element name="Value" type="dms:Lookup" maxOccurs="unbounded" minOccurs="0" nillable="true"/>
            </xsd:sequence>
          </xsd:extension>
        </xsd:complexContent>
      </xsd:complexType>
    </xsd:element>
    <xsd:element name="SharedWithUsers" ma:index="2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Permissions xmlns="b1cb354c-fb29-4013-ad1c-01c0d4829941" xsi:nil="true"/>
    <MigrationWizIdPermissionLevels xmlns="b1cb354c-fb29-4013-ad1c-01c0d4829941" xsi:nil="true"/>
    <lcf76f155ced4ddcb4097134ff3c332f0 xmlns="b1cb354c-fb29-4013-ad1c-01c0d4829941" xsi:nil="true"/>
    <TaxCatchAll xmlns="324b6da2-34f4-4f11-9812-712ea9003907" xsi:nil="true"/>
    <MigrationWizId xmlns="b1cb354c-fb29-4013-ad1c-01c0d4829941" xsi:nil="true"/>
    <MigrationWizIdSecurityGroups xmlns="b1cb354c-fb29-4013-ad1c-01c0d4829941" xsi:nil="true"/>
    <lcf76f155ced4ddcb4097134ff3c332f xmlns="b1cb354c-fb29-4013-ad1c-01c0d4829941">
      <Terms xmlns="http://schemas.microsoft.com/office/infopath/2007/PartnerControls"/>
    </lcf76f155ced4ddcb4097134ff3c332f>
    <MigrationWizIdVersion xmlns="b1cb354c-fb29-4013-ad1c-01c0d4829941" xsi:nil="true"/>
    <MigrationWizIdDocumentLibraryPermissions xmlns="b1cb354c-fb29-4013-ad1c-01c0d4829941" xsi:nil="true"/>
  </documentManagement>
</p:properties>
</file>

<file path=customXml/itemProps1.xml><?xml version="1.0" encoding="utf-8"?>
<ds:datastoreItem xmlns:ds="http://schemas.openxmlformats.org/officeDocument/2006/customXml" ds:itemID="{33D87813-36C5-45F2-B9FD-3BD41BFE1D68}"/>
</file>

<file path=customXml/itemProps2.xml><?xml version="1.0" encoding="utf-8"?>
<ds:datastoreItem xmlns:ds="http://schemas.openxmlformats.org/officeDocument/2006/customXml" ds:itemID="{D020B82A-FC35-469C-880F-E8727D4E01C2}"/>
</file>

<file path=customXml/itemProps3.xml><?xml version="1.0" encoding="utf-8"?>
<ds:datastoreItem xmlns:ds="http://schemas.openxmlformats.org/officeDocument/2006/customXml" ds:itemID="{49E8C4E0-7DFF-4ADC-934E-33872162EC13}"/>
</file>

<file path=docProps/app.xml><?xml version="1.0" encoding="utf-8"?>
<Properties xmlns="http://schemas.openxmlformats.org/officeDocument/2006/extended-properties" xmlns:vt="http://schemas.openxmlformats.org/officeDocument/2006/docPropsVTypes">
  <Template>Normal.dotm</Template>
  <TotalTime>17623</TotalTime>
  <Pages>14</Pages>
  <Words>2620</Words>
  <Characters>14936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Giselle Dockterburke</dc:creator>
  <cp:keywords/>
  <dc:description/>
  <cp:lastModifiedBy>Giselle Dockterburke</cp:lastModifiedBy>
  <cp:revision>111</cp:revision>
  <dcterms:created xsi:type="dcterms:W3CDTF">2022-09-02T21:56:00Z</dcterms:created>
  <dcterms:modified xsi:type="dcterms:W3CDTF">2022-12-07T02:14:00Z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0x010100D5438A1DFACB3848AF4ED135EA5953C7</vt:lpwstr>
  </property>
</Properties>
</file>