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2"/>
        </w:rPr>
        <w:t>AI 考勤识别提示词注释说明</w:t>
      </w:r>
    </w:p>
    <w:p>
      <w:pPr>
        <w:jc w:val="center"/>
      </w:pPr>
      <w:r>
        <w:rPr>
          <w:color w:val="6B7280"/>
          <w:sz w:val="26"/>
        </w:rPr>
        <w:t>AttendanceAgent Prompt Annotation Guide</w:t>
      </w:r>
    </w:p>
    <w:p>
      <w:pPr>
        <w:jc w:val="center"/>
      </w:pPr>
      <w:r>
        <w:br/>
        <w:t>Version 1.0.0  |  2026-06-15</w:t>
        <w:br/>
      </w:r>
      <w:r>
        <w:t>源文件：docs/prompt-annotation.md</w:t>
        <w:br/>
      </w:r>
      <w:r>
        <w:t>配置源：base-config/prompts.md</w:t>
        <w:br/>
      </w:r>
    </w:p>
    <w:p>
      <w:r>
        <w:br w:type="page"/>
      </w:r>
    </w:p>
    <w:p>
      <w:pPr>
        <w:pStyle w:val="Heading1"/>
      </w:pPr>
      <w:r>
        <w:t>考勤表 OCR 提示词 — 设计要点与逐句注解</w:t>
      </w:r>
    </w:p>
    <w:p>
      <w:r>
        <w:rPr>
          <w:i/>
          <w:color w:val="6B7280"/>
        </w:rPr>
        <w:t>对应提示词版本：考勤表OCR提取器（15 列 JSON 流式输出）</w:t>
      </w:r>
    </w:p>
    <w:p>
      <w:r>
        <w:rPr>
          <w:i/>
          <w:color w:val="6B7280"/>
        </w:rPr>
        <w:t>Word 文档：`docs/sop/output/AttendanceAgent_提示词注释说明.docx`（运行 `docs/sop/scripts/generate_prompt_annotation_docx.py` 重新生成）</w:t>
      </w:r>
    </w:p>
    <w:p/>
    <w:p>
      <w:pPr>
        <w:pStyle w:val="Heading2"/>
      </w:pPr>
      <w:r>
        <w:t>一、提示词设计要点（总结）</w:t>
      </w:r>
    </w:p>
    <w:p>
      <w:r>
        <w:rPr>
          <w:b w:val="0"/>
        </w:rPr>
        <w:t>本提示词把模型定位为 「逐格读图的 OCR 提取器」，而不是「理解考勤业务的助手」。整体设计围绕六个要点：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设计要点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**可读性三态，绝不猜测**</w:t>
            </w:r>
          </w:p>
        </w:tc>
        <w:tc>
          <w:tcPr>
            <w:tcW w:type="dxa" w:w="2880"/>
          </w:tcPr>
          <w:p>
            <w:r>
              <w:t>看清→输出值；有墨迹看不清→`???`；空白→`""`。「觉得像」不算看清，有犹豫即 `???`。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**先结构后填格**</w:t>
            </w:r>
          </w:p>
        </w:tc>
        <w:tc>
          <w:tcPr>
            <w:tcW w:type="dxa" w:w="2880"/>
          </w:tcPr>
          <w:p>
            <w:r>
              <w:t>定位表头与页码 → 数清数据行并标质量 → 按行序逐格提取 → 自检行数与格式。避免边读边编、漏行或多行。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**15 列固定 schema**</w:t>
            </w:r>
          </w:p>
        </w:tc>
        <w:tc>
          <w:tcPr>
            <w:tcW w:type="dxa" w:w="2880"/>
          </w:tcPr>
          <w:p>
            <w:r>
              <w:t>每行一个 JSON 数组，列序不变，便于后端解析、飞书字段映射和续写拼接。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**标记列承载业务语义**</w:t>
            </w:r>
          </w:p>
        </w:tc>
        <w:tc>
          <w:tcPr>
            <w:tcW w:type="dxa" w:w="2880"/>
          </w:tcPr>
          <w:p>
            <w:r>
              <w:t>第 13 列 `标记` 用 `手写/模糊/正常/夜班/未出勤` 告诉人工「这行要不要重点看」，多值用 `;` 连接。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**十条禁止推断**</w:t>
            </w:r>
          </w:p>
        </w:tc>
        <w:tc>
          <w:tcPr>
            <w:tcW w:type="dxa" w:w="2880"/>
          </w:tcPr>
          <w:p>
            <w:r>
              <w:t>明确列出模型最常犯的「脑补」场景（猜仓库、猜时间、按行号编号等），考勤数据宁可空不可编。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**异常行仍要输出**</w:t>
            </w:r>
          </w:p>
        </w:tc>
        <w:tc>
          <w:tcPr>
            <w:tcW w:type="dxa" w:w="2880"/>
          </w:tcPr>
          <w:p>
            <w:r>
              <w:t>有删除线、低置信度都不跳过；删线行 `已删除=true` 照常输出，由后端和人工处理，避免静默丢行。</w:t>
            </w:r>
          </w:p>
        </w:tc>
      </w:tr>
    </w:tbl>
    <w:p/>
    <w:p>
      <w:r>
        <w:rPr>
          <w:b w:val="0"/>
        </w:rPr>
        <w:t>与后端的配合关系（提示词不必写，但设计时需知晓）：</w:t>
      </w:r>
    </w:p>
    <w:p>
      <w:pPr>
        <w:pStyle w:val="ListBullet"/>
      </w:pPr>
      <w:r>
        <w:t>签字列 `SIGNATURE` 存原始识别结果，系统再转为「已签字 / 未签字」展示。</w:t>
      </w:r>
    </w:p>
    <w:p>
      <w:pPr>
        <w:pStyle w:val="ListBullet"/>
      </w:pPr>
      <w:r>
        <w:t>「夜班」提示词里写了判定规则，后端 `NightShiftMarkSupport` 也会按配置重算，双重保障。</w:t>
      </w:r>
    </w:p>
    <w:p>
      <w:pPr>
        <w:pStyle w:val="ListBullet"/>
      </w:pPr>
      <w:r>
        <w:t>示例过滤、表头占位过滤由 `RecognitionPromptGuard` 在 API 调用层追加约束。</w:t>
      </w:r>
    </w:p>
    <w:p/>
    <w:p>
      <w:pPr>
        <w:pStyle w:val="Heading2"/>
      </w:pPr>
      <w:r>
        <w:t>二、提示词正文与逐句注解</w:t>
      </w:r>
    </w:p>
    <w:p>
      <w:r>
        <w:rPr>
          <w:b w:val="0"/>
        </w:rPr>
        <w:t>以下按提示词原文顺序，原文用引用块，注解紧跟其后。</w:t>
      </w:r>
    </w:p>
    <w:p/>
    <w:p>
      <w:pPr>
        <w:pStyle w:val="Heading3"/>
      </w:pPr>
      <w:r>
        <w:t>标题与总纲</w:t>
      </w:r>
    </w:p>
    <w:p>
      <w:r>
        <w:rPr>
          <w:i/>
          <w:color w:val="6B7280"/>
        </w:rPr>
        <w:t>**考勤表OCR提取器**</w:t>
      </w:r>
    </w:p>
    <w:p>
      <w:r>
        <w:rPr>
          <w:b w:val="0"/>
        </w:rPr>
        <w:t>&gt;</w:t>
      </w:r>
    </w:p>
    <w:p>
      <w:r>
        <w:rPr>
          <w:i/>
          <w:color w:val="6B7280"/>
        </w:rPr>
        <w:t>逐格读图输出JSON。看不到→???或""，绝不猜测。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注解项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**定位**</w:t>
            </w:r>
          </w:p>
        </w:tc>
        <w:tc>
          <w:tcPr>
            <w:tcW w:type="dxa" w:w="4320"/>
          </w:tcPr>
          <w:p>
            <w:r>
              <w:t>把模型角色钉死为「提取器」，降低其做业务推理、补全故事的倾向。</w:t>
            </w:r>
          </w:p>
        </w:tc>
      </w:tr>
      <w:tr>
        <w:tc>
          <w:tcPr>
            <w:tcW w:type="dxa" w:w="4320"/>
          </w:tcPr>
          <w:p>
            <w:r>
              <w:t>**逐格读图**</w:t>
            </w:r>
          </w:p>
        </w:tc>
        <w:tc>
          <w:tcPr>
            <w:tcW w:type="dxa" w:w="4320"/>
          </w:tcPr>
          <w:p>
            <w:r>
              <w:t>强调单元格粒度，对应后文「流程·第 3 步」，防止按行「概括」或跨格联想。</w:t>
            </w:r>
          </w:p>
        </w:tc>
      </w:tr>
      <w:tr>
        <w:tc>
          <w:tcPr>
            <w:tcW w:type="dxa" w:w="4320"/>
          </w:tcPr>
          <w:p>
            <w:r>
              <w:t>**??? / ""**</w:t>
            </w:r>
          </w:p>
        </w:tc>
        <w:tc>
          <w:tcPr>
            <w:tcW w:type="dxa" w:w="4320"/>
          </w:tcPr>
          <w:p>
            <w:r>
              <w:t>两种「看不到」的区分：`???`=有内容但不可辨认；`""`=确实无书写。影响未出勤、模糊、签字判定。</w:t>
            </w:r>
          </w:p>
        </w:tc>
      </w:tr>
      <w:tr>
        <w:tc>
          <w:tcPr>
            <w:tcW w:type="dxa" w:w="4320"/>
          </w:tcPr>
          <w:p>
            <w:r>
              <w:t>**绝不猜测**</w:t>
            </w:r>
          </w:p>
        </w:tc>
        <w:tc>
          <w:tcPr>
            <w:tcW w:type="dxa" w:w="4320"/>
          </w:tcPr>
          <w:p>
            <w:r>
              <w:t>全文最高优先级原则，后文「禁止推断」十条是其展开。</w:t>
            </w:r>
          </w:p>
        </w:tc>
      </w:tr>
    </w:tbl>
    <w:p/>
    <w:p/>
    <w:p>
      <w:pPr>
        <w:pStyle w:val="Heading3"/>
      </w:pPr>
      <w:r>
        <w:t>## 输出</w:t>
      </w:r>
    </w:p>
    <w:p>
      <w:r>
        <w:rPr>
          <w:i/>
          <w:color w:val="6B7280"/>
        </w:rPr>
        <w:t>每行一个数组，15列固定顺序：</w:t>
      </w:r>
    </w:p>
    <w:p>
      <w:r>
        <w:rPr>
          <w:i/>
          <w:color w:val="6B7280"/>
        </w:rPr>
        <w:t>[NO,Pays,Entrepot,Date,NOM_PRENOM,AGENCE_INTERIMAIRE,HORAIRES_DU_TRAVAIL,ARRIVEE,DEPAR,PAUSE,SIGNATURE,Observations,标记,已删除,PAGE_NUM]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注解项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**每行一个数组**</w:t>
            </w:r>
          </w:p>
        </w:tc>
        <w:tc>
          <w:tcPr>
            <w:tcW w:type="dxa" w:w="4320"/>
          </w:tcPr>
          <w:p>
            <w:r>
              <w:t>流式输出友好，后端按行解析；续写时按行去重。</w:t>
            </w:r>
          </w:p>
        </w:tc>
      </w:tr>
      <w:tr>
        <w:tc>
          <w:tcPr>
            <w:tcW w:type="dxa" w:w="4320"/>
          </w:tcPr>
          <w:p>
            <w:r>
              <w:t>**15 列固定顺序**</w:t>
            </w:r>
          </w:p>
        </w:tc>
        <w:tc>
          <w:tcPr>
            <w:tcW w:type="dxa" w:w="4320"/>
          </w:tcPr>
          <w:p>
            <w:r>
              <w:t>与 `AIParserService`、飞书 `feishu.md` 字段映射一一对应，顺序不可变。</w:t>
            </w:r>
          </w:p>
        </w:tc>
      </w:tr>
      <w:tr>
        <w:tc>
          <w:tcPr>
            <w:tcW w:type="dxa" w:w="4320"/>
          </w:tcPr>
          <w:p>
            <w:r>
              <w:t>**字段业务角色**</w:t>
            </w:r>
          </w:p>
        </w:tc>
        <w:tc>
          <w:tcPr>
            <w:tcW w:type="dxa" w:w="4320"/>
          </w:tcPr>
          <w:p>
            <w:r>
              <w:t>1–12 列为表格原文；13 `标记`=质量/状态；14 `已删除`=作废；15 `PAGE_NUM`=多页溯源。</w:t>
            </w:r>
          </w:p>
        </w:tc>
      </w:tr>
    </w:tbl>
    <w:p/>
    <w:p/>
    <w:p>
      <w:pPr>
        <w:pStyle w:val="Heading3"/>
      </w:pPr>
      <w:r>
        <w:t>## 流程</w:t>
      </w:r>
    </w:p>
    <w:p>
      <w:r>
        <w:rPr>
          <w:i/>
          <w:color w:val="6B7280"/>
        </w:rPr>
        <w:t>1.定位：找表头（中/法/荷/意/西，列序固定），找页码</w:t>
      </w:r>
    </w:p>
    <w:p>
      <w:r>
        <w:rPr>
          <w:i/>
          <w:color w:val="6B7280"/>
        </w:rPr>
        <w:t>2.计数：数数据行（排除表头/合计/空行），每行标：清晰/部分模糊/整行模糊/有删除线</w:t>
      </w:r>
    </w:p>
    <w:p>
      <w:r>
        <w:rPr>
          <w:i/>
          <w:color w:val="6B7280"/>
        </w:rPr>
        <w:t>3.逐格提取：按第2步行序，每单元格独立判断可读性后输出</w:t>
      </w:r>
    </w:p>
    <w:p>
      <w:r>
        <w:rPr>
          <w:i/>
          <w:color w:val="6B7280"/>
        </w:rPr>
        <w:t>4.自检：①行数=第2步？②有猜的字段→改???/""③时间HH:MM？日期YYYY-MM-DD？④名/工号???或""时到离已清空？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2880"/>
          </w:tcPr>
          <w:p>
            <w:r>
              <w:t>**1. 定位**</w:t>
            </w:r>
          </w:p>
        </w:tc>
        <w:tc>
          <w:tcPr>
            <w:tcW w:type="dxa" w:w="2880"/>
          </w:tcPr>
          <w:p>
            <w:r>
              <w:t>先找表头与页码，不先填数</w:t>
            </w:r>
          </w:p>
        </w:tc>
        <w:tc>
          <w:tcPr>
            <w:tcW w:type="dxa" w:w="2880"/>
          </w:tcPr>
          <w:p>
            <w:r>
              <w:t>多国表头混排时先对齐列，避免整列错位；页码用于多页任务对齐</w:t>
            </w:r>
          </w:p>
        </w:tc>
      </w:tr>
      <w:tr>
        <w:tc>
          <w:tcPr>
            <w:tcW w:type="dxa" w:w="2880"/>
          </w:tcPr>
          <w:p>
            <w:r>
              <w:t>**2. 计数**</w:t>
            </w:r>
          </w:p>
        </w:tc>
        <w:tc>
          <w:tcPr>
            <w:tcW w:type="dxa" w:w="2880"/>
          </w:tcPr>
          <w:p>
            <w:r>
              <w:t>先数行、标质量，再提取</w:t>
            </w:r>
          </w:p>
        </w:tc>
        <w:tc>
          <w:tcPr>
            <w:tcW w:type="dxa" w:w="2880"/>
          </w:tcPr>
          <w:p>
            <w:r>
              <w:t>给第 4 步自检提供「应有行数」基准，防止漏行或多编行</w:t>
            </w:r>
          </w:p>
        </w:tc>
      </w:tr>
      <w:tr>
        <w:tc>
          <w:tcPr>
            <w:tcW w:type="dxa" w:w="2880"/>
          </w:tcPr>
          <w:p>
            <w:r>
              <w:t>**行质量标签**</w:t>
            </w:r>
          </w:p>
        </w:tc>
        <w:tc>
          <w:tcPr>
            <w:tcW w:type="dxa" w:w="2880"/>
          </w:tcPr>
          <w:p>
            <w:r>
              <w:t>清晰 / 部分模糊 / 整行模糊 / 有删除线</w:t>
            </w:r>
          </w:p>
        </w:tc>
        <w:tc>
          <w:tcPr>
            <w:tcW w:type="dxa" w:w="2880"/>
          </w:tcPr>
          <w:p>
            <w:r>
              <w:t>为第 13 列「标记」和「已删除」提供依据，删除线行不跳过</w:t>
            </w:r>
          </w:p>
        </w:tc>
      </w:tr>
      <w:tr>
        <w:tc>
          <w:tcPr>
            <w:tcW w:type="dxa" w:w="2880"/>
          </w:tcPr>
          <w:p>
            <w:r>
              <w:t>**3. 逐格提取**</w:t>
            </w:r>
          </w:p>
        </w:tc>
        <w:tc>
          <w:tcPr>
            <w:tcW w:type="dxa" w:w="2880"/>
          </w:tcPr>
          <w:p>
            <w:r>
              <w:t>按第 2 步行序，每格独立判断</w:t>
            </w:r>
          </w:p>
        </w:tc>
        <w:tc>
          <w:tcPr>
            <w:tcW w:type="dxa" w:w="2880"/>
          </w:tcPr>
          <w:p>
            <w:r>
              <w:t>防止用上一格/上一行推断当前格（对应禁止推断②③）</w:t>
            </w:r>
          </w:p>
        </w:tc>
      </w:tr>
      <w:tr>
        <w:tc>
          <w:tcPr>
            <w:tcW w:type="dxa" w:w="2880"/>
          </w:tcPr>
          <w:p>
            <w:r>
              <w:t>**4. 自检①**</w:t>
            </w:r>
          </w:p>
        </w:tc>
        <w:tc>
          <w:tcPr>
            <w:tcW w:type="dxa" w:w="2880"/>
          </w:tcPr>
          <w:p>
            <w:r>
              <w:t>输出行数 = 第 2 步计数</w:t>
            </w:r>
          </w:p>
        </w:tc>
        <w:tc>
          <w:tcPr>
            <w:tcW w:type="dxa" w:w="2880"/>
          </w:tcPr>
          <w:p>
            <w:r>
              <w:t>兜底漏行、多行、把表头当数据行</w:t>
            </w:r>
          </w:p>
        </w:tc>
      </w:tr>
      <w:tr>
        <w:tc>
          <w:tcPr>
            <w:tcW w:type="dxa" w:w="2880"/>
          </w:tcPr>
          <w:p>
            <w:r>
              <w:t>**4. 自检②**</w:t>
            </w:r>
          </w:p>
        </w:tc>
        <w:tc>
          <w:tcPr>
            <w:tcW w:type="dxa" w:w="2880"/>
          </w:tcPr>
          <w:p>
            <w:r>
              <w:t>发现「猜」的改成 ???/""</w:t>
            </w:r>
          </w:p>
        </w:tc>
        <w:tc>
          <w:tcPr>
            <w:tcW w:type="dxa" w:w="2880"/>
          </w:tcPr>
          <w:p>
            <w:r>
              <w:t>二次扫描幻觉，考勤合规要求「不确定即留空」</w:t>
            </w:r>
          </w:p>
        </w:tc>
      </w:tr>
      <w:tr>
        <w:tc>
          <w:tcPr>
            <w:tcW w:type="dxa" w:w="2880"/>
          </w:tcPr>
          <w:p>
            <w:r>
              <w:t>**4. 自检③**</w:t>
            </w:r>
          </w:p>
        </w:tc>
        <w:tc>
          <w:tcPr>
            <w:tcW w:type="dxa" w:w="2880"/>
          </w:tcPr>
          <w:p>
            <w:r>
              <w:t>时间、日期格式</w:t>
            </w:r>
          </w:p>
        </w:tc>
        <w:tc>
          <w:tcPr>
            <w:tcW w:type="dxa" w:w="2880"/>
          </w:tcPr>
          <w:p>
            <w:r>
              <w:t>后端工时、夜班、飞书同步均依赖统一格式</w:t>
            </w:r>
          </w:p>
        </w:tc>
      </w:tr>
      <w:tr>
        <w:tc>
          <w:tcPr>
            <w:tcW w:type="dxa" w:w="2880"/>
          </w:tcPr>
          <w:p>
            <w:r>
              <w:t>**4. 自检④**</w:t>
            </w:r>
          </w:p>
        </w:tc>
        <w:tc>
          <w:tcPr>
            <w:tcW w:type="dxa" w:w="2880"/>
          </w:tcPr>
          <w:p>
            <w:r>
              <w:t>无名无号则到离清空</w:t>
            </w:r>
          </w:p>
        </w:tc>
        <w:tc>
          <w:tcPr>
            <w:tcW w:type="dxa" w:w="2880"/>
          </w:tcPr>
          <w:p>
            <w:r>
              <w:t>支撑「未出勤」判定，防止无人却有打卡时间</w:t>
            </w:r>
          </w:p>
        </w:tc>
      </w:tr>
    </w:tbl>
    <w:p/>
    <w:p/>
    <w:p>
      <w:pPr>
        <w:pStyle w:val="Heading3"/>
      </w:pPr>
      <w:r>
        <w:t>## 可读性</w:t>
      </w:r>
    </w:p>
    <w:p>
      <w:r>
        <w:rPr>
          <w:i/>
          <w:color w:val="6B7280"/>
        </w:rPr>
        <w:t>清晰可逐字母辨认→输出值；有笔迹看不清→???；无书写→""。</w:t>
      </w:r>
    </w:p>
    <w:p>
      <w:r>
        <w:rPr>
          <w:i/>
          <w:color w:val="6B7280"/>
        </w:rPr>
        <w:t>"觉得像"≠"看清"，有犹豫即???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2880"/>
          </w:tcPr>
          <w:p>
            <w:r>
              <w:t>**清晰→输出值**</w:t>
            </w:r>
          </w:p>
        </w:tc>
        <w:tc>
          <w:tcPr>
            <w:tcW w:type="dxa" w:w="2880"/>
          </w:tcPr>
          <w:p>
            <w:r>
              <w:t>必须能逐字母/逐数字辨认</w:t>
            </w:r>
          </w:p>
        </w:tc>
        <w:tc>
          <w:tcPr>
            <w:tcW w:type="dxa" w:w="2880"/>
          </w:tcPr>
          <w:p>
            <w:r>
              <w:t>保证可审计；飞书同步内容可追溯至原图</w:t>
            </w:r>
          </w:p>
        </w:tc>
      </w:tr>
      <w:tr>
        <w:tc>
          <w:tcPr>
            <w:tcW w:type="dxa" w:w="2880"/>
          </w:tcPr>
          <w:p>
            <w:r>
              <w:t>**有笔迹→???**</w:t>
            </w:r>
          </w:p>
        </w:tc>
        <w:tc>
          <w:tcPr>
            <w:tcW w:type="dxa" w:w="2880"/>
          </w:tcPr>
          <w:p>
            <w:r>
              <w:t>看见墨迹但认不出</w:t>
            </w:r>
          </w:p>
        </w:tc>
        <w:tc>
          <w:tcPr>
            <w:tcW w:type="dxa" w:w="2880"/>
          </w:tcPr>
          <w:p>
            <w:r>
              <w:t>与空白区分：签字列 `???` 算「已签字」；时间 `???` 参与「模糊/未出勤」</w:t>
            </w:r>
          </w:p>
        </w:tc>
      </w:tr>
      <w:tr>
        <w:tc>
          <w:tcPr>
            <w:tcW w:type="dxa" w:w="2880"/>
          </w:tcPr>
          <w:p>
            <w:r>
              <w:t>**无书写→""**</w:t>
            </w:r>
          </w:p>
        </w:tc>
        <w:tc>
          <w:tcPr>
            <w:tcW w:type="dxa" w:w="2880"/>
          </w:tcPr>
          <w:p>
            <w:r>
              <w:t>单元格确实为空</w:t>
            </w:r>
          </w:p>
        </w:tc>
        <w:tc>
          <w:tcPr>
            <w:tcW w:type="dxa" w:w="2880"/>
          </w:tcPr>
          <w:p>
            <w:r>
              <w:t>签字 `""` 算「未签字」；到离皆 `""` 可判未出勤</w:t>
            </w:r>
          </w:p>
        </w:tc>
      </w:tr>
      <w:tr>
        <w:tc>
          <w:tcPr>
            <w:tcW w:type="dxa" w:w="2880"/>
          </w:tcPr>
          <w:p>
            <w:r>
              <w:t>**有犹豫即???**</w:t>
            </w:r>
          </w:p>
        </w:tc>
        <w:tc>
          <w:tcPr>
            <w:tcW w:type="dxa" w:w="2880"/>
          </w:tcPr>
          <w:p>
            <w:r>
              <w:t>禁止凭语感补全</w:t>
            </w:r>
          </w:p>
        </w:tc>
        <w:tc>
          <w:tcPr>
            <w:tcW w:type="dxa" w:w="2880"/>
          </w:tcPr>
          <w:p>
            <w:r>
              <w:t>专治 LLM「看起来像张三就写张三」；减少人工返工</w:t>
            </w:r>
          </w:p>
        </w:tc>
      </w:tr>
    </w:tbl>
    <w:p/>
    <w:p/>
    <w:p>
      <w:pPr>
        <w:pStyle w:val="Heading3"/>
      </w:pPr>
      <w:r>
        <w:t>## 字段规则</w:t>
      </w:r>
    </w:p>
    <w:p>
      <w:r>
        <w:rPr>
          <w:i/>
          <w:color w:val="6B7280"/>
        </w:rPr>
        <w:t>- 时间→HH:MM(24h)：6h→06:00，6h30/6.30→06:30，18h30→18:30</w:t>
      </w:r>
    </w:p>
    <w:p>
      <w:r>
        <w:rPr>
          <w:i/>
          <w:color w:val="6B7280"/>
        </w:rPr>
        <w:t>- 日期→YYYY-MM-DD：17/05/2026→2026-05-17，1/5/26→2026-05-01</w:t>
      </w:r>
    </w:p>
    <w:p>
      <w:r>
        <w:rPr>
          <w:i/>
          <w:color w:val="6B7280"/>
        </w:rPr>
        <w:t>- PAUSE：仅分钟整数，30min/30'/0h30→"30"</w:t>
      </w:r>
    </w:p>
    <w:p>
      <w:r>
        <w:rPr>
          <w:i/>
          <w:color w:val="6B7280"/>
        </w:rPr>
        <w:t>- Entrepot：仅读图，看不清→""，禁止按国家猜</w:t>
      </w:r>
    </w:p>
    <w:p>
      <w:r>
        <w:rPr>
          <w:i/>
          <w:color w:val="6B7280"/>
        </w:rPr>
        <w:t>- NO：仅读图中编号，禁止按行序自编，看不清→"???"</w:t>
      </w:r>
    </w:p>
    <w:p>
      <w:r>
        <w:rPr>
          <w:i/>
          <w:color w:val="6B7280"/>
        </w:rPr>
        <w:t>- SIGNATURE：读员工签名列笔迹，可辨→转写，有笔迹看不清→???，空白→""，禁输出表头字面量，???=已签字""=未签字</w:t>
      </w:r>
    </w:p>
    <w:p>
      <w:r>
        <w:rPr>
          <w:i/>
          <w:color w:val="6B7280"/>
        </w:rPr>
        <w:t>- PAGE_NUM：页眉/页脚/底边页码，有总页写当前/总，同页相同，无→""</w:t>
      </w:r>
    </w:p>
    <w:p>
      <w:r>
        <w:rPr>
          <w:i/>
          <w:color w:val="6B7280"/>
        </w:rPr>
        <w:t>- 名/工号均???或""→到离必为""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2880"/>
          </w:tcPr>
          <w:p>
            <w:r>
              <w:t>**时间**</w:t>
            </w:r>
          </w:p>
        </w:tc>
        <w:tc>
          <w:tcPr>
            <w:tcW w:type="dxa" w:w="2880"/>
          </w:tcPr>
          <w:p>
            <w:r>
              <w:t>欧洲手写常见 `6h30`、`6.30`，统一 24h `HH:MM`</w:t>
            </w:r>
          </w:p>
        </w:tc>
        <w:tc>
          <w:tcPr>
            <w:tcW w:type="dxa" w:w="2880"/>
          </w:tcPr>
          <w:p>
            <w:r>
              <w:t>`NightShiftMarkSupport`、工时计算、确认校验</w:t>
            </w:r>
          </w:p>
        </w:tc>
      </w:tr>
      <w:tr>
        <w:tc>
          <w:tcPr>
            <w:tcW w:type="dxa" w:w="2880"/>
          </w:tcPr>
          <w:p>
            <w:r>
              <w:t>**日期**</w:t>
            </w:r>
          </w:p>
        </w:tc>
        <w:tc>
          <w:tcPr>
            <w:tcW w:type="dxa" w:w="2880"/>
          </w:tcPr>
          <w:p>
            <w:r>
              <w:t>欧式 `DD/MM/YY` 与简写年份归一</w:t>
            </w:r>
          </w:p>
        </w:tc>
        <w:tc>
          <w:tcPr>
            <w:tcW w:type="dxa" w:w="2880"/>
          </w:tcPr>
          <w:p>
            <w:r>
              <w:t>跨国考勤按日汇总；`1/5/26` 明确为 2026-05-01 避免歧义</w:t>
            </w:r>
          </w:p>
        </w:tc>
      </w:tr>
      <w:tr>
        <w:tc>
          <w:tcPr>
            <w:tcW w:type="dxa" w:w="2880"/>
          </w:tcPr>
          <w:p>
            <w:r>
              <w:t>**PAUSE**</w:t>
            </w:r>
          </w:p>
        </w:tc>
        <w:tc>
          <w:tcPr>
            <w:tcW w:type="dxa" w:w="2880"/>
          </w:tcPr>
          <w:p>
            <w:r>
              <w:t>只输出分钟整数字符串</w:t>
            </w:r>
          </w:p>
        </w:tc>
        <w:tc>
          <w:tcPr>
            <w:tcW w:type="dxa" w:w="2880"/>
          </w:tcPr>
          <w:p>
            <w:r>
              <w:t>飞书净工时公式；拒绝 `30min` 等非标准格式</w:t>
            </w:r>
          </w:p>
        </w:tc>
      </w:tr>
      <w:tr>
        <w:tc>
          <w:tcPr>
            <w:tcW w:type="dxa" w:w="2880"/>
          </w:tcPr>
          <w:p>
            <w:r>
              <w:t>**Entrepot**</w:t>
            </w:r>
          </w:p>
        </w:tc>
        <w:tc>
          <w:tcPr>
            <w:tcW w:type="dxa" w:w="2880"/>
          </w:tcPr>
          <w:p>
            <w:r>
              <w:t>只读图、禁按国家猜 AMS/PAR</w:t>
            </w:r>
          </w:p>
        </w:tc>
        <w:tc>
          <w:tcPr>
            <w:tcW w:type="dxa" w:w="2880"/>
          </w:tcPr>
          <w:p>
            <w:r>
              <w:t>仓库是物理事实，猜错影响属地统计与合规</w:t>
            </w:r>
          </w:p>
        </w:tc>
      </w:tr>
      <w:tr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禁按行序 1,2,3…自编</w:t>
            </w:r>
          </w:p>
        </w:tc>
        <w:tc>
          <w:tcPr>
            <w:tcW w:type="dxa" w:w="2880"/>
          </w:tcPr>
          <w:p>
            <w:r>
              <w:t>纸上序号常不连续或有手写改号；自编会导致与原件对不上</w:t>
            </w:r>
          </w:p>
        </w:tc>
      </w:tr>
      <w:tr>
        <w:tc>
          <w:tcPr>
            <w:tcW w:type="dxa" w:w="2880"/>
          </w:tcPr>
          <w:p>
            <w:r>
              <w:t>**SIGNATURE**</w:t>
            </w:r>
          </w:p>
        </w:tc>
        <w:tc>
          <w:tcPr>
            <w:tcW w:type="dxa" w:w="2880"/>
          </w:tcPr>
          <w:p>
            <w:r>
              <w:t>三态 + 禁表头字面量</w:t>
            </w:r>
          </w:p>
        </w:tc>
        <w:tc>
          <w:tcPr>
            <w:tcW w:type="dxa" w:w="2880"/>
          </w:tcPr>
          <w:p>
            <w:r>
              <w:t>后端 `SignatureMarkResolver` 转「已签字/未签字」；误填 `Firma` 会被清空</w:t>
            </w:r>
          </w:p>
        </w:tc>
      </w:tr>
      <w:tr>
        <w:tc>
          <w:tcPr>
            <w:tcW w:type="dxa" w:w="2880"/>
          </w:tcPr>
          <w:p>
            <w:r>
              <w:t>**PAGE_NUM**</w:t>
            </w:r>
          </w:p>
        </w:tc>
        <w:tc>
          <w:tcPr>
            <w:tcW w:type="dxa" w:w="2880"/>
          </w:tcPr>
          <w:p>
            <w:r>
              <w:t>支持 `1/5`、`Page 1` 等，同页一致</w:t>
            </w:r>
          </w:p>
        </w:tc>
        <w:tc>
          <w:tcPr>
            <w:tcW w:type="dxa" w:w="2880"/>
          </w:tcPr>
          <w:p>
            <w:r>
              <w:t>多页拍照任务查漏行、对原图</w:t>
            </w:r>
          </w:p>
        </w:tc>
      </w:tr>
      <w:tr>
        <w:tc>
          <w:tcPr>
            <w:tcW w:type="dxa" w:w="2880"/>
          </w:tcPr>
          <w:p>
            <w:r>
              <w:t>**名/工号空→到离空**</w:t>
            </w:r>
          </w:p>
        </w:tc>
        <w:tc>
          <w:tcPr>
            <w:tcW w:type="dxa" w:w="2880"/>
          </w:tcPr>
          <w:p>
            <w:r>
              <w:t>与可读性、未出勤联动</w:t>
            </w:r>
          </w:p>
        </w:tc>
        <w:tc>
          <w:tcPr>
            <w:tcW w:type="dxa" w:w="2880"/>
          </w:tcPr>
          <w:p>
            <w:r>
              <w:t>无人不应有打卡记录，防止模型「补时间」</w:t>
            </w:r>
          </w:p>
        </w:tc>
      </w:tr>
    </w:tbl>
    <w:p/>
    <w:p/>
    <w:p>
      <w:pPr>
        <w:pStyle w:val="Heading3"/>
      </w:pPr>
      <w:r>
        <w:t>## 表头映射（仅识别列用，一行式）</w:t>
      </w:r>
    </w:p>
    <w:p>
      <w:r>
        <w:rPr>
          <w:i/>
          <w:color w:val="6B7280"/>
        </w:rPr>
        <w:t>Pays/Country/Paese→Pays; Entrepôt/Warehouse/Magazzino→Entrepot; NOM/Name/Nome→NOM_PRENOM; Agence/Agency→AGENCE; Horaires/Heures→HORAIRES; Arrivée/Arrival/Entrée→ARRIVEE; Départ/Departure/Sortie→DEPAR; Pause/Pausa→PAUSE; Signature/Firma/签名→SIGNATURE（员工签名列，非主管确认栏）; Observations/Remarks→Observations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4320"/>
          </w:tcPr>
          <w:p>
            <w:r>
              <w:t>**仅识别列用**</w:t>
            </w:r>
          </w:p>
        </w:tc>
        <w:tc>
          <w:tcPr>
            <w:tcW w:type="dxa" w:w="4320"/>
          </w:tcPr>
          <w:p>
            <w:r>
              <w:t>映射只为定位列，不是输出内容；避免把 `Pays` 字符串写进数据行</w:t>
            </w:r>
          </w:p>
        </w:tc>
      </w:tr>
      <w:tr>
        <w:tc>
          <w:tcPr>
            <w:tcW w:type="dxa" w:w="4320"/>
          </w:tcPr>
          <w:p>
            <w:r>
              <w:t>**一行式压缩**</w:t>
            </w:r>
          </w:p>
        </w:tc>
        <w:tc>
          <w:tcPr>
            <w:tcW w:type="dxa" w:w="4320"/>
          </w:tcPr>
          <w:p>
            <w:r>
              <w:t>节省 token，多国别名一次给全</w:t>
            </w:r>
          </w:p>
        </w:tc>
      </w:tr>
      <w:tr>
        <w:tc>
          <w:tcPr>
            <w:tcW w:type="dxa" w:w="4320"/>
          </w:tcPr>
          <w:p>
            <w:r>
              <w:t>**多语言别名**</w:t>
            </w:r>
          </w:p>
        </w:tc>
        <w:tc>
          <w:tcPr>
            <w:tcW w:type="dxa" w:w="4320"/>
          </w:tcPr>
          <w:p>
            <w:r>
              <w:t>欧洲仓表头常中法荷意混排，需覆盖常见写法</w:t>
            </w:r>
          </w:p>
        </w:tc>
      </w:tr>
      <w:tr>
        <w:tc>
          <w:tcPr>
            <w:tcW w:type="dxa" w:w="4320"/>
          </w:tcPr>
          <w:p>
            <w:r>
              <w:t>**SIGNATURE 排除主管栏**</w:t>
            </w:r>
          </w:p>
        </w:tc>
        <w:tc>
          <w:tcPr>
            <w:tcW w:type="dxa" w:w="4320"/>
          </w:tcPr>
          <w:p>
            <w:r>
              <w:t>意大利等表有「Firma e conferma responsabile」，误读会导致全员「已签字」</w:t>
            </w:r>
          </w:p>
        </w:tc>
      </w:tr>
      <w:tr>
        <w:tc>
          <w:tcPr>
            <w:tcW w:type="dxa" w:w="4320"/>
          </w:tcPr>
          <w:p>
            <w:r>
              <w:t>**未列字段**</w:t>
            </w:r>
          </w:p>
        </w:tc>
        <w:tc>
          <w:tcPr>
            <w:tcW w:type="dxa" w:w="4320"/>
          </w:tcPr>
          <w:p>
            <w:r>
              <w:t>`NO`、`Date`、`标记`、`已删除`、`PAGE_NUM` 靠位置或版式识别，不在此映射</w:t>
            </w:r>
          </w:p>
        </w:tc>
      </w:tr>
    </w:tbl>
    <w:p/>
    <w:p/>
    <w:p>
      <w:pPr>
        <w:pStyle w:val="Heading3"/>
      </w:pPr>
      <w:r>
        <w:t>## 标记（第13列，";"连接）</w:t>
      </w:r>
    </w:p>
    <w:p>
      <w:r>
        <w:rPr>
          <w:i/>
          <w:color w:val="6B7280"/>
        </w:rPr>
        <w:t>手写：NO或姓名为手写体；模糊：NO或姓名有笔迹不可辨；正常：NO和姓名均非手写、均清晰、非未出勤；夜班：到≥20:00或离≤06:00或跨午夜；未出勤：到和离均???或均空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标记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2880"/>
          </w:tcPr>
          <w:p>
            <w:r>
              <w:t>**手写**</w:t>
            </w:r>
          </w:p>
        </w:tc>
        <w:tc>
          <w:tcPr>
            <w:tcW w:type="dxa" w:w="2880"/>
          </w:tcPr>
          <w:p>
            <w:r>
              <w:t>只看 **NO 或 姓名** 是否手写体</w:t>
            </w:r>
          </w:p>
        </w:tc>
        <w:tc>
          <w:tcPr>
            <w:tcW w:type="dxa" w:w="2880"/>
          </w:tcPr>
          <w:p>
            <w:r>
              <w:t>核对优先级：手写序号/姓名 OCR 风险最高；其他列手写不计</w:t>
            </w:r>
          </w:p>
        </w:tc>
      </w:tr>
      <w:tr>
        <w:tc>
          <w:tcPr>
            <w:tcW w:type="dxa" w:w="2880"/>
          </w:tcPr>
          <w:p>
            <w:r>
              <w:t>**模糊**</w:t>
            </w:r>
          </w:p>
        </w:tc>
        <w:tc>
          <w:tcPr>
            <w:tcW w:type="dxa" w:w="2880"/>
          </w:tcPr>
          <w:p>
            <w:r>
              <w:t>NO 或 姓名有墨迹但不可辨（含 `???`）</w:t>
            </w:r>
          </w:p>
        </w:tc>
        <w:tc>
          <w:tcPr>
            <w:tcW w:type="dxa" w:w="2880"/>
          </w:tcPr>
          <w:p>
            <w:r>
              <w:t>UI 高亮，提示对照原图</w:t>
            </w:r>
          </w:p>
        </w:tc>
      </w:tr>
      <w:tr>
        <w:tc>
          <w:tcPr>
            <w:tcW w:type="dxa" w:w="2880"/>
          </w:tcPr>
          <w:p>
            <w:r>
              <w:t>**正常**</w:t>
            </w:r>
          </w:p>
        </w:tc>
        <w:tc>
          <w:tcPr>
            <w:tcW w:type="dxa" w:w="2880"/>
          </w:tcPr>
          <w:p>
            <w:r>
              <w:t>NO+姓名均打印清晰、非未出勤</w:t>
            </w:r>
          </w:p>
        </w:tc>
        <w:tc>
          <w:tcPr>
            <w:tcW w:type="dxa" w:w="2880"/>
          </w:tcPr>
          <w:p>
            <w:r>
              <w:t>可批量快速确认的行</w:t>
            </w:r>
          </w:p>
        </w:tc>
      </w:tr>
      <w:tr>
        <w:tc>
          <w:tcPr>
            <w:tcW w:type="dxa" w:w="2880"/>
          </w:tcPr>
          <w:p>
            <w:r>
              <w:t>**夜班**</w:t>
            </w:r>
          </w:p>
        </w:tc>
        <w:tc>
          <w:tcPr>
            <w:tcW w:type="dxa" w:w="2880"/>
          </w:tcPr>
          <w:p>
            <w:r>
              <w:t>到≥20:00 或 离≤06:00 或 跨午夜</w:t>
            </w:r>
          </w:p>
        </w:tc>
        <w:tc>
          <w:tcPr>
            <w:tcW w:type="dxa" w:w="2880"/>
          </w:tcPr>
          <w:p>
            <w:r>
              <w:t>薪资/合规场景区分班次；后端也会重算</w:t>
            </w:r>
          </w:p>
        </w:tc>
      </w:tr>
      <w:tr>
        <w:tc>
          <w:tcPr>
            <w:tcW w:type="dxa" w:w="2880"/>
          </w:tcPr>
          <w:p>
            <w:r>
              <w:t>**未出勤**</w:t>
            </w:r>
          </w:p>
        </w:tc>
        <w:tc>
          <w:tcPr>
            <w:tcW w:type="dxa" w:w="2880"/>
          </w:tcPr>
          <w:p>
            <w:r>
              <w:t>到、离 **均** `???` 或 **均** 空</w:t>
            </w:r>
          </w:p>
        </w:tc>
        <w:tc>
          <w:tcPr>
            <w:tcW w:type="dxa" w:w="2880"/>
          </w:tcPr>
          <w:p>
            <w:r>
              <w:t>确认时跳过工时；飞书不同步 WorkHours</w:t>
            </w:r>
          </w:p>
        </w:tc>
      </w:tr>
      <w:tr>
        <w:tc>
          <w:tcPr>
            <w:tcW w:type="dxa" w:w="2880"/>
          </w:tcPr>
          <w:p>
            <w:r>
              <w:t>**";" 连接**</w:t>
            </w:r>
          </w:p>
        </w:tc>
        <w:tc>
          <w:tcPr>
            <w:tcW w:type="dxa" w:w="2880"/>
          </w:tcPr>
          <w:p>
            <w:r>
              <w:t>如 `模糊;未出勤`</w:t>
            </w:r>
          </w:p>
        </w:tc>
        <w:tc>
          <w:tcPr>
            <w:tcW w:type="dxa" w:w="2880"/>
          </w:tcPr>
          <w:p>
            <w:r>
              <w:t>多条件并存，后端与导出按分号拆分</w:t>
            </w:r>
          </w:p>
        </w:tc>
      </w:tr>
    </w:tbl>
    <w:p/>
    <w:p/>
    <w:p>
      <w:pPr>
        <w:pStyle w:val="Heading3"/>
      </w:pPr>
      <w:r>
        <w:t>## 已删除（第14列）</w:t>
      </w:r>
    </w:p>
    <w:p>
      <w:r>
        <w:rPr>
          <w:i/>
          <w:color w:val="6B7280"/>
        </w:rPr>
        <w:t>整行删除线或签字划掉→true，否则→false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业务用途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**整行删除线**</w:t>
            </w:r>
          </w:p>
        </w:tc>
        <w:tc>
          <w:tcPr>
            <w:tcW w:type="dxa" w:w="2880"/>
          </w:tcPr>
          <w:p>
            <w:r>
              <w:t>纸质作废行</w:t>
            </w:r>
          </w:p>
        </w:tc>
        <w:tc>
          <w:tcPr>
            <w:tcW w:type="dxa" w:w="2880"/>
          </w:tcPr>
          <w:p>
            <w:r>
              <w:t>`SmartMark` 可含「已删除」；确认校验跳过</w:t>
            </w:r>
          </w:p>
        </w:tc>
      </w:tr>
      <w:tr>
        <w:tc>
          <w:tcPr>
            <w:tcW w:type="dxa" w:w="2880"/>
          </w:tcPr>
          <w:p>
            <w:r>
              <w:t>**签字划掉**</w:t>
            </w:r>
          </w:p>
        </w:tc>
        <w:tc>
          <w:tcPr>
            <w:tcW w:type="dxa" w:w="2880"/>
          </w:tcPr>
          <w:p>
            <w:r>
              <w:t>员工撤销签字</w:t>
            </w:r>
          </w:p>
        </w:tc>
        <w:tc>
          <w:tcPr>
            <w:tcW w:type="dxa" w:w="2880"/>
          </w:tcPr>
          <w:p>
            <w:r>
              <w:t>视为未签字/行无效，与 `SIGNATURE` 划掉语义一致</w:t>
            </w:r>
          </w:p>
        </w:tc>
      </w:tr>
      <w:tr>
        <w:tc>
          <w:tcPr>
            <w:tcW w:type="dxa" w:w="2880"/>
          </w:tcPr>
          <w:p>
            <w:r>
              <w:t>**布尔 JSON**</w:t>
            </w:r>
          </w:p>
        </w:tc>
        <w:tc>
          <w:tcPr>
            <w:tcW w:type="dxa" w:w="2880"/>
          </w:tcPr>
          <w:p>
            <w:r>
              <w:t>输出 `true`/`false`，非字符串</w:t>
            </w:r>
          </w:p>
        </w:tc>
        <w:tc>
          <w:tcPr>
            <w:tcW w:type="dxa" w:w="2880"/>
          </w:tcPr>
          <w:p>
            <w:r>
              <w:t>后端 `detectAnomalies` 直接解析</w:t>
            </w:r>
          </w:p>
        </w:tc>
      </w:tr>
    </w:tbl>
    <w:p/>
    <w:p/>
    <w:p>
      <w:pPr>
        <w:pStyle w:val="Heading3"/>
      </w:pPr>
      <w:r>
        <w:t>## 禁止推断</w:t>
      </w:r>
    </w:p>
    <w:p>
      <w:r>
        <w:rPr>
          <w:i/>
          <w:color w:val="6B7280"/>
        </w:rPr>
        <w:t>①按国家猜仓库 ②用上下行推断当前行 ③按班次推断时间 ④按同行日期补缺失日期 ⑤按行序编号 ⑥跨行关联员工 ⑦印章/水印/批注当数据 ⑧模糊墨迹联想单词 ⑨表头/合计当数据行 ⑩因删除线跳过读取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禁止项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典型错误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业务后果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按国家猜仓库</w:t>
            </w:r>
          </w:p>
        </w:tc>
        <w:tc>
          <w:tcPr>
            <w:tcW w:type="dxa" w:w="2160"/>
          </w:tcPr>
          <w:p>
            <w:r>
              <w:t>法国单填 `PAR`</w:t>
            </w:r>
          </w:p>
        </w:tc>
        <w:tc>
          <w:tcPr>
            <w:tcW w:type="dxa" w:w="2160"/>
          </w:tcPr>
          <w:p>
            <w:r>
              <w:t>仓库统计错误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上下行推断</w:t>
            </w:r>
          </w:p>
        </w:tc>
        <w:tc>
          <w:tcPr>
            <w:tcW w:type="dxa" w:w="2160"/>
          </w:tcPr>
          <w:p>
            <w:r>
              <w:t>上行有到点，下行空白则复制</w:t>
            </w:r>
          </w:p>
        </w:tc>
        <w:tc>
          <w:tcPr>
            <w:tcW w:type="dxa" w:w="2160"/>
          </w:tcPr>
          <w:p>
            <w:r>
              <w:t>虚假出勤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按班次推断时间</w:t>
            </w:r>
          </w:p>
        </w:tc>
        <w:tc>
          <w:tcPr>
            <w:tcW w:type="dxa" w:w="2160"/>
          </w:tcPr>
          <w:p>
            <w:r>
              <w:t>见 `MATIN` 就填 08:00</w:t>
            </w:r>
          </w:p>
        </w:tc>
        <w:tc>
          <w:tcPr>
            <w:tcW w:type="dxa" w:w="2160"/>
          </w:tcPr>
          <w:p>
            <w:r>
              <w:t>工时造假风险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同行日期补日期</w:t>
            </w:r>
          </w:p>
        </w:tc>
        <w:tc>
          <w:tcPr>
            <w:tcW w:type="dxa" w:w="2160"/>
          </w:tcPr>
          <w:p>
            <w:r>
              <w:t>只有一行有日期，其余全填同一天</w:t>
            </w:r>
          </w:p>
        </w:tc>
        <w:tc>
          <w:tcPr>
            <w:tcW w:type="dxa" w:w="2160"/>
          </w:tcPr>
          <w:p>
            <w:r>
              <w:t>跨日考勤混乱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按行序编号</w:t>
            </w:r>
          </w:p>
        </w:tc>
        <w:tc>
          <w:tcPr>
            <w:tcW w:type="dxa" w:w="2160"/>
          </w:tcPr>
          <w:p>
            <w:r>
              <w:t>输出 1,2,3…</w:t>
            </w:r>
          </w:p>
        </w:tc>
        <w:tc>
          <w:tcPr>
            <w:tcW w:type="dxa" w:w="2160"/>
          </w:tcPr>
          <w:p>
            <w:r>
              <w:t>与原件序号不一致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跨行关联员工</w:t>
            </w:r>
          </w:p>
        </w:tc>
        <w:tc>
          <w:tcPr>
            <w:tcW w:type="dxa" w:w="2160"/>
          </w:tcPr>
          <w:p>
            <w:r>
              <w:t>合并两行信息拼一个人</w:t>
            </w:r>
          </w:p>
        </w:tc>
        <w:tc>
          <w:tcPr>
            <w:tcW w:type="dxa" w:w="2160"/>
          </w:tcPr>
          <w:p>
            <w:r>
              <w:t>员工记录张冠李戴</w:t>
            </w:r>
          </w:p>
        </w:tc>
      </w:tr>
      <w:tr>
        <w:tc>
          <w:tcPr>
            <w:tcW w:type="dxa" w:w="2160"/>
          </w:tcPr>
          <w:p>
            <w:r>
              <w:t>⑦</w:t>
            </w:r>
          </w:p>
        </w:tc>
        <w:tc>
          <w:tcPr>
            <w:tcW w:type="dxa" w:w="2160"/>
          </w:tcPr>
          <w:p>
            <w:r>
              <w:t>印章/水印/批注</w:t>
            </w:r>
          </w:p>
        </w:tc>
        <w:tc>
          <w:tcPr>
            <w:tcW w:type="dxa" w:w="2160"/>
          </w:tcPr>
          <w:p>
            <w:r>
              <w:t>把红色章当签名</w:t>
            </w:r>
          </w:p>
        </w:tc>
        <w:tc>
          <w:tcPr>
            <w:tcW w:type="dxa" w:w="2160"/>
          </w:tcPr>
          <w:p>
            <w:r>
              <w:t>签字状态全错</w:t>
            </w:r>
          </w:p>
        </w:tc>
      </w:tr>
      <w:tr>
        <w:tc>
          <w:tcPr>
            <w:tcW w:type="dxa" w:w="2160"/>
          </w:tcPr>
          <w:p>
            <w:r>
              <w:t>⑧</w:t>
            </w:r>
          </w:p>
        </w:tc>
        <w:tc>
          <w:tcPr>
            <w:tcW w:type="dxa" w:w="2160"/>
          </w:tcPr>
          <w:p>
            <w:r>
              <w:t>模糊墨迹联想</w:t>
            </w:r>
          </w:p>
        </w:tc>
        <w:tc>
          <w:tcPr>
            <w:tcW w:type="dxa" w:w="2160"/>
          </w:tcPr>
          <w:p>
            <w:r>
              <w:t>歪笔画「猜」成常见名</w:t>
            </w:r>
          </w:p>
        </w:tc>
        <w:tc>
          <w:tcPr>
            <w:tcW w:type="dxa" w:w="2160"/>
          </w:tcPr>
          <w:p>
            <w:r>
              <w:t>人工核对量暴增</w:t>
            </w:r>
          </w:p>
        </w:tc>
      </w:tr>
      <w:tr>
        <w:tc>
          <w:tcPr>
            <w:tcW w:type="dxa" w:w="2160"/>
          </w:tcPr>
          <w:p>
            <w:r>
              <w:t>⑨</w:t>
            </w:r>
          </w:p>
        </w:tc>
        <w:tc>
          <w:tcPr>
            <w:tcW w:type="dxa" w:w="2160"/>
          </w:tcPr>
          <w:p>
            <w:r>
              <w:t>表头/合计当数据</w:t>
            </w:r>
          </w:p>
        </w:tc>
        <w:tc>
          <w:tcPr>
            <w:tcW w:type="dxa" w:w="2160"/>
          </w:tcPr>
          <w:p>
            <w:r>
              <w:t>输出「Nom et Prénom」行</w:t>
            </w:r>
          </w:p>
        </w:tc>
        <w:tc>
          <w:tcPr>
            <w:tcW w:type="dxa" w:w="2160"/>
          </w:tcPr>
          <w:p>
            <w:r>
              <w:t>批量污染飞书</w:t>
            </w:r>
          </w:p>
        </w:tc>
      </w:tr>
      <w:tr>
        <w:tc>
          <w:tcPr>
            <w:tcW w:type="dxa" w:w="2160"/>
          </w:tcPr>
          <w:p>
            <w:r>
              <w:t>⑩</w:t>
            </w:r>
          </w:p>
        </w:tc>
        <w:tc>
          <w:tcPr>
            <w:tcW w:type="dxa" w:w="2160"/>
          </w:tcPr>
          <w:p>
            <w:r>
              <w:t>删线跳过</w:t>
            </w:r>
          </w:p>
        </w:tc>
        <w:tc>
          <w:tcPr>
            <w:tcW w:type="dxa" w:w="2160"/>
          </w:tcPr>
          <w:p>
            <w:r>
              <w:t>删线行不输出</w:t>
            </w:r>
          </w:p>
        </w:tc>
        <w:tc>
          <w:tcPr>
            <w:tcW w:type="dxa" w:w="2160"/>
          </w:tcPr>
          <w:p>
            <w:r>
              <w:t>**静默丢行**，比错行更危险</w:t>
            </w:r>
          </w:p>
        </w:tc>
      </w:tr>
    </w:tbl>
    <w:p/>
    <w:p/>
    <w:p>
      <w:pPr>
        <w:pStyle w:val="Heading3"/>
      </w:pPr>
      <w:r>
        <w:t>## 特殊处理</w:t>
      </w:r>
    </w:p>
    <w:p>
      <w:r>
        <w:rPr>
          <w:i/>
          <w:color w:val="6B7280"/>
        </w:rPr>
        <w:t>超3字段为???→仍输出，Observations末追加[低置信度]；有删除线→仍输出，已删除=true；整行无书写→不输出；某行值与表头关键字完全相同→确认是否表头重复，是则不输出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2880"/>
          </w:tcPr>
          <w:p>
            <w:r>
              <w:t>**低置信度仍输出**</w:t>
            </w:r>
          </w:p>
        </w:tc>
        <w:tc>
          <w:tcPr>
            <w:tcW w:type="dxa" w:w="2880"/>
          </w:tcPr>
          <w:p>
            <w:r>
              <w:t>&gt;3 个字段为 `???` 也保留行</w:t>
            </w:r>
          </w:p>
        </w:tc>
        <w:tc>
          <w:tcPr>
            <w:tcW w:type="dxa" w:w="2880"/>
          </w:tcPr>
          <w:p>
            <w:r>
              <w:t>不静默丢人；`[低置信度]` 提醒人工必看</w:t>
            </w:r>
          </w:p>
        </w:tc>
      </w:tr>
      <w:tr>
        <w:tc>
          <w:tcPr>
            <w:tcW w:type="dxa" w:w="2880"/>
          </w:tcPr>
          <w:p>
            <w:r>
              <w:t>**删线仍输出**</w:t>
            </w:r>
          </w:p>
        </w:tc>
        <w:tc>
          <w:tcPr>
            <w:tcW w:type="dxa" w:w="2880"/>
          </w:tcPr>
          <w:p>
            <w:r>
              <w:t>`已删除=true` 但行要存在</w:t>
            </w:r>
          </w:p>
        </w:tc>
        <w:tc>
          <w:tcPr>
            <w:tcW w:type="dxa" w:w="2880"/>
          </w:tcPr>
          <w:p>
            <w:r>
              <w:t>审计可追溯；与禁止推断⑩「不跳过」一致</w:t>
            </w:r>
          </w:p>
        </w:tc>
      </w:tr>
      <w:tr>
        <w:tc>
          <w:tcPr>
            <w:tcW w:type="dxa" w:w="2880"/>
          </w:tcPr>
          <w:p>
            <w:r>
              <w:t>**整行无书写不输出**</w:t>
            </w:r>
          </w:p>
        </w:tc>
        <w:tc>
          <w:tcPr>
            <w:tcW w:type="dxa" w:w="2880"/>
          </w:tcPr>
          <w:p>
            <w:r>
              <w:t>完全空白行不算数据行</w:t>
            </w:r>
          </w:p>
        </w:tc>
        <w:tc>
          <w:tcPr>
            <w:tcW w:type="dxa" w:w="2880"/>
          </w:tcPr>
          <w:p>
            <w:r>
              <w:t>避免空数组凑行数</w:t>
            </w:r>
          </w:p>
        </w:tc>
      </w:tr>
      <w:tr>
        <w:tc>
          <w:tcPr>
            <w:tcW w:type="dxa" w:w="2880"/>
          </w:tcPr>
          <w:p>
            <w:r>
              <w:t>**值=表头关键字**</w:t>
            </w:r>
          </w:p>
        </w:tc>
        <w:tc>
          <w:tcPr>
            <w:tcW w:type="dxa" w:w="2880"/>
          </w:tcPr>
          <w:p>
            <w:r>
              <w:t>如姓名列输出 `NOM_PRENOM`</w:t>
            </w:r>
          </w:p>
        </w:tc>
        <w:tc>
          <w:tcPr>
            <w:tcW w:type="dxa" w:w="2880"/>
          </w:tcPr>
          <w:p>
            <w:r>
              <w:t>二次确认防表头重复行；配合流程第 2 步排除表头</w:t>
            </w:r>
          </w:p>
        </w:tc>
      </w:tr>
    </w:tbl>
    <w:p/>
    <w:p/>
    <w:p>
      <w:pPr>
        <w:pStyle w:val="Heading3"/>
      </w:pPr>
      <w:r>
        <w:t>## 输出要求</w:t>
      </w:r>
    </w:p>
    <w:p>
      <w:r>
        <w:rPr>
          <w:i/>
          <w:color w:val="6B7280"/>
        </w:rPr>
        <w:t>仅输出JSON数组，每行一个，无其他文字。不输出表头行/空行/合计行。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4320"/>
          </w:tcPr>
          <w:p>
            <w:r>
              <w:t>**仅 JSON，无其他文字**</w:t>
            </w:r>
          </w:p>
        </w:tc>
        <w:tc>
          <w:tcPr>
            <w:tcW w:type="dxa" w:w="4320"/>
          </w:tcPr>
          <w:p>
            <w:r>
              <w:t>后端流式解析按行 `JSON.parse`；多余说明会导致解析失败</w:t>
            </w:r>
          </w:p>
        </w:tc>
      </w:tr>
      <w:tr>
        <w:tc>
          <w:tcPr>
            <w:tcW w:type="dxa" w:w="4320"/>
          </w:tcPr>
          <w:p>
            <w:r>
              <w:t>**不输出表头行**</w:t>
            </w:r>
          </w:p>
        </w:tc>
        <w:tc>
          <w:tcPr>
            <w:tcW w:type="dxa" w:w="4320"/>
          </w:tcPr>
          <w:p>
            <w:r>
              <w:t>表头是结构不是数据</w:t>
            </w:r>
          </w:p>
        </w:tc>
      </w:tr>
      <w:tr>
        <w:tc>
          <w:tcPr>
            <w:tcW w:type="dxa" w:w="4320"/>
          </w:tcPr>
          <w:p>
            <w:r>
              <w:t>**不输出空行**</w:t>
            </w:r>
          </w:p>
        </w:tc>
        <w:tc>
          <w:tcPr>
            <w:tcW w:type="dxa" w:w="4320"/>
          </w:tcPr>
          <w:p>
            <w:r>
              <w:t>减少无效 token 与解析噪音</w:t>
            </w:r>
          </w:p>
        </w:tc>
      </w:tr>
      <w:tr>
        <w:tc>
          <w:tcPr>
            <w:tcW w:type="dxa" w:w="4320"/>
          </w:tcPr>
          <w:p>
            <w:r>
              <w:t>**不输出合计行**</w:t>
            </w:r>
          </w:p>
        </w:tc>
        <w:tc>
          <w:tcPr>
            <w:tcW w:type="dxa" w:w="4320"/>
          </w:tcPr>
          <w:p>
            <w:r>
              <w:t>表底「Total」「合计」不是员工记录</w:t>
            </w:r>
          </w:p>
        </w:tc>
      </w:tr>
    </w:tbl>
    <w:p/>
    <w:p/>
    <w:p>
      <w:pPr>
        <w:pStyle w:val="Heading2"/>
      </w:pPr>
      <w:r>
        <w:t>三、续写提示词（配套，未列入上文正文时建议追加）</w:t>
      </w:r>
    </w:p>
    <w:p>
      <w:pPr>
        <w:ind w:left="340"/>
      </w:pPr>
      <w:r>
        <w:rPr>
          <w:rFonts w:ascii="Consolas" w:hAnsi="Consolas"/>
          <w:color w:val="1F2937"/>
          <w:sz w:val="18"/>
        </w:rPr>
        <w:t>接续上文继续输出，格式与字段不变，不重复已输出行。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业务用途</w:t>
            </w:r>
          </w:p>
        </w:tc>
      </w:tr>
      <w:tr>
        <w:tc>
          <w:tcPr>
            <w:tcW w:type="dxa" w:w="4320"/>
          </w:tcPr>
          <w:p>
            <w:r>
              <w:t>格式不变</w:t>
            </w:r>
          </w:p>
        </w:tc>
        <w:tc>
          <w:tcPr>
            <w:tcW w:type="dxa" w:w="4320"/>
          </w:tcPr>
          <w:p>
            <w:r>
              <w:t>续写第二轮仍用 15 列 schema</w:t>
            </w:r>
          </w:p>
        </w:tc>
      </w:tr>
      <w:tr>
        <w:tc>
          <w:tcPr>
            <w:tcW w:type="dxa" w:w="4320"/>
          </w:tcPr>
          <w:p>
            <w:r>
              <w:t>不重复</w:t>
            </w:r>
          </w:p>
        </w:tc>
        <w:tc>
          <w:tcPr>
            <w:tcW w:type="dxa" w:w="4320"/>
          </w:tcPr>
          <w:p>
            <w:r>
              <w:t>多页密集表交接处防重复员工、双倍工时</w:t>
            </w:r>
          </w:p>
        </w:tc>
      </w:tr>
    </w:tbl>
    <w:p/>
    <w:p/>
    <w:p>
      <w:pPr>
        <w:pStyle w:val="Heading2"/>
      </w:pPr>
      <w:r>
        <w:t>四、15 列速查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纸上序号，禁自编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Pays</w:t>
            </w:r>
          </w:p>
        </w:tc>
        <w:tc>
          <w:tcPr>
            <w:tcW w:type="dxa" w:w="2880"/>
          </w:tcPr>
          <w:p>
            <w:r>
              <w:t>国家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Entrepot</w:t>
            </w:r>
          </w:p>
        </w:tc>
        <w:tc>
          <w:tcPr>
            <w:tcW w:type="dxa" w:w="2880"/>
          </w:tcPr>
          <w:p>
            <w:r>
              <w:t>仓库，禁猜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NOM_PRENOM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AGENCE_INTERIMAIRE</w:t>
            </w:r>
          </w:p>
        </w:tc>
        <w:tc>
          <w:tcPr>
            <w:tcW w:type="dxa" w:w="2880"/>
          </w:tcPr>
          <w:p>
            <w:r>
              <w:t>中介/供应商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HORAIRES_DU_TRAVAIL</w:t>
            </w:r>
          </w:p>
        </w:tc>
        <w:tc>
          <w:tcPr>
            <w:tcW w:type="dxa" w:w="2880"/>
          </w:tcPr>
          <w:p>
            <w:r>
              <w:t>班次时段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ARRIVEE</w:t>
            </w:r>
          </w:p>
        </w:tc>
        <w:tc>
          <w:tcPr>
            <w:tcW w:type="dxa" w:w="2880"/>
          </w:tcPr>
          <w:p>
            <w:r>
              <w:t>到岗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DEPAR</w:t>
            </w:r>
          </w:p>
        </w:tc>
        <w:tc>
          <w:tcPr>
            <w:tcW w:type="dxa" w:w="2880"/>
          </w:tcPr>
          <w:p>
            <w:r>
              <w:t>离岗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PAUSE</w:t>
            </w:r>
          </w:p>
        </w:tc>
        <w:tc>
          <w:tcPr>
            <w:tcW w:type="dxa" w:w="2880"/>
          </w:tcPr>
          <w:p>
            <w:r>
              <w:t>休息分钟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签字原文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标记</w:t>
            </w:r>
          </w:p>
        </w:tc>
        <w:tc>
          <w:tcPr>
            <w:tcW w:type="dxa" w:w="2880"/>
          </w:tcPr>
          <w:p>
            <w:r>
              <w:t>手写/模糊/正常/夜班/未出勤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已删除</w:t>
            </w:r>
          </w:p>
        </w:tc>
        <w:tc>
          <w:tcPr>
            <w:tcW w:type="dxa" w:w="2880"/>
          </w:tcPr>
          <w:p>
            <w:r>
              <w:t>true/false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PAGE_NUM</w:t>
            </w:r>
          </w:p>
        </w:tc>
        <w:tc>
          <w:tcPr>
            <w:tcW w:type="dxa" w:w="2880"/>
          </w:tcPr>
          <w:p>
            <w:r>
              <w:t>页码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