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51F9" w14:textId="041B7F23" w:rsidR="002A587D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Nama:Dicky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Candra Lase</w:t>
      </w:r>
    </w:p>
    <w:p w14:paraId="627443BF" w14:textId="3FCAFDF3" w:rsidR="00B87676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NIM:220907050</w:t>
      </w:r>
    </w:p>
    <w:p w14:paraId="025B2806" w14:textId="2BF88BAE" w:rsidR="00B87676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73696A3" w14:textId="13E86D7C" w:rsidR="00B87676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Feby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Safrin S.AB., MA</w:t>
      </w:r>
    </w:p>
    <w:p w14:paraId="470A7387" w14:textId="77777777" w:rsidR="00B87676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7F974" w14:textId="1333D8A2" w:rsidR="00B87676" w:rsidRDefault="00B87676" w:rsidP="00B87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Kasus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“KOMUNIKASI DALAM NEGOSIASI </w:t>
      </w:r>
      <w:proofErr w:type="gramStart"/>
      <w:r>
        <w:rPr>
          <w:rFonts w:ascii="Times New Roman" w:hAnsi="Times New Roman" w:cs="Times New Roman"/>
          <w:sz w:val="24"/>
          <w:szCs w:val="24"/>
        </w:rPr>
        <w:t>BISNIS”</w:t>
      </w:r>
      <w:proofErr w:type="gramEnd"/>
    </w:p>
    <w:p w14:paraId="287A2E68" w14:textId="0F474655" w:rsidR="005178E5" w:rsidRPr="005178E5" w:rsidRDefault="00B87676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178E5" w:rsidRPr="005178E5">
        <w:rPr>
          <w:rFonts w:ascii="Times New Roman" w:hAnsi="Times New Roman" w:cs="Times New Roman"/>
          <w:sz w:val="24"/>
          <w:szCs w:val="24"/>
        </w:rPr>
        <w:t xml:space="preserve">Dalam era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oleh Erman Anom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menyelami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E5" w:rsidRPr="005178E5">
        <w:rPr>
          <w:rFonts w:ascii="Times New Roman" w:hAnsi="Times New Roman" w:cs="Times New Roman"/>
          <w:sz w:val="24"/>
          <w:szCs w:val="24"/>
        </w:rPr>
        <w:t>mendunia</w:t>
      </w:r>
      <w:proofErr w:type="spellEnd"/>
      <w:r w:rsidR="005178E5" w:rsidRPr="005178E5">
        <w:rPr>
          <w:rFonts w:ascii="Times New Roman" w:hAnsi="Times New Roman" w:cs="Times New Roman"/>
          <w:sz w:val="24"/>
          <w:szCs w:val="24"/>
        </w:rPr>
        <w:t>.</w:t>
      </w:r>
    </w:p>
    <w:p w14:paraId="725302B3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B92B2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.</w:t>
      </w:r>
    </w:p>
    <w:p w14:paraId="6C57B8AA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54314A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78E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kompleksnya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di mana norma-norma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.</w:t>
      </w:r>
    </w:p>
    <w:p w14:paraId="44F3D480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C0CA3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78E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lastRenderedPageBreak/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.</w:t>
      </w:r>
    </w:p>
    <w:p w14:paraId="09EDB6C3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91FBE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78E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.</w:t>
      </w:r>
    </w:p>
    <w:p w14:paraId="4A93B21C" w14:textId="77777777" w:rsidR="005178E5" w:rsidRP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20D40" w14:textId="1F24C034" w:rsidR="00B87676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.</w:t>
      </w:r>
    </w:p>
    <w:p w14:paraId="1123602A" w14:textId="77777777" w:rsid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982DC" w14:textId="30A98CF8" w:rsidR="005178E5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Pustaka:</w:t>
      </w:r>
    </w:p>
    <w:p w14:paraId="3A0A1662" w14:textId="46323F2F" w:rsidR="005178E5" w:rsidRPr="00B87676" w:rsidRDefault="005178E5" w:rsidP="00517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78E5">
        <w:rPr>
          <w:rFonts w:ascii="Times New Roman" w:hAnsi="Times New Roman" w:cs="Times New Roman"/>
          <w:sz w:val="24"/>
          <w:szCs w:val="24"/>
        </w:rPr>
        <w:t xml:space="preserve">Anom, E. (2004).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. KOMUNIKOLOGI: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8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178E5">
        <w:rPr>
          <w:rFonts w:ascii="Times New Roman" w:hAnsi="Times New Roman" w:cs="Times New Roman"/>
          <w:sz w:val="24"/>
          <w:szCs w:val="24"/>
        </w:rPr>
        <w:t>, 1(2).</w:t>
      </w:r>
    </w:p>
    <w:sectPr w:rsidR="005178E5" w:rsidRPr="00B87676" w:rsidSect="0085500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76"/>
    <w:rsid w:val="000302C9"/>
    <w:rsid w:val="002A587D"/>
    <w:rsid w:val="00312098"/>
    <w:rsid w:val="005178E5"/>
    <w:rsid w:val="0085500F"/>
    <w:rsid w:val="009424F2"/>
    <w:rsid w:val="00972BFE"/>
    <w:rsid w:val="00B87676"/>
    <w:rsid w:val="00BA6546"/>
    <w:rsid w:val="00E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5EA3"/>
  <w15:chartTrackingRefBased/>
  <w15:docId w15:val="{25D82690-EDE4-465F-B605-F24B572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ficojeremia</dc:creator>
  <cp:keywords/>
  <dc:description/>
  <cp:lastModifiedBy>ficojeremia</cp:lastModifiedBy>
  <cp:revision>1</cp:revision>
  <dcterms:created xsi:type="dcterms:W3CDTF">2024-05-01T09:40:00Z</dcterms:created>
  <dcterms:modified xsi:type="dcterms:W3CDTF">2024-05-01T12:11:00Z</dcterms:modified>
</cp:coreProperties>
</file>