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lang w:val="e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Comments</w:t>
      </w:r>
    </w:p>
    <w:p>
      <w:pPr>
        <w:rPr>
          <w:rFonts w:hint="default"/>
          <w:lang w:val="en"/>
        </w:rPr>
      </w:pPr>
    </w:p>
    <w:p>
      <w:pPr>
        <w:numPr>
          <w:numId w:val="0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We think it’s a Scoping review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What is new?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Third:  No article investigates: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modeling techniques,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combination of observational and RCTs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A new approach (Centred-one-stage IPD-MA) has been proposed 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Any other ideas are welcome</w:t>
      </w:r>
    </w:p>
    <w:p>
      <w:pPr>
        <w:numPr>
          <w:numId w:val="0"/>
        </w:numPr>
        <w:bidi w:val="0"/>
        <w:ind w:left="840" w:leftChars="0"/>
        <w:rPr>
          <w:rFonts w:hint="default" w:ascii="Times New Roman" w:hAnsi="Times New Roman" w:cs="Times New Roman"/>
          <w:lang w:val="en"/>
        </w:rPr>
      </w:pP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Is that we conduct a Scoping review after 4.5 years.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Include also how mane variables were categorized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lang w:val="e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In the discussion maybe point out the need of a PRISMA like statistical ID.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EF753F"/>
    <w:multiLevelType w:val="multilevel"/>
    <w:tmpl w:val="EDEF753F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DB580C"/>
    <w:rsid w:val="3F2E1240"/>
    <w:rsid w:val="76D8D498"/>
    <w:rsid w:val="773FE401"/>
    <w:rsid w:val="7F9F996A"/>
    <w:rsid w:val="7FBB2592"/>
    <w:rsid w:val="ADDB580C"/>
    <w:rsid w:val="CFEA1BCF"/>
    <w:rsid w:val="FB9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30303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2019-05-27T14:08:00Z</dcterms:created>
  <dc:creator>mike-belias</dc:creator>
  <cp:lastModifiedBy>mike-belias</cp:lastModifiedBy>
  <dcterms:modified xsi:type="dcterms:W3CDTF">2019-05-27T16:30:01Z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