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8"/>
        </w:rPr>
        <w:t>// SENSITIVE //</w:t>
      </w:r>
    </w:p>
    <w:p/>
    <w:p/>
    <w:p/>
    <w:p>
      <w:pPr>
        <w:jc w:val="center"/>
      </w:pPr>
      <w:r>
        <w:rPr>
          <w:b/>
          <w:color w:val="003366"/>
          <w:sz w:val="56"/>
        </w:rPr>
        <w:t>INTELLIGENCE REPORT</w:t>
      </w:r>
    </w:p>
    <w:p>
      <w:pPr>
        <w:jc w:val="center"/>
      </w:pPr>
      <w:r>
        <w:rPr>
          <w:color w:val="336699"/>
          <w:sz w:val="36"/>
        </w:rPr>
        <w:t>Intelligence Assessment: Mario Rossi</w:t>
      </w:r>
    </w:p>
    <w:p/>
    <w:p>
      <w:pPr>
        <w:jc w:val="center"/>
      </w:pPr>
      <w:r>
        <w:rPr>
          <w:sz w:val="28"/>
        </w:rPr>
        <w:t>Subject: Mario Rossi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INTEL-20251204152534-3FB5640D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04/12/2025 15:25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Analyst:</w:t>
            </w:r>
          </w:p>
        </w:tc>
        <w:tc>
          <w:tcPr>
            <w:tcW w:type="dxa" w:w="4320"/>
          </w:tcPr>
          <w:p>
            <w:r>
              <w:t>FidelinvestigatorAI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Framework:</w:t>
            </w:r>
          </w:p>
        </w:tc>
        <w:tc>
          <w:tcPr>
            <w:tcW w:type="dxa" w:w="4320"/>
          </w:tcPr>
          <w:p>
            <w:r>
              <w:t>Dutch OSINT Guy Methodology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Standard:</w:t>
            </w:r>
          </w:p>
        </w:tc>
        <w:tc>
          <w:tcPr>
            <w:tcW w:type="dxa" w:w="4320"/>
          </w:tcPr>
          <w:p>
            <w:r>
              <w:t>CIA/NATO Intelligence Cycle</w:t>
            </w:r>
          </w:p>
        </w:tc>
      </w:tr>
    </w:tbl>
    <w:p>
      <w:r>
        <w:br w:type="page"/>
      </w:r>
    </w:p>
    <w:p>
      <w:r>
        <w:rPr>
          <w:b/>
          <w:color w:val="003366"/>
          <w:sz w:val="32"/>
        </w:rPr>
        <w:t>BOTTOM LINE UP FRONT (BLUF)</w:t>
      </w:r>
    </w:p>
    <w:p/>
    <w:p>
      <w:r>
        <w:rPr>
          <w:b/>
        </w:rPr>
        <w:t xml:space="preserve">Security Grade: </w:t>
      </w:r>
      <w:r>
        <w:t xml:space="preserve">F | </w:t>
      </w:r>
      <w:r>
        <w:rPr>
          <w:b/>
        </w:rPr>
        <w:t xml:space="preserve">Risk Level: </w:t>
      </w:r>
      <w:r>
        <w:t xml:space="preserve">CRITICO | </w:t>
      </w:r>
      <w:r>
        <w:rPr>
          <w:b/>
        </w:rPr>
        <w:t xml:space="preserve">Digital Footprint: </w:t>
      </w:r>
      <w:r>
        <w:t>85/100</w:t>
      </w:r>
    </w:p>
    <w:p/>
    <w:p>
      <w:r>
        <w:rPr>
          <w:b/>
          <w:sz w:val="24"/>
        </w:rPr>
        <w:t>Key Judgments</w:t>
      </w:r>
    </w:p>
    <w:p>
      <w:r>
        <w:rPr>
          <w:b/>
          <w:color w:val="008000"/>
        </w:rPr>
        <w:t xml:space="preserve">[HIGH] </w:t>
      </w:r>
      <w:r>
        <w:t>Il target presenta un livello di esposizione CRITICO con Security Grade F.</w:t>
      </w:r>
    </w:p>
    <w:p>
      <w:r>
        <w:rPr>
          <w:b/>
          <w:color w:val="008000"/>
        </w:rPr>
        <w:t xml:space="preserve">[HIGH] </w:t>
      </w:r>
      <w:r>
        <w:t>Identificate 3 vulnerabilità e 4 minacce attive.</w:t>
      </w:r>
    </w:p>
    <w:p>
      <w:r>
        <w:br w:type="page"/>
      </w:r>
    </w:p>
    <w:p>
      <w:r>
        <w:rPr>
          <w:b/>
          <w:color w:val="003366"/>
          <w:sz w:val="28"/>
        </w:rPr>
        <w:t>1. INTRODUCTION</w:t>
      </w:r>
    </w:p>
    <w:p>
      <w:r>
        <w:rPr>
          <w:b/>
        </w:rPr>
        <w:t>Purpose</w:t>
      </w:r>
    </w:p>
    <w:p>
      <w:r>
        <w:t>Condurre un'analisi approfondita della presenza digitale del target per identificare vulnerabilità, esposizioni e rischi operativi. L'assessment copre 3 email, 5 profili social, e 4 data breach.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Mario Rossi</w:t>
            </w:r>
          </w:p>
        </w:tc>
      </w:tr>
      <w:tr>
        <w:tc>
          <w:tcPr>
            <w:tcW w:type="dxa" w:w="4320"/>
            <w:shd w:fill="D9E2F3"/>
          </w:tcPr>
          <w:p>
            <w:r>
              <w:t>Emails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  <w:shd w:fill="D9E2F3"/>
          </w:tcPr>
          <w:p>
            <w:r>
              <w:t>Social Profiles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  <w:shd w:fill="D9E2F3"/>
          </w:tcPr>
          <w:p>
            <w:r>
              <w:t>Data Breaches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  <w:shd w:fill="D9E2F3"/>
          </w:tcPr>
          <w:p>
            <w:r>
              <w:t>Passwords Exposed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  <w:color w:val="003366"/>
          <w:sz w:val="28"/>
        </w:rPr>
        <w:t>2. METHODOLOGY</w:t>
      </w:r>
    </w:p>
    <w:p>
      <w:r>
        <w:rPr>
          <w:b/>
        </w:rPr>
        <w:t>Collection Methods</w:t>
      </w:r>
    </w:p>
    <w:p>
      <w:pPr>
        <w:pStyle w:val="ListBullet"/>
      </w:pPr>
      <w:r>
        <w:t>SOCMINT</w:t>
      </w:r>
    </w:p>
    <w:p>
      <w:pPr>
        <w:pStyle w:val="ListBullet"/>
      </w:pPr>
      <w:r>
        <w:t>Public Records Search</w:t>
      </w:r>
    </w:p>
    <w:p>
      <w:pPr>
        <w:pStyle w:val="ListBullet"/>
      </w:pPr>
      <w:r>
        <w:t>Data Breach Analysis</w:t>
      </w:r>
    </w:p>
    <w:p>
      <w:pPr>
        <w:pStyle w:val="ListBullet"/>
      </w:pPr>
      <w:r>
        <w:t>Behavioral Analysis</w:t>
      </w:r>
    </w:p>
    <w:p>
      <w:r>
        <w:rPr>
          <w:b/>
        </w:rPr>
        <w:t>Analysis Techniques</w:t>
      </w:r>
    </w:p>
    <w:p>
      <w:pPr>
        <w:pStyle w:val="ListBullet"/>
      </w:pPr>
      <w:r>
        <w:t>ACH (Analysis of Competing Hypotheses)</w:t>
      </w:r>
    </w:p>
    <w:p>
      <w:pPr>
        <w:pStyle w:val="ListBullet"/>
      </w:pPr>
      <w:r>
        <w:t>Multi-Source Verification</w:t>
      </w:r>
    </w:p>
    <w:p>
      <w:pPr>
        <w:pStyle w:val="ListBullet"/>
      </w:pPr>
      <w:r>
        <w:t>Psychological Profiling</w:t>
      </w:r>
    </w:p>
    <w:p>
      <w:pPr>
        <w:pStyle w:val="ListBullet"/>
      </w:pPr>
      <w:r>
        <w:t>Risk Quantification</w:t>
      </w:r>
    </w:p>
    <w:p>
      <w:r>
        <w:br w:type="page"/>
      </w:r>
    </w:p>
    <w:p>
      <w:r>
        <w:rPr>
          <w:b/>
          <w:color w:val="003366"/>
          <w:sz w:val="28"/>
        </w:rPr>
        <w:t>3. FINDINGS</w:t>
      </w:r>
    </w:p>
    <w:p/>
    <w:p>
      <w:r>
        <w:rPr>
          <w:b/>
        </w:rPr>
        <w:t>[F-001] Digital Footprint Analysis</w:t>
      </w:r>
    </w:p>
    <w:p>
      <w:r>
        <w:t xml:space="preserve">Confidence: HIGH | </w:t>
      </w:r>
      <w:r>
        <w:t>Category: digital_footprint</w:t>
      </w:r>
    </w:p>
    <w:p>
      <w:r>
        <w:t>Identificati 3 email, 5 profili social.</w:t>
      </w:r>
    </w:p>
    <w:p/>
    <w:p>
      <w:r>
        <w:rPr>
          <w:b/>
        </w:rPr>
        <w:t>[F-002] Credential Exposure - CRITICAL</w:t>
      </w:r>
    </w:p>
    <w:p>
      <w:r>
        <w:t xml:space="preserve">Confidence: HIGH | </w:t>
      </w:r>
      <w:r>
        <w:t>Category: credential_exposure</w:t>
      </w:r>
    </w:p>
    <w:p>
      <w:r>
        <w:t>3 password esposte in data breach.</w:t>
      </w:r>
    </w:p>
    <w:p>
      <w:r>
        <w:br w:type="page"/>
      </w:r>
    </w:p>
    <w:p>
      <w:r>
        <w:rPr>
          <w:b/>
          <w:color w:val="003366"/>
          <w:sz w:val="28"/>
        </w:rPr>
        <w:t>4. PSYCHOLOGICAL PROFILE</w:t>
      </w:r>
    </w:p>
    <w:p>
      <w:r>
        <w:rPr>
          <w:b/>
        </w:rPr>
        <w:t>Big Five Personality Model (OCEAN)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Trait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t>Openness</w:t>
            </w:r>
          </w:p>
        </w:tc>
        <w:tc>
          <w:tcPr>
            <w:tcW w:type="dxa" w:w="2880"/>
          </w:tcPr>
          <w:p>
            <w:r>
              <w:t>75/100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Conscientiousness</w:t>
            </w:r>
          </w:p>
        </w:tc>
        <w:tc>
          <w:tcPr>
            <w:tcW w:type="dxa" w:w="2880"/>
          </w:tcPr>
          <w:p>
            <w:r>
              <w:t>35/100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Extraversion</w:t>
            </w:r>
          </w:p>
        </w:tc>
        <w:tc>
          <w:tcPr>
            <w:tcW w:type="dxa" w:w="2880"/>
          </w:tcPr>
          <w:p>
            <w:r>
              <w:t>65/100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Agreeableness</w:t>
            </w:r>
          </w:p>
        </w:tc>
        <w:tc>
          <w:tcPr>
            <w:tcW w:type="dxa" w:w="2880"/>
          </w:tcPr>
          <w:p>
            <w:r>
              <w:t>55/100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Neuroticism</w:t>
            </w:r>
          </w:p>
        </w:tc>
        <w:tc>
          <w:tcPr>
            <w:tcW w:type="dxa" w:w="2880"/>
          </w:tcPr>
          <w:p>
            <w:r>
              <w:t>45/100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r>
        <w:rPr>
          <w:b/>
        </w:rPr>
        <w:t>Dark Triad 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Trait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Narcissism</w:t>
            </w:r>
          </w:p>
        </w:tc>
        <w:tc>
          <w:tcPr>
            <w:tcW w:type="dxa" w:w="2880"/>
          </w:tcPr>
          <w:p>
            <w:r>
              <w:t>0/100</w:t>
            </w:r>
          </w:p>
        </w:tc>
        <w:tc>
          <w:tcPr>
            <w:tcW w:type="dxa" w:w="2880"/>
          </w:tcPr>
          <w:p>
            <w:r>
              <w:t>Within normal range</w:t>
            </w:r>
          </w:p>
        </w:tc>
      </w:tr>
      <w:tr>
        <w:tc>
          <w:tcPr>
            <w:tcW w:type="dxa" w:w="2880"/>
          </w:tcPr>
          <w:p>
            <w:r>
              <w:t>Machiavellianism</w:t>
            </w:r>
          </w:p>
        </w:tc>
        <w:tc>
          <w:tcPr>
            <w:tcW w:type="dxa" w:w="2880"/>
          </w:tcPr>
          <w:p>
            <w:r>
              <w:t>0/100</w:t>
            </w:r>
          </w:p>
        </w:tc>
        <w:tc>
          <w:tcPr>
            <w:tcW w:type="dxa" w:w="2880"/>
          </w:tcPr>
          <w:p>
            <w:r>
              <w:t>Within normal range</w:t>
            </w:r>
          </w:p>
        </w:tc>
      </w:tr>
      <w:tr>
        <w:tc>
          <w:tcPr>
            <w:tcW w:type="dxa" w:w="2880"/>
          </w:tcPr>
          <w:p>
            <w:r>
              <w:t>Psychopathy</w:t>
            </w:r>
          </w:p>
        </w:tc>
        <w:tc>
          <w:tcPr>
            <w:tcW w:type="dxa" w:w="2880"/>
          </w:tcPr>
          <w:p>
            <w:r>
              <w:t>0/100</w:t>
            </w:r>
          </w:p>
        </w:tc>
        <w:tc>
          <w:tcPr>
            <w:tcW w:type="dxa" w:w="2880"/>
          </w:tcPr>
          <w:p>
            <w:r>
              <w:t>Within normal range</w:t>
            </w:r>
          </w:p>
        </w:tc>
      </w:tr>
    </w:tbl>
    <w:p/>
    <w:p>
      <w:r>
        <w:rPr>
          <w:b/>
        </w:rPr>
        <w:t>Behavioral Assessment</w:t>
      </w:r>
    </w:p>
    <w:p>
      <w:r>
        <w:t>Communication Style: Non determinato</w:t>
      </w:r>
    </w:p>
    <w:p>
      <w:r>
        <w:t>Decision Making: Non determinato</w:t>
      </w:r>
    </w:p>
    <w:p>
      <w:r>
        <w:t>Risk Tolerance: Non determinato</w:t>
      </w:r>
    </w:p>
    <w:p>
      <w:r>
        <w:t>Threat Level: LOW</w:t>
      </w:r>
    </w:p>
    <w:p>
      <w:r>
        <w:t>Social Engineering Susceptibility: BASSA</w:t>
      </w:r>
    </w:p>
    <w:p/>
    <w:p>
      <w:r>
        <w:rPr>
          <w:b/>
        </w:rPr>
        <w:t>Psychological Vulnerabilities</w:t>
      </w:r>
    </w:p>
    <w:p>
      <w:pPr>
        <w:pStyle w:val="ListBullet"/>
      </w:pPr>
      <w:r>
        <w:t>Potenziale suscettibilità a phishing mirato</w:t>
      </w:r>
    </w:p>
    <w:p>
      <w:pPr>
        <w:pStyle w:val="ListBullet"/>
      </w:pPr>
      <w:r>
        <w:t>Esposizione credenziali aumenta rischio impersonation</w:t>
      </w:r>
    </w:p>
    <w:p/>
    <w:p>
      <w:r>
        <w:rPr>
          <w:b/>
        </w:rPr>
        <w:t>AI Behavioral Analysis</w:t>
      </w:r>
    </w:p>
    <w:p>
      <w:r>
        <w:t xml:space="preserve">L'analisi comportamentale del soggetto evidenzia un profilo di personalità caratterizzato da </w:t>
        <w:br/>
        <w:t xml:space="preserve">elevata apertura all'esperienza (Openness), dimostrata dalla presenza su piattaforme tecniche come GitHub. </w:t>
        <w:br/>
        <w:t>La coscienziosità appare compromessa dalla presenza in multipli data breach e dall'esposizione di password,</w:t>
        <w:br/>
        <w:t>indicando una gestione inadeguata della sicurezza digitale. L'estroversione moderata-alta è confermata</w:t>
        <w:br/>
        <w:t>dalla presenza attiva su 5 piattaforme social. Il profilo suggerisce suscettibilità a tecniche di</w:t>
        <w:br/>
        <w:t>social engineering basate su interessi tecnici e professionali.</w:t>
      </w:r>
    </w:p>
    <w:p>
      <w:r>
        <w:br w:type="page"/>
      </w:r>
    </w:p>
    <w:p>
      <w:r>
        <w:rPr>
          <w:b/>
          <w:color w:val="003366"/>
          <w:sz w:val="28"/>
        </w:rPr>
        <w:t>5.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Security Score</w:t>
            </w:r>
          </w:p>
        </w:tc>
        <w:tc>
          <w:tcPr>
            <w:tcW w:type="dxa" w:w="4320"/>
          </w:tcPr>
          <w:p>
            <w:r>
              <w:t>25/100</w:t>
            </w:r>
          </w:p>
        </w:tc>
      </w:tr>
      <w:tr>
        <w:tc>
          <w:tcPr>
            <w:tcW w:type="dxa" w:w="4320"/>
            <w:shd w:fill="D9E2F3"/>
          </w:tcPr>
          <w:p>
            <w:r>
              <w:t>Security Grade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  <w:shd w:fill="D9E2F3"/>
          </w:tcPr>
          <w:p>
            <w:r>
              <w:t>Exposure Level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  <w:shd w:fill="D9E2F3"/>
          </w:tcPr>
          <w:p>
            <w:r>
              <w:t>Digital Footprint</w:t>
            </w:r>
          </w:p>
        </w:tc>
        <w:tc>
          <w:tcPr>
            <w:tcW w:type="dxa" w:w="4320"/>
          </w:tcPr>
          <w:p>
            <w:r>
              <w:t>85/100</w:t>
            </w:r>
          </w:p>
        </w:tc>
      </w:tr>
    </w:tbl>
    <w:p/>
    <w:p>
      <w:r>
        <w:rPr>
          <w:b/>
        </w:rPr>
        <w:t>Vulnerabilities</w:t>
      </w:r>
    </w:p>
    <w:p>
      <w:r>
        <w:rPr>
          <w:b/>
        </w:rPr>
        <w:t xml:space="preserve">[MEDIA] </w:t>
      </w:r>
      <w:r>
        <w:t>EMAIL_EXPOSURE: 3 email esposti pubblicamente</w:t>
      </w:r>
    </w:p>
    <w:p>
      <w:r>
        <w:rPr>
          <w:b/>
        </w:rPr>
        <w:t xml:space="preserve">[ALTA] </w:t>
      </w:r>
      <w:r>
        <w:t>DATA_BREACH: Presente in 4 data breach noti</w:t>
      </w:r>
    </w:p>
    <w:p>
      <w:r>
        <w:rPr>
          <w:b/>
        </w:rPr>
        <w:t xml:space="preserve">[CRITICA] </w:t>
      </w:r>
      <w:r>
        <w:t>PASSWORD_EXPOSURE: 3 password esposte in chiaro</w:t>
      </w:r>
    </w:p>
    <w:p/>
    <w:p>
      <w:r>
        <w:rPr>
          <w:b/>
        </w:rPr>
        <w:t>Active Threats</w:t>
      </w:r>
    </w:p>
    <w:p>
      <w:pPr>
        <w:pStyle w:val="ListBullet"/>
      </w:pPr>
      <w:r>
        <w:t>Account Takeover</w:t>
      </w:r>
    </w:p>
    <w:p>
      <w:pPr>
        <w:pStyle w:val="ListBullet"/>
      </w:pPr>
      <w:r>
        <w:t>Credential Stuffing</w:t>
      </w:r>
    </w:p>
    <w:p>
      <w:pPr>
        <w:pStyle w:val="ListBullet"/>
      </w:pPr>
      <w:r>
        <w:t>Identity Theft</w:t>
      </w:r>
    </w:p>
    <w:p>
      <w:pPr>
        <w:pStyle w:val="ListBullet"/>
      </w:pPr>
      <w:r>
        <w:t>Spear Phishing</w:t>
      </w:r>
    </w:p>
    <w:p/>
    <w:p>
      <w:r>
        <w:rPr>
          <w:b/>
          <w:color w:val="003366"/>
          <w:sz w:val="28"/>
        </w:rPr>
        <w:t>6. RECOMMENDATIONS</w:t>
      </w:r>
    </w:p>
    <w:p>
      <w:r>
        <w:rPr>
          <w:b/>
          <w:color w:val="C00000"/>
        </w:rPr>
        <w:t xml:space="preserve">[HIGH] </w:t>
      </w:r>
      <w:r>
        <w:t>URGENTE: Cambiare immediatamente tutte le password esposte</w:t>
      </w:r>
    </w:p>
    <w:p>
      <w:r>
        <w:rPr>
          <w:b/>
          <w:color w:val="FF9900"/>
        </w:rPr>
        <w:t xml:space="preserve">[MEDIUM] </w:t>
      </w:r>
      <w:r>
        <w:t>Attivare autenticazione a due fattori su tutti gli account</w:t>
      </w:r>
    </w:p>
    <w:p>
      <w:r>
        <w:rPr>
          <w:b/>
          <w:color w:val="FF9900"/>
        </w:rPr>
        <w:t xml:space="preserve">[MEDIUM] </w:t>
      </w:r>
      <w:r>
        <w:t>Verificare e aggiornare credenziali di tutti gli account compromessi</w:t>
      </w:r>
    </w:p>
    <w:p>
      <w:r>
        <w:rPr>
          <w:b/>
          <w:color w:val="FF9900"/>
        </w:rPr>
        <w:t xml:space="preserve">[MEDIUM] </w:t>
      </w:r>
      <w:r>
        <w:t>Monitorare attività sospette sugli account</w:t>
      </w:r>
    </w:p>
    <w:p>
      <w:r>
        <w:br w:type="page"/>
      </w:r>
    </w:p>
    <w:p>
      <w:r>
        <w:rPr>
          <w:b/>
          <w:color w:val="003366"/>
          <w:sz w:val="28"/>
        </w:rPr>
        <w:t>7. SOURCE EVALUATION</w:t>
      </w:r>
    </w:p>
    <w:p>
      <w:r>
        <w:t>Fonti valutate secondo standard NATO/Admiralty (Reliability A-F, Accuracy 1-6).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Rating</w:t>
            </w:r>
          </w:p>
        </w:tc>
      </w:tr>
      <w:tr>
        <w:tc>
          <w:tcPr>
            <w:tcW w:type="dxa" w:w="2880"/>
          </w:tcPr>
          <w:p>
            <w:r>
              <w:t>Facebook Profile</w:t>
            </w:r>
          </w:p>
        </w:tc>
        <w:tc>
          <w:tcPr>
            <w:tcW w:type="dxa" w:w="2880"/>
          </w:tcPr>
          <w:p>
            <w:r>
              <w:t>social_media</w:t>
            </w:r>
          </w:p>
        </w:tc>
        <w:tc>
          <w:tcPr>
            <w:tcW w:type="dxa" w:w="2880"/>
          </w:tcPr>
          <w:p>
            <w:r>
              <w:t>C-2</w:t>
            </w:r>
          </w:p>
        </w:tc>
      </w:tr>
      <w:tr>
        <w:tc>
          <w:tcPr>
            <w:tcW w:type="dxa" w:w="2880"/>
          </w:tcPr>
          <w:p>
            <w:r>
              <w:t>Instagram Profile</w:t>
            </w:r>
          </w:p>
        </w:tc>
        <w:tc>
          <w:tcPr>
            <w:tcW w:type="dxa" w:w="2880"/>
          </w:tcPr>
          <w:p>
            <w:r>
              <w:t>social_media</w:t>
            </w:r>
          </w:p>
        </w:tc>
        <w:tc>
          <w:tcPr>
            <w:tcW w:type="dxa" w:w="2880"/>
          </w:tcPr>
          <w:p>
            <w:r>
              <w:t>C-2</w:t>
            </w:r>
          </w:p>
        </w:tc>
      </w:tr>
      <w:tr>
        <w:tc>
          <w:tcPr>
            <w:tcW w:type="dxa" w:w="2880"/>
          </w:tcPr>
          <w:p>
            <w:r>
              <w:t>LinkedIn Profile</w:t>
            </w:r>
          </w:p>
        </w:tc>
        <w:tc>
          <w:tcPr>
            <w:tcW w:type="dxa" w:w="2880"/>
          </w:tcPr>
          <w:p>
            <w:r>
              <w:t>social_media</w:t>
            </w:r>
          </w:p>
        </w:tc>
        <w:tc>
          <w:tcPr>
            <w:tcW w:type="dxa" w:w="2880"/>
          </w:tcPr>
          <w:p>
            <w:r>
              <w:t>C-2</w:t>
            </w:r>
          </w:p>
        </w:tc>
      </w:tr>
      <w:tr>
        <w:tc>
          <w:tcPr>
            <w:tcW w:type="dxa" w:w="2880"/>
          </w:tcPr>
          <w:p>
            <w:r>
              <w:t>Twitter Profile</w:t>
            </w:r>
          </w:p>
        </w:tc>
        <w:tc>
          <w:tcPr>
            <w:tcW w:type="dxa" w:w="2880"/>
          </w:tcPr>
          <w:p>
            <w:r>
              <w:t>social_media</w:t>
            </w:r>
          </w:p>
        </w:tc>
        <w:tc>
          <w:tcPr>
            <w:tcW w:type="dxa" w:w="2880"/>
          </w:tcPr>
          <w:p>
            <w:r>
              <w:t>C-2</w:t>
            </w:r>
          </w:p>
        </w:tc>
      </w:tr>
      <w:tr>
        <w:tc>
          <w:tcPr>
            <w:tcW w:type="dxa" w:w="2880"/>
          </w:tcPr>
          <w:p>
            <w:r>
              <w:t>GitHub Profile</w:t>
            </w:r>
          </w:p>
        </w:tc>
        <w:tc>
          <w:tcPr>
            <w:tcW w:type="dxa" w:w="2880"/>
          </w:tcPr>
          <w:p>
            <w:r>
              <w:t>social_media</w:t>
            </w:r>
          </w:p>
        </w:tc>
        <w:tc>
          <w:tcPr>
            <w:tcW w:type="dxa" w:w="2880"/>
          </w:tcPr>
          <w:p>
            <w:r>
              <w:t>C-2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END OF REPORT - INTEL-20251204152534-3FB5640D</w:t>
      </w:r>
    </w:p>
    <w:p>
      <w:pPr>
        <w:jc w:val="center"/>
      </w:pPr>
      <w:r>
        <w:t>Generated: 04/12/2025 15:25:34</w:t>
      </w:r>
    </w:p>
    <w:p>
      <w:pPr>
        <w:jc w:val="center"/>
      </w:pPr>
      <w:r>
        <w:t>Framework: Dutch OSINT Guy Methodology | Standard: CIA/NATO Intelligence Cycle</w:t>
      </w:r>
    </w:p>
    <w:p>
      <w:pPr>
        <w:jc w:val="center"/>
      </w:pPr>
      <w:r>
        <w:rPr>
          <w:b/>
          <w:color w:val="C00000"/>
        </w:rPr>
        <w:t>// SENSITIVE //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