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54A4" w14:textId="7D4D3825" w:rsidR="00462894" w:rsidRPr="00462894" w:rsidRDefault="00462894" w:rsidP="00462894">
      <w:pPr>
        <w:jc w:val="center"/>
        <w:rPr>
          <w:rFonts w:ascii="Times New Roman" w:hAnsi="Times New Roman" w:cs="Times New Roman"/>
          <w:b/>
          <w:bCs/>
        </w:rPr>
      </w:pPr>
      <w:r w:rsidRPr="00462894">
        <w:rPr>
          <w:rFonts w:ascii="Times New Roman" w:hAnsi="Times New Roman" w:cs="Times New Roman"/>
          <w:b/>
          <w:bCs/>
        </w:rPr>
        <w:t>STACKHOLDER ANALYSIS</w:t>
      </w:r>
    </w:p>
    <w:p w14:paraId="24D93D71" w14:textId="0F2401ED" w:rsidR="00462894" w:rsidRDefault="00462894" w:rsidP="00462894">
      <w:pPr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 xml:space="preserve">As part of the HR analytics reporting project, </w:t>
      </w:r>
      <w:r>
        <w:rPr>
          <w:rFonts w:ascii="Times New Roman" w:hAnsi="Times New Roman" w:cs="Times New Roman"/>
        </w:rPr>
        <w:t xml:space="preserve">I’ve </w:t>
      </w:r>
      <w:r w:rsidRPr="00462894">
        <w:rPr>
          <w:rFonts w:ascii="Times New Roman" w:hAnsi="Times New Roman" w:cs="Times New Roman"/>
        </w:rPr>
        <w:t xml:space="preserve">tasked </w:t>
      </w:r>
      <w:r>
        <w:rPr>
          <w:rFonts w:ascii="Times New Roman" w:hAnsi="Times New Roman" w:cs="Times New Roman"/>
        </w:rPr>
        <w:t xml:space="preserve">you </w:t>
      </w:r>
      <w:r w:rsidRPr="00462894">
        <w:rPr>
          <w:rFonts w:ascii="Times New Roman" w:hAnsi="Times New Roman" w:cs="Times New Roman"/>
        </w:rPr>
        <w:t xml:space="preserve">with developing a comprehensive dashboard to support data-driven decision-making. To ensure the dashboard aligned with organizational priorities, the company </w:t>
      </w:r>
      <w:r>
        <w:rPr>
          <w:rFonts w:ascii="Times New Roman" w:hAnsi="Times New Roman" w:cs="Times New Roman"/>
        </w:rPr>
        <w:t xml:space="preserve">teams </w:t>
      </w:r>
      <w:r w:rsidR="000F1E4F">
        <w:rPr>
          <w:rFonts w:ascii="Times New Roman" w:hAnsi="Times New Roman" w:cs="Times New Roman"/>
        </w:rPr>
        <w:t>have</w:t>
      </w:r>
      <w:r w:rsidRPr="00462894">
        <w:rPr>
          <w:rFonts w:ascii="Times New Roman" w:hAnsi="Times New Roman" w:cs="Times New Roman"/>
        </w:rPr>
        <w:t xml:space="preserve"> a list of key stakeholder questions that the report should be able to answer. These questions guided the structure, visuals, and insights presented across the three dashboard pages.</w:t>
      </w:r>
    </w:p>
    <w:p w14:paraId="1F77F09E" w14:textId="77777777" w:rsidR="00462894" w:rsidRPr="00462894" w:rsidRDefault="00462894" w:rsidP="00462894">
      <w:pPr>
        <w:jc w:val="both"/>
        <w:rPr>
          <w:rFonts w:ascii="Times New Roman" w:hAnsi="Times New Roman" w:cs="Times New Roman"/>
        </w:rPr>
      </w:pPr>
    </w:p>
    <w:p w14:paraId="3ED7365F" w14:textId="4BF2E3D5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What is our current workforce size, and how many employees are active, exited, or on leave?</w:t>
      </w:r>
    </w:p>
    <w:p w14:paraId="7ABF6CE0" w14:textId="401B5219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How is our workforce distributed across departments?</w:t>
      </w:r>
    </w:p>
    <w:p w14:paraId="2BA9D7CB" w14:textId="73295C40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What is the gender and role distribution across the company?</w:t>
      </w:r>
    </w:p>
    <w:p w14:paraId="78067080" w14:textId="14C4F4EB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Are certain departments over- or under-staffed relative to others?</w:t>
      </w:r>
    </w:p>
    <w:p w14:paraId="22FD1C54" w14:textId="5FC68F6B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What are the headcount trends—are we growing, stable, or shrinking?</w:t>
      </w:r>
    </w:p>
    <w:p w14:paraId="73AA08E0" w14:textId="5F78E704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How engaged are employees across different departments and over time?</w:t>
      </w:r>
    </w:p>
    <w:p w14:paraId="3394A4C1" w14:textId="3C437AEA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Are there departments with lower engagement or satisfaction scores that require intervention?</w:t>
      </w:r>
    </w:p>
    <w:p w14:paraId="441FE5ED" w14:textId="4A6FE706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 xml:space="preserve">Is there a relationship between engagement levels and employee absenteeism or leave </w:t>
      </w:r>
      <w:r w:rsidRPr="00462894">
        <w:rPr>
          <w:rFonts w:ascii="Times New Roman" w:hAnsi="Times New Roman" w:cs="Times New Roman"/>
        </w:rPr>
        <w:t>behaviours</w:t>
      </w:r>
      <w:r w:rsidRPr="00462894">
        <w:rPr>
          <w:rFonts w:ascii="Times New Roman" w:hAnsi="Times New Roman" w:cs="Times New Roman"/>
        </w:rPr>
        <w:t>?</w:t>
      </w:r>
    </w:p>
    <w:p w14:paraId="0E673675" w14:textId="415DF6FE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Are employees using their entitled benefits, and which benefits are most or least used?</w:t>
      </w:r>
    </w:p>
    <w:p w14:paraId="3DDFE378" w14:textId="4CD95885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Are some employees taking excessive leave? How many are above the threshold?</w:t>
      </w:r>
    </w:p>
    <w:p w14:paraId="2EB231A9" w14:textId="4B8B2AB3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What is the average number of leave days per department and per month?</w:t>
      </w:r>
    </w:p>
    <w:p w14:paraId="6A66F994" w14:textId="34F1E893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How many grievances have been raised, and what percentage are still unresolved?</w:t>
      </w:r>
    </w:p>
    <w:p w14:paraId="04171B25" w14:textId="3F74172F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Are specific departments generating more grievances than others?</w:t>
      </w:r>
    </w:p>
    <w:p w14:paraId="10489FD9" w14:textId="157404E8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What is the average tenure of employees who have exited the company?</w:t>
      </w:r>
    </w:p>
    <w:p w14:paraId="392C6CA3" w14:textId="63AA405C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Are we confirming new hires as expected across departments?</w:t>
      </w:r>
    </w:p>
    <w:p w14:paraId="442ADCF9" w14:textId="1EECF8F2" w:rsidR="00462894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Which employees have exited recently, and what were their lengths of stay?</w:t>
      </w:r>
    </w:p>
    <w:p w14:paraId="0EA10D18" w14:textId="56ABBCE0" w:rsidR="00C37FCA" w:rsidRPr="00462894" w:rsidRDefault="00462894" w:rsidP="00462894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</w:rPr>
      </w:pPr>
      <w:r w:rsidRPr="00462894">
        <w:rPr>
          <w:rFonts w:ascii="Times New Roman" w:hAnsi="Times New Roman" w:cs="Times New Roman"/>
        </w:rPr>
        <w:t>Are there patterns or red flags in exit data that suggest avoidable turnover?</w:t>
      </w:r>
    </w:p>
    <w:sectPr w:rsidR="00C37FCA" w:rsidRPr="0046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7BE0"/>
    <w:multiLevelType w:val="multilevel"/>
    <w:tmpl w:val="28B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A1F99"/>
    <w:multiLevelType w:val="hybridMultilevel"/>
    <w:tmpl w:val="D3920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0EB4"/>
    <w:multiLevelType w:val="multilevel"/>
    <w:tmpl w:val="75A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92CAB"/>
    <w:multiLevelType w:val="multilevel"/>
    <w:tmpl w:val="BB1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C52D7"/>
    <w:multiLevelType w:val="multilevel"/>
    <w:tmpl w:val="B5A4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52477"/>
    <w:multiLevelType w:val="multilevel"/>
    <w:tmpl w:val="2DD0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A65A2"/>
    <w:multiLevelType w:val="multilevel"/>
    <w:tmpl w:val="9752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F7C8D"/>
    <w:multiLevelType w:val="multilevel"/>
    <w:tmpl w:val="F9E8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9080E"/>
    <w:multiLevelType w:val="multilevel"/>
    <w:tmpl w:val="528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25694">
    <w:abstractNumId w:val="6"/>
  </w:num>
  <w:num w:numId="2" w16cid:durableId="1128428718">
    <w:abstractNumId w:val="3"/>
  </w:num>
  <w:num w:numId="3" w16cid:durableId="1569028844">
    <w:abstractNumId w:val="0"/>
  </w:num>
  <w:num w:numId="4" w16cid:durableId="2120834360">
    <w:abstractNumId w:val="7"/>
  </w:num>
  <w:num w:numId="5" w16cid:durableId="1638603652">
    <w:abstractNumId w:val="8"/>
  </w:num>
  <w:num w:numId="6" w16cid:durableId="161775151">
    <w:abstractNumId w:val="5"/>
  </w:num>
  <w:num w:numId="7" w16cid:durableId="835151389">
    <w:abstractNumId w:val="4"/>
  </w:num>
  <w:num w:numId="8" w16cid:durableId="313804752">
    <w:abstractNumId w:val="2"/>
  </w:num>
  <w:num w:numId="9" w16cid:durableId="1505390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32"/>
    <w:rsid w:val="0001312F"/>
    <w:rsid w:val="000F1E4F"/>
    <w:rsid w:val="001C3911"/>
    <w:rsid w:val="00304055"/>
    <w:rsid w:val="00462894"/>
    <w:rsid w:val="004B6521"/>
    <w:rsid w:val="00941016"/>
    <w:rsid w:val="00C37FCA"/>
    <w:rsid w:val="00C73AA5"/>
    <w:rsid w:val="00E55632"/>
    <w:rsid w:val="00E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A38E"/>
  <w15:chartTrackingRefBased/>
  <w15:docId w15:val="{C7CD6050-B1A7-40EF-9CE4-A168C398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umukoro</dc:creator>
  <cp:keywords/>
  <dc:description/>
  <cp:lastModifiedBy>fidel umukoro</cp:lastModifiedBy>
  <cp:revision>2</cp:revision>
  <dcterms:created xsi:type="dcterms:W3CDTF">2025-05-29T19:32:00Z</dcterms:created>
  <dcterms:modified xsi:type="dcterms:W3CDTF">2025-05-29T19:32:00Z</dcterms:modified>
</cp:coreProperties>
</file>