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DF817" w14:textId="77777777" w:rsidR="00FE34D5" w:rsidRPr="00C35DCF" w:rsidRDefault="00FE34D5" w:rsidP="00FE34D5">
      <w:pPr>
        <w:rPr>
          <w:rFonts w:ascii="Times New Roman" w:hAnsi="Times New Roman" w:cs="Times New Roman"/>
          <w:b/>
          <w:bCs/>
        </w:rPr>
      </w:pPr>
    </w:p>
    <w:p w14:paraId="439EC856" w14:textId="6C75943A" w:rsidR="00FE34D5" w:rsidRDefault="00FE34D5" w:rsidP="00C35DCF">
      <w:pPr>
        <w:spacing w:line="360" w:lineRule="auto"/>
        <w:rPr>
          <w:rFonts w:ascii="Times New Roman" w:hAnsi="Times New Roman" w:cs="Times New Roman"/>
          <w:u w:val="single"/>
        </w:rPr>
      </w:pPr>
      <w:r w:rsidRPr="00BC273E">
        <w:rPr>
          <w:rFonts w:ascii="Times New Roman" w:eastAsia="Calibri" w:hAnsi="Times New Roman" w:cs="Times New Roman"/>
          <w:noProof/>
        </w:rPr>
        <mc:AlternateContent>
          <mc:Choice Requires="wpg">
            <w:drawing>
              <wp:inline distT="0" distB="0" distL="0" distR="0" wp14:anchorId="75C46E74" wp14:editId="5E9D1C43">
                <wp:extent cx="5542671" cy="7075170"/>
                <wp:effectExtent l="0" t="0" r="0" b="0"/>
                <wp:docPr id="10650" name="Group 10650"/>
                <wp:cNvGraphicFramePr/>
                <a:graphic xmlns:a="http://schemas.openxmlformats.org/drawingml/2006/main">
                  <a:graphicData uri="http://schemas.microsoft.com/office/word/2010/wordprocessingGroup">
                    <wpg:wgp>
                      <wpg:cNvGrpSpPr/>
                      <wpg:grpSpPr>
                        <a:xfrm>
                          <a:off x="0" y="0"/>
                          <a:ext cx="5542671" cy="7075170"/>
                          <a:chOff x="0" y="0"/>
                          <a:chExt cx="6143221" cy="7842504"/>
                        </a:xfrm>
                      </wpg:grpSpPr>
                      <wps:wsp>
                        <wps:cNvPr id="8" name="Rectangle 8"/>
                        <wps:cNvSpPr/>
                        <wps:spPr>
                          <a:xfrm>
                            <a:off x="504907" y="2831188"/>
                            <a:ext cx="4387968" cy="309922"/>
                          </a:xfrm>
                          <a:prstGeom prst="rect">
                            <a:avLst/>
                          </a:prstGeom>
                          <a:ln>
                            <a:noFill/>
                          </a:ln>
                        </wps:spPr>
                        <wps:txbx>
                          <w:txbxContent>
                            <w:p w14:paraId="3CCE5E5F" w14:textId="77777777" w:rsidR="00FE34D5" w:rsidRPr="00FE34D5" w:rsidRDefault="00FE34D5" w:rsidP="00FE34D5">
                              <w:pPr>
                                <w:rPr>
                                  <w:b/>
                                </w:rPr>
                              </w:pPr>
                              <w:r w:rsidRPr="00FE34D5">
                                <w:rPr>
                                  <w:rFonts w:ascii="Cambria" w:eastAsia="Cambria" w:hAnsi="Cambria" w:cs="Cambria"/>
                                  <w:b/>
                                  <w:color w:val="0000FF"/>
                                  <w:sz w:val="41"/>
                                </w:rPr>
                                <w:t xml:space="preserve">Project title: </w:t>
                              </w:r>
                            </w:p>
                          </w:txbxContent>
                        </wps:txbx>
                        <wps:bodyPr horzOverflow="overflow" vert="horz" lIns="0" tIns="0" rIns="0" bIns="0" rtlCol="0">
                          <a:noAutofit/>
                        </wps:bodyPr>
                      </wps:wsp>
                      <wps:wsp>
                        <wps:cNvPr id="9" name="Rectangle 9"/>
                        <wps:cNvSpPr/>
                        <wps:spPr>
                          <a:xfrm>
                            <a:off x="109007" y="3254522"/>
                            <a:ext cx="6034214" cy="309922"/>
                          </a:xfrm>
                          <a:prstGeom prst="rect">
                            <a:avLst/>
                          </a:prstGeom>
                          <a:ln>
                            <a:noFill/>
                          </a:ln>
                        </wps:spPr>
                        <wps:txbx>
                          <w:txbxContent>
                            <w:p w14:paraId="27C77C5C" w14:textId="2CD01262" w:rsidR="00FE34D5" w:rsidRPr="00FE34D5" w:rsidRDefault="00FE34D5" w:rsidP="00FE34D5">
                              <w:pPr>
                                <w:rPr>
                                  <w:sz w:val="44"/>
                                  <w:szCs w:val="44"/>
                                </w:rPr>
                              </w:pPr>
                              <w:r>
                                <w:rPr>
                                  <w:rFonts w:ascii="Times New Roman" w:hAnsi="Times New Roman" w:cs="Times New Roman"/>
                                  <w:b/>
                                  <w:bCs/>
                                </w:rPr>
                                <w:t xml:space="preserve">         </w:t>
                              </w:r>
                              <w:r w:rsidRPr="00FE34D5">
                                <w:rPr>
                                  <w:rFonts w:ascii="Times New Roman" w:hAnsi="Times New Roman" w:cs="Times New Roman"/>
                                  <w:b/>
                                  <w:bCs/>
                                  <w:color w:val="2E74B5" w:themeColor="accent5" w:themeShade="BF"/>
                                  <w:sz w:val="44"/>
                                  <w:szCs w:val="44"/>
                                </w:rPr>
                                <w:t>Blockchain for Medical Records</w:t>
                              </w:r>
                            </w:p>
                          </w:txbxContent>
                        </wps:txbx>
                        <wps:bodyPr horzOverflow="overflow" vert="horz" lIns="0" tIns="0" rIns="0" bIns="0" rtlCol="0">
                          <a:noAutofit/>
                        </wps:bodyPr>
                      </wps:wsp>
                      <wps:wsp>
                        <wps:cNvPr id="10" name="Rectangle 10"/>
                        <wps:cNvSpPr/>
                        <wps:spPr>
                          <a:xfrm>
                            <a:off x="531406" y="3852211"/>
                            <a:ext cx="4075439" cy="179318"/>
                          </a:xfrm>
                          <a:prstGeom prst="rect">
                            <a:avLst/>
                          </a:prstGeom>
                          <a:ln>
                            <a:noFill/>
                          </a:ln>
                        </wps:spPr>
                        <wps:txbx>
                          <w:txbxContent>
                            <w:p w14:paraId="6B25D169" w14:textId="77777777" w:rsidR="00FE34D5" w:rsidRDefault="00FE34D5" w:rsidP="00FE34D5">
                              <w:r>
                                <w:rPr>
                                  <w:rFonts w:ascii="Cambria" w:eastAsia="Cambria" w:hAnsi="Cambria" w:cs="Cambria"/>
                                  <w:b/>
                                  <w:color w:val="0000FF"/>
                                </w:rPr>
                                <w:t>DEPARTMENT: INFORMATION AND</w:t>
                              </w:r>
                            </w:p>
                          </w:txbxContent>
                        </wps:txbx>
                        <wps:bodyPr horzOverflow="overflow" vert="horz" lIns="0" tIns="0" rIns="0" bIns="0" rtlCol="0">
                          <a:noAutofit/>
                        </wps:bodyPr>
                      </wps:wsp>
                      <wps:wsp>
                        <wps:cNvPr id="11" name="Rectangle 11"/>
                        <wps:cNvSpPr/>
                        <wps:spPr>
                          <a:xfrm>
                            <a:off x="531406" y="4057238"/>
                            <a:ext cx="3839941" cy="179318"/>
                          </a:xfrm>
                          <a:prstGeom prst="rect">
                            <a:avLst/>
                          </a:prstGeom>
                          <a:ln>
                            <a:noFill/>
                          </a:ln>
                        </wps:spPr>
                        <wps:txbx>
                          <w:txbxContent>
                            <w:p w14:paraId="30ECAA0D" w14:textId="77777777" w:rsidR="00FE34D5" w:rsidRDefault="00FE34D5" w:rsidP="00FE34D5">
                              <w:r>
                                <w:rPr>
                                  <w:rFonts w:ascii="Cambria" w:eastAsia="Cambria" w:hAnsi="Cambria" w:cs="Cambria"/>
                                  <w:b/>
                                  <w:color w:val="0000FF"/>
                                </w:rPr>
                                <w:t>COMMUNICATION TECHNOLOGY</w:t>
                              </w:r>
                            </w:p>
                          </w:txbxContent>
                        </wps:txbx>
                        <wps:bodyPr horzOverflow="overflow" vert="horz" lIns="0" tIns="0" rIns="0" bIns="0" rtlCol="0">
                          <a:noAutofit/>
                        </wps:bodyPr>
                      </wps:wsp>
                      <wps:wsp>
                        <wps:cNvPr id="12" name="Rectangle 12"/>
                        <wps:cNvSpPr/>
                        <wps:spPr>
                          <a:xfrm>
                            <a:off x="504859" y="4293451"/>
                            <a:ext cx="4483186" cy="179318"/>
                          </a:xfrm>
                          <a:prstGeom prst="rect">
                            <a:avLst/>
                          </a:prstGeom>
                          <a:ln>
                            <a:noFill/>
                          </a:ln>
                        </wps:spPr>
                        <wps:txbx>
                          <w:txbxContent>
                            <w:p w14:paraId="16B44ED0" w14:textId="77777777" w:rsidR="00FE34D5" w:rsidRDefault="00FE34D5" w:rsidP="00FE34D5">
                              <w:r>
                                <w:rPr>
                                  <w:rFonts w:ascii="Cambria" w:eastAsia="Cambria" w:hAnsi="Cambria" w:cs="Cambria"/>
                                  <w:b/>
                                  <w:color w:val="0000FF"/>
                                </w:rPr>
                                <w:t>OPTION: INFORMATION TECHNOLOGY</w:t>
                              </w:r>
                            </w:p>
                          </w:txbxContent>
                        </wps:txbx>
                        <wps:bodyPr horzOverflow="overflow" vert="horz" lIns="0" tIns="0" rIns="0" bIns="0" rtlCol="0">
                          <a:noAutofit/>
                        </wps:bodyPr>
                      </wps:wsp>
                      <wps:wsp>
                        <wps:cNvPr id="13" name="Rectangle 13"/>
                        <wps:cNvSpPr/>
                        <wps:spPr>
                          <a:xfrm>
                            <a:off x="531406" y="4585946"/>
                            <a:ext cx="601406" cy="163628"/>
                          </a:xfrm>
                          <a:prstGeom prst="rect">
                            <a:avLst/>
                          </a:prstGeom>
                          <a:ln>
                            <a:noFill/>
                          </a:ln>
                        </wps:spPr>
                        <wps:txbx>
                          <w:txbxContent>
                            <w:p w14:paraId="216D7BBB" w14:textId="77777777" w:rsidR="00FE34D5" w:rsidRDefault="00FE34D5" w:rsidP="00FE34D5">
                              <w:r>
                                <w:rPr>
                                  <w:rFonts w:ascii="Cambria" w:eastAsia="Cambria" w:hAnsi="Cambria" w:cs="Cambria"/>
                                  <w:b/>
                                  <w:color w:val="0000FF"/>
                                </w:rPr>
                                <w:t>Name:</w:t>
                              </w:r>
                            </w:p>
                          </w:txbxContent>
                        </wps:txbx>
                        <wps:bodyPr horzOverflow="overflow" vert="horz" lIns="0" tIns="0" rIns="0" bIns="0" rtlCol="0">
                          <a:noAutofit/>
                        </wps:bodyPr>
                      </wps:wsp>
                      <wps:wsp>
                        <wps:cNvPr id="14" name="Rectangle 14"/>
                        <wps:cNvSpPr/>
                        <wps:spPr>
                          <a:xfrm>
                            <a:off x="1045172" y="4585946"/>
                            <a:ext cx="2477267" cy="163628"/>
                          </a:xfrm>
                          <a:prstGeom prst="rect">
                            <a:avLst/>
                          </a:prstGeom>
                          <a:ln>
                            <a:noFill/>
                          </a:ln>
                        </wps:spPr>
                        <wps:txbx>
                          <w:txbxContent>
                            <w:p w14:paraId="5ED9F685" w14:textId="2FC70C49" w:rsidR="00FE34D5" w:rsidRDefault="00FE34D5" w:rsidP="00FE34D5">
                              <w:r>
                                <w:rPr>
                                  <w:rFonts w:ascii="Cambria" w:eastAsia="Cambria" w:hAnsi="Cambria" w:cs="Cambria"/>
                                  <w:color w:val="0000FF"/>
                                </w:rPr>
                                <w:t>NDORIMANA Fidele</w:t>
                              </w:r>
                            </w:p>
                          </w:txbxContent>
                        </wps:txbx>
                        <wps:bodyPr horzOverflow="overflow" vert="horz" lIns="0" tIns="0" rIns="0" bIns="0" rtlCol="0">
                          <a:noAutofit/>
                        </wps:bodyPr>
                      </wps:wsp>
                      <wps:wsp>
                        <wps:cNvPr id="15" name="Rectangle 15"/>
                        <wps:cNvSpPr/>
                        <wps:spPr>
                          <a:xfrm>
                            <a:off x="531406" y="5024058"/>
                            <a:ext cx="763228" cy="163628"/>
                          </a:xfrm>
                          <a:prstGeom prst="rect">
                            <a:avLst/>
                          </a:prstGeom>
                          <a:ln>
                            <a:noFill/>
                          </a:ln>
                        </wps:spPr>
                        <wps:txbx>
                          <w:txbxContent>
                            <w:p w14:paraId="41602D1B" w14:textId="77777777" w:rsidR="00FE34D5" w:rsidRDefault="00FE34D5" w:rsidP="00FE34D5">
                              <w:r>
                                <w:rPr>
                                  <w:rFonts w:ascii="Cambria" w:eastAsia="Cambria" w:hAnsi="Cambria" w:cs="Cambria"/>
                                  <w:b/>
                                  <w:color w:val="0000FF"/>
                                </w:rPr>
                                <w:t>Reg No:</w:t>
                              </w:r>
                            </w:p>
                          </w:txbxContent>
                        </wps:txbx>
                        <wps:bodyPr horzOverflow="overflow" vert="horz" lIns="0" tIns="0" rIns="0" bIns="0" rtlCol="0">
                          <a:noAutofit/>
                        </wps:bodyPr>
                      </wps:wsp>
                      <wps:wsp>
                        <wps:cNvPr id="10486" name="Rectangle 10486"/>
                        <wps:cNvSpPr/>
                        <wps:spPr>
                          <a:xfrm>
                            <a:off x="1166876" y="5024058"/>
                            <a:ext cx="184266" cy="163628"/>
                          </a:xfrm>
                          <a:prstGeom prst="rect">
                            <a:avLst/>
                          </a:prstGeom>
                          <a:ln>
                            <a:noFill/>
                          </a:ln>
                        </wps:spPr>
                        <wps:txbx>
                          <w:txbxContent>
                            <w:p w14:paraId="5CB82451" w14:textId="77777777" w:rsidR="00FE34D5" w:rsidRDefault="00FE34D5" w:rsidP="00FE34D5">
                              <w:r>
                                <w:rPr>
                                  <w:rFonts w:ascii="Cambria" w:eastAsia="Cambria" w:hAnsi="Cambria" w:cs="Cambria"/>
                                  <w:color w:val="0000FF"/>
                                </w:rPr>
                                <w:t>24</w:t>
                              </w:r>
                            </w:p>
                          </w:txbxContent>
                        </wps:txbx>
                        <wps:bodyPr horzOverflow="overflow" vert="horz" lIns="0" tIns="0" rIns="0" bIns="0" rtlCol="0">
                          <a:noAutofit/>
                        </wps:bodyPr>
                      </wps:wsp>
                      <wps:wsp>
                        <wps:cNvPr id="10488" name="Rectangle 10488"/>
                        <wps:cNvSpPr/>
                        <wps:spPr>
                          <a:xfrm>
                            <a:off x="1305422" y="5024058"/>
                            <a:ext cx="261049" cy="163628"/>
                          </a:xfrm>
                          <a:prstGeom prst="rect">
                            <a:avLst/>
                          </a:prstGeom>
                          <a:ln>
                            <a:noFill/>
                          </a:ln>
                        </wps:spPr>
                        <wps:txbx>
                          <w:txbxContent>
                            <w:p w14:paraId="47ACC3AA" w14:textId="724A30EB" w:rsidR="00FE34D5" w:rsidRDefault="00FE34D5" w:rsidP="00FE34D5">
                              <w:r>
                                <w:rPr>
                                  <w:rFonts w:ascii="Cambria" w:eastAsia="Cambria" w:hAnsi="Cambria" w:cs="Cambria"/>
                                  <w:color w:val="0000FF"/>
                                </w:rPr>
                                <w:t>4</w:t>
                              </w:r>
                              <w:r>
                                <w:rPr>
                                  <w:rFonts w:ascii="Cambria" w:eastAsia="Cambria" w:hAnsi="Cambria" w:cs="Cambria"/>
                                  <w:color w:val="0000FF"/>
                                </w:rPr>
                                <w:t>RP</w:t>
                              </w:r>
                            </w:p>
                          </w:txbxContent>
                        </wps:txbx>
                        <wps:bodyPr horzOverflow="overflow" vert="horz" lIns="0" tIns="0" rIns="0" bIns="0" rtlCol="0">
                          <a:noAutofit/>
                        </wps:bodyPr>
                      </wps:wsp>
                      <wps:wsp>
                        <wps:cNvPr id="10487" name="Rectangle 10487"/>
                        <wps:cNvSpPr/>
                        <wps:spPr>
                          <a:xfrm>
                            <a:off x="1501699" y="5024058"/>
                            <a:ext cx="460664" cy="163628"/>
                          </a:xfrm>
                          <a:prstGeom prst="rect">
                            <a:avLst/>
                          </a:prstGeom>
                          <a:ln>
                            <a:noFill/>
                          </a:ln>
                        </wps:spPr>
                        <wps:txbx>
                          <w:txbxContent>
                            <w:p w14:paraId="76269676" w14:textId="2D0ACB17" w:rsidR="00FE34D5" w:rsidRPr="00FE34D5" w:rsidRDefault="00FE34D5" w:rsidP="00FE34D5">
                              <w:pPr>
                                <w:rPr>
                                  <w:color w:val="0070C0"/>
                                </w:rPr>
                              </w:pPr>
                              <w:r w:rsidRPr="00FE34D5">
                                <w:rPr>
                                  <w:color w:val="0070C0"/>
                                </w:rPr>
                                <w:t>15510</w:t>
                              </w:r>
                            </w:p>
                          </w:txbxContent>
                        </wps:txbx>
                        <wps:bodyPr horzOverflow="overflow" vert="horz" lIns="0" tIns="0" rIns="0" bIns="0" rtlCol="0">
                          <a:noAutofit/>
                        </wps:bodyPr>
                      </wps:wsp>
                      <wps:wsp>
                        <wps:cNvPr id="17" name="Rectangle 17"/>
                        <wps:cNvSpPr/>
                        <wps:spPr>
                          <a:xfrm>
                            <a:off x="531406" y="5462170"/>
                            <a:ext cx="545353" cy="163628"/>
                          </a:xfrm>
                          <a:prstGeom prst="rect">
                            <a:avLst/>
                          </a:prstGeom>
                          <a:ln>
                            <a:noFill/>
                          </a:ln>
                        </wps:spPr>
                        <wps:txbx>
                          <w:txbxContent>
                            <w:p w14:paraId="2BF43769" w14:textId="77777777" w:rsidR="00FE34D5" w:rsidRDefault="00FE34D5" w:rsidP="00FE34D5">
                              <w:r>
                                <w:rPr>
                                  <w:rFonts w:ascii="Cambria" w:eastAsia="Cambria" w:hAnsi="Cambria" w:cs="Cambria"/>
                                  <w:b/>
                                  <w:color w:val="0000FF"/>
                                </w:rPr>
                                <w:t>Level:</w:t>
                              </w:r>
                            </w:p>
                          </w:txbxContent>
                        </wps:txbx>
                        <wps:bodyPr horzOverflow="overflow" vert="horz" lIns="0" tIns="0" rIns="0" bIns="0" rtlCol="0">
                          <a:noAutofit/>
                        </wps:bodyPr>
                      </wps:wsp>
                      <wps:wsp>
                        <wps:cNvPr id="18" name="Rectangle 18"/>
                        <wps:cNvSpPr/>
                        <wps:spPr>
                          <a:xfrm>
                            <a:off x="1003033" y="5462170"/>
                            <a:ext cx="92133" cy="163628"/>
                          </a:xfrm>
                          <a:prstGeom prst="rect">
                            <a:avLst/>
                          </a:prstGeom>
                          <a:ln>
                            <a:noFill/>
                          </a:ln>
                        </wps:spPr>
                        <wps:txbx>
                          <w:txbxContent>
                            <w:p w14:paraId="0A4C4DE3" w14:textId="77777777" w:rsidR="00FE34D5" w:rsidRDefault="00FE34D5" w:rsidP="00FE34D5">
                              <w:r>
                                <w:rPr>
                                  <w:rFonts w:ascii="Cambria" w:eastAsia="Cambria" w:hAnsi="Cambria" w:cs="Cambria"/>
                                  <w:color w:val="0000FF"/>
                                </w:rPr>
                                <w:t>8</w:t>
                              </w:r>
                            </w:p>
                          </w:txbxContent>
                        </wps:txbx>
                        <wps:bodyPr horzOverflow="overflow" vert="horz" lIns="0" tIns="0" rIns="0" bIns="0" rtlCol="0">
                          <a:noAutofit/>
                        </wps:bodyPr>
                      </wps:wsp>
                      <wps:wsp>
                        <wps:cNvPr id="19" name="Rectangle 19"/>
                        <wps:cNvSpPr/>
                        <wps:spPr>
                          <a:xfrm>
                            <a:off x="531406" y="5900282"/>
                            <a:ext cx="4430243" cy="163628"/>
                          </a:xfrm>
                          <a:prstGeom prst="rect">
                            <a:avLst/>
                          </a:prstGeom>
                          <a:ln>
                            <a:noFill/>
                          </a:ln>
                        </wps:spPr>
                        <wps:txbx>
                          <w:txbxContent>
                            <w:p w14:paraId="4925F2F0" w14:textId="121E019B" w:rsidR="00FE34D5" w:rsidRDefault="00FE34D5" w:rsidP="00FE34D5"/>
                          </w:txbxContent>
                        </wps:txbx>
                        <wps:bodyPr horzOverflow="overflow" vert="horz" lIns="0" tIns="0" rIns="0" bIns="0" rtlCol="0">
                          <a:noAutofit/>
                        </wps:bodyPr>
                      </wps:wsp>
                      <wps:wsp>
                        <wps:cNvPr id="20" name="Rectangle 20"/>
                        <wps:cNvSpPr/>
                        <wps:spPr>
                          <a:xfrm>
                            <a:off x="1726311" y="7184654"/>
                            <a:ext cx="2919492" cy="215182"/>
                          </a:xfrm>
                          <a:prstGeom prst="rect">
                            <a:avLst/>
                          </a:prstGeom>
                          <a:ln>
                            <a:noFill/>
                          </a:ln>
                        </wps:spPr>
                        <wps:txbx>
                          <w:txbxContent>
                            <w:p w14:paraId="3A05BB92" w14:textId="77777777" w:rsidR="00FE34D5" w:rsidRDefault="00FE34D5" w:rsidP="00FE34D5">
                              <w:r>
                                <w:rPr>
                                  <w:color w:val="0000FF"/>
                                  <w:sz w:val="29"/>
                                </w:rPr>
                                <w:t>Academic Year: 2024 - 2025</w:t>
                              </w:r>
                            </w:p>
                          </w:txbxContent>
                        </wps:txbx>
                        <wps:bodyPr horzOverflow="overflow" vert="horz" lIns="0" tIns="0" rIns="0" bIns="0" rtlCol="0">
                          <a:noAutofit/>
                        </wps:bodyPr>
                      </wps:wsp>
                      <wps:wsp>
                        <wps:cNvPr id="15413" name="Shape 15413"/>
                        <wps:cNvSpPr/>
                        <wps:spPr>
                          <a:xfrm>
                            <a:off x="0" y="0"/>
                            <a:ext cx="5697347" cy="25311"/>
                          </a:xfrm>
                          <a:custGeom>
                            <a:avLst/>
                            <a:gdLst/>
                            <a:ahLst/>
                            <a:cxnLst/>
                            <a:rect l="0" t="0" r="0" b="0"/>
                            <a:pathLst>
                              <a:path w="5697347" h="25311">
                                <a:moveTo>
                                  <a:pt x="0" y="0"/>
                                </a:moveTo>
                                <a:lnTo>
                                  <a:pt x="5697347" y="0"/>
                                </a:lnTo>
                                <a:lnTo>
                                  <a:pt x="5697347" y="25311"/>
                                </a:lnTo>
                                <a:lnTo>
                                  <a:pt x="0" y="25311"/>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15414" name="Shape 15414"/>
                        <wps:cNvSpPr/>
                        <wps:spPr>
                          <a:xfrm>
                            <a:off x="0" y="12649"/>
                            <a:ext cx="25311" cy="7817206"/>
                          </a:xfrm>
                          <a:custGeom>
                            <a:avLst/>
                            <a:gdLst/>
                            <a:ahLst/>
                            <a:cxnLst/>
                            <a:rect l="0" t="0" r="0" b="0"/>
                            <a:pathLst>
                              <a:path w="25311" h="7817206">
                                <a:moveTo>
                                  <a:pt x="0" y="0"/>
                                </a:moveTo>
                                <a:lnTo>
                                  <a:pt x="25311" y="0"/>
                                </a:lnTo>
                                <a:lnTo>
                                  <a:pt x="25311" y="7817206"/>
                                </a:lnTo>
                                <a:lnTo>
                                  <a:pt x="0" y="7817206"/>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15415" name="Shape 15415"/>
                        <wps:cNvSpPr/>
                        <wps:spPr>
                          <a:xfrm>
                            <a:off x="5672036" y="12649"/>
                            <a:ext cx="25311" cy="7817206"/>
                          </a:xfrm>
                          <a:custGeom>
                            <a:avLst/>
                            <a:gdLst/>
                            <a:ahLst/>
                            <a:cxnLst/>
                            <a:rect l="0" t="0" r="0" b="0"/>
                            <a:pathLst>
                              <a:path w="25311" h="7817206">
                                <a:moveTo>
                                  <a:pt x="0" y="0"/>
                                </a:moveTo>
                                <a:lnTo>
                                  <a:pt x="25311" y="0"/>
                                </a:lnTo>
                                <a:lnTo>
                                  <a:pt x="25311" y="7817206"/>
                                </a:lnTo>
                                <a:lnTo>
                                  <a:pt x="0" y="7817206"/>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15416" name="Shape 15416"/>
                        <wps:cNvSpPr/>
                        <wps:spPr>
                          <a:xfrm>
                            <a:off x="0" y="7817193"/>
                            <a:ext cx="5697347" cy="25311"/>
                          </a:xfrm>
                          <a:custGeom>
                            <a:avLst/>
                            <a:gdLst/>
                            <a:ahLst/>
                            <a:cxnLst/>
                            <a:rect l="0" t="0" r="0" b="0"/>
                            <a:pathLst>
                              <a:path w="5697347" h="25311">
                                <a:moveTo>
                                  <a:pt x="0" y="0"/>
                                </a:moveTo>
                                <a:lnTo>
                                  <a:pt x="5697347" y="0"/>
                                </a:lnTo>
                                <a:lnTo>
                                  <a:pt x="5697347" y="25311"/>
                                </a:lnTo>
                                <a:lnTo>
                                  <a:pt x="0" y="25311"/>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g:wgp>
                  </a:graphicData>
                </a:graphic>
              </wp:inline>
            </w:drawing>
          </mc:Choice>
          <mc:Fallback>
            <w:pict>
              <v:group w14:anchorId="75C46E74" id="Group 10650" o:spid="_x0000_s1026" style="width:436.45pt;height:557.1pt;mso-position-horizontal-relative:char;mso-position-vertical-relative:line" coordsize="61432,78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">
                <v:rect id="Rectangle 8" o:spid="_x0000_s1027" style="position:absolute;left:5049;top:28311;width:43879;height:31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3CCE5E5F" w14:textId="77777777" w:rsidR="00FE34D5" w:rsidRPr="00FE34D5" w:rsidRDefault="00FE34D5" w:rsidP="00FE34D5">
                        <w:pPr>
                          <w:rPr>
                            <w:b/>
                          </w:rPr>
                        </w:pPr>
                        <w:r w:rsidRPr="00FE34D5">
                          <w:rPr>
                            <w:rFonts w:ascii="Cambria" w:eastAsia="Cambria" w:hAnsi="Cambria" w:cs="Cambria"/>
                            <w:b/>
                            <w:color w:val="0000FF"/>
                            <w:sz w:val="41"/>
                          </w:rPr>
                          <w:t xml:space="preserve">Project title: </w:t>
                        </w:r>
                      </w:p>
                    </w:txbxContent>
                  </v:textbox>
                </v:rect>
                <v:rect id="Rectangle 9" o:spid="_x0000_s1028" style="position:absolute;left:1090;top:32545;width:60342;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27C77C5C" w14:textId="2CD01262" w:rsidR="00FE34D5" w:rsidRPr="00FE34D5" w:rsidRDefault="00FE34D5" w:rsidP="00FE34D5">
                        <w:pPr>
                          <w:rPr>
                            <w:sz w:val="44"/>
                            <w:szCs w:val="44"/>
                          </w:rPr>
                        </w:pPr>
                        <w:r>
                          <w:rPr>
                            <w:rFonts w:ascii="Times New Roman" w:hAnsi="Times New Roman" w:cs="Times New Roman"/>
                            <w:b/>
                            <w:bCs/>
                          </w:rPr>
                          <w:t xml:space="preserve">         </w:t>
                        </w:r>
                        <w:r w:rsidRPr="00FE34D5">
                          <w:rPr>
                            <w:rFonts w:ascii="Times New Roman" w:hAnsi="Times New Roman" w:cs="Times New Roman"/>
                            <w:b/>
                            <w:bCs/>
                            <w:color w:val="2E74B5" w:themeColor="accent5" w:themeShade="BF"/>
                            <w:sz w:val="44"/>
                            <w:szCs w:val="44"/>
                          </w:rPr>
                          <w:t>Blockchain for Medical Records</w:t>
                        </w:r>
                      </w:p>
                    </w:txbxContent>
                  </v:textbox>
                </v:rect>
                <v:rect id="Rectangle 10" o:spid="_x0000_s1029" style="position:absolute;left:5314;top:38522;width:40754;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6B25D169" w14:textId="77777777" w:rsidR="00FE34D5" w:rsidRDefault="00FE34D5" w:rsidP="00FE34D5">
                        <w:r>
                          <w:rPr>
                            <w:rFonts w:ascii="Cambria" w:eastAsia="Cambria" w:hAnsi="Cambria" w:cs="Cambria"/>
                            <w:b/>
                            <w:color w:val="0000FF"/>
                          </w:rPr>
                          <w:t>DEPARTMENT: INFORMATION AND</w:t>
                        </w:r>
                      </w:p>
                    </w:txbxContent>
                  </v:textbox>
                </v:rect>
                <v:rect id="Rectangle 11" o:spid="_x0000_s1030" style="position:absolute;left:5314;top:40572;width:3839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30ECAA0D" w14:textId="77777777" w:rsidR="00FE34D5" w:rsidRDefault="00FE34D5" w:rsidP="00FE34D5">
                        <w:r>
                          <w:rPr>
                            <w:rFonts w:ascii="Cambria" w:eastAsia="Cambria" w:hAnsi="Cambria" w:cs="Cambria"/>
                            <w:b/>
                            <w:color w:val="0000FF"/>
                          </w:rPr>
                          <w:t>COMMUNICATION TECHNOLOGY</w:t>
                        </w:r>
                      </w:p>
                    </w:txbxContent>
                  </v:textbox>
                </v:rect>
                <v:rect id="Rectangle 12" o:spid="_x0000_s1031" style="position:absolute;left:5048;top:42934;width:44832;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16B44ED0" w14:textId="77777777" w:rsidR="00FE34D5" w:rsidRDefault="00FE34D5" w:rsidP="00FE34D5">
                        <w:r>
                          <w:rPr>
                            <w:rFonts w:ascii="Cambria" w:eastAsia="Cambria" w:hAnsi="Cambria" w:cs="Cambria"/>
                            <w:b/>
                            <w:color w:val="0000FF"/>
                          </w:rPr>
                          <w:t>OPTION: INFORMATION TECHNOLOGY</w:t>
                        </w:r>
                      </w:p>
                    </w:txbxContent>
                  </v:textbox>
                </v:rect>
                <v:rect id="Rectangle 13" o:spid="_x0000_s1032" style="position:absolute;left:5314;top:45859;width:6014;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216D7BBB" w14:textId="77777777" w:rsidR="00FE34D5" w:rsidRDefault="00FE34D5" w:rsidP="00FE34D5">
                        <w:r>
                          <w:rPr>
                            <w:rFonts w:ascii="Cambria" w:eastAsia="Cambria" w:hAnsi="Cambria" w:cs="Cambria"/>
                            <w:b/>
                            <w:color w:val="0000FF"/>
                          </w:rPr>
                          <w:t>Name:</w:t>
                        </w:r>
                      </w:p>
                    </w:txbxContent>
                  </v:textbox>
                </v:rect>
                <v:rect id="Rectangle 14" o:spid="_x0000_s1033" style="position:absolute;left:10451;top:45859;width:24773;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5ED9F685" w14:textId="2FC70C49" w:rsidR="00FE34D5" w:rsidRDefault="00FE34D5" w:rsidP="00FE34D5">
                        <w:r>
                          <w:rPr>
                            <w:rFonts w:ascii="Cambria" w:eastAsia="Cambria" w:hAnsi="Cambria" w:cs="Cambria"/>
                            <w:color w:val="0000FF"/>
                          </w:rPr>
                          <w:t>NDORIMANA Fidele</w:t>
                        </w:r>
                      </w:p>
                    </w:txbxContent>
                  </v:textbox>
                </v:rect>
                <v:rect id="Rectangle 15" o:spid="_x0000_s1034" style="position:absolute;left:5314;top:50240;width:7632;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41602D1B" w14:textId="77777777" w:rsidR="00FE34D5" w:rsidRDefault="00FE34D5" w:rsidP="00FE34D5">
                        <w:r>
                          <w:rPr>
                            <w:rFonts w:ascii="Cambria" w:eastAsia="Cambria" w:hAnsi="Cambria" w:cs="Cambria"/>
                            <w:b/>
                            <w:color w:val="0000FF"/>
                          </w:rPr>
                          <w:t>Reg No:</w:t>
                        </w:r>
                      </w:p>
                    </w:txbxContent>
                  </v:textbox>
                </v:rect>
                <v:rect id="Rectangle 10486" o:spid="_x0000_s1035" style="position:absolute;left:11668;top:50240;width:1843;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" filled="f" stroked="f">
                  <v:textbox inset="0,0,0,0">
                    <w:txbxContent>
                      <w:p w14:paraId="5CB82451" w14:textId="77777777" w:rsidR="00FE34D5" w:rsidRDefault="00FE34D5" w:rsidP="00FE34D5">
                        <w:r>
                          <w:rPr>
                            <w:rFonts w:ascii="Cambria" w:eastAsia="Cambria" w:hAnsi="Cambria" w:cs="Cambria"/>
                            <w:color w:val="0000FF"/>
                          </w:rPr>
                          <w:t>24</w:t>
                        </w:r>
                      </w:p>
                    </w:txbxContent>
                  </v:textbox>
                </v:rect>
                <v:rect id="Rectangle 10488" o:spid="_x0000_s1036" style="position:absolute;left:13054;top:50240;width:2610;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" filled="f" stroked="f">
                  <v:textbox inset="0,0,0,0">
                    <w:txbxContent>
                      <w:p w14:paraId="47ACC3AA" w14:textId="724A30EB" w:rsidR="00FE34D5" w:rsidRDefault="00FE34D5" w:rsidP="00FE34D5">
                        <w:r>
                          <w:rPr>
                            <w:rFonts w:ascii="Cambria" w:eastAsia="Cambria" w:hAnsi="Cambria" w:cs="Cambria"/>
                            <w:color w:val="0000FF"/>
                          </w:rPr>
                          <w:t>4</w:t>
                        </w:r>
                        <w:r>
                          <w:rPr>
                            <w:rFonts w:ascii="Cambria" w:eastAsia="Cambria" w:hAnsi="Cambria" w:cs="Cambria"/>
                            <w:color w:val="0000FF"/>
                          </w:rPr>
                          <w:t>RP</w:t>
                        </w:r>
                      </w:p>
                    </w:txbxContent>
                  </v:textbox>
                </v:rect>
                <v:rect id="Rectangle 10487" o:spid="_x0000_s1037" style="position:absolute;left:15016;top:50240;width:4607;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" filled="f" stroked="f">
                  <v:textbox inset="0,0,0,0">
                    <w:txbxContent>
                      <w:p w14:paraId="76269676" w14:textId="2D0ACB17" w:rsidR="00FE34D5" w:rsidRPr="00FE34D5" w:rsidRDefault="00FE34D5" w:rsidP="00FE34D5">
                        <w:pPr>
                          <w:rPr>
                            <w:color w:val="0070C0"/>
                          </w:rPr>
                        </w:pPr>
                        <w:r w:rsidRPr="00FE34D5">
                          <w:rPr>
                            <w:color w:val="0070C0"/>
                          </w:rPr>
                          <w:t>15510</w:t>
                        </w:r>
                      </w:p>
                    </w:txbxContent>
                  </v:textbox>
                </v:rect>
                <v:rect id="Rectangle 17" o:spid="_x0000_s1038" style="position:absolute;left:5314;top:54621;width:5453;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2BF43769" w14:textId="77777777" w:rsidR="00FE34D5" w:rsidRDefault="00FE34D5" w:rsidP="00FE34D5">
                        <w:r>
                          <w:rPr>
                            <w:rFonts w:ascii="Cambria" w:eastAsia="Cambria" w:hAnsi="Cambria" w:cs="Cambria"/>
                            <w:b/>
                            <w:color w:val="0000FF"/>
                          </w:rPr>
                          <w:t>Level:</w:t>
                        </w:r>
                      </w:p>
                    </w:txbxContent>
                  </v:textbox>
                </v:rect>
                <v:rect id="Rectangle 18" o:spid="_x0000_s1039" style="position:absolute;left:10030;top:54621;width:921;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0A4C4DE3" w14:textId="77777777" w:rsidR="00FE34D5" w:rsidRDefault="00FE34D5" w:rsidP="00FE34D5">
                        <w:r>
                          <w:rPr>
                            <w:rFonts w:ascii="Cambria" w:eastAsia="Cambria" w:hAnsi="Cambria" w:cs="Cambria"/>
                            <w:color w:val="0000FF"/>
                          </w:rPr>
                          <w:t>8</w:t>
                        </w:r>
                      </w:p>
                    </w:txbxContent>
                  </v:textbox>
                </v:rect>
                <v:rect id="Rectangle 19" o:spid="_x0000_s1040" style="position:absolute;left:5314;top:59002;width:44302;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4925F2F0" w14:textId="121E019B" w:rsidR="00FE34D5" w:rsidRDefault="00FE34D5" w:rsidP="00FE34D5"/>
                    </w:txbxContent>
                  </v:textbox>
                </v:rect>
                <v:rect id="Rectangle 20" o:spid="_x0000_s1041" style="position:absolute;left:17263;top:71846;width:29195;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3A05BB92" w14:textId="77777777" w:rsidR="00FE34D5" w:rsidRDefault="00FE34D5" w:rsidP="00FE34D5">
                        <w:r>
                          <w:rPr>
                            <w:color w:val="0000FF"/>
                            <w:sz w:val="29"/>
                          </w:rPr>
                          <w:t>Academic Year: 2024 - 2025</w:t>
                        </w:r>
                      </w:p>
                    </w:txbxContent>
                  </v:textbox>
                </v:rect>
                <v:shape id="Shape 15413" o:spid="_x0000_s1042" style="position:absolute;width:56973;height:253;visibility:visible;mso-wrap-style:square;v-text-anchor:top" coordsize="5697347,25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" path="m,l5697347,r,25311l,25311,,e" fillcolor="blue" stroked="f" strokeweight="0">
                  <v:stroke miterlimit="83231f" joinstyle="miter"/>
                  <v:path arrowok="t" textboxrect="0,0,5697347,25311"/>
                </v:shape>
                <v:shape id="Shape 15414" o:spid="_x0000_s1043" style="position:absolute;top:126;width:253;height:78172;visibility:visible;mso-wrap-style:square;v-text-anchor:top" coordsize="25311,7817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" path="m,l25311,r,7817206l,7817206,,e" fillcolor="blue" stroked="f" strokeweight="0">
                  <v:stroke miterlimit="83231f" joinstyle="miter"/>
                  <v:path arrowok="t" textboxrect="0,0,25311,7817206"/>
                </v:shape>
                <v:shape id="Shape 15415" o:spid="_x0000_s1044" style="position:absolute;left:56720;top:126;width:253;height:78172;visibility:visible;mso-wrap-style:square;v-text-anchor:top" coordsize="25311,7817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" path="m,l25311,r,7817206l,7817206,,e" fillcolor="blue" stroked="f" strokeweight="0">
                  <v:stroke miterlimit="83231f" joinstyle="miter"/>
                  <v:path arrowok="t" textboxrect="0,0,25311,7817206"/>
                </v:shape>
                <v:shape id="Shape 15416" o:spid="_x0000_s1045" style="position:absolute;top:78171;width:56973;height:254;visibility:visible;mso-wrap-style:square;v-text-anchor:top" coordsize="5697347,25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" path="m,l5697347,r,25311l,25311,,e" fillcolor="blue" stroked="f" strokeweight="0">
                  <v:stroke miterlimit="83231f" joinstyle="miter"/>
                  <v:path arrowok="t" textboxrect="0,0,5697347,25311"/>
                </v:shape>
                <w10:anchorlock/>
              </v:group>
            </w:pict>
          </mc:Fallback>
        </mc:AlternateContent>
      </w:r>
    </w:p>
    <w:p w14:paraId="5020B8E9" w14:textId="77777777" w:rsidR="00FE34D5" w:rsidRDefault="00FE34D5" w:rsidP="00C35DCF">
      <w:pPr>
        <w:spacing w:line="360" w:lineRule="auto"/>
        <w:rPr>
          <w:rFonts w:ascii="Times New Roman" w:hAnsi="Times New Roman" w:cs="Times New Roman"/>
          <w:u w:val="single"/>
        </w:rPr>
      </w:pPr>
    </w:p>
    <w:p w14:paraId="6D47E523" w14:textId="77777777" w:rsidR="00FE34D5" w:rsidRDefault="00FE34D5" w:rsidP="00C35DCF">
      <w:pPr>
        <w:spacing w:line="360" w:lineRule="auto"/>
        <w:rPr>
          <w:rFonts w:ascii="Times New Roman" w:hAnsi="Times New Roman" w:cs="Times New Roman"/>
          <w:u w:val="single"/>
        </w:rPr>
      </w:pPr>
    </w:p>
    <w:p w14:paraId="60DC0F76" w14:textId="77777777" w:rsidR="00FE34D5" w:rsidRDefault="00FE34D5" w:rsidP="00C35DCF">
      <w:pPr>
        <w:spacing w:line="360" w:lineRule="auto"/>
        <w:rPr>
          <w:rFonts w:ascii="Times New Roman" w:hAnsi="Times New Roman" w:cs="Times New Roman"/>
          <w:u w:val="single"/>
        </w:rPr>
      </w:pPr>
    </w:p>
    <w:p w14:paraId="345B08A1" w14:textId="77777777" w:rsidR="00FE34D5" w:rsidRDefault="00FE34D5" w:rsidP="00C35DCF">
      <w:pPr>
        <w:spacing w:line="360" w:lineRule="auto"/>
        <w:rPr>
          <w:rFonts w:ascii="Times New Roman" w:hAnsi="Times New Roman" w:cs="Times New Roman"/>
          <w:u w:val="single"/>
        </w:rPr>
      </w:pPr>
    </w:p>
    <w:p w14:paraId="0053304E" w14:textId="2BE83AB0" w:rsidR="002A00BD" w:rsidRPr="00C35DCF" w:rsidRDefault="002A00BD" w:rsidP="002A00BD">
      <w:pPr>
        <w:rPr>
          <w:rFonts w:ascii="Times New Roman" w:hAnsi="Times New Roman" w:cs="Times New Roman"/>
        </w:rPr>
      </w:pPr>
      <w:r w:rsidRPr="00C35DCF">
        <w:rPr>
          <w:rFonts w:ascii="Times New Roman" w:hAnsi="Times New Roman" w:cs="Times New Roman"/>
        </w:rPr>
        <w:t xml:space="preserve">                             </w:t>
      </w:r>
    </w:p>
    <w:p w14:paraId="1270C906" w14:textId="77777777" w:rsidR="002A00BD" w:rsidRPr="00C35DCF" w:rsidRDefault="002A00BD" w:rsidP="002A00BD">
      <w:pPr>
        <w:rPr>
          <w:rFonts w:ascii="Times New Roman" w:hAnsi="Times New Roman" w:cs="Times New Roman"/>
          <w:b/>
          <w:bCs/>
        </w:rPr>
      </w:pPr>
      <w:r w:rsidRPr="00C35DCF">
        <w:rPr>
          <w:rFonts w:ascii="Times New Roman" w:hAnsi="Times New Roman" w:cs="Times New Roman"/>
          <w:b/>
          <w:bCs/>
        </w:rPr>
        <w:t>Clear Objective:</w:t>
      </w:r>
    </w:p>
    <w:p w14:paraId="12A3D3E0" w14:textId="77777777" w:rsidR="000D2F26" w:rsidRPr="00C35DCF" w:rsidRDefault="000D2F26" w:rsidP="002A00BD">
      <w:pPr>
        <w:rPr>
          <w:rFonts w:ascii="Times New Roman" w:hAnsi="Times New Roman" w:cs="Times New Roman"/>
          <w:b/>
          <w:bCs/>
        </w:rPr>
      </w:pPr>
    </w:p>
    <w:p w14:paraId="0BDCB6DD" w14:textId="77777777" w:rsidR="002A00BD" w:rsidRPr="00C35DCF" w:rsidRDefault="002A00BD" w:rsidP="002A00BD">
      <w:pPr>
        <w:rPr>
          <w:rFonts w:ascii="Times New Roman" w:hAnsi="Times New Roman" w:cs="Times New Roman"/>
        </w:rPr>
      </w:pPr>
      <w:r w:rsidRPr="00C35DCF">
        <w:rPr>
          <w:rFonts w:ascii="Times New Roman" w:hAnsi="Times New Roman" w:cs="Times New Roman"/>
        </w:rPr>
        <w:t>To design and implement a secure, decentralized, and transparent blockchain-based system for storing, sharing, and managing medical records, enabling patients and healthcare providers to access and update health data securely and efficiently.</w:t>
      </w:r>
    </w:p>
    <w:p w14:paraId="31A0F4E4" w14:textId="4EE31DEA" w:rsidR="002A00BD" w:rsidRPr="00C35DCF" w:rsidRDefault="002A00BD" w:rsidP="002A00BD">
      <w:pPr>
        <w:rPr>
          <w:rFonts w:ascii="Times New Roman" w:hAnsi="Times New Roman" w:cs="Times New Roman"/>
        </w:rPr>
      </w:pPr>
    </w:p>
    <w:p w14:paraId="06DF8CCC" w14:textId="77777777" w:rsidR="002A00BD" w:rsidRPr="00C35DCF" w:rsidRDefault="002A00BD" w:rsidP="002A00BD">
      <w:pPr>
        <w:rPr>
          <w:rFonts w:ascii="Times New Roman" w:hAnsi="Times New Roman" w:cs="Times New Roman"/>
          <w:b/>
          <w:bCs/>
        </w:rPr>
      </w:pPr>
      <w:r w:rsidRPr="00C35DCF">
        <w:rPr>
          <w:rFonts w:ascii="Times New Roman" w:hAnsi="Times New Roman" w:cs="Times New Roman"/>
          <w:b/>
          <w:bCs/>
        </w:rPr>
        <w:t>Description of the Problem or Need:</w:t>
      </w:r>
    </w:p>
    <w:p w14:paraId="492929E7" w14:textId="77777777" w:rsidR="002A00BD" w:rsidRPr="00C35DCF" w:rsidRDefault="002A00BD" w:rsidP="002A00BD">
      <w:pPr>
        <w:rPr>
          <w:rFonts w:ascii="Times New Roman" w:hAnsi="Times New Roman" w:cs="Times New Roman"/>
        </w:rPr>
      </w:pPr>
      <w:r w:rsidRPr="00C35DCF">
        <w:rPr>
          <w:rFonts w:ascii="Times New Roman" w:hAnsi="Times New Roman" w:cs="Times New Roman"/>
        </w:rPr>
        <w:t>The current healthcare data systems are often centralized, fragmented, and vulnerable to data breaches. Patients have limited control over their medical history, and sharing data between providers is inefficient and prone to errors. Unauthorized access, data tampering, and delays in retrieving medical information can negatively impact patient care and privacy.</w:t>
      </w:r>
    </w:p>
    <w:p w14:paraId="080D48CE" w14:textId="77777777" w:rsidR="005D2DCE" w:rsidRPr="005D2DCE" w:rsidRDefault="005D2DCE" w:rsidP="005D2DCE">
      <w:pPr>
        <w:rPr>
          <w:rFonts w:ascii="Times New Roman" w:hAnsi="Times New Roman" w:cs="Times New Roman"/>
          <w:b/>
          <w:bCs/>
        </w:rPr>
      </w:pPr>
      <w:r w:rsidRPr="005D2DCE">
        <w:rPr>
          <w:rFonts w:ascii="Times New Roman" w:hAnsi="Times New Roman" w:cs="Times New Roman"/>
          <w:b/>
          <w:bCs/>
        </w:rPr>
        <w:t>Current healthcare data systems suffer from several issues:</w:t>
      </w:r>
    </w:p>
    <w:p w14:paraId="00AEAD21" w14:textId="77777777" w:rsidR="005D2DCE" w:rsidRPr="005D2DCE" w:rsidRDefault="005D2DCE" w:rsidP="005D2DCE">
      <w:pPr>
        <w:numPr>
          <w:ilvl w:val="0"/>
          <w:numId w:val="3"/>
        </w:numPr>
        <w:rPr>
          <w:rFonts w:ascii="Times New Roman" w:hAnsi="Times New Roman" w:cs="Times New Roman"/>
        </w:rPr>
      </w:pPr>
      <w:r w:rsidRPr="005D2DCE">
        <w:rPr>
          <w:rFonts w:ascii="Times New Roman" w:hAnsi="Times New Roman" w:cs="Times New Roman"/>
        </w:rPr>
        <w:t>Centralization and fragmentation of medical records across different providers.</w:t>
      </w:r>
    </w:p>
    <w:p w14:paraId="4834777F" w14:textId="77777777" w:rsidR="005D2DCE" w:rsidRPr="005D2DCE" w:rsidRDefault="005D2DCE" w:rsidP="005D2DCE">
      <w:pPr>
        <w:numPr>
          <w:ilvl w:val="0"/>
          <w:numId w:val="3"/>
        </w:numPr>
        <w:rPr>
          <w:rFonts w:ascii="Times New Roman" w:hAnsi="Times New Roman" w:cs="Times New Roman"/>
        </w:rPr>
      </w:pPr>
      <w:r w:rsidRPr="005D2DCE">
        <w:rPr>
          <w:rFonts w:ascii="Times New Roman" w:hAnsi="Times New Roman" w:cs="Times New Roman"/>
        </w:rPr>
        <w:t>Data breaches and unauthorized access due to poor security mechanisms.</w:t>
      </w:r>
    </w:p>
    <w:p w14:paraId="1FD918EF" w14:textId="77777777" w:rsidR="005D2DCE" w:rsidRPr="005D2DCE" w:rsidRDefault="005D2DCE" w:rsidP="005D2DCE">
      <w:pPr>
        <w:numPr>
          <w:ilvl w:val="0"/>
          <w:numId w:val="3"/>
        </w:numPr>
        <w:rPr>
          <w:rFonts w:ascii="Times New Roman" w:hAnsi="Times New Roman" w:cs="Times New Roman"/>
        </w:rPr>
      </w:pPr>
      <w:r w:rsidRPr="005D2DCE">
        <w:rPr>
          <w:rFonts w:ascii="Times New Roman" w:hAnsi="Times New Roman" w:cs="Times New Roman"/>
        </w:rPr>
        <w:t>Lack of patient control over personal health data.</w:t>
      </w:r>
    </w:p>
    <w:p w14:paraId="669E46F0" w14:textId="77777777" w:rsidR="005D2DCE" w:rsidRPr="005D2DCE" w:rsidRDefault="005D2DCE" w:rsidP="005D2DCE">
      <w:pPr>
        <w:numPr>
          <w:ilvl w:val="0"/>
          <w:numId w:val="3"/>
        </w:numPr>
        <w:rPr>
          <w:rFonts w:ascii="Times New Roman" w:hAnsi="Times New Roman" w:cs="Times New Roman"/>
        </w:rPr>
      </w:pPr>
      <w:r w:rsidRPr="005D2DCE">
        <w:rPr>
          <w:rFonts w:ascii="Times New Roman" w:hAnsi="Times New Roman" w:cs="Times New Roman"/>
        </w:rPr>
        <w:t>Inefficiencies in data sharing, leading to errors and treatment delays.</w:t>
      </w:r>
    </w:p>
    <w:p w14:paraId="281C7A77" w14:textId="77777777" w:rsidR="005D2DCE" w:rsidRPr="00C35DCF" w:rsidRDefault="005D2DCE" w:rsidP="002A00BD">
      <w:pPr>
        <w:rPr>
          <w:rFonts w:ascii="Times New Roman" w:hAnsi="Times New Roman" w:cs="Times New Roman"/>
        </w:rPr>
      </w:pPr>
    </w:p>
    <w:p w14:paraId="54E97631" w14:textId="62DCDB7F" w:rsidR="002A00BD" w:rsidRPr="00C35DCF" w:rsidRDefault="002A00BD" w:rsidP="002A00BD">
      <w:pPr>
        <w:rPr>
          <w:rFonts w:ascii="Times New Roman" w:hAnsi="Times New Roman" w:cs="Times New Roman"/>
        </w:rPr>
      </w:pPr>
    </w:p>
    <w:p w14:paraId="1B68175C" w14:textId="77777777" w:rsidR="002A00BD" w:rsidRPr="00C35DCF" w:rsidRDefault="002A00BD" w:rsidP="002A00BD">
      <w:pPr>
        <w:rPr>
          <w:rFonts w:ascii="Times New Roman" w:hAnsi="Times New Roman" w:cs="Times New Roman"/>
          <w:b/>
          <w:bCs/>
        </w:rPr>
      </w:pPr>
      <w:r w:rsidRPr="00C35DCF">
        <w:rPr>
          <w:rFonts w:ascii="Times New Roman" w:hAnsi="Times New Roman" w:cs="Times New Roman"/>
          <w:b/>
          <w:bCs/>
        </w:rPr>
        <w:t>Proposed Solution:</w:t>
      </w:r>
    </w:p>
    <w:p w14:paraId="0354EAEF" w14:textId="77777777" w:rsidR="002A00BD" w:rsidRPr="00C35DCF" w:rsidRDefault="002A00BD" w:rsidP="002A00BD">
      <w:pPr>
        <w:rPr>
          <w:rFonts w:ascii="Times New Roman" w:hAnsi="Times New Roman" w:cs="Times New Roman"/>
        </w:rPr>
      </w:pPr>
      <w:r w:rsidRPr="00C35DCF">
        <w:rPr>
          <w:rFonts w:ascii="Times New Roman" w:hAnsi="Times New Roman" w:cs="Times New Roman"/>
        </w:rPr>
        <w:t>Develop a decentralized application (DApp) using blockchain technology to store medical records securely. The platform will use smart contracts to govern access permissions and data sharing between patients, doctors, and healthcare institutions. Every transaction (e.g., medical update, access request) will be recorded on the blockchain to ensure transparency, immutability, and trust.</w:t>
      </w:r>
    </w:p>
    <w:p w14:paraId="71865D2C" w14:textId="77777777" w:rsidR="000D2F26" w:rsidRPr="000D2F26" w:rsidRDefault="000D2F26" w:rsidP="000D2F26">
      <w:pPr>
        <w:rPr>
          <w:rFonts w:ascii="Times New Roman" w:hAnsi="Times New Roman" w:cs="Times New Roman"/>
          <w:b/>
          <w:bCs/>
        </w:rPr>
      </w:pPr>
      <w:r w:rsidRPr="000D2F26">
        <w:rPr>
          <w:rFonts w:ascii="Times New Roman" w:hAnsi="Times New Roman" w:cs="Times New Roman"/>
          <w:b/>
          <w:bCs/>
        </w:rPr>
        <w:t>We propose a decentralized application (DApp) using blockchain technology that:</w:t>
      </w:r>
    </w:p>
    <w:p w14:paraId="4AB14922" w14:textId="77777777" w:rsidR="000D2F26" w:rsidRPr="000D2F26" w:rsidRDefault="000D2F26" w:rsidP="000D2F26">
      <w:pPr>
        <w:numPr>
          <w:ilvl w:val="0"/>
          <w:numId w:val="2"/>
        </w:numPr>
        <w:rPr>
          <w:rFonts w:ascii="Times New Roman" w:hAnsi="Times New Roman" w:cs="Times New Roman"/>
        </w:rPr>
      </w:pPr>
      <w:r w:rsidRPr="000D2F26">
        <w:rPr>
          <w:rFonts w:ascii="Times New Roman" w:hAnsi="Times New Roman" w:cs="Times New Roman"/>
        </w:rPr>
        <w:t>Enables secure storage of medical records using IPFS.</w:t>
      </w:r>
    </w:p>
    <w:p w14:paraId="0E4F89C7" w14:textId="77777777" w:rsidR="000D2F26" w:rsidRPr="000D2F26" w:rsidRDefault="000D2F26" w:rsidP="000D2F26">
      <w:pPr>
        <w:numPr>
          <w:ilvl w:val="0"/>
          <w:numId w:val="2"/>
        </w:numPr>
        <w:rPr>
          <w:rFonts w:ascii="Times New Roman" w:hAnsi="Times New Roman" w:cs="Times New Roman"/>
        </w:rPr>
      </w:pPr>
      <w:r w:rsidRPr="000D2F26">
        <w:rPr>
          <w:rFonts w:ascii="Times New Roman" w:hAnsi="Times New Roman" w:cs="Times New Roman"/>
        </w:rPr>
        <w:t>Uses smart contracts for access control and data-sharing permissions.</w:t>
      </w:r>
    </w:p>
    <w:p w14:paraId="1C654467" w14:textId="77777777" w:rsidR="000D2F26" w:rsidRPr="000D2F26" w:rsidRDefault="000D2F26" w:rsidP="000D2F26">
      <w:pPr>
        <w:numPr>
          <w:ilvl w:val="0"/>
          <w:numId w:val="2"/>
        </w:numPr>
        <w:rPr>
          <w:rFonts w:ascii="Times New Roman" w:hAnsi="Times New Roman" w:cs="Times New Roman"/>
        </w:rPr>
      </w:pPr>
      <w:r w:rsidRPr="000D2F26">
        <w:rPr>
          <w:rFonts w:ascii="Times New Roman" w:hAnsi="Times New Roman" w:cs="Times New Roman"/>
        </w:rPr>
        <w:lastRenderedPageBreak/>
        <w:t>Maintains an immutable log of all interactions for transparency.</w:t>
      </w:r>
    </w:p>
    <w:p w14:paraId="73FDE43A" w14:textId="77777777" w:rsidR="000D2F26" w:rsidRPr="000D2F26" w:rsidRDefault="000D2F26" w:rsidP="000D2F26">
      <w:pPr>
        <w:numPr>
          <w:ilvl w:val="0"/>
          <w:numId w:val="2"/>
        </w:numPr>
        <w:rPr>
          <w:rFonts w:ascii="Times New Roman" w:hAnsi="Times New Roman" w:cs="Times New Roman"/>
          <w:b/>
          <w:bCs/>
        </w:rPr>
      </w:pPr>
      <w:r w:rsidRPr="000D2F26">
        <w:rPr>
          <w:rFonts w:ascii="Times New Roman" w:hAnsi="Times New Roman" w:cs="Times New Roman"/>
        </w:rPr>
        <w:t>Allows patients to control who can view or update their medical records</w:t>
      </w:r>
      <w:r w:rsidRPr="000D2F26">
        <w:rPr>
          <w:rFonts w:ascii="Times New Roman" w:hAnsi="Times New Roman" w:cs="Times New Roman"/>
          <w:b/>
          <w:bCs/>
        </w:rPr>
        <w:t>.</w:t>
      </w:r>
    </w:p>
    <w:p w14:paraId="536CACF3" w14:textId="77777777" w:rsidR="000D2F26" w:rsidRPr="00C35DCF" w:rsidRDefault="000D2F26" w:rsidP="002A00BD">
      <w:pPr>
        <w:rPr>
          <w:rFonts w:ascii="Times New Roman" w:hAnsi="Times New Roman" w:cs="Times New Roman"/>
          <w:b/>
          <w:bCs/>
        </w:rPr>
      </w:pPr>
    </w:p>
    <w:p w14:paraId="7FAFAD41" w14:textId="77777777" w:rsidR="002A00BD" w:rsidRPr="00C35DCF" w:rsidRDefault="002A00BD" w:rsidP="002A00BD">
      <w:pPr>
        <w:rPr>
          <w:rFonts w:ascii="Times New Roman" w:hAnsi="Times New Roman" w:cs="Times New Roman"/>
        </w:rPr>
      </w:pPr>
    </w:p>
    <w:p w14:paraId="741FD32F" w14:textId="5393AFC6" w:rsidR="002A00BD" w:rsidRPr="00C35DCF" w:rsidRDefault="002A00BD" w:rsidP="002A00BD">
      <w:pPr>
        <w:rPr>
          <w:rFonts w:ascii="Times New Roman" w:hAnsi="Times New Roman" w:cs="Times New Roman"/>
          <w:b/>
          <w:bCs/>
        </w:rPr>
      </w:pPr>
      <w:r w:rsidRPr="00C35DCF">
        <w:rPr>
          <w:rFonts w:ascii="Times New Roman" w:hAnsi="Times New Roman" w:cs="Times New Roman"/>
          <w:b/>
          <w:bCs/>
        </w:rPr>
        <w:t>Key Features:</w:t>
      </w:r>
    </w:p>
    <w:p w14:paraId="03289C3B" w14:textId="77777777" w:rsidR="002A00BD" w:rsidRPr="00C35DCF" w:rsidRDefault="002A00BD" w:rsidP="002A00BD">
      <w:pPr>
        <w:rPr>
          <w:rFonts w:ascii="Times New Roman" w:hAnsi="Times New Roman" w:cs="Times New Roman"/>
          <w:b/>
          <w:bCs/>
        </w:rPr>
      </w:pPr>
    </w:p>
    <w:p w14:paraId="045A98D2" w14:textId="11968CC7" w:rsidR="002A00BD" w:rsidRPr="00C35DCF" w:rsidRDefault="002A00BD" w:rsidP="002A00BD">
      <w:pPr>
        <w:rPr>
          <w:rFonts w:ascii="Times New Roman" w:hAnsi="Times New Roman" w:cs="Times New Roman"/>
        </w:rPr>
      </w:pPr>
      <w:r w:rsidRPr="00C35DCF">
        <w:rPr>
          <w:rFonts w:ascii="Times New Roman" w:hAnsi="Times New Roman" w:cs="Times New Roman"/>
        </w:rPr>
        <w:t>Decentralized Medical Record Storage: Immutable and distributed data storage using IPFS (InterPlanetary File System) for medical records, with metadata and access logs on the blockchain.</w:t>
      </w:r>
    </w:p>
    <w:p w14:paraId="22A553CF" w14:textId="77777777" w:rsidR="002A00BD" w:rsidRPr="00C35DCF" w:rsidRDefault="002A00BD" w:rsidP="002A00BD">
      <w:pPr>
        <w:rPr>
          <w:rFonts w:ascii="Times New Roman" w:hAnsi="Times New Roman" w:cs="Times New Roman"/>
        </w:rPr>
      </w:pPr>
      <w:r w:rsidRPr="00C35DCF">
        <w:rPr>
          <w:rFonts w:ascii="Times New Roman" w:hAnsi="Times New Roman" w:cs="Times New Roman"/>
        </w:rPr>
        <w:t>Patient-Centric Access Control: Patients manage access to their medical data via smart contracts.</w:t>
      </w:r>
    </w:p>
    <w:p w14:paraId="26FD7B0E" w14:textId="77777777" w:rsidR="002A00BD" w:rsidRPr="00C35DCF" w:rsidRDefault="002A00BD" w:rsidP="002A00BD">
      <w:pPr>
        <w:rPr>
          <w:rFonts w:ascii="Times New Roman" w:hAnsi="Times New Roman" w:cs="Times New Roman"/>
        </w:rPr>
      </w:pPr>
      <w:r w:rsidRPr="00C35DCF">
        <w:rPr>
          <w:rFonts w:ascii="Times New Roman" w:hAnsi="Times New Roman" w:cs="Times New Roman"/>
        </w:rPr>
        <w:t>Real-Time Data Sharing: Secure and permissioned sharing of medical records between stakeholders.</w:t>
      </w:r>
    </w:p>
    <w:p w14:paraId="2B2B6C1E" w14:textId="77777777" w:rsidR="002A00BD" w:rsidRPr="00C35DCF" w:rsidRDefault="002A00BD" w:rsidP="002A00BD">
      <w:pPr>
        <w:rPr>
          <w:rFonts w:ascii="Times New Roman" w:hAnsi="Times New Roman" w:cs="Times New Roman"/>
        </w:rPr>
      </w:pPr>
      <w:r w:rsidRPr="00C35DCF">
        <w:rPr>
          <w:rFonts w:ascii="Times New Roman" w:hAnsi="Times New Roman" w:cs="Times New Roman"/>
        </w:rPr>
        <w:t>Audit Trail: Transparent logs of who accessed or modified medical data.</w:t>
      </w:r>
    </w:p>
    <w:p w14:paraId="0B99257E" w14:textId="77777777" w:rsidR="002A00BD" w:rsidRPr="00C35DCF" w:rsidRDefault="002A00BD" w:rsidP="002A00BD">
      <w:pPr>
        <w:rPr>
          <w:rFonts w:ascii="Times New Roman" w:hAnsi="Times New Roman" w:cs="Times New Roman"/>
        </w:rPr>
      </w:pPr>
      <w:r w:rsidRPr="00C35DCF">
        <w:rPr>
          <w:rFonts w:ascii="Times New Roman" w:hAnsi="Times New Roman" w:cs="Times New Roman"/>
        </w:rPr>
        <w:t>Interoperability: API integration for hospitals and labs to interact with the system.</w:t>
      </w:r>
    </w:p>
    <w:p w14:paraId="6A14AFC0" w14:textId="77777777" w:rsidR="002A00BD" w:rsidRPr="00C35DCF" w:rsidRDefault="002A00BD" w:rsidP="002A00BD">
      <w:pPr>
        <w:rPr>
          <w:rFonts w:ascii="Times New Roman" w:hAnsi="Times New Roman" w:cs="Times New Roman"/>
        </w:rPr>
      </w:pPr>
      <w:r w:rsidRPr="00C35DCF">
        <w:rPr>
          <w:rFonts w:ascii="Times New Roman" w:hAnsi="Times New Roman" w:cs="Times New Roman"/>
        </w:rPr>
        <w:t>User Interfaces: Intuitive dashboards for patients and doctors to manage/view data.</w:t>
      </w:r>
    </w:p>
    <w:p w14:paraId="6BD786D6" w14:textId="77777777" w:rsidR="002A00BD" w:rsidRPr="00C35DCF" w:rsidRDefault="002A00BD" w:rsidP="002A00BD">
      <w:pPr>
        <w:rPr>
          <w:rFonts w:ascii="Times New Roman" w:hAnsi="Times New Roman" w:cs="Times New Roman"/>
        </w:rPr>
      </w:pPr>
    </w:p>
    <w:p w14:paraId="465CBF6C" w14:textId="77777777" w:rsidR="002A00BD" w:rsidRPr="00C35DCF" w:rsidRDefault="002A00BD" w:rsidP="002A00BD">
      <w:pPr>
        <w:rPr>
          <w:rFonts w:ascii="Times New Roman" w:hAnsi="Times New Roman" w:cs="Times New Roman"/>
          <w:b/>
          <w:bCs/>
        </w:rPr>
      </w:pPr>
      <w:r w:rsidRPr="00C35DCF">
        <w:rPr>
          <w:rFonts w:ascii="Times New Roman" w:hAnsi="Times New Roman" w:cs="Times New Roman"/>
          <w:b/>
          <w:bCs/>
        </w:rPr>
        <w:t>Technical Stack:</w:t>
      </w:r>
    </w:p>
    <w:p w14:paraId="37197639" w14:textId="77777777" w:rsidR="005D2DCE" w:rsidRPr="00C35DCF" w:rsidRDefault="005D2DCE" w:rsidP="002A00BD">
      <w:pPr>
        <w:rPr>
          <w:rFonts w:ascii="Times New Roman" w:hAnsi="Times New Roman" w:cs="Times New Roman"/>
          <w:b/>
          <w:bCs/>
        </w:rPr>
      </w:pPr>
    </w:p>
    <w:p w14:paraId="32056939" w14:textId="77777777" w:rsidR="005D2DCE" w:rsidRPr="00C35DCF" w:rsidRDefault="002A00BD" w:rsidP="002A00BD">
      <w:pPr>
        <w:rPr>
          <w:rFonts w:ascii="Times New Roman" w:hAnsi="Times New Roman" w:cs="Times New Roman"/>
        </w:rPr>
      </w:pPr>
      <w:r w:rsidRPr="00C35DCF">
        <w:rPr>
          <w:rFonts w:ascii="Times New Roman" w:hAnsi="Times New Roman" w:cs="Times New Roman"/>
        </w:rPr>
        <w:t>Blockchain Platform: Ethereum</w:t>
      </w:r>
    </w:p>
    <w:p w14:paraId="5C273D80" w14:textId="5D80D201" w:rsidR="002A00BD" w:rsidRPr="00C35DCF" w:rsidRDefault="002A00BD" w:rsidP="002A00BD">
      <w:pPr>
        <w:rPr>
          <w:rFonts w:ascii="Times New Roman" w:hAnsi="Times New Roman" w:cs="Times New Roman"/>
        </w:rPr>
      </w:pPr>
      <w:r w:rsidRPr="00C35DCF">
        <w:rPr>
          <w:rFonts w:ascii="Times New Roman" w:hAnsi="Times New Roman" w:cs="Times New Roman"/>
        </w:rPr>
        <w:t>Smart Contracts Language: Solidity</w:t>
      </w:r>
    </w:p>
    <w:p w14:paraId="0EDE3019" w14:textId="77777777" w:rsidR="002A00BD" w:rsidRPr="00C35DCF" w:rsidRDefault="002A00BD" w:rsidP="002A00BD">
      <w:pPr>
        <w:rPr>
          <w:rFonts w:ascii="Times New Roman" w:hAnsi="Times New Roman" w:cs="Times New Roman"/>
        </w:rPr>
      </w:pPr>
      <w:r w:rsidRPr="00C35DCF">
        <w:rPr>
          <w:rFonts w:ascii="Times New Roman" w:hAnsi="Times New Roman" w:cs="Times New Roman"/>
        </w:rPr>
        <w:t>Frontend Framework: React.js</w:t>
      </w:r>
    </w:p>
    <w:p w14:paraId="6658C037" w14:textId="77777777" w:rsidR="002A00BD" w:rsidRPr="00C35DCF" w:rsidRDefault="002A00BD" w:rsidP="002A00BD">
      <w:pPr>
        <w:rPr>
          <w:rFonts w:ascii="Times New Roman" w:hAnsi="Times New Roman" w:cs="Times New Roman"/>
        </w:rPr>
      </w:pPr>
      <w:r w:rsidRPr="00C35DCF">
        <w:rPr>
          <w:rFonts w:ascii="Times New Roman" w:hAnsi="Times New Roman" w:cs="Times New Roman"/>
        </w:rPr>
        <w:t>Backend &amp; APIs: Node.js, Express.js</w:t>
      </w:r>
    </w:p>
    <w:p w14:paraId="376045EC" w14:textId="77777777" w:rsidR="002A00BD" w:rsidRPr="00C35DCF" w:rsidRDefault="002A00BD" w:rsidP="002A00BD">
      <w:pPr>
        <w:rPr>
          <w:rFonts w:ascii="Times New Roman" w:hAnsi="Times New Roman" w:cs="Times New Roman"/>
        </w:rPr>
      </w:pPr>
      <w:r w:rsidRPr="00C35DCF">
        <w:rPr>
          <w:rFonts w:ascii="Times New Roman" w:hAnsi="Times New Roman" w:cs="Times New Roman"/>
        </w:rPr>
        <w:t>Database for Metadata: MongoDB</w:t>
      </w:r>
    </w:p>
    <w:p w14:paraId="2D8E731C" w14:textId="77777777" w:rsidR="002A00BD" w:rsidRPr="00C35DCF" w:rsidRDefault="002A00BD" w:rsidP="002A00BD">
      <w:pPr>
        <w:rPr>
          <w:rFonts w:ascii="Times New Roman" w:hAnsi="Times New Roman" w:cs="Times New Roman"/>
        </w:rPr>
      </w:pPr>
      <w:r w:rsidRPr="00C35DCF">
        <w:rPr>
          <w:rFonts w:ascii="Times New Roman" w:hAnsi="Times New Roman" w:cs="Times New Roman"/>
        </w:rPr>
        <w:t>Decentralized File Storage: IPFS</w:t>
      </w:r>
    </w:p>
    <w:p w14:paraId="313F545F" w14:textId="77777777" w:rsidR="002A00BD" w:rsidRPr="00C35DCF" w:rsidRDefault="002A00BD" w:rsidP="002A00BD">
      <w:pPr>
        <w:rPr>
          <w:rFonts w:ascii="Times New Roman" w:hAnsi="Times New Roman" w:cs="Times New Roman"/>
        </w:rPr>
      </w:pPr>
      <w:r w:rsidRPr="00C35DCF">
        <w:rPr>
          <w:rFonts w:ascii="Times New Roman" w:hAnsi="Times New Roman" w:cs="Times New Roman"/>
        </w:rPr>
        <w:t>Wallet Integration: MetaMask</w:t>
      </w:r>
    </w:p>
    <w:p w14:paraId="7A337E5A" w14:textId="77777777" w:rsidR="00DC7E72" w:rsidRPr="00C35DCF" w:rsidRDefault="002A00BD" w:rsidP="002A00BD">
      <w:pPr>
        <w:rPr>
          <w:rFonts w:ascii="Times New Roman" w:hAnsi="Times New Roman" w:cs="Times New Roman"/>
        </w:rPr>
      </w:pPr>
      <w:r w:rsidRPr="00C35DCF">
        <w:rPr>
          <w:rFonts w:ascii="Times New Roman" w:hAnsi="Times New Roman" w:cs="Times New Roman"/>
        </w:rPr>
        <w:t>Testing Framework: Truffle or Hardhat</w:t>
      </w:r>
    </w:p>
    <w:p w14:paraId="5737C1C0" w14:textId="55FAAD73" w:rsidR="002A00BD" w:rsidRPr="00C35DCF" w:rsidRDefault="002A00BD" w:rsidP="002A00BD">
      <w:pPr>
        <w:rPr>
          <w:rFonts w:ascii="Times New Roman" w:hAnsi="Times New Roman" w:cs="Times New Roman"/>
        </w:rPr>
      </w:pPr>
      <w:r w:rsidRPr="00C35DCF">
        <w:rPr>
          <w:rFonts w:ascii="Times New Roman" w:hAnsi="Times New Roman" w:cs="Times New Roman"/>
        </w:rPr>
        <w:t>Deployment: Ethereum Testnet (e.g., Goerli), later Mainnet</w:t>
      </w:r>
    </w:p>
    <w:p w14:paraId="1110D459" w14:textId="77777777" w:rsidR="002A00BD" w:rsidRPr="00C35DCF" w:rsidRDefault="002A00BD" w:rsidP="002A00BD">
      <w:pPr>
        <w:rPr>
          <w:rFonts w:ascii="Times New Roman" w:hAnsi="Times New Roman" w:cs="Times New Roman"/>
          <w:b/>
          <w:bCs/>
        </w:rPr>
      </w:pPr>
    </w:p>
    <w:p w14:paraId="4DAF0C89" w14:textId="77777777" w:rsidR="002A00BD" w:rsidRPr="00C35DCF" w:rsidRDefault="002A00BD" w:rsidP="002A00BD">
      <w:pPr>
        <w:rPr>
          <w:rFonts w:ascii="Times New Roman" w:hAnsi="Times New Roman" w:cs="Times New Roman"/>
          <w:b/>
          <w:bCs/>
        </w:rPr>
      </w:pPr>
      <w:r w:rsidRPr="00C35DCF">
        <w:rPr>
          <w:rFonts w:ascii="Times New Roman" w:hAnsi="Times New Roman" w:cs="Times New Roman"/>
          <w:b/>
          <w:bCs/>
        </w:rPr>
        <w:lastRenderedPageBreak/>
        <w:t>Security Measures:</w:t>
      </w:r>
    </w:p>
    <w:p w14:paraId="173C2F43" w14:textId="77777777" w:rsidR="002A00BD" w:rsidRPr="00C35DCF" w:rsidRDefault="002A00BD" w:rsidP="002A00BD">
      <w:pPr>
        <w:rPr>
          <w:rFonts w:ascii="Times New Roman" w:hAnsi="Times New Roman" w:cs="Times New Roman"/>
        </w:rPr>
      </w:pPr>
      <w:r w:rsidRPr="00C35DCF">
        <w:rPr>
          <w:rFonts w:ascii="Times New Roman" w:hAnsi="Times New Roman" w:cs="Times New Roman"/>
        </w:rPr>
        <w:t>Smart Contract Auditing: Manual and automated testing of contracts for vulnerabilities (reentrancy, overflow, etc.).</w:t>
      </w:r>
    </w:p>
    <w:p w14:paraId="137E906D" w14:textId="77777777" w:rsidR="002A00BD" w:rsidRPr="00C35DCF" w:rsidRDefault="002A00BD" w:rsidP="002A00BD">
      <w:pPr>
        <w:rPr>
          <w:rFonts w:ascii="Times New Roman" w:hAnsi="Times New Roman" w:cs="Times New Roman"/>
        </w:rPr>
      </w:pPr>
      <w:r w:rsidRPr="00C35DCF">
        <w:rPr>
          <w:rFonts w:ascii="Times New Roman" w:hAnsi="Times New Roman" w:cs="Times New Roman"/>
        </w:rPr>
        <w:t>Role-Based Access Control: Only authorized users (via wallet address and smart contracts) can access data.</w:t>
      </w:r>
    </w:p>
    <w:p w14:paraId="2D9188A0" w14:textId="0CDCF211" w:rsidR="002A00BD" w:rsidRPr="00C35DCF" w:rsidRDefault="002A00BD" w:rsidP="002A00BD">
      <w:pPr>
        <w:rPr>
          <w:rFonts w:ascii="Times New Roman" w:hAnsi="Times New Roman" w:cs="Times New Roman"/>
        </w:rPr>
      </w:pPr>
      <w:r w:rsidRPr="00C35DCF">
        <w:rPr>
          <w:rFonts w:ascii="Times New Roman" w:hAnsi="Times New Roman" w:cs="Times New Roman"/>
        </w:rPr>
        <w:t>Data Encryption: Encrypt medical files before uploading to IPFS.</w:t>
      </w:r>
    </w:p>
    <w:p w14:paraId="43333944" w14:textId="77777777" w:rsidR="002A00BD" w:rsidRPr="00C35DCF" w:rsidRDefault="002A00BD" w:rsidP="002A00BD">
      <w:pPr>
        <w:rPr>
          <w:rFonts w:ascii="Times New Roman" w:hAnsi="Times New Roman" w:cs="Times New Roman"/>
        </w:rPr>
      </w:pPr>
      <w:r w:rsidRPr="00C35DCF">
        <w:rPr>
          <w:rFonts w:ascii="Times New Roman" w:hAnsi="Times New Roman" w:cs="Times New Roman"/>
        </w:rPr>
        <w:t>Secure Authentication: Web3 login with MetaMask and digital signatures.</w:t>
      </w:r>
    </w:p>
    <w:p w14:paraId="7AB618BE" w14:textId="77777777" w:rsidR="002A00BD" w:rsidRPr="00C35DCF" w:rsidRDefault="002A00BD" w:rsidP="002A00BD">
      <w:pPr>
        <w:rPr>
          <w:rFonts w:ascii="Times New Roman" w:hAnsi="Times New Roman" w:cs="Times New Roman"/>
        </w:rPr>
      </w:pPr>
      <w:r w:rsidRPr="00C35DCF">
        <w:rPr>
          <w:rFonts w:ascii="Times New Roman" w:hAnsi="Times New Roman" w:cs="Times New Roman"/>
        </w:rPr>
        <w:t>Transaction Monitoring: Logging all access and update events immutably.</w:t>
      </w:r>
    </w:p>
    <w:p w14:paraId="4E0A5B11" w14:textId="77777777" w:rsidR="002A00BD" w:rsidRPr="00C35DCF" w:rsidRDefault="002A00BD" w:rsidP="002A00BD">
      <w:pPr>
        <w:rPr>
          <w:rFonts w:ascii="Times New Roman" w:hAnsi="Times New Roman" w:cs="Times New Roman"/>
        </w:rPr>
      </w:pPr>
      <w:r w:rsidRPr="00C35DCF">
        <w:rPr>
          <w:rFonts w:ascii="Times New Roman" w:hAnsi="Times New Roman" w:cs="Times New Roman"/>
        </w:rPr>
        <w:t>Fail-Safe Mechanisms: Backup and recovery for off-chain metadata.</w:t>
      </w:r>
    </w:p>
    <w:p w14:paraId="62CCCAFF" w14:textId="0DABDD2E" w:rsidR="002A00BD" w:rsidRPr="00C35DCF" w:rsidRDefault="002A00BD" w:rsidP="002A00BD">
      <w:pPr>
        <w:rPr>
          <w:rFonts w:ascii="Times New Roman" w:hAnsi="Times New Roman" w:cs="Times New Roman"/>
          <w:b/>
          <w:bCs/>
        </w:rPr>
      </w:pPr>
      <w:r w:rsidRPr="00C35DCF">
        <w:rPr>
          <w:rFonts w:ascii="Times New Roman" w:hAnsi="Times New Roman" w:cs="Times New Roman"/>
          <w:b/>
          <w:bCs/>
        </w:rPr>
        <w:t>Implementation Plan: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0"/>
        <w:gridCol w:w="983"/>
        <w:gridCol w:w="5377"/>
      </w:tblGrid>
      <w:tr w:rsidR="005D2DCE" w:rsidRPr="005D2DCE" w14:paraId="20259AFC" w14:textId="77777777" w:rsidTr="00801B35">
        <w:trPr>
          <w:tblHeader/>
          <w:tblCellSpacing w:w="15" w:type="dxa"/>
        </w:trPr>
        <w:tc>
          <w:tcPr>
            <w:tcW w:w="0" w:type="auto"/>
            <w:vAlign w:val="center"/>
            <w:hideMark/>
          </w:tcPr>
          <w:p w14:paraId="47F47D82" w14:textId="77777777" w:rsidR="005D2DCE" w:rsidRPr="005D2DCE" w:rsidRDefault="005D2DCE" w:rsidP="005D2DCE">
            <w:pPr>
              <w:rPr>
                <w:rFonts w:ascii="Times New Roman" w:hAnsi="Times New Roman" w:cs="Times New Roman"/>
                <w:b/>
                <w:bCs/>
              </w:rPr>
            </w:pPr>
            <w:r w:rsidRPr="005D2DCE">
              <w:rPr>
                <w:rFonts w:ascii="Times New Roman" w:hAnsi="Times New Roman" w:cs="Times New Roman"/>
                <w:b/>
                <w:bCs/>
              </w:rPr>
              <w:t>Phase</w:t>
            </w:r>
          </w:p>
        </w:tc>
        <w:tc>
          <w:tcPr>
            <w:tcW w:w="0" w:type="auto"/>
            <w:vAlign w:val="center"/>
            <w:hideMark/>
          </w:tcPr>
          <w:p w14:paraId="097FD00D" w14:textId="77777777" w:rsidR="005D2DCE" w:rsidRPr="005D2DCE" w:rsidRDefault="005D2DCE" w:rsidP="005D2DCE">
            <w:pPr>
              <w:rPr>
                <w:rFonts w:ascii="Times New Roman" w:hAnsi="Times New Roman" w:cs="Times New Roman"/>
                <w:b/>
                <w:bCs/>
              </w:rPr>
            </w:pPr>
            <w:r w:rsidRPr="005D2DCE">
              <w:rPr>
                <w:rFonts w:ascii="Times New Roman" w:hAnsi="Times New Roman" w:cs="Times New Roman"/>
                <w:b/>
                <w:bCs/>
              </w:rPr>
              <w:t>Timeline</w:t>
            </w:r>
          </w:p>
        </w:tc>
        <w:tc>
          <w:tcPr>
            <w:tcW w:w="0" w:type="auto"/>
            <w:vAlign w:val="center"/>
            <w:hideMark/>
          </w:tcPr>
          <w:p w14:paraId="075D44D0" w14:textId="77777777" w:rsidR="005D2DCE" w:rsidRPr="005D2DCE" w:rsidRDefault="005D2DCE" w:rsidP="005D2DCE">
            <w:pPr>
              <w:rPr>
                <w:rFonts w:ascii="Times New Roman" w:hAnsi="Times New Roman" w:cs="Times New Roman"/>
                <w:b/>
                <w:bCs/>
              </w:rPr>
            </w:pPr>
            <w:r w:rsidRPr="005D2DCE">
              <w:rPr>
                <w:rFonts w:ascii="Times New Roman" w:hAnsi="Times New Roman" w:cs="Times New Roman"/>
                <w:b/>
                <w:bCs/>
              </w:rPr>
              <w:t>Activities</w:t>
            </w:r>
          </w:p>
        </w:tc>
      </w:tr>
      <w:tr w:rsidR="005D2DCE" w:rsidRPr="005D2DCE" w14:paraId="12038CFB" w14:textId="77777777" w:rsidTr="00801B35">
        <w:trPr>
          <w:tblCellSpacing w:w="15" w:type="dxa"/>
        </w:trPr>
        <w:tc>
          <w:tcPr>
            <w:tcW w:w="0" w:type="auto"/>
            <w:vAlign w:val="center"/>
            <w:hideMark/>
          </w:tcPr>
          <w:p w14:paraId="5DB76A98" w14:textId="77777777" w:rsidR="005D2DCE" w:rsidRPr="005D2DCE" w:rsidRDefault="005D2DCE" w:rsidP="005D2DCE">
            <w:pPr>
              <w:rPr>
                <w:rFonts w:ascii="Times New Roman" w:hAnsi="Times New Roman" w:cs="Times New Roman"/>
              </w:rPr>
            </w:pPr>
            <w:r w:rsidRPr="005D2DCE">
              <w:rPr>
                <w:rFonts w:ascii="Times New Roman" w:hAnsi="Times New Roman" w:cs="Times New Roman"/>
              </w:rPr>
              <w:t>1. Requirement Analysis &amp; Planning</w:t>
            </w:r>
          </w:p>
        </w:tc>
        <w:tc>
          <w:tcPr>
            <w:tcW w:w="0" w:type="auto"/>
            <w:vAlign w:val="center"/>
            <w:hideMark/>
          </w:tcPr>
          <w:p w14:paraId="60813A22" w14:textId="036144BF" w:rsidR="005D2DCE" w:rsidRPr="005D2DCE" w:rsidRDefault="00240514" w:rsidP="005D2DCE">
            <w:pPr>
              <w:rPr>
                <w:rFonts w:ascii="Times New Roman" w:hAnsi="Times New Roman" w:cs="Times New Roman"/>
              </w:rPr>
            </w:pPr>
            <w:r w:rsidRPr="00C35DCF">
              <w:rPr>
                <w:rFonts w:ascii="Times New Roman" w:hAnsi="Times New Roman" w:cs="Times New Roman"/>
              </w:rPr>
              <w:t>day</w:t>
            </w:r>
            <w:r w:rsidR="005D2DCE" w:rsidRPr="005D2DCE">
              <w:rPr>
                <w:rFonts w:ascii="Times New Roman" w:hAnsi="Times New Roman" w:cs="Times New Roman"/>
              </w:rPr>
              <w:t xml:space="preserve"> 1</w:t>
            </w:r>
          </w:p>
        </w:tc>
        <w:tc>
          <w:tcPr>
            <w:tcW w:w="0" w:type="auto"/>
            <w:vAlign w:val="center"/>
            <w:hideMark/>
          </w:tcPr>
          <w:p w14:paraId="58A0204A" w14:textId="77777777" w:rsidR="005D2DCE" w:rsidRPr="005D2DCE" w:rsidRDefault="005D2DCE" w:rsidP="005D2DCE">
            <w:pPr>
              <w:rPr>
                <w:rFonts w:ascii="Times New Roman" w:hAnsi="Times New Roman" w:cs="Times New Roman"/>
              </w:rPr>
            </w:pPr>
            <w:r w:rsidRPr="005D2DCE">
              <w:rPr>
                <w:rFonts w:ascii="Times New Roman" w:hAnsi="Times New Roman" w:cs="Times New Roman"/>
              </w:rPr>
              <w:t>Stakeholder interviews, finalize roles, and data workflows</w:t>
            </w:r>
          </w:p>
        </w:tc>
      </w:tr>
      <w:tr w:rsidR="005D2DCE" w:rsidRPr="005D2DCE" w14:paraId="44ADD449" w14:textId="77777777" w:rsidTr="00801B35">
        <w:trPr>
          <w:tblCellSpacing w:w="15" w:type="dxa"/>
        </w:trPr>
        <w:tc>
          <w:tcPr>
            <w:tcW w:w="0" w:type="auto"/>
            <w:vAlign w:val="center"/>
            <w:hideMark/>
          </w:tcPr>
          <w:p w14:paraId="2D442159" w14:textId="77777777" w:rsidR="005D2DCE" w:rsidRPr="005D2DCE" w:rsidRDefault="005D2DCE" w:rsidP="005D2DCE">
            <w:pPr>
              <w:rPr>
                <w:rFonts w:ascii="Times New Roman" w:hAnsi="Times New Roman" w:cs="Times New Roman"/>
              </w:rPr>
            </w:pPr>
            <w:r w:rsidRPr="005D2DCE">
              <w:rPr>
                <w:rFonts w:ascii="Times New Roman" w:hAnsi="Times New Roman" w:cs="Times New Roman"/>
              </w:rPr>
              <w:t>2. System Design</w:t>
            </w:r>
          </w:p>
        </w:tc>
        <w:tc>
          <w:tcPr>
            <w:tcW w:w="0" w:type="auto"/>
            <w:vAlign w:val="center"/>
            <w:hideMark/>
          </w:tcPr>
          <w:p w14:paraId="29C01499" w14:textId="3263961A" w:rsidR="005D2DCE" w:rsidRPr="005D2DCE" w:rsidRDefault="00240514" w:rsidP="005D2DCE">
            <w:pPr>
              <w:rPr>
                <w:rFonts w:ascii="Times New Roman" w:hAnsi="Times New Roman" w:cs="Times New Roman"/>
              </w:rPr>
            </w:pPr>
            <w:r w:rsidRPr="00C35DCF">
              <w:rPr>
                <w:rFonts w:ascii="Times New Roman" w:hAnsi="Times New Roman" w:cs="Times New Roman"/>
              </w:rPr>
              <w:t>day</w:t>
            </w:r>
            <w:r w:rsidR="005D2DCE" w:rsidRPr="005D2DCE">
              <w:rPr>
                <w:rFonts w:ascii="Times New Roman" w:hAnsi="Times New Roman" w:cs="Times New Roman"/>
              </w:rPr>
              <w:t xml:space="preserve"> </w:t>
            </w:r>
            <w:r w:rsidRPr="00C35DCF">
              <w:rPr>
                <w:rFonts w:ascii="Times New Roman" w:hAnsi="Times New Roman" w:cs="Times New Roman"/>
              </w:rPr>
              <w:t>2</w:t>
            </w:r>
          </w:p>
        </w:tc>
        <w:tc>
          <w:tcPr>
            <w:tcW w:w="0" w:type="auto"/>
            <w:vAlign w:val="center"/>
            <w:hideMark/>
          </w:tcPr>
          <w:p w14:paraId="48E2ED13" w14:textId="77777777" w:rsidR="005D2DCE" w:rsidRPr="005D2DCE" w:rsidRDefault="005D2DCE" w:rsidP="005D2DCE">
            <w:pPr>
              <w:rPr>
                <w:rFonts w:ascii="Times New Roman" w:hAnsi="Times New Roman" w:cs="Times New Roman"/>
              </w:rPr>
            </w:pPr>
            <w:r w:rsidRPr="005D2DCE">
              <w:rPr>
                <w:rFonts w:ascii="Times New Roman" w:hAnsi="Times New Roman" w:cs="Times New Roman"/>
              </w:rPr>
              <w:t>Smart contract architecture, UI/UX mockups</w:t>
            </w:r>
          </w:p>
        </w:tc>
      </w:tr>
      <w:tr w:rsidR="005D2DCE" w:rsidRPr="005D2DCE" w14:paraId="3990FEE2" w14:textId="77777777" w:rsidTr="00801B35">
        <w:trPr>
          <w:tblCellSpacing w:w="15" w:type="dxa"/>
        </w:trPr>
        <w:tc>
          <w:tcPr>
            <w:tcW w:w="0" w:type="auto"/>
            <w:vAlign w:val="center"/>
            <w:hideMark/>
          </w:tcPr>
          <w:p w14:paraId="5BB5BAF3" w14:textId="77777777" w:rsidR="005D2DCE" w:rsidRPr="005D2DCE" w:rsidRDefault="005D2DCE" w:rsidP="005D2DCE">
            <w:pPr>
              <w:rPr>
                <w:rFonts w:ascii="Times New Roman" w:hAnsi="Times New Roman" w:cs="Times New Roman"/>
              </w:rPr>
            </w:pPr>
            <w:r w:rsidRPr="005D2DCE">
              <w:rPr>
                <w:rFonts w:ascii="Times New Roman" w:hAnsi="Times New Roman" w:cs="Times New Roman"/>
              </w:rPr>
              <w:t>3. Development</w:t>
            </w:r>
          </w:p>
        </w:tc>
        <w:tc>
          <w:tcPr>
            <w:tcW w:w="0" w:type="auto"/>
            <w:vAlign w:val="center"/>
            <w:hideMark/>
          </w:tcPr>
          <w:p w14:paraId="65D1F296" w14:textId="1F2B409C" w:rsidR="005D2DCE" w:rsidRPr="005D2DCE" w:rsidRDefault="00240514" w:rsidP="005D2DCE">
            <w:pPr>
              <w:rPr>
                <w:rFonts w:ascii="Times New Roman" w:hAnsi="Times New Roman" w:cs="Times New Roman"/>
              </w:rPr>
            </w:pPr>
            <w:r w:rsidRPr="00C35DCF">
              <w:rPr>
                <w:rFonts w:ascii="Times New Roman" w:hAnsi="Times New Roman" w:cs="Times New Roman"/>
              </w:rPr>
              <w:t>day</w:t>
            </w:r>
            <w:r w:rsidR="005D2DCE" w:rsidRPr="005D2DCE">
              <w:rPr>
                <w:rFonts w:ascii="Times New Roman" w:hAnsi="Times New Roman" w:cs="Times New Roman"/>
              </w:rPr>
              <w:t xml:space="preserve"> </w:t>
            </w:r>
            <w:r w:rsidRPr="00C35DCF">
              <w:rPr>
                <w:rFonts w:ascii="Times New Roman" w:hAnsi="Times New Roman" w:cs="Times New Roman"/>
              </w:rPr>
              <w:t>3</w:t>
            </w:r>
          </w:p>
        </w:tc>
        <w:tc>
          <w:tcPr>
            <w:tcW w:w="0" w:type="auto"/>
            <w:vAlign w:val="center"/>
            <w:hideMark/>
          </w:tcPr>
          <w:p w14:paraId="42545D6D" w14:textId="77777777" w:rsidR="005D2DCE" w:rsidRPr="005D2DCE" w:rsidRDefault="005D2DCE" w:rsidP="005D2DCE">
            <w:pPr>
              <w:rPr>
                <w:rFonts w:ascii="Times New Roman" w:hAnsi="Times New Roman" w:cs="Times New Roman"/>
              </w:rPr>
            </w:pPr>
            <w:r w:rsidRPr="005D2DCE">
              <w:rPr>
                <w:rFonts w:ascii="Times New Roman" w:hAnsi="Times New Roman" w:cs="Times New Roman"/>
              </w:rPr>
              <w:t>Smart contract development, React frontend, API integration, IPFS setup</w:t>
            </w:r>
          </w:p>
        </w:tc>
      </w:tr>
      <w:tr w:rsidR="005D2DCE" w:rsidRPr="005D2DCE" w14:paraId="73AC8BDE" w14:textId="77777777" w:rsidTr="00801B35">
        <w:trPr>
          <w:tblCellSpacing w:w="15" w:type="dxa"/>
        </w:trPr>
        <w:tc>
          <w:tcPr>
            <w:tcW w:w="0" w:type="auto"/>
            <w:vAlign w:val="center"/>
            <w:hideMark/>
          </w:tcPr>
          <w:p w14:paraId="0A8EE73E" w14:textId="77777777" w:rsidR="005D2DCE" w:rsidRPr="005D2DCE" w:rsidRDefault="005D2DCE" w:rsidP="005D2DCE">
            <w:pPr>
              <w:rPr>
                <w:rFonts w:ascii="Times New Roman" w:hAnsi="Times New Roman" w:cs="Times New Roman"/>
              </w:rPr>
            </w:pPr>
            <w:r w:rsidRPr="005D2DCE">
              <w:rPr>
                <w:rFonts w:ascii="Times New Roman" w:hAnsi="Times New Roman" w:cs="Times New Roman"/>
              </w:rPr>
              <w:t>4. Testing &amp; Security Audit</w:t>
            </w:r>
          </w:p>
        </w:tc>
        <w:tc>
          <w:tcPr>
            <w:tcW w:w="0" w:type="auto"/>
            <w:vAlign w:val="center"/>
            <w:hideMark/>
          </w:tcPr>
          <w:p w14:paraId="2749DF69" w14:textId="05664413" w:rsidR="005D2DCE" w:rsidRPr="005D2DCE" w:rsidRDefault="00240514" w:rsidP="005D2DCE">
            <w:pPr>
              <w:rPr>
                <w:rFonts w:ascii="Times New Roman" w:hAnsi="Times New Roman" w:cs="Times New Roman"/>
              </w:rPr>
            </w:pPr>
            <w:r w:rsidRPr="00C35DCF">
              <w:rPr>
                <w:rFonts w:ascii="Times New Roman" w:hAnsi="Times New Roman" w:cs="Times New Roman"/>
              </w:rPr>
              <w:t>Day4</w:t>
            </w:r>
          </w:p>
        </w:tc>
        <w:tc>
          <w:tcPr>
            <w:tcW w:w="0" w:type="auto"/>
            <w:vAlign w:val="center"/>
            <w:hideMark/>
          </w:tcPr>
          <w:p w14:paraId="580C8739" w14:textId="77777777" w:rsidR="005D2DCE" w:rsidRPr="005D2DCE" w:rsidRDefault="005D2DCE" w:rsidP="005D2DCE">
            <w:pPr>
              <w:rPr>
                <w:rFonts w:ascii="Times New Roman" w:hAnsi="Times New Roman" w:cs="Times New Roman"/>
              </w:rPr>
            </w:pPr>
            <w:r w:rsidRPr="005D2DCE">
              <w:rPr>
                <w:rFonts w:ascii="Times New Roman" w:hAnsi="Times New Roman" w:cs="Times New Roman"/>
              </w:rPr>
              <w:t>Contract testing, security audits, user acceptance testing</w:t>
            </w:r>
          </w:p>
        </w:tc>
      </w:tr>
      <w:tr w:rsidR="005D2DCE" w:rsidRPr="005D2DCE" w14:paraId="11FAB57A" w14:textId="77777777" w:rsidTr="00801B35">
        <w:trPr>
          <w:tblCellSpacing w:w="15" w:type="dxa"/>
        </w:trPr>
        <w:tc>
          <w:tcPr>
            <w:tcW w:w="0" w:type="auto"/>
            <w:vAlign w:val="center"/>
            <w:hideMark/>
          </w:tcPr>
          <w:p w14:paraId="3D7EAEA6" w14:textId="77777777" w:rsidR="005D2DCE" w:rsidRPr="005D2DCE" w:rsidRDefault="005D2DCE" w:rsidP="005D2DCE">
            <w:pPr>
              <w:rPr>
                <w:rFonts w:ascii="Times New Roman" w:hAnsi="Times New Roman" w:cs="Times New Roman"/>
              </w:rPr>
            </w:pPr>
            <w:r w:rsidRPr="005D2DCE">
              <w:rPr>
                <w:rFonts w:ascii="Times New Roman" w:hAnsi="Times New Roman" w:cs="Times New Roman"/>
              </w:rPr>
              <w:t>5. Deployment &amp; Documentation</w:t>
            </w:r>
          </w:p>
        </w:tc>
        <w:tc>
          <w:tcPr>
            <w:tcW w:w="0" w:type="auto"/>
            <w:vAlign w:val="center"/>
            <w:hideMark/>
          </w:tcPr>
          <w:p w14:paraId="3FFED877" w14:textId="085C4B08" w:rsidR="005D2DCE" w:rsidRPr="005D2DCE" w:rsidRDefault="00240514" w:rsidP="005D2DCE">
            <w:pPr>
              <w:rPr>
                <w:rFonts w:ascii="Times New Roman" w:hAnsi="Times New Roman" w:cs="Times New Roman"/>
              </w:rPr>
            </w:pPr>
            <w:r w:rsidRPr="00C35DCF">
              <w:rPr>
                <w:rFonts w:ascii="Times New Roman" w:hAnsi="Times New Roman" w:cs="Times New Roman"/>
              </w:rPr>
              <w:t>day</w:t>
            </w:r>
            <w:r w:rsidR="005D2DCE" w:rsidRPr="005D2DCE">
              <w:rPr>
                <w:rFonts w:ascii="Times New Roman" w:hAnsi="Times New Roman" w:cs="Times New Roman"/>
              </w:rPr>
              <w:t xml:space="preserve"> </w:t>
            </w:r>
            <w:r w:rsidRPr="00C35DCF">
              <w:rPr>
                <w:rFonts w:ascii="Times New Roman" w:hAnsi="Times New Roman" w:cs="Times New Roman"/>
              </w:rPr>
              <w:t>5</w:t>
            </w:r>
          </w:p>
        </w:tc>
        <w:tc>
          <w:tcPr>
            <w:tcW w:w="0" w:type="auto"/>
            <w:vAlign w:val="center"/>
            <w:hideMark/>
          </w:tcPr>
          <w:p w14:paraId="2EC335FB" w14:textId="77777777" w:rsidR="005D2DCE" w:rsidRPr="005D2DCE" w:rsidRDefault="005D2DCE" w:rsidP="005D2DCE">
            <w:pPr>
              <w:rPr>
                <w:rFonts w:ascii="Times New Roman" w:hAnsi="Times New Roman" w:cs="Times New Roman"/>
              </w:rPr>
            </w:pPr>
            <w:r w:rsidRPr="005D2DCE">
              <w:rPr>
                <w:rFonts w:ascii="Times New Roman" w:hAnsi="Times New Roman" w:cs="Times New Roman"/>
              </w:rPr>
              <w:t xml:space="preserve">Deploy to </w:t>
            </w:r>
            <w:proofErr w:type="spellStart"/>
            <w:r w:rsidRPr="005D2DCE">
              <w:rPr>
                <w:rFonts w:ascii="Times New Roman" w:hAnsi="Times New Roman" w:cs="Times New Roman"/>
              </w:rPr>
              <w:t>testnet</w:t>
            </w:r>
            <w:proofErr w:type="spellEnd"/>
            <w:r w:rsidRPr="005D2DCE">
              <w:rPr>
                <w:rFonts w:ascii="Times New Roman" w:hAnsi="Times New Roman" w:cs="Times New Roman"/>
              </w:rPr>
              <w:t>, user and technical documentation</w:t>
            </w:r>
          </w:p>
        </w:tc>
      </w:tr>
      <w:tr w:rsidR="005D2DCE" w:rsidRPr="005D2DCE" w14:paraId="60725B0C" w14:textId="77777777" w:rsidTr="00801B35">
        <w:trPr>
          <w:tblCellSpacing w:w="15" w:type="dxa"/>
        </w:trPr>
        <w:tc>
          <w:tcPr>
            <w:tcW w:w="0" w:type="auto"/>
            <w:vAlign w:val="center"/>
            <w:hideMark/>
          </w:tcPr>
          <w:p w14:paraId="5A10D43F" w14:textId="77777777" w:rsidR="005D2DCE" w:rsidRPr="005D2DCE" w:rsidRDefault="005D2DCE" w:rsidP="005D2DCE">
            <w:pPr>
              <w:rPr>
                <w:rFonts w:ascii="Times New Roman" w:hAnsi="Times New Roman" w:cs="Times New Roman"/>
              </w:rPr>
            </w:pPr>
            <w:r w:rsidRPr="005D2DCE">
              <w:rPr>
                <w:rFonts w:ascii="Times New Roman" w:hAnsi="Times New Roman" w:cs="Times New Roman"/>
              </w:rPr>
              <w:t>6. Final Review &amp; Presentation</w:t>
            </w:r>
          </w:p>
        </w:tc>
        <w:tc>
          <w:tcPr>
            <w:tcW w:w="0" w:type="auto"/>
            <w:vAlign w:val="center"/>
            <w:hideMark/>
          </w:tcPr>
          <w:p w14:paraId="52AB674D" w14:textId="77777777" w:rsidR="005D2DCE" w:rsidRPr="005D2DCE" w:rsidRDefault="005D2DCE" w:rsidP="005D2DCE">
            <w:pPr>
              <w:rPr>
                <w:rFonts w:ascii="Times New Roman" w:hAnsi="Times New Roman" w:cs="Times New Roman"/>
              </w:rPr>
            </w:pPr>
            <w:r w:rsidRPr="005D2DCE">
              <w:rPr>
                <w:rFonts w:ascii="Times New Roman" w:hAnsi="Times New Roman" w:cs="Times New Roman"/>
              </w:rPr>
              <w:t>Week 13</w:t>
            </w:r>
          </w:p>
        </w:tc>
        <w:tc>
          <w:tcPr>
            <w:tcW w:w="0" w:type="auto"/>
            <w:vAlign w:val="center"/>
            <w:hideMark/>
          </w:tcPr>
          <w:p w14:paraId="14A6DCD4" w14:textId="77777777" w:rsidR="005D2DCE" w:rsidRPr="005D2DCE" w:rsidRDefault="005D2DCE" w:rsidP="005D2DCE">
            <w:pPr>
              <w:rPr>
                <w:rFonts w:ascii="Times New Roman" w:hAnsi="Times New Roman" w:cs="Times New Roman"/>
              </w:rPr>
            </w:pPr>
            <w:r w:rsidRPr="005D2DCE">
              <w:rPr>
                <w:rFonts w:ascii="Times New Roman" w:hAnsi="Times New Roman" w:cs="Times New Roman"/>
              </w:rPr>
              <w:t>Final demo, feedback collection, and future roadmap</w:t>
            </w:r>
          </w:p>
        </w:tc>
      </w:tr>
    </w:tbl>
    <w:p w14:paraId="29F4A361" w14:textId="136D4DC4" w:rsidR="002A00BD" w:rsidRPr="00C35DCF" w:rsidRDefault="002A00BD" w:rsidP="002A00BD">
      <w:pPr>
        <w:rPr>
          <w:rFonts w:ascii="Times New Roman" w:hAnsi="Times New Roman" w:cs="Times New Roman"/>
        </w:rPr>
      </w:pPr>
    </w:p>
    <w:sectPr w:rsidR="002A00BD" w:rsidRPr="00C35DC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F9FAA" w14:textId="77777777" w:rsidR="00777EB1" w:rsidRDefault="00777EB1" w:rsidP="000D2F26">
      <w:pPr>
        <w:spacing w:after="0" w:line="240" w:lineRule="auto"/>
      </w:pPr>
      <w:r>
        <w:separator/>
      </w:r>
    </w:p>
  </w:endnote>
  <w:endnote w:type="continuationSeparator" w:id="0">
    <w:p w14:paraId="2BCF2F5D" w14:textId="77777777" w:rsidR="00777EB1" w:rsidRDefault="00777EB1" w:rsidP="000D2F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20C3E" w14:textId="77777777" w:rsidR="00777EB1" w:rsidRDefault="00777EB1" w:rsidP="000D2F26">
      <w:pPr>
        <w:spacing w:after="0" w:line="240" w:lineRule="auto"/>
      </w:pPr>
      <w:r>
        <w:separator/>
      </w:r>
    </w:p>
  </w:footnote>
  <w:footnote w:type="continuationSeparator" w:id="0">
    <w:p w14:paraId="1F986DF3" w14:textId="77777777" w:rsidR="00777EB1" w:rsidRDefault="00777EB1" w:rsidP="000D2F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33159A"/>
    <w:multiLevelType w:val="multilevel"/>
    <w:tmpl w:val="B4B62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130AB0"/>
    <w:multiLevelType w:val="multilevel"/>
    <w:tmpl w:val="5EDC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0762C8"/>
    <w:multiLevelType w:val="multilevel"/>
    <w:tmpl w:val="C05E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2947919">
    <w:abstractNumId w:val="1"/>
  </w:num>
  <w:num w:numId="2" w16cid:durableId="1270968607">
    <w:abstractNumId w:val="0"/>
  </w:num>
  <w:num w:numId="3" w16cid:durableId="11866781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0BD"/>
    <w:rsid w:val="00045404"/>
    <w:rsid w:val="000D2F26"/>
    <w:rsid w:val="00135D3F"/>
    <w:rsid w:val="00240514"/>
    <w:rsid w:val="002A00BD"/>
    <w:rsid w:val="00593FDC"/>
    <w:rsid w:val="005D2DCE"/>
    <w:rsid w:val="00777EB1"/>
    <w:rsid w:val="007B6E8D"/>
    <w:rsid w:val="00801B35"/>
    <w:rsid w:val="00C35DCF"/>
    <w:rsid w:val="00D123DD"/>
    <w:rsid w:val="00DC7E72"/>
    <w:rsid w:val="00FE34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5FCAD"/>
  <w15:chartTrackingRefBased/>
  <w15:docId w15:val="{F38209E9-C417-4C95-818A-403C601CD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00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00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00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00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00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00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00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00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00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0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00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00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00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00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00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00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00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00BD"/>
    <w:rPr>
      <w:rFonts w:eastAsiaTheme="majorEastAsia" w:cstheme="majorBidi"/>
      <w:color w:val="272727" w:themeColor="text1" w:themeTint="D8"/>
    </w:rPr>
  </w:style>
  <w:style w:type="paragraph" w:styleId="Title">
    <w:name w:val="Title"/>
    <w:basedOn w:val="Normal"/>
    <w:next w:val="Normal"/>
    <w:link w:val="TitleChar"/>
    <w:uiPriority w:val="10"/>
    <w:qFormat/>
    <w:rsid w:val="002A00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0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00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00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00BD"/>
    <w:pPr>
      <w:spacing w:before="160"/>
      <w:jc w:val="center"/>
    </w:pPr>
    <w:rPr>
      <w:i/>
      <w:iCs/>
      <w:color w:val="404040" w:themeColor="text1" w:themeTint="BF"/>
    </w:rPr>
  </w:style>
  <w:style w:type="character" w:customStyle="1" w:styleId="QuoteChar">
    <w:name w:val="Quote Char"/>
    <w:basedOn w:val="DefaultParagraphFont"/>
    <w:link w:val="Quote"/>
    <w:uiPriority w:val="29"/>
    <w:rsid w:val="002A00BD"/>
    <w:rPr>
      <w:i/>
      <w:iCs/>
      <w:color w:val="404040" w:themeColor="text1" w:themeTint="BF"/>
    </w:rPr>
  </w:style>
  <w:style w:type="paragraph" w:styleId="ListParagraph">
    <w:name w:val="List Paragraph"/>
    <w:basedOn w:val="Normal"/>
    <w:uiPriority w:val="34"/>
    <w:qFormat/>
    <w:rsid w:val="002A00BD"/>
    <w:pPr>
      <w:ind w:left="720"/>
      <w:contextualSpacing/>
    </w:pPr>
  </w:style>
  <w:style w:type="character" w:styleId="IntenseEmphasis">
    <w:name w:val="Intense Emphasis"/>
    <w:basedOn w:val="DefaultParagraphFont"/>
    <w:uiPriority w:val="21"/>
    <w:qFormat/>
    <w:rsid w:val="002A00BD"/>
    <w:rPr>
      <w:i/>
      <w:iCs/>
      <w:color w:val="2F5496" w:themeColor="accent1" w:themeShade="BF"/>
    </w:rPr>
  </w:style>
  <w:style w:type="paragraph" w:styleId="IntenseQuote">
    <w:name w:val="Intense Quote"/>
    <w:basedOn w:val="Normal"/>
    <w:next w:val="Normal"/>
    <w:link w:val="IntenseQuoteChar"/>
    <w:uiPriority w:val="30"/>
    <w:qFormat/>
    <w:rsid w:val="002A00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00BD"/>
    <w:rPr>
      <w:i/>
      <w:iCs/>
      <w:color w:val="2F5496" w:themeColor="accent1" w:themeShade="BF"/>
    </w:rPr>
  </w:style>
  <w:style w:type="character" w:styleId="IntenseReference">
    <w:name w:val="Intense Reference"/>
    <w:basedOn w:val="DefaultParagraphFont"/>
    <w:uiPriority w:val="32"/>
    <w:qFormat/>
    <w:rsid w:val="002A00BD"/>
    <w:rPr>
      <w:b/>
      <w:bCs/>
      <w:smallCaps/>
      <w:color w:val="2F5496" w:themeColor="accent1" w:themeShade="BF"/>
      <w:spacing w:val="5"/>
    </w:rPr>
  </w:style>
  <w:style w:type="paragraph" w:styleId="Header">
    <w:name w:val="header"/>
    <w:basedOn w:val="Normal"/>
    <w:link w:val="HeaderChar"/>
    <w:uiPriority w:val="99"/>
    <w:unhideWhenUsed/>
    <w:rsid w:val="005D2D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2DCE"/>
  </w:style>
  <w:style w:type="paragraph" w:styleId="Footer">
    <w:name w:val="footer"/>
    <w:basedOn w:val="Normal"/>
    <w:link w:val="FooterChar"/>
    <w:uiPriority w:val="99"/>
    <w:unhideWhenUsed/>
    <w:rsid w:val="005D2D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2D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293525">
      <w:bodyDiv w:val="1"/>
      <w:marLeft w:val="0"/>
      <w:marRight w:val="0"/>
      <w:marTop w:val="0"/>
      <w:marBottom w:val="0"/>
      <w:divBdr>
        <w:top w:val="none" w:sz="0" w:space="0" w:color="auto"/>
        <w:left w:val="none" w:sz="0" w:space="0" w:color="auto"/>
        <w:bottom w:val="none" w:sz="0" w:space="0" w:color="auto"/>
        <w:right w:val="none" w:sz="0" w:space="0" w:color="auto"/>
      </w:divBdr>
    </w:div>
    <w:div w:id="225990003">
      <w:bodyDiv w:val="1"/>
      <w:marLeft w:val="0"/>
      <w:marRight w:val="0"/>
      <w:marTop w:val="0"/>
      <w:marBottom w:val="0"/>
      <w:divBdr>
        <w:top w:val="none" w:sz="0" w:space="0" w:color="auto"/>
        <w:left w:val="none" w:sz="0" w:space="0" w:color="auto"/>
        <w:bottom w:val="none" w:sz="0" w:space="0" w:color="auto"/>
        <w:right w:val="none" w:sz="0" w:space="0" w:color="auto"/>
      </w:divBdr>
    </w:div>
    <w:div w:id="353270552">
      <w:bodyDiv w:val="1"/>
      <w:marLeft w:val="0"/>
      <w:marRight w:val="0"/>
      <w:marTop w:val="0"/>
      <w:marBottom w:val="0"/>
      <w:divBdr>
        <w:top w:val="none" w:sz="0" w:space="0" w:color="auto"/>
        <w:left w:val="none" w:sz="0" w:space="0" w:color="auto"/>
        <w:bottom w:val="none" w:sz="0" w:space="0" w:color="auto"/>
        <w:right w:val="none" w:sz="0" w:space="0" w:color="auto"/>
      </w:divBdr>
    </w:div>
    <w:div w:id="547255635">
      <w:bodyDiv w:val="1"/>
      <w:marLeft w:val="0"/>
      <w:marRight w:val="0"/>
      <w:marTop w:val="0"/>
      <w:marBottom w:val="0"/>
      <w:divBdr>
        <w:top w:val="none" w:sz="0" w:space="0" w:color="auto"/>
        <w:left w:val="none" w:sz="0" w:space="0" w:color="auto"/>
        <w:bottom w:val="none" w:sz="0" w:space="0" w:color="auto"/>
        <w:right w:val="none" w:sz="0" w:space="0" w:color="auto"/>
      </w:divBdr>
    </w:div>
    <w:div w:id="614219589">
      <w:bodyDiv w:val="1"/>
      <w:marLeft w:val="0"/>
      <w:marRight w:val="0"/>
      <w:marTop w:val="0"/>
      <w:marBottom w:val="0"/>
      <w:divBdr>
        <w:top w:val="none" w:sz="0" w:space="0" w:color="auto"/>
        <w:left w:val="none" w:sz="0" w:space="0" w:color="auto"/>
        <w:bottom w:val="none" w:sz="0" w:space="0" w:color="auto"/>
        <w:right w:val="none" w:sz="0" w:space="0" w:color="auto"/>
      </w:divBdr>
    </w:div>
    <w:div w:id="760838998">
      <w:bodyDiv w:val="1"/>
      <w:marLeft w:val="0"/>
      <w:marRight w:val="0"/>
      <w:marTop w:val="0"/>
      <w:marBottom w:val="0"/>
      <w:divBdr>
        <w:top w:val="none" w:sz="0" w:space="0" w:color="auto"/>
        <w:left w:val="none" w:sz="0" w:space="0" w:color="auto"/>
        <w:bottom w:val="none" w:sz="0" w:space="0" w:color="auto"/>
        <w:right w:val="none" w:sz="0" w:space="0" w:color="auto"/>
      </w:divBdr>
    </w:div>
    <w:div w:id="767431196">
      <w:bodyDiv w:val="1"/>
      <w:marLeft w:val="0"/>
      <w:marRight w:val="0"/>
      <w:marTop w:val="0"/>
      <w:marBottom w:val="0"/>
      <w:divBdr>
        <w:top w:val="none" w:sz="0" w:space="0" w:color="auto"/>
        <w:left w:val="none" w:sz="0" w:space="0" w:color="auto"/>
        <w:bottom w:val="none" w:sz="0" w:space="0" w:color="auto"/>
        <w:right w:val="none" w:sz="0" w:space="0" w:color="auto"/>
      </w:divBdr>
    </w:div>
    <w:div w:id="855188711">
      <w:bodyDiv w:val="1"/>
      <w:marLeft w:val="0"/>
      <w:marRight w:val="0"/>
      <w:marTop w:val="0"/>
      <w:marBottom w:val="0"/>
      <w:divBdr>
        <w:top w:val="none" w:sz="0" w:space="0" w:color="auto"/>
        <w:left w:val="none" w:sz="0" w:space="0" w:color="auto"/>
        <w:bottom w:val="none" w:sz="0" w:space="0" w:color="auto"/>
        <w:right w:val="none" w:sz="0" w:space="0" w:color="auto"/>
      </w:divBdr>
      <w:divsChild>
        <w:div w:id="1606961378">
          <w:marLeft w:val="0"/>
          <w:marRight w:val="0"/>
          <w:marTop w:val="0"/>
          <w:marBottom w:val="0"/>
          <w:divBdr>
            <w:top w:val="none" w:sz="0" w:space="0" w:color="auto"/>
            <w:left w:val="none" w:sz="0" w:space="0" w:color="auto"/>
            <w:bottom w:val="none" w:sz="0" w:space="0" w:color="auto"/>
            <w:right w:val="none" w:sz="0" w:space="0" w:color="auto"/>
          </w:divBdr>
          <w:divsChild>
            <w:div w:id="75258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639206">
      <w:bodyDiv w:val="1"/>
      <w:marLeft w:val="0"/>
      <w:marRight w:val="0"/>
      <w:marTop w:val="0"/>
      <w:marBottom w:val="0"/>
      <w:divBdr>
        <w:top w:val="none" w:sz="0" w:space="0" w:color="auto"/>
        <w:left w:val="none" w:sz="0" w:space="0" w:color="auto"/>
        <w:bottom w:val="none" w:sz="0" w:space="0" w:color="auto"/>
        <w:right w:val="none" w:sz="0" w:space="0" w:color="auto"/>
      </w:divBdr>
    </w:div>
    <w:div w:id="1037660801">
      <w:bodyDiv w:val="1"/>
      <w:marLeft w:val="0"/>
      <w:marRight w:val="0"/>
      <w:marTop w:val="0"/>
      <w:marBottom w:val="0"/>
      <w:divBdr>
        <w:top w:val="none" w:sz="0" w:space="0" w:color="auto"/>
        <w:left w:val="none" w:sz="0" w:space="0" w:color="auto"/>
        <w:bottom w:val="none" w:sz="0" w:space="0" w:color="auto"/>
        <w:right w:val="none" w:sz="0" w:space="0" w:color="auto"/>
      </w:divBdr>
    </w:div>
    <w:div w:id="1088580098">
      <w:bodyDiv w:val="1"/>
      <w:marLeft w:val="0"/>
      <w:marRight w:val="0"/>
      <w:marTop w:val="0"/>
      <w:marBottom w:val="0"/>
      <w:divBdr>
        <w:top w:val="none" w:sz="0" w:space="0" w:color="auto"/>
        <w:left w:val="none" w:sz="0" w:space="0" w:color="auto"/>
        <w:bottom w:val="none" w:sz="0" w:space="0" w:color="auto"/>
        <w:right w:val="none" w:sz="0" w:space="0" w:color="auto"/>
      </w:divBdr>
    </w:div>
    <w:div w:id="1359162168">
      <w:bodyDiv w:val="1"/>
      <w:marLeft w:val="0"/>
      <w:marRight w:val="0"/>
      <w:marTop w:val="0"/>
      <w:marBottom w:val="0"/>
      <w:divBdr>
        <w:top w:val="none" w:sz="0" w:space="0" w:color="auto"/>
        <w:left w:val="none" w:sz="0" w:space="0" w:color="auto"/>
        <w:bottom w:val="none" w:sz="0" w:space="0" w:color="auto"/>
        <w:right w:val="none" w:sz="0" w:space="0" w:color="auto"/>
      </w:divBdr>
    </w:div>
    <w:div w:id="1429351805">
      <w:bodyDiv w:val="1"/>
      <w:marLeft w:val="0"/>
      <w:marRight w:val="0"/>
      <w:marTop w:val="0"/>
      <w:marBottom w:val="0"/>
      <w:divBdr>
        <w:top w:val="none" w:sz="0" w:space="0" w:color="auto"/>
        <w:left w:val="none" w:sz="0" w:space="0" w:color="auto"/>
        <w:bottom w:val="none" w:sz="0" w:space="0" w:color="auto"/>
        <w:right w:val="none" w:sz="0" w:space="0" w:color="auto"/>
      </w:divBdr>
    </w:div>
    <w:div w:id="1668946005">
      <w:bodyDiv w:val="1"/>
      <w:marLeft w:val="0"/>
      <w:marRight w:val="0"/>
      <w:marTop w:val="0"/>
      <w:marBottom w:val="0"/>
      <w:divBdr>
        <w:top w:val="none" w:sz="0" w:space="0" w:color="auto"/>
        <w:left w:val="none" w:sz="0" w:space="0" w:color="auto"/>
        <w:bottom w:val="none" w:sz="0" w:space="0" w:color="auto"/>
        <w:right w:val="none" w:sz="0" w:space="0" w:color="auto"/>
      </w:divBdr>
    </w:div>
    <w:div w:id="1778451883">
      <w:bodyDiv w:val="1"/>
      <w:marLeft w:val="0"/>
      <w:marRight w:val="0"/>
      <w:marTop w:val="0"/>
      <w:marBottom w:val="0"/>
      <w:divBdr>
        <w:top w:val="none" w:sz="0" w:space="0" w:color="auto"/>
        <w:left w:val="none" w:sz="0" w:space="0" w:color="auto"/>
        <w:bottom w:val="none" w:sz="0" w:space="0" w:color="auto"/>
        <w:right w:val="none" w:sz="0" w:space="0" w:color="auto"/>
      </w:divBdr>
      <w:divsChild>
        <w:div w:id="1186869047">
          <w:marLeft w:val="0"/>
          <w:marRight w:val="0"/>
          <w:marTop w:val="0"/>
          <w:marBottom w:val="0"/>
          <w:divBdr>
            <w:top w:val="none" w:sz="0" w:space="0" w:color="auto"/>
            <w:left w:val="none" w:sz="0" w:space="0" w:color="auto"/>
            <w:bottom w:val="none" w:sz="0" w:space="0" w:color="auto"/>
            <w:right w:val="none" w:sz="0" w:space="0" w:color="auto"/>
          </w:divBdr>
          <w:divsChild>
            <w:div w:id="4333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974937">
      <w:bodyDiv w:val="1"/>
      <w:marLeft w:val="0"/>
      <w:marRight w:val="0"/>
      <w:marTop w:val="0"/>
      <w:marBottom w:val="0"/>
      <w:divBdr>
        <w:top w:val="none" w:sz="0" w:space="0" w:color="auto"/>
        <w:left w:val="none" w:sz="0" w:space="0" w:color="auto"/>
        <w:bottom w:val="none" w:sz="0" w:space="0" w:color="auto"/>
        <w:right w:val="none" w:sz="0" w:space="0" w:color="auto"/>
      </w:divBdr>
    </w:div>
    <w:div w:id="1943143922">
      <w:bodyDiv w:val="1"/>
      <w:marLeft w:val="0"/>
      <w:marRight w:val="0"/>
      <w:marTop w:val="0"/>
      <w:marBottom w:val="0"/>
      <w:divBdr>
        <w:top w:val="none" w:sz="0" w:space="0" w:color="auto"/>
        <w:left w:val="none" w:sz="0" w:space="0" w:color="auto"/>
        <w:bottom w:val="none" w:sz="0" w:space="0" w:color="auto"/>
        <w:right w:val="none" w:sz="0" w:space="0" w:color="auto"/>
      </w:divBdr>
    </w:div>
    <w:div w:id="2097089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526</TotalTime>
  <Pages>4</Pages>
  <Words>577</Words>
  <Characters>3289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cp:revision>
  <dcterms:created xsi:type="dcterms:W3CDTF">2025-04-30T06:53:00Z</dcterms:created>
  <dcterms:modified xsi:type="dcterms:W3CDTF">2025-04-30T17:40:00Z</dcterms:modified>
</cp:coreProperties>
</file>