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lledutableau"/>
        <w:tblW w:w="10915" w:type="dxa"/>
        <w:tblInd w:w="-6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5812"/>
        <w:gridCol w:w="2551"/>
      </w:tblGrid>
      <w:tr w:rsidR="006D39F0" w:rsidRPr="00CB290F" w14:paraId="3B619714" w14:textId="77777777" w:rsidTr="006D39F0">
        <w:tc>
          <w:tcPr>
            <w:tcW w:w="2552" w:type="dxa"/>
          </w:tcPr>
          <w:p w14:paraId="1A6E3C7A" w14:textId="6C70F342" w:rsidR="006D39F0" w:rsidRPr="00CB290F" w:rsidRDefault="006D39F0" w:rsidP="00B36FF4">
            <w:pPr>
              <w:jc w:val="both"/>
              <w:rPr>
                <w:rFonts w:ascii="Times New Roman" w:eastAsiaTheme="minorEastAsia" w:hAnsi="Times New Roman" w:cs="Times New Roman"/>
                <w:b/>
                <w:bCs/>
                <w:color w:val="000000" w:themeColor="text1"/>
                <w:sz w:val="40"/>
                <w:szCs w:val="40"/>
                <w:lang w:eastAsia="fr-FR"/>
              </w:rPr>
            </w:pPr>
            <w:bookmarkStart w:id="0" w:name="nom-de-lécole"/>
            <w:r w:rsidRPr="00CB290F">
              <w:rPr>
                <w:rFonts w:ascii="Times New Roman" w:eastAsiaTheme="minorEastAsia" w:hAnsi="Times New Roman" w:cs="Times New Roman"/>
                <w:noProof/>
                <w:color w:val="000000" w:themeColor="text1"/>
                <w:sz w:val="28"/>
                <w:szCs w:val="28"/>
                <w:lang w:val="fr-FR" w:eastAsia="fr-FR"/>
              </w:rPr>
              <w:drawing>
                <wp:inline distT="0" distB="0" distL="0" distR="0" wp14:anchorId="44311633" wp14:editId="2378E62F">
                  <wp:extent cx="1353183" cy="1126067"/>
                  <wp:effectExtent l="0" t="0" r="0" b="0"/>
                  <wp:docPr id="16034558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455897" name="Image 1603455897"/>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90950" cy="1157495"/>
                          </a:xfrm>
                          <a:prstGeom prst="rect">
                            <a:avLst/>
                          </a:prstGeom>
                        </pic:spPr>
                      </pic:pic>
                    </a:graphicData>
                  </a:graphic>
                </wp:inline>
              </w:drawing>
            </w:r>
          </w:p>
        </w:tc>
        <w:tc>
          <w:tcPr>
            <w:tcW w:w="5812" w:type="dxa"/>
          </w:tcPr>
          <w:p w14:paraId="6C49E7C4" w14:textId="77777777" w:rsidR="006D39F0" w:rsidRPr="00CB290F" w:rsidRDefault="006D39F0" w:rsidP="00C1416F">
            <w:pPr>
              <w:jc w:val="center"/>
              <w:rPr>
                <w:rFonts w:ascii="Times New Roman" w:eastAsiaTheme="minorEastAsia" w:hAnsi="Times New Roman" w:cs="Times New Roman"/>
                <w:color w:val="000000" w:themeColor="text1"/>
                <w:sz w:val="44"/>
                <w:szCs w:val="44"/>
                <w:lang w:eastAsia="fr-FR"/>
              </w:rPr>
            </w:pPr>
          </w:p>
          <w:p w14:paraId="7F8E7C33" w14:textId="3156DC30" w:rsidR="006D39F0" w:rsidRPr="00CB290F" w:rsidRDefault="006D39F0" w:rsidP="00C1416F">
            <w:pPr>
              <w:jc w:val="center"/>
              <w:rPr>
                <w:rFonts w:ascii="Times New Roman" w:eastAsiaTheme="minorEastAsia" w:hAnsi="Times New Roman" w:cs="Times New Roman"/>
                <w:color w:val="000000" w:themeColor="text1"/>
                <w:sz w:val="44"/>
                <w:szCs w:val="44"/>
                <w:lang w:eastAsia="fr-FR"/>
              </w:rPr>
            </w:pPr>
            <w:r w:rsidRPr="00CB290F">
              <w:rPr>
                <w:rFonts w:ascii="Times New Roman" w:eastAsiaTheme="minorEastAsia" w:hAnsi="Times New Roman" w:cs="Times New Roman"/>
                <w:color w:val="000000" w:themeColor="text1"/>
                <w:sz w:val="44"/>
                <w:szCs w:val="44"/>
                <w:lang w:eastAsia="fr-FR"/>
              </w:rPr>
              <w:t>Digital School of Paris</w:t>
            </w:r>
          </w:p>
          <w:p w14:paraId="1212E53F" w14:textId="7405C443" w:rsidR="006D39F0" w:rsidRPr="00CB290F" w:rsidRDefault="006D39F0" w:rsidP="00C1416F">
            <w:pPr>
              <w:jc w:val="center"/>
              <w:rPr>
                <w:rFonts w:ascii="Times New Roman" w:eastAsiaTheme="minorEastAsia" w:hAnsi="Times New Roman" w:cs="Times New Roman"/>
                <w:b/>
                <w:bCs/>
                <w:color w:val="000000" w:themeColor="text1"/>
                <w:sz w:val="40"/>
                <w:szCs w:val="40"/>
                <w:lang w:eastAsia="fr-FR"/>
              </w:rPr>
            </w:pPr>
            <w:r w:rsidRPr="00CB290F">
              <w:rPr>
                <w:rFonts w:ascii="Times New Roman" w:eastAsiaTheme="minorEastAsia" w:hAnsi="Times New Roman" w:cs="Times New Roman"/>
                <w:b/>
                <w:bCs/>
                <w:color w:val="000000" w:themeColor="text1"/>
                <w:sz w:val="44"/>
                <w:szCs w:val="44"/>
                <w:lang w:eastAsia="fr-FR"/>
              </w:rPr>
              <w:t>Institut Européen F2I</w:t>
            </w:r>
          </w:p>
        </w:tc>
        <w:tc>
          <w:tcPr>
            <w:tcW w:w="2551" w:type="dxa"/>
          </w:tcPr>
          <w:p w14:paraId="79F15BF4" w14:textId="334FD458" w:rsidR="006D39F0" w:rsidRPr="00CB290F" w:rsidRDefault="006D39F0" w:rsidP="00B36FF4">
            <w:pPr>
              <w:jc w:val="both"/>
              <w:rPr>
                <w:rFonts w:ascii="Times New Roman" w:eastAsiaTheme="minorEastAsia" w:hAnsi="Times New Roman" w:cs="Times New Roman"/>
                <w:b/>
                <w:bCs/>
                <w:color w:val="000000" w:themeColor="text1"/>
                <w:sz w:val="40"/>
                <w:szCs w:val="40"/>
                <w:lang w:eastAsia="fr-FR"/>
              </w:rPr>
            </w:pPr>
            <w:r w:rsidRPr="00CB290F">
              <w:rPr>
                <w:rFonts w:ascii="Times New Roman" w:eastAsiaTheme="minorEastAsia" w:hAnsi="Times New Roman" w:cs="Times New Roman"/>
                <w:noProof/>
                <w:color w:val="000000" w:themeColor="text1"/>
                <w:sz w:val="28"/>
                <w:szCs w:val="28"/>
                <w:lang w:val="fr-FR" w:eastAsia="fr-FR"/>
              </w:rPr>
              <w:drawing>
                <wp:inline distT="0" distB="0" distL="0" distR="0" wp14:anchorId="18920006" wp14:editId="3C02A21B">
                  <wp:extent cx="1386803" cy="1144270"/>
                  <wp:effectExtent l="0" t="0" r="0" b="0"/>
                  <wp:docPr id="46430612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306124" name="Image 464306124"/>
                          <pic:cNvPicPr/>
                        </pic:nvPicPr>
                        <pic:blipFill>
                          <a:blip r:embed="rId9" cstate="print">
                            <a:extLst>
                              <a:ext uri="{28A0092B-C50C-407E-A947-70E740481C1C}">
                                <a14:useLocalDpi xmlns:a14="http://schemas.microsoft.com/office/drawing/2010/main" val="0"/>
                              </a:ext>
                            </a:extLst>
                          </a:blip>
                          <a:stretch>
                            <a:fillRect/>
                          </a:stretch>
                        </pic:blipFill>
                        <pic:spPr>
                          <a:xfrm>
                            <a:off x="0" y="0"/>
                            <a:ext cx="1402549" cy="1157262"/>
                          </a:xfrm>
                          <a:prstGeom prst="rect">
                            <a:avLst/>
                          </a:prstGeom>
                        </pic:spPr>
                      </pic:pic>
                    </a:graphicData>
                  </a:graphic>
                </wp:inline>
              </w:drawing>
            </w:r>
          </w:p>
        </w:tc>
      </w:tr>
    </w:tbl>
    <w:p w14:paraId="7C61CB9F" w14:textId="67E8B4B4" w:rsidR="007251B6" w:rsidRPr="00CB290F" w:rsidRDefault="007251B6" w:rsidP="00B36FF4">
      <w:pPr>
        <w:jc w:val="both"/>
        <w:rPr>
          <w:rFonts w:ascii="Times New Roman" w:eastAsiaTheme="minorEastAsia" w:hAnsi="Times New Roman" w:cs="Times New Roman"/>
          <w:color w:val="000000" w:themeColor="text1"/>
          <w:sz w:val="28"/>
          <w:szCs w:val="28"/>
          <w:lang w:eastAsia="fr-FR"/>
        </w:rPr>
      </w:pPr>
    </w:p>
    <w:p w14:paraId="4ECD9CDB" w14:textId="136F81F7" w:rsidR="007251B6" w:rsidRPr="00CB290F" w:rsidRDefault="00000000" w:rsidP="00B36FF4">
      <w:pPr>
        <w:jc w:val="both"/>
        <w:rPr>
          <w:rFonts w:ascii="Times New Roman" w:eastAsiaTheme="minorEastAsia" w:hAnsi="Times New Roman" w:cs="Times New Roman"/>
          <w:color w:val="000000" w:themeColor="text1"/>
          <w:sz w:val="28"/>
          <w:szCs w:val="28"/>
          <w:lang w:eastAsia="fr-FR"/>
        </w:rPr>
      </w:pPr>
      <w:r>
        <w:rPr>
          <w:rFonts w:ascii="Times New Roman" w:hAnsi="Times New Roman" w:cs="Times New Roman"/>
          <w:color w:val="000000" w:themeColor="text1"/>
        </w:rPr>
        <w:pict w14:anchorId="65694B02">
          <v:rect id="_x0000_i1039" style="width:0;height:1.5pt" o:hralign="center" o:hrstd="t" o:hr="t"/>
        </w:pict>
      </w:r>
    </w:p>
    <w:p w14:paraId="41074E68" w14:textId="77777777" w:rsidR="007251B6" w:rsidRPr="00CB290F" w:rsidRDefault="007251B6" w:rsidP="00C1416F">
      <w:pPr>
        <w:jc w:val="center"/>
        <w:rPr>
          <w:rFonts w:ascii="Times New Roman" w:eastAsiaTheme="minorEastAsia" w:hAnsi="Times New Roman" w:cs="Times New Roman"/>
          <w:color w:val="000000" w:themeColor="text1"/>
          <w:sz w:val="28"/>
          <w:szCs w:val="28"/>
          <w:lang w:eastAsia="fr-FR"/>
        </w:rPr>
      </w:pPr>
    </w:p>
    <w:p w14:paraId="5057C53F" w14:textId="77777777" w:rsidR="007251B6" w:rsidRPr="00CB290F" w:rsidRDefault="007251B6" w:rsidP="00C1416F">
      <w:pPr>
        <w:jc w:val="center"/>
        <w:rPr>
          <w:rFonts w:ascii="Times New Roman" w:eastAsiaTheme="minorEastAsia" w:hAnsi="Times New Roman" w:cs="Times New Roman"/>
          <w:color w:val="000000" w:themeColor="text1"/>
          <w:sz w:val="28"/>
          <w:szCs w:val="28"/>
          <w:lang w:val="fr-FR" w:eastAsia="fr-FR"/>
        </w:rPr>
      </w:pPr>
      <w:r w:rsidRPr="00CB290F">
        <w:rPr>
          <w:rFonts w:ascii="Times New Roman" w:eastAsiaTheme="minorEastAsia" w:hAnsi="Times New Roman" w:cs="Times New Roman"/>
          <w:color w:val="000000" w:themeColor="text1"/>
          <w:sz w:val="28"/>
          <w:szCs w:val="28"/>
          <w:lang w:val="fr-FR" w:eastAsia="fr-FR"/>
        </w:rPr>
        <w:t>Projet de Fin d’Etudes en vue de l’obtention du</w:t>
      </w:r>
    </w:p>
    <w:p w14:paraId="5236D714" w14:textId="77777777" w:rsidR="007251B6" w:rsidRPr="00CB290F" w:rsidRDefault="007251B6" w:rsidP="00C1416F">
      <w:pPr>
        <w:jc w:val="center"/>
        <w:rPr>
          <w:rFonts w:ascii="Times New Roman" w:eastAsiaTheme="minorEastAsia" w:hAnsi="Times New Roman" w:cs="Times New Roman"/>
          <w:b/>
          <w:bCs/>
          <w:color w:val="000000" w:themeColor="text1"/>
          <w:sz w:val="32"/>
          <w:szCs w:val="32"/>
          <w:lang w:eastAsia="fr-FR"/>
        </w:rPr>
      </w:pPr>
      <w:r w:rsidRPr="00CB290F">
        <w:rPr>
          <w:rFonts w:ascii="Times New Roman" w:eastAsiaTheme="minorEastAsia" w:hAnsi="Times New Roman" w:cs="Times New Roman"/>
          <w:b/>
          <w:bCs/>
          <w:color w:val="000000" w:themeColor="text1"/>
          <w:sz w:val="32"/>
          <w:szCs w:val="32"/>
          <w:lang w:eastAsia="fr-FR"/>
        </w:rPr>
        <w:t>Master Data Engineer Titre RNCP Data Engineer –</w:t>
      </w:r>
    </w:p>
    <w:p w14:paraId="1CE60843" w14:textId="77777777" w:rsidR="007251B6" w:rsidRPr="00CB290F" w:rsidRDefault="007251B6" w:rsidP="00C1416F">
      <w:pPr>
        <w:jc w:val="center"/>
        <w:rPr>
          <w:rFonts w:ascii="Times New Roman" w:eastAsiaTheme="minorEastAsia" w:hAnsi="Times New Roman" w:cs="Times New Roman"/>
          <w:b/>
          <w:bCs/>
          <w:color w:val="000000" w:themeColor="text1"/>
          <w:sz w:val="32"/>
          <w:szCs w:val="32"/>
          <w:lang w:val="fr-FR" w:eastAsia="fr-FR"/>
        </w:rPr>
      </w:pPr>
      <w:r w:rsidRPr="00CB290F">
        <w:rPr>
          <w:rFonts w:ascii="Times New Roman" w:eastAsiaTheme="minorEastAsia" w:hAnsi="Times New Roman" w:cs="Times New Roman"/>
          <w:b/>
          <w:bCs/>
          <w:color w:val="000000" w:themeColor="text1"/>
          <w:sz w:val="32"/>
          <w:szCs w:val="32"/>
          <w:lang w:val="fr-FR" w:eastAsia="fr-FR"/>
        </w:rPr>
        <w:t>Niveau 7 (EU)</w:t>
      </w:r>
    </w:p>
    <w:p w14:paraId="3FD7BEB1" w14:textId="77777777" w:rsidR="007251B6" w:rsidRPr="00CB290F" w:rsidRDefault="007251B6" w:rsidP="00B36FF4">
      <w:pPr>
        <w:jc w:val="both"/>
        <w:rPr>
          <w:rFonts w:ascii="Times New Roman" w:eastAsiaTheme="minorEastAsia" w:hAnsi="Times New Roman" w:cs="Times New Roman"/>
          <w:b/>
          <w:bCs/>
          <w:color w:val="000000" w:themeColor="text1"/>
          <w:sz w:val="28"/>
          <w:szCs w:val="28"/>
          <w:lang w:val="fr-FR" w:eastAsia="fr-FR"/>
        </w:rPr>
      </w:pPr>
    </w:p>
    <w:p w14:paraId="7AD15EAB" w14:textId="41645F7E" w:rsidR="007251B6" w:rsidRPr="00CB290F" w:rsidRDefault="007251B6" w:rsidP="00B36FF4">
      <w:pPr>
        <w:jc w:val="both"/>
        <w:rPr>
          <w:rFonts w:ascii="Times New Roman" w:eastAsiaTheme="minorEastAsia" w:hAnsi="Times New Roman" w:cs="Times New Roman"/>
          <w:color w:val="000000" w:themeColor="text1"/>
          <w:sz w:val="28"/>
          <w:szCs w:val="28"/>
          <w:lang w:val="fr" w:eastAsia="fr-FR"/>
        </w:rPr>
      </w:pPr>
    </w:p>
    <w:p w14:paraId="3C68F0F7" w14:textId="77777777" w:rsidR="006D39F0" w:rsidRPr="00CB290F" w:rsidRDefault="006D39F0" w:rsidP="00B36FF4">
      <w:pPr>
        <w:jc w:val="both"/>
        <w:rPr>
          <w:rFonts w:ascii="Times New Roman" w:eastAsiaTheme="minorEastAsia" w:hAnsi="Times New Roman" w:cs="Times New Roman"/>
          <w:color w:val="000000" w:themeColor="text1"/>
          <w:sz w:val="28"/>
          <w:szCs w:val="28"/>
          <w:lang w:val="fr" w:eastAsia="fr-FR"/>
        </w:rPr>
      </w:pPr>
    </w:p>
    <w:p w14:paraId="4D29C400" w14:textId="6B586719" w:rsidR="007251B6" w:rsidRPr="00CB290F" w:rsidRDefault="006D39F0" w:rsidP="00C1416F">
      <w:pPr>
        <w:jc w:val="center"/>
        <w:rPr>
          <w:rFonts w:ascii="Times New Roman" w:eastAsiaTheme="minorEastAsia" w:hAnsi="Times New Roman" w:cs="Times New Roman"/>
          <w:color w:val="000000" w:themeColor="text1"/>
          <w:sz w:val="28"/>
          <w:szCs w:val="28"/>
          <w:lang w:val="fr-FR" w:eastAsia="fr-FR"/>
        </w:rPr>
      </w:pPr>
      <w:r w:rsidRPr="00CB290F">
        <w:rPr>
          <w:rFonts w:ascii="Times New Roman" w:eastAsiaTheme="minorEastAsia" w:hAnsi="Times New Roman" w:cs="Times New Roman"/>
          <w:color w:val="000000" w:themeColor="text1"/>
          <w:sz w:val="28"/>
          <w:szCs w:val="28"/>
          <w:lang w:val="fr-FR" w:eastAsia="fr-FR"/>
        </w:rPr>
        <w:t xml:space="preserve">Année </w:t>
      </w:r>
      <w:r w:rsidR="009041E3" w:rsidRPr="00CB290F">
        <w:rPr>
          <w:rFonts w:ascii="Times New Roman" w:eastAsiaTheme="minorEastAsia" w:hAnsi="Times New Roman" w:cs="Times New Roman"/>
          <w:color w:val="000000" w:themeColor="text1"/>
          <w:sz w:val="28"/>
          <w:szCs w:val="28"/>
          <w:lang w:val="fr-FR" w:eastAsia="fr-FR"/>
        </w:rPr>
        <w:t>universitaire :</w:t>
      </w:r>
      <w:r w:rsidRPr="00CB290F">
        <w:rPr>
          <w:rFonts w:ascii="Times New Roman" w:eastAsiaTheme="minorEastAsia" w:hAnsi="Times New Roman" w:cs="Times New Roman"/>
          <w:color w:val="000000" w:themeColor="text1"/>
          <w:sz w:val="28"/>
          <w:szCs w:val="28"/>
          <w:lang w:val="fr-FR" w:eastAsia="fr-FR"/>
        </w:rPr>
        <w:t xml:space="preserve"> 2025-2026</w:t>
      </w:r>
    </w:p>
    <w:p w14:paraId="565113D5" w14:textId="4B3883EE" w:rsidR="007251B6" w:rsidRPr="00CB290F" w:rsidRDefault="00000000" w:rsidP="00B36FF4">
      <w:pPr>
        <w:jc w:val="both"/>
        <w:rPr>
          <w:rFonts w:ascii="Times New Roman" w:eastAsiaTheme="minorEastAsia" w:hAnsi="Times New Roman" w:cs="Times New Roman"/>
          <w:color w:val="000000" w:themeColor="text1"/>
          <w:sz w:val="28"/>
          <w:szCs w:val="28"/>
          <w:lang w:val="fr-FR" w:eastAsia="fr-FR"/>
        </w:rPr>
      </w:pPr>
      <w:r>
        <w:rPr>
          <w:rFonts w:ascii="Times New Roman" w:eastAsiaTheme="minorEastAsia" w:hAnsi="Times New Roman" w:cs="Times New Roman"/>
          <w:noProof/>
          <w:color w:val="000000" w:themeColor="text1"/>
          <w:sz w:val="28"/>
          <w:szCs w:val="28"/>
          <w:lang w:eastAsia="fr-FR"/>
        </w:rPr>
        <w:pict w14:anchorId="5FCD4F8E">
          <v:shapetype id="_x0000_t202" coordsize="21600,21600" o:spt="202" path="m,l,21600r21600,l21600,xe">
            <v:stroke joinstyle="miter"/>
            <v:path gradientshapeok="t" o:connecttype="rect"/>
          </v:shapetype>
          <v:shape id="_x0000_s2067" type="#_x0000_t202" style="position:absolute;left:0;text-align:left;margin-left:19.2pt;margin-top:5.15pt;width:430.6pt;height:84.65pt;z-index:251659264" fillcolor="#4f81bd [3204]" strokecolor="#f2f2f2 [3041]" strokeweight="3pt">
            <v:shadow on="t" type="perspective" color="#243f60 [1604]" opacity=".5" offset="1pt" offset2="-1pt"/>
            <v:textbox style="mso-next-textbox:#_x0000_s2067">
              <w:txbxContent>
                <w:p w14:paraId="490270D0" w14:textId="6A463C95" w:rsidR="007251B6" w:rsidRPr="007251B6" w:rsidRDefault="007251B6" w:rsidP="007251B6">
                  <w:pPr>
                    <w:jc w:val="center"/>
                    <w:rPr>
                      <w:sz w:val="40"/>
                      <w:szCs w:val="40"/>
                      <w:lang w:val="fr-FR"/>
                    </w:rPr>
                  </w:pPr>
                  <w:r w:rsidRPr="009C30B7">
                    <w:rPr>
                      <w:rFonts w:eastAsiaTheme="minorEastAsia"/>
                      <w:b/>
                      <w:bCs/>
                      <w:color w:val="000000" w:themeColor="text1"/>
                      <w:sz w:val="40"/>
                      <w:szCs w:val="40"/>
                      <w:lang w:val="fr-FR" w:eastAsia="fr-FR"/>
                    </w:rPr>
                    <w:t>SkillGap : Une plateforme de matching CV</w:t>
                  </w:r>
                  <w:r w:rsidR="00297029">
                    <w:rPr>
                      <w:rFonts w:eastAsiaTheme="minorEastAsia"/>
                      <w:b/>
                      <w:bCs/>
                      <w:color w:val="000000" w:themeColor="text1"/>
                      <w:sz w:val="40"/>
                      <w:szCs w:val="40"/>
                      <w:lang w:val="fr-FR" w:eastAsia="fr-FR"/>
                    </w:rPr>
                    <w:t>,</w:t>
                  </w:r>
                  <w:r w:rsidRPr="009C30B7">
                    <w:rPr>
                      <w:rFonts w:eastAsiaTheme="minorEastAsia"/>
                      <w:b/>
                      <w:bCs/>
                      <w:color w:val="000000" w:themeColor="text1"/>
                      <w:sz w:val="40"/>
                      <w:szCs w:val="40"/>
                      <w:lang w:val="fr-FR" w:eastAsia="fr-FR"/>
                    </w:rPr>
                    <w:t xml:space="preserve"> offres d’emploi et de recommandation assistée par l’IA</w:t>
                  </w:r>
                </w:p>
              </w:txbxContent>
            </v:textbox>
          </v:shape>
        </w:pict>
      </w:r>
    </w:p>
    <w:p w14:paraId="7F72B86D" w14:textId="77777777" w:rsidR="007251B6" w:rsidRPr="00CB290F" w:rsidRDefault="007251B6" w:rsidP="00B36FF4">
      <w:pPr>
        <w:jc w:val="both"/>
        <w:rPr>
          <w:rFonts w:ascii="Times New Roman" w:eastAsiaTheme="minorEastAsia" w:hAnsi="Times New Roman" w:cs="Times New Roman"/>
          <w:color w:val="000000" w:themeColor="text1"/>
          <w:sz w:val="28"/>
          <w:szCs w:val="28"/>
          <w:lang w:val="fr-FR" w:eastAsia="fr-FR"/>
        </w:rPr>
      </w:pPr>
    </w:p>
    <w:p w14:paraId="6F1A3CEF" w14:textId="77777777" w:rsidR="007251B6" w:rsidRPr="00CB290F" w:rsidRDefault="007251B6" w:rsidP="00B36FF4">
      <w:pPr>
        <w:jc w:val="both"/>
        <w:rPr>
          <w:rFonts w:ascii="Times New Roman" w:eastAsiaTheme="minorEastAsia" w:hAnsi="Times New Roman" w:cs="Times New Roman"/>
          <w:color w:val="000000" w:themeColor="text1"/>
          <w:sz w:val="28"/>
          <w:szCs w:val="28"/>
          <w:lang w:val="fr-FR" w:eastAsia="fr-FR"/>
        </w:rPr>
      </w:pPr>
    </w:p>
    <w:p w14:paraId="5CA08918" w14:textId="77777777" w:rsidR="007251B6" w:rsidRPr="00CB290F" w:rsidRDefault="007251B6" w:rsidP="00B36FF4">
      <w:pPr>
        <w:jc w:val="both"/>
        <w:rPr>
          <w:rFonts w:ascii="Times New Roman" w:eastAsiaTheme="minorEastAsia" w:hAnsi="Times New Roman" w:cs="Times New Roman"/>
          <w:color w:val="000000" w:themeColor="text1"/>
          <w:sz w:val="28"/>
          <w:szCs w:val="28"/>
          <w:lang w:val="fr-FR" w:eastAsia="fr-FR"/>
        </w:rPr>
      </w:pPr>
    </w:p>
    <w:p w14:paraId="15B849B1" w14:textId="77777777" w:rsidR="007251B6" w:rsidRPr="00CB290F" w:rsidRDefault="007251B6" w:rsidP="00B36FF4">
      <w:pPr>
        <w:jc w:val="both"/>
        <w:rPr>
          <w:rFonts w:ascii="Times New Roman" w:eastAsiaTheme="minorEastAsia" w:hAnsi="Times New Roman" w:cs="Times New Roman"/>
          <w:color w:val="000000" w:themeColor="text1"/>
          <w:sz w:val="28"/>
          <w:szCs w:val="28"/>
          <w:lang w:val="fr-FR" w:eastAsia="fr-FR"/>
        </w:rPr>
      </w:pPr>
    </w:p>
    <w:p w14:paraId="59EFDB53" w14:textId="77777777" w:rsidR="007251B6" w:rsidRPr="00CB290F" w:rsidRDefault="007251B6" w:rsidP="00B36FF4">
      <w:pPr>
        <w:jc w:val="both"/>
        <w:rPr>
          <w:rFonts w:ascii="Times New Roman" w:eastAsiaTheme="minorEastAsia" w:hAnsi="Times New Roman" w:cs="Times New Roman"/>
          <w:color w:val="000000" w:themeColor="text1"/>
          <w:sz w:val="28"/>
          <w:szCs w:val="28"/>
          <w:lang w:val="fr-FR" w:eastAsia="fr-FR"/>
        </w:rPr>
      </w:pPr>
    </w:p>
    <w:p w14:paraId="70285152" w14:textId="77777777" w:rsidR="006D39F0" w:rsidRPr="00CB290F" w:rsidRDefault="006D39F0" w:rsidP="00B36FF4">
      <w:pPr>
        <w:jc w:val="both"/>
        <w:rPr>
          <w:rFonts w:ascii="Times New Roman" w:eastAsiaTheme="minorEastAsia" w:hAnsi="Times New Roman" w:cs="Times New Roman"/>
          <w:color w:val="000000" w:themeColor="text1"/>
          <w:sz w:val="28"/>
          <w:szCs w:val="28"/>
          <w:lang w:val="fr-FR" w:eastAsia="fr-FR"/>
        </w:rPr>
      </w:pPr>
    </w:p>
    <w:p w14:paraId="74685A24" w14:textId="77777777" w:rsidR="006D39F0" w:rsidRPr="00CB290F" w:rsidRDefault="006D39F0" w:rsidP="00B36FF4">
      <w:pPr>
        <w:jc w:val="both"/>
        <w:rPr>
          <w:rFonts w:ascii="Times New Roman" w:eastAsiaTheme="minorEastAsia" w:hAnsi="Times New Roman" w:cs="Times New Roman"/>
          <w:color w:val="000000" w:themeColor="text1"/>
          <w:sz w:val="28"/>
          <w:szCs w:val="28"/>
          <w:lang w:val="fr-FR" w:eastAsia="fr-FR"/>
        </w:rPr>
      </w:pPr>
    </w:p>
    <w:p w14:paraId="61BDD8B1" w14:textId="143C8019" w:rsidR="007251B6" w:rsidRPr="00CB290F" w:rsidRDefault="007251B6" w:rsidP="00B36FF4">
      <w:pPr>
        <w:jc w:val="both"/>
        <w:rPr>
          <w:rFonts w:ascii="Times New Roman" w:eastAsiaTheme="minorEastAsia" w:hAnsi="Times New Roman" w:cs="Times New Roman"/>
          <w:b/>
          <w:bCs/>
          <w:color w:val="000000" w:themeColor="text1"/>
          <w:sz w:val="28"/>
          <w:szCs w:val="28"/>
          <w:lang w:val="fr-FR" w:eastAsia="fr-FR"/>
        </w:rPr>
      </w:pPr>
      <w:r w:rsidRPr="00CB290F">
        <w:rPr>
          <w:rFonts w:ascii="Times New Roman" w:eastAsiaTheme="minorEastAsia" w:hAnsi="Times New Roman" w:cs="Times New Roman"/>
          <w:b/>
          <w:bCs/>
          <w:color w:val="000000" w:themeColor="text1"/>
          <w:sz w:val="28"/>
          <w:szCs w:val="28"/>
          <w:u w:val="single"/>
          <w:lang w:val="fr-FR" w:eastAsia="fr-FR"/>
        </w:rPr>
        <w:t>Réalisé</w:t>
      </w:r>
      <w:r w:rsidR="00CB290F" w:rsidRPr="00CB290F">
        <w:rPr>
          <w:rFonts w:ascii="Times New Roman" w:eastAsiaTheme="minorEastAsia" w:hAnsi="Times New Roman" w:cs="Times New Roman"/>
          <w:b/>
          <w:bCs/>
          <w:color w:val="000000" w:themeColor="text1"/>
          <w:sz w:val="28"/>
          <w:szCs w:val="28"/>
          <w:u w:val="single"/>
          <w:lang w:val="fr-FR" w:eastAsia="fr-FR"/>
        </w:rPr>
        <w:t>e</w:t>
      </w:r>
      <w:r w:rsidRPr="00CB290F">
        <w:rPr>
          <w:rFonts w:ascii="Times New Roman" w:eastAsiaTheme="minorEastAsia" w:hAnsi="Times New Roman" w:cs="Times New Roman"/>
          <w:b/>
          <w:bCs/>
          <w:color w:val="000000" w:themeColor="text1"/>
          <w:sz w:val="28"/>
          <w:szCs w:val="28"/>
          <w:u w:val="single"/>
          <w:lang w:val="fr-FR" w:eastAsia="fr-FR"/>
        </w:rPr>
        <w:t xml:space="preserve"> et </w:t>
      </w:r>
      <w:r w:rsidR="00CB290F" w:rsidRPr="00CB290F">
        <w:rPr>
          <w:rFonts w:ascii="Times New Roman" w:eastAsiaTheme="minorEastAsia" w:hAnsi="Times New Roman" w:cs="Times New Roman"/>
          <w:b/>
          <w:bCs/>
          <w:color w:val="000000" w:themeColor="text1"/>
          <w:sz w:val="28"/>
          <w:szCs w:val="28"/>
          <w:u w:val="single"/>
          <w:lang w:val="fr-FR" w:eastAsia="fr-FR"/>
        </w:rPr>
        <w:t>présentée</w:t>
      </w:r>
      <w:r w:rsidRPr="00CB290F">
        <w:rPr>
          <w:rFonts w:ascii="Times New Roman" w:eastAsiaTheme="minorEastAsia" w:hAnsi="Times New Roman" w:cs="Times New Roman"/>
          <w:b/>
          <w:bCs/>
          <w:color w:val="000000" w:themeColor="text1"/>
          <w:sz w:val="28"/>
          <w:szCs w:val="28"/>
          <w:u w:val="single"/>
          <w:lang w:val="fr-FR" w:eastAsia="fr-FR"/>
        </w:rPr>
        <w:t xml:space="preserve"> par :</w:t>
      </w:r>
      <w:r w:rsidRPr="00CB290F">
        <w:rPr>
          <w:rFonts w:ascii="Times New Roman" w:eastAsiaTheme="minorEastAsia" w:hAnsi="Times New Roman" w:cs="Times New Roman"/>
          <w:b/>
          <w:bCs/>
          <w:color w:val="000000" w:themeColor="text1"/>
          <w:sz w:val="28"/>
          <w:szCs w:val="28"/>
          <w:lang w:val="fr-FR" w:eastAsia="fr-FR"/>
        </w:rPr>
        <w:t xml:space="preserve">                                           </w:t>
      </w:r>
      <w:r w:rsidRPr="00CB290F">
        <w:rPr>
          <w:rFonts w:ascii="Times New Roman" w:eastAsiaTheme="minorEastAsia" w:hAnsi="Times New Roman" w:cs="Times New Roman"/>
          <w:b/>
          <w:bCs/>
          <w:color w:val="000000" w:themeColor="text1"/>
          <w:sz w:val="28"/>
          <w:szCs w:val="28"/>
          <w:u w:val="single"/>
          <w:lang w:val="fr-FR" w:eastAsia="fr-FR"/>
        </w:rPr>
        <w:t>Responsable pédagogique :</w:t>
      </w:r>
    </w:p>
    <w:p w14:paraId="352FD112" w14:textId="77777777" w:rsidR="00C63788" w:rsidRPr="00C1416F" w:rsidRDefault="007251B6" w:rsidP="00B36FF4">
      <w:pPr>
        <w:jc w:val="both"/>
        <w:rPr>
          <w:rFonts w:ascii="Times New Roman" w:eastAsiaTheme="minorEastAsia" w:hAnsi="Times New Roman" w:cs="Times New Roman"/>
          <w:color w:val="000000" w:themeColor="text1"/>
          <w:sz w:val="28"/>
          <w:szCs w:val="28"/>
          <w:lang w:val="fr-FR" w:eastAsia="fr-FR"/>
        </w:rPr>
        <w:sectPr w:rsidR="00C63788" w:rsidRPr="00C1416F" w:rsidSect="009041E3">
          <w:pgSz w:w="12240" w:h="15840"/>
          <w:pgMar w:top="1417" w:right="1417" w:bottom="1417" w:left="1417" w:header="720" w:footer="720" w:gutter="0"/>
          <w:pgBorders w:display="firstPage" w:offsetFrom="page">
            <w:top w:val="thinThickLargeGap" w:sz="24" w:space="24" w:color="548DD4" w:themeColor="text2" w:themeTint="99"/>
            <w:left w:val="thinThickLargeGap" w:sz="24" w:space="24" w:color="548DD4" w:themeColor="text2" w:themeTint="99"/>
            <w:bottom w:val="thickThinLargeGap" w:sz="24" w:space="24" w:color="548DD4" w:themeColor="text2" w:themeTint="99"/>
            <w:right w:val="thickThinLargeGap" w:sz="24" w:space="24" w:color="548DD4" w:themeColor="text2" w:themeTint="99"/>
          </w:pgBorders>
          <w:pgNumType w:fmt="lowerRoman" w:start="1"/>
          <w:cols w:space="720"/>
        </w:sectPr>
      </w:pPr>
      <w:r w:rsidRPr="00C1416F">
        <w:rPr>
          <w:rFonts w:ascii="Times New Roman" w:eastAsiaTheme="minorEastAsia" w:hAnsi="Times New Roman" w:cs="Times New Roman"/>
          <w:color w:val="000000" w:themeColor="text1"/>
          <w:sz w:val="28"/>
          <w:szCs w:val="28"/>
          <w:lang w:val="fr-FR" w:eastAsia="fr-FR"/>
        </w:rPr>
        <w:t>Fidélia SOWAKOUDE                                                        Anass EL HADDAD</w:t>
      </w:r>
      <w:r w:rsidRPr="00CB290F">
        <w:rPr>
          <w:rFonts w:ascii="Times New Roman" w:eastAsiaTheme="minorEastAsia" w:hAnsi="Times New Roman" w:cs="Times New Roman"/>
          <w:color w:val="000000" w:themeColor="text1"/>
          <w:sz w:val="28"/>
          <w:szCs w:val="28"/>
          <w:lang w:val="fr" w:eastAsia="fr-FR"/>
        </w:rPr>
        <w:t>I</w:t>
      </w:r>
    </w:p>
    <w:p w14:paraId="3CE5B770" w14:textId="53BB18CE" w:rsidR="00747FCC" w:rsidRDefault="00C1416F" w:rsidP="00747FCC">
      <w:pPr>
        <w:pStyle w:val="Titre1"/>
        <w:rPr>
          <w:rFonts w:ascii="Times New Roman" w:hAnsi="Times New Roman" w:cs="Times New Roman"/>
          <w:lang w:val="fr-FR"/>
        </w:rPr>
      </w:pPr>
      <w:bookmarkStart w:id="1" w:name="projet-de-fin-détudes"/>
      <w:bookmarkStart w:id="2" w:name="remerciements"/>
      <w:bookmarkStart w:id="3" w:name="_Toc239074533"/>
      <w:bookmarkEnd w:id="0"/>
      <w:r>
        <w:rPr>
          <w:rFonts w:ascii="Times New Roman" w:hAnsi="Times New Roman" w:cs="Times New Roman"/>
          <w:lang w:val="fr-FR"/>
        </w:rPr>
        <w:lastRenderedPageBreak/>
        <w:t>Re</w:t>
      </w:r>
      <w:r w:rsidR="00000000" w:rsidRPr="00CB290F">
        <w:rPr>
          <w:rFonts w:ascii="Times New Roman" w:hAnsi="Times New Roman" w:cs="Times New Roman"/>
          <w:lang w:val="fr-FR"/>
        </w:rPr>
        <w:t>merciements</w:t>
      </w:r>
      <w:bookmarkEnd w:id="3"/>
    </w:p>
    <w:p w14:paraId="11DBCCD6" w14:textId="77777777" w:rsidR="00747FCC" w:rsidRPr="00747FCC" w:rsidRDefault="00747FCC" w:rsidP="00747FCC">
      <w:pPr>
        <w:ind w:firstLine="720"/>
        <w:jc w:val="both"/>
        <w:rPr>
          <w:rFonts w:ascii="Times New Roman" w:hAnsi="Times New Roman"/>
          <w:lang w:val="fr-FR"/>
        </w:rPr>
      </w:pPr>
      <w:r w:rsidRPr="00747FCC">
        <w:rPr>
          <w:rFonts w:ascii="Times New Roman" w:hAnsi="Times New Roman"/>
          <w:lang w:val="fr-FR"/>
        </w:rPr>
        <w:t>Je tiens à exprimer ma sincère gratitude envers toutes les personnes qui, de près ou de loin, ont contribué à la réalisation de ce projet. Ce parcours n'a pas été sans difficultés, et je mesure aujourd'hui la valeur du soutien que j'ai reçu tout au long de cette année.</w:t>
      </w:r>
    </w:p>
    <w:p w14:paraId="384DDAA0" w14:textId="77777777" w:rsidR="00747FCC" w:rsidRPr="00747FCC" w:rsidRDefault="00747FCC" w:rsidP="00747FCC">
      <w:pPr>
        <w:ind w:firstLine="720"/>
        <w:jc w:val="both"/>
        <w:rPr>
          <w:rFonts w:ascii="Times New Roman" w:hAnsi="Times New Roman"/>
          <w:lang w:val="fr-FR"/>
        </w:rPr>
      </w:pPr>
      <w:r w:rsidRPr="00747FCC">
        <w:rPr>
          <w:rFonts w:ascii="Times New Roman" w:hAnsi="Times New Roman"/>
          <w:lang w:val="fr-FR"/>
        </w:rPr>
        <w:t>Je remercie d'abord mes parents, pour leur soutien constant tout au long de mes études. Merci de me permettre d'aller de l'avant et de vous rendre fiers grâce à vos conseils et coups de pouce. Savoir que cet accomplissement compte pour vous donne d'autant plus de sens à ce travail.</w:t>
      </w:r>
    </w:p>
    <w:p w14:paraId="1DC8FE66" w14:textId="77777777" w:rsidR="00747FCC" w:rsidRPr="00747FCC" w:rsidRDefault="00747FCC" w:rsidP="00747FCC">
      <w:pPr>
        <w:ind w:firstLine="720"/>
        <w:jc w:val="both"/>
        <w:rPr>
          <w:rFonts w:ascii="Times New Roman" w:hAnsi="Times New Roman"/>
          <w:lang w:val="fr-FR"/>
        </w:rPr>
      </w:pPr>
      <w:r w:rsidRPr="00747FCC">
        <w:rPr>
          <w:rFonts w:ascii="Times New Roman" w:hAnsi="Times New Roman"/>
          <w:lang w:val="fr-FR"/>
        </w:rPr>
        <w:t>Je remercie également Monsieur Anass EL HADDADI, mon encadrant pédagogique, pour son accompagnement et ses conseils tout au long de ce projet de fin d'études.</w:t>
      </w:r>
    </w:p>
    <w:p w14:paraId="42D45377" w14:textId="77777777" w:rsidR="00747FCC" w:rsidRPr="00747FCC" w:rsidRDefault="00747FCC" w:rsidP="00747FCC">
      <w:pPr>
        <w:ind w:firstLine="720"/>
        <w:jc w:val="both"/>
        <w:rPr>
          <w:rFonts w:ascii="Times New Roman" w:hAnsi="Times New Roman"/>
          <w:lang w:val="fr-FR"/>
        </w:rPr>
      </w:pPr>
      <w:r w:rsidRPr="00747FCC">
        <w:rPr>
          <w:rFonts w:ascii="Times New Roman" w:hAnsi="Times New Roman"/>
          <w:lang w:val="fr-FR"/>
        </w:rPr>
        <w:t>À l'Institut Européen F2I, merci de m'avoir offert une formation rigoureuse et adaptée aux exigences du monde professionnel, avec des enseignants dont l'expertise m'a permis de développer des compétences concrètes et directement applicables.</w:t>
      </w:r>
    </w:p>
    <w:p w14:paraId="5EE8A545" w14:textId="568E79BB" w:rsidR="007251B6" w:rsidRPr="00747FCC" w:rsidRDefault="00747FCC" w:rsidP="00747FCC">
      <w:pPr>
        <w:ind w:firstLine="720"/>
        <w:jc w:val="both"/>
        <w:rPr>
          <w:rFonts w:ascii="Times New Roman" w:hAnsi="Times New Roman"/>
          <w:lang w:val="fr-FR"/>
        </w:rPr>
      </w:pPr>
      <w:r w:rsidRPr="00747FCC">
        <w:rPr>
          <w:rFonts w:ascii="Times New Roman" w:hAnsi="Times New Roman"/>
          <w:lang w:val="fr-FR"/>
        </w:rPr>
        <w:t>Enfin, je tiens à reconnaître les efforts et la persévérance que j'ai investis dans ce projet. Tout au long de ce parcours, j'ai pu me dépasser et me découvrir d'innombrables qualités. Ce chemin a été fait de doutes autant que de progrès, mais j'en ressors fier du travail accompli. J'ai surpassé mes peurs et testé beaucoup de choses, et je continuerai toujours d'avancer pour accomplir encore plus grand.</w:t>
      </w:r>
    </w:p>
    <w:p w14:paraId="127D4A8F" w14:textId="77777777" w:rsidR="007251B6" w:rsidRPr="00C558FD" w:rsidRDefault="007251B6" w:rsidP="00B36FF4">
      <w:pPr>
        <w:jc w:val="both"/>
        <w:rPr>
          <w:rFonts w:ascii="Times New Roman" w:hAnsi="Times New Roman" w:cs="Times New Roman"/>
          <w:color w:val="000000" w:themeColor="text1"/>
          <w:lang w:val="fr-FR"/>
        </w:rPr>
      </w:pPr>
    </w:p>
    <w:p w14:paraId="0FADBA89" w14:textId="77777777" w:rsidR="007251B6" w:rsidRPr="00C558FD" w:rsidRDefault="007251B6" w:rsidP="00B36FF4">
      <w:pPr>
        <w:jc w:val="both"/>
        <w:rPr>
          <w:rFonts w:ascii="Times New Roman" w:hAnsi="Times New Roman" w:cs="Times New Roman"/>
          <w:color w:val="000000" w:themeColor="text1"/>
          <w:lang w:val="fr-FR"/>
        </w:rPr>
      </w:pPr>
    </w:p>
    <w:p w14:paraId="6B2138D5" w14:textId="77777777" w:rsidR="007251B6" w:rsidRPr="00C558FD" w:rsidRDefault="007251B6" w:rsidP="00B36FF4">
      <w:pPr>
        <w:jc w:val="both"/>
        <w:rPr>
          <w:rFonts w:ascii="Times New Roman" w:hAnsi="Times New Roman" w:cs="Times New Roman"/>
          <w:color w:val="000000" w:themeColor="text1"/>
          <w:lang w:val="fr-FR"/>
        </w:rPr>
      </w:pPr>
    </w:p>
    <w:p w14:paraId="167537A2" w14:textId="77777777" w:rsidR="007251B6" w:rsidRPr="00C558FD" w:rsidRDefault="007251B6" w:rsidP="00B36FF4">
      <w:pPr>
        <w:jc w:val="both"/>
        <w:rPr>
          <w:rFonts w:ascii="Times New Roman" w:hAnsi="Times New Roman" w:cs="Times New Roman"/>
          <w:color w:val="000000" w:themeColor="text1"/>
          <w:lang w:val="fr-FR"/>
        </w:rPr>
      </w:pPr>
    </w:p>
    <w:p w14:paraId="54B9C0BB" w14:textId="77777777" w:rsidR="007251B6" w:rsidRPr="00C558FD" w:rsidRDefault="007251B6" w:rsidP="00B36FF4">
      <w:pPr>
        <w:jc w:val="both"/>
        <w:rPr>
          <w:rFonts w:ascii="Times New Roman" w:hAnsi="Times New Roman" w:cs="Times New Roman"/>
          <w:color w:val="000000" w:themeColor="text1"/>
          <w:lang w:val="fr-FR"/>
        </w:rPr>
      </w:pPr>
    </w:p>
    <w:p w14:paraId="7FADF7BD" w14:textId="77777777" w:rsidR="007251B6" w:rsidRPr="00C558FD" w:rsidRDefault="007251B6" w:rsidP="00B36FF4">
      <w:pPr>
        <w:jc w:val="both"/>
        <w:rPr>
          <w:rFonts w:ascii="Times New Roman" w:hAnsi="Times New Roman" w:cs="Times New Roman"/>
          <w:color w:val="000000" w:themeColor="text1"/>
          <w:lang w:val="fr-FR"/>
        </w:rPr>
      </w:pPr>
    </w:p>
    <w:p w14:paraId="0183C661" w14:textId="77777777" w:rsidR="007251B6" w:rsidRPr="00C558FD" w:rsidRDefault="007251B6" w:rsidP="00B36FF4">
      <w:pPr>
        <w:jc w:val="both"/>
        <w:rPr>
          <w:rFonts w:ascii="Times New Roman" w:hAnsi="Times New Roman" w:cs="Times New Roman"/>
          <w:color w:val="000000" w:themeColor="text1"/>
          <w:lang w:val="fr-FR"/>
        </w:rPr>
      </w:pPr>
    </w:p>
    <w:p w14:paraId="3207D0FA" w14:textId="77777777" w:rsidR="007251B6" w:rsidRPr="00C558FD" w:rsidRDefault="007251B6" w:rsidP="00B36FF4">
      <w:pPr>
        <w:jc w:val="both"/>
        <w:rPr>
          <w:rFonts w:ascii="Times New Roman" w:hAnsi="Times New Roman" w:cs="Times New Roman"/>
          <w:color w:val="000000" w:themeColor="text1"/>
          <w:lang w:val="fr-FR"/>
        </w:rPr>
      </w:pPr>
    </w:p>
    <w:p w14:paraId="76252C8D" w14:textId="77777777" w:rsidR="007251B6" w:rsidRPr="00C558FD" w:rsidRDefault="007251B6" w:rsidP="00B36FF4">
      <w:pPr>
        <w:jc w:val="both"/>
        <w:rPr>
          <w:rFonts w:ascii="Times New Roman" w:hAnsi="Times New Roman" w:cs="Times New Roman"/>
          <w:color w:val="000000" w:themeColor="text1"/>
          <w:lang w:val="fr-FR"/>
        </w:rPr>
      </w:pPr>
    </w:p>
    <w:p w14:paraId="4075F6C1" w14:textId="77777777" w:rsidR="007251B6" w:rsidRPr="00C558FD" w:rsidRDefault="007251B6" w:rsidP="00B36FF4">
      <w:pPr>
        <w:jc w:val="both"/>
        <w:rPr>
          <w:rFonts w:ascii="Times New Roman" w:hAnsi="Times New Roman" w:cs="Times New Roman"/>
          <w:color w:val="000000" w:themeColor="text1"/>
          <w:lang w:val="fr-FR"/>
        </w:rPr>
      </w:pPr>
    </w:p>
    <w:p w14:paraId="46FC5C40" w14:textId="77777777" w:rsidR="007251B6" w:rsidRPr="00C558FD" w:rsidRDefault="007251B6" w:rsidP="00B36FF4">
      <w:pPr>
        <w:jc w:val="both"/>
        <w:rPr>
          <w:rFonts w:ascii="Times New Roman" w:hAnsi="Times New Roman" w:cs="Times New Roman"/>
          <w:color w:val="000000" w:themeColor="text1"/>
          <w:lang w:val="fr-FR"/>
        </w:rPr>
      </w:pPr>
    </w:p>
    <w:p w14:paraId="51B69AAE" w14:textId="77777777" w:rsidR="007251B6" w:rsidRPr="00C558FD" w:rsidRDefault="007251B6" w:rsidP="00B36FF4">
      <w:pPr>
        <w:jc w:val="both"/>
        <w:rPr>
          <w:rFonts w:ascii="Times New Roman" w:hAnsi="Times New Roman" w:cs="Times New Roman"/>
          <w:color w:val="000000" w:themeColor="text1"/>
          <w:lang w:val="fr-FR"/>
        </w:rPr>
      </w:pPr>
    </w:p>
    <w:p w14:paraId="4E3FFB33" w14:textId="77777777" w:rsidR="007251B6" w:rsidRPr="00C558FD" w:rsidRDefault="007251B6" w:rsidP="00B36FF4">
      <w:pPr>
        <w:jc w:val="both"/>
        <w:rPr>
          <w:rFonts w:ascii="Times New Roman" w:hAnsi="Times New Roman" w:cs="Times New Roman"/>
          <w:color w:val="000000" w:themeColor="text1"/>
          <w:lang w:val="fr-FR"/>
        </w:rPr>
      </w:pPr>
    </w:p>
    <w:p w14:paraId="56BCF77B" w14:textId="77777777" w:rsidR="007251B6" w:rsidRPr="00C558FD" w:rsidRDefault="007251B6" w:rsidP="00B36FF4">
      <w:pPr>
        <w:jc w:val="both"/>
        <w:rPr>
          <w:rFonts w:ascii="Times New Roman" w:hAnsi="Times New Roman" w:cs="Times New Roman"/>
          <w:color w:val="000000" w:themeColor="text1"/>
          <w:lang w:val="fr-FR"/>
        </w:rPr>
      </w:pPr>
    </w:p>
    <w:bookmarkEnd w:id="2" w:displacedByCustomXml="next"/>
    <w:bookmarkStart w:id="4" w:name="table-des-matières" w:displacedByCustomXml="next"/>
    <w:sdt>
      <w:sdtPr>
        <w:rPr>
          <w:rFonts w:ascii="Times New Roman" w:eastAsiaTheme="minorHAnsi" w:hAnsi="Times New Roman" w:cs="Times New Roman"/>
          <w:color w:val="0D0D0D" w:themeColor="text1" w:themeTint="F2"/>
          <w:sz w:val="40"/>
          <w:szCs w:val="40"/>
          <w:lang w:val="fr-FR"/>
        </w:rPr>
        <w:id w:val="-1118455714"/>
        <w:docPartObj>
          <w:docPartGallery w:val="Table of Contents"/>
          <w:docPartUnique/>
        </w:docPartObj>
      </w:sdtPr>
      <w:sdtEndPr>
        <w:rPr>
          <w:b/>
          <w:bCs/>
          <w:color w:val="auto"/>
          <w:sz w:val="24"/>
          <w:szCs w:val="24"/>
          <w:lang w:val="en-US"/>
        </w:rPr>
      </w:sdtEndPr>
      <w:sdtContent>
        <w:p w14:paraId="21C562FE" w14:textId="713D7B2A" w:rsidR="00791C58" w:rsidRPr="00583AE0" w:rsidRDefault="00791C58" w:rsidP="00B36FF4">
          <w:pPr>
            <w:pStyle w:val="En-ttedetabledesmatires"/>
            <w:jc w:val="both"/>
            <w:rPr>
              <w:rFonts w:ascii="Times New Roman" w:hAnsi="Times New Roman" w:cs="Times New Roman"/>
              <w:color w:val="0D0D0D" w:themeColor="text1" w:themeTint="F2"/>
              <w:sz w:val="40"/>
              <w:szCs w:val="40"/>
              <w:lang w:val="fr-FR"/>
            </w:rPr>
          </w:pPr>
          <w:r w:rsidRPr="00583AE0">
            <w:rPr>
              <w:rFonts w:ascii="Times New Roman" w:hAnsi="Times New Roman" w:cs="Times New Roman"/>
              <w:color w:val="0D0D0D" w:themeColor="text1" w:themeTint="F2"/>
              <w:sz w:val="40"/>
              <w:szCs w:val="40"/>
              <w:lang w:val="fr-FR"/>
            </w:rPr>
            <w:t>Table des matières</w:t>
          </w:r>
        </w:p>
        <w:p w14:paraId="1DA9F853" w14:textId="77777777" w:rsidR="00EB4259" w:rsidRPr="00CB290F" w:rsidRDefault="00EB4259" w:rsidP="00606A8E">
          <w:pPr>
            <w:pStyle w:val="Corpsdetexte"/>
            <w:rPr>
              <w:lang w:val="fr-FR"/>
            </w:rPr>
          </w:pPr>
        </w:p>
        <w:p w14:paraId="55E2226F" w14:textId="418248DD" w:rsidR="00297029" w:rsidRDefault="00791C58">
          <w:pPr>
            <w:pStyle w:val="TM1"/>
            <w:tabs>
              <w:tab w:val="right" w:leader="dot" w:pos="9396"/>
            </w:tabs>
            <w:rPr>
              <w:rFonts w:eastAsiaTheme="minorEastAsia"/>
              <w:noProof/>
              <w:kern w:val="2"/>
              <w:lang w:val="fr-FR" w:eastAsia="fr-FR"/>
              <w14:ligatures w14:val="standardContextual"/>
            </w:rPr>
          </w:pPr>
          <w:r w:rsidRPr="00CB290F">
            <w:rPr>
              <w:rFonts w:ascii="Times New Roman" w:hAnsi="Times New Roman" w:cs="Times New Roman"/>
              <w:sz w:val="26"/>
              <w:szCs w:val="26"/>
            </w:rPr>
            <w:fldChar w:fldCharType="begin"/>
          </w:r>
          <w:r w:rsidRPr="00CB290F">
            <w:rPr>
              <w:rFonts w:ascii="Times New Roman" w:hAnsi="Times New Roman" w:cs="Times New Roman"/>
              <w:sz w:val="26"/>
              <w:szCs w:val="26"/>
            </w:rPr>
            <w:instrText xml:space="preserve"> TOC \o "1-3" \h \z \u </w:instrText>
          </w:r>
          <w:r w:rsidRPr="00CB290F">
            <w:rPr>
              <w:rFonts w:ascii="Times New Roman" w:hAnsi="Times New Roman" w:cs="Times New Roman"/>
              <w:sz w:val="26"/>
              <w:szCs w:val="26"/>
            </w:rPr>
            <w:fldChar w:fldCharType="separate"/>
          </w:r>
          <w:hyperlink w:anchor="_Toc239074533" w:history="1">
            <w:r w:rsidR="00297029" w:rsidRPr="00343656">
              <w:rPr>
                <w:rStyle w:val="Lienhypertexte"/>
                <w:rFonts w:ascii="Times New Roman" w:hAnsi="Times New Roman" w:cs="Times New Roman"/>
                <w:noProof/>
                <w:lang w:val="fr-FR"/>
              </w:rPr>
              <w:t>Remerciements</w:t>
            </w:r>
            <w:r w:rsidR="00297029">
              <w:rPr>
                <w:noProof/>
                <w:webHidden/>
              </w:rPr>
              <w:tab/>
            </w:r>
            <w:r w:rsidR="00297029">
              <w:rPr>
                <w:noProof/>
                <w:webHidden/>
              </w:rPr>
              <w:fldChar w:fldCharType="begin"/>
            </w:r>
            <w:r w:rsidR="00297029">
              <w:rPr>
                <w:noProof/>
                <w:webHidden/>
              </w:rPr>
              <w:instrText xml:space="preserve"> PAGEREF _Toc239074533 \h </w:instrText>
            </w:r>
            <w:r w:rsidR="00297029">
              <w:rPr>
                <w:noProof/>
                <w:webHidden/>
              </w:rPr>
            </w:r>
            <w:r w:rsidR="00297029">
              <w:rPr>
                <w:noProof/>
                <w:webHidden/>
              </w:rPr>
              <w:fldChar w:fldCharType="separate"/>
            </w:r>
            <w:r w:rsidR="00297029">
              <w:rPr>
                <w:noProof/>
                <w:webHidden/>
              </w:rPr>
              <w:t>i</w:t>
            </w:r>
            <w:r w:rsidR="00297029">
              <w:rPr>
                <w:noProof/>
                <w:webHidden/>
              </w:rPr>
              <w:fldChar w:fldCharType="end"/>
            </w:r>
          </w:hyperlink>
        </w:p>
        <w:p w14:paraId="5F4FD87C" w14:textId="238E82BB" w:rsidR="00297029" w:rsidRDefault="00297029">
          <w:pPr>
            <w:pStyle w:val="TM1"/>
            <w:tabs>
              <w:tab w:val="right" w:leader="dot" w:pos="9396"/>
            </w:tabs>
            <w:rPr>
              <w:rFonts w:eastAsiaTheme="minorEastAsia"/>
              <w:noProof/>
              <w:kern w:val="2"/>
              <w:lang w:val="fr-FR" w:eastAsia="fr-FR"/>
              <w14:ligatures w14:val="standardContextual"/>
            </w:rPr>
          </w:pPr>
          <w:hyperlink w:anchor="_Toc239074534" w:history="1">
            <w:r w:rsidRPr="00343656">
              <w:rPr>
                <w:rStyle w:val="Lienhypertexte"/>
                <w:rFonts w:ascii="Times New Roman" w:hAnsi="Times New Roman" w:cs="Times New Roman"/>
                <w:noProof/>
                <w:lang w:val="fr-FR"/>
              </w:rPr>
              <w:t>Table des figures</w:t>
            </w:r>
            <w:r>
              <w:rPr>
                <w:noProof/>
                <w:webHidden/>
              </w:rPr>
              <w:tab/>
            </w:r>
            <w:r>
              <w:rPr>
                <w:noProof/>
                <w:webHidden/>
              </w:rPr>
              <w:fldChar w:fldCharType="begin"/>
            </w:r>
            <w:r>
              <w:rPr>
                <w:noProof/>
                <w:webHidden/>
              </w:rPr>
              <w:instrText xml:space="preserve"> PAGEREF _Toc239074534 \h </w:instrText>
            </w:r>
            <w:r>
              <w:rPr>
                <w:noProof/>
                <w:webHidden/>
              </w:rPr>
            </w:r>
            <w:r>
              <w:rPr>
                <w:noProof/>
                <w:webHidden/>
              </w:rPr>
              <w:fldChar w:fldCharType="separate"/>
            </w:r>
            <w:r>
              <w:rPr>
                <w:noProof/>
                <w:webHidden/>
              </w:rPr>
              <w:t>v</w:t>
            </w:r>
            <w:r>
              <w:rPr>
                <w:noProof/>
                <w:webHidden/>
              </w:rPr>
              <w:fldChar w:fldCharType="end"/>
            </w:r>
          </w:hyperlink>
        </w:p>
        <w:p w14:paraId="1530F6EC" w14:textId="261BB3B6" w:rsidR="00297029" w:rsidRDefault="00297029">
          <w:pPr>
            <w:pStyle w:val="TM1"/>
            <w:tabs>
              <w:tab w:val="right" w:leader="dot" w:pos="9396"/>
            </w:tabs>
            <w:rPr>
              <w:rFonts w:eastAsiaTheme="minorEastAsia"/>
              <w:noProof/>
              <w:kern w:val="2"/>
              <w:lang w:val="fr-FR" w:eastAsia="fr-FR"/>
              <w14:ligatures w14:val="standardContextual"/>
            </w:rPr>
          </w:pPr>
          <w:hyperlink w:anchor="_Toc239074535" w:history="1">
            <w:r w:rsidRPr="00343656">
              <w:rPr>
                <w:rStyle w:val="Lienhypertexte"/>
                <w:rFonts w:ascii="Times New Roman" w:hAnsi="Times New Roman" w:cs="Times New Roman"/>
                <w:noProof/>
                <w:lang w:val="fr-FR"/>
              </w:rPr>
              <w:t>Table des tableaux</w:t>
            </w:r>
            <w:r>
              <w:rPr>
                <w:noProof/>
                <w:webHidden/>
              </w:rPr>
              <w:tab/>
            </w:r>
            <w:r>
              <w:rPr>
                <w:noProof/>
                <w:webHidden/>
              </w:rPr>
              <w:fldChar w:fldCharType="begin"/>
            </w:r>
            <w:r>
              <w:rPr>
                <w:noProof/>
                <w:webHidden/>
              </w:rPr>
              <w:instrText xml:space="preserve"> PAGEREF _Toc239074535 \h </w:instrText>
            </w:r>
            <w:r>
              <w:rPr>
                <w:noProof/>
                <w:webHidden/>
              </w:rPr>
            </w:r>
            <w:r>
              <w:rPr>
                <w:noProof/>
                <w:webHidden/>
              </w:rPr>
              <w:fldChar w:fldCharType="separate"/>
            </w:r>
            <w:r>
              <w:rPr>
                <w:noProof/>
                <w:webHidden/>
              </w:rPr>
              <w:t>vi</w:t>
            </w:r>
            <w:r>
              <w:rPr>
                <w:noProof/>
                <w:webHidden/>
              </w:rPr>
              <w:fldChar w:fldCharType="end"/>
            </w:r>
          </w:hyperlink>
        </w:p>
        <w:p w14:paraId="127D8877" w14:textId="5654388F" w:rsidR="00297029" w:rsidRDefault="00297029">
          <w:pPr>
            <w:pStyle w:val="TM1"/>
            <w:tabs>
              <w:tab w:val="right" w:leader="dot" w:pos="9396"/>
            </w:tabs>
            <w:rPr>
              <w:rFonts w:eastAsiaTheme="minorEastAsia"/>
              <w:noProof/>
              <w:kern w:val="2"/>
              <w:lang w:val="fr-FR" w:eastAsia="fr-FR"/>
              <w14:ligatures w14:val="standardContextual"/>
            </w:rPr>
          </w:pPr>
          <w:hyperlink w:anchor="_Toc239074536" w:history="1">
            <w:r w:rsidRPr="00343656">
              <w:rPr>
                <w:rStyle w:val="Lienhypertexte"/>
                <w:rFonts w:ascii="Times New Roman" w:hAnsi="Times New Roman" w:cs="Times New Roman"/>
                <w:noProof/>
                <w:lang w:val="fr-FR"/>
              </w:rPr>
              <w:t>Introduction générale</w:t>
            </w:r>
            <w:r>
              <w:rPr>
                <w:noProof/>
                <w:webHidden/>
              </w:rPr>
              <w:tab/>
            </w:r>
            <w:r>
              <w:rPr>
                <w:noProof/>
                <w:webHidden/>
              </w:rPr>
              <w:fldChar w:fldCharType="begin"/>
            </w:r>
            <w:r>
              <w:rPr>
                <w:noProof/>
                <w:webHidden/>
              </w:rPr>
              <w:instrText xml:space="preserve"> PAGEREF _Toc239074536 \h </w:instrText>
            </w:r>
            <w:r>
              <w:rPr>
                <w:noProof/>
                <w:webHidden/>
              </w:rPr>
            </w:r>
            <w:r>
              <w:rPr>
                <w:noProof/>
                <w:webHidden/>
              </w:rPr>
              <w:fldChar w:fldCharType="separate"/>
            </w:r>
            <w:r>
              <w:rPr>
                <w:noProof/>
                <w:webHidden/>
              </w:rPr>
              <w:t>1</w:t>
            </w:r>
            <w:r>
              <w:rPr>
                <w:noProof/>
                <w:webHidden/>
              </w:rPr>
              <w:fldChar w:fldCharType="end"/>
            </w:r>
          </w:hyperlink>
        </w:p>
        <w:p w14:paraId="74E8F0B4" w14:textId="4B645143" w:rsidR="00297029" w:rsidRDefault="00297029">
          <w:pPr>
            <w:pStyle w:val="TM1"/>
            <w:tabs>
              <w:tab w:val="left" w:pos="480"/>
              <w:tab w:val="right" w:leader="dot" w:pos="9396"/>
            </w:tabs>
            <w:rPr>
              <w:rFonts w:eastAsiaTheme="minorEastAsia"/>
              <w:noProof/>
              <w:kern w:val="2"/>
              <w:lang w:val="fr-FR" w:eastAsia="fr-FR"/>
              <w14:ligatures w14:val="standardContextual"/>
            </w:rPr>
          </w:pPr>
          <w:hyperlink w:anchor="_Toc239074537" w:history="1">
            <w:r w:rsidRPr="00343656">
              <w:rPr>
                <w:rStyle w:val="Lienhypertexte"/>
                <w:rFonts w:ascii="Times New Roman" w:hAnsi="Times New Roman" w:cs="Times New Roman"/>
                <w:noProof/>
              </w:rPr>
              <w:t>1.</w:t>
            </w:r>
            <w:r>
              <w:rPr>
                <w:rFonts w:eastAsiaTheme="minorEastAsia"/>
                <w:noProof/>
                <w:kern w:val="2"/>
                <w:lang w:val="fr-FR" w:eastAsia="fr-FR"/>
                <w14:ligatures w14:val="standardContextual"/>
              </w:rPr>
              <w:tab/>
            </w:r>
            <w:r w:rsidRPr="00343656">
              <w:rPr>
                <w:rStyle w:val="Lienhypertexte"/>
                <w:rFonts w:ascii="Times New Roman" w:hAnsi="Times New Roman" w:cs="Times New Roman"/>
                <w:noProof/>
              </w:rPr>
              <w:t>Introduction générale du projet</w:t>
            </w:r>
            <w:r>
              <w:rPr>
                <w:noProof/>
                <w:webHidden/>
              </w:rPr>
              <w:tab/>
            </w:r>
            <w:r>
              <w:rPr>
                <w:noProof/>
                <w:webHidden/>
              </w:rPr>
              <w:fldChar w:fldCharType="begin"/>
            </w:r>
            <w:r>
              <w:rPr>
                <w:noProof/>
                <w:webHidden/>
              </w:rPr>
              <w:instrText xml:space="preserve"> PAGEREF _Toc239074537 \h </w:instrText>
            </w:r>
            <w:r>
              <w:rPr>
                <w:noProof/>
                <w:webHidden/>
              </w:rPr>
            </w:r>
            <w:r>
              <w:rPr>
                <w:noProof/>
                <w:webHidden/>
              </w:rPr>
              <w:fldChar w:fldCharType="separate"/>
            </w:r>
            <w:r>
              <w:rPr>
                <w:noProof/>
                <w:webHidden/>
              </w:rPr>
              <w:t>2</w:t>
            </w:r>
            <w:r>
              <w:rPr>
                <w:noProof/>
                <w:webHidden/>
              </w:rPr>
              <w:fldChar w:fldCharType="end"/>
            </w:r>
          </w:hyperlink>
        </w:p>
        <w:p w14:paraId="2767216D" w14:textId="07013814" w:rsidR="00297029" w:rsidRDefault="00297029">
          <w:pPr>
            <w:pStyle w:val="TM2"/>
            <w:tabs>
              <w:tab w:val="right" w:leader="dot" w:pos="9396"/>
            </w:tabs>
            <w:rPr>
              <w:rFonts w:eastAsiaTheme="minorEastAsia"/>
              <w:noProof/>
              <w:kern w:val="2"/>
              <w:lang w:val="fr-FR" w:eastAsia="fr-FR"/>
              <w14:ligatures w14:val="standardContextual"/>
            </w:rPr>
          </w:pPr>
          <w:hyperlink w:anchor="_Toc239074538" w:history="1">
            <w:r w:rsidRPr="00343656">
              <w:rPr>
                <w:rStyle w:val="Lienhypertexte"/>
                <w:rFonts w:ascii="Times New Roman" w:hAnsi="Times New Roman" w:cs="Times New Roman"/>
                <w:noProof/>
                <w:lang w:val="fr-FR"/>
              </w:rPr>
              <w:t>1 Contexte du projet</w:t>
            </w:r>
            <w:r>
              <w:rPr>
                <w:noProof/>
                <w:webHidden/>
              </w:rPr>
              <w:tab/>
            </w:r>
            <w:r>
              <w:rPr>
                <w:noProof/>
                <w:webHidden/>
              </w:rPr>
              <w:fldChar w:fldCharType="begin"/>
            </w:r>
            <w:r>
              <w:rPr>
                <w:noProof/>
                <w:webHidden/>
              </w:rPr>
              <w:instrText xml:space="preserve"> PAGEREF _Toc239074538 \h </w:instrText>
            </w:r>
            <w:r>
              <w:rPr>
                <w:noProof/>
                <w:webHidden/>
              </w:rPr>
            </w:r>
            <w:r>
              <w:rPr>
                <w:noProof/>
                <w:webHidden/>
              </w:rPr>
              <w:fldChar w:fldCharType="separate"/>
            </w:r>
            <w:r>
              <w:rPr>
                <w:noProof/>
                <w:webHidden/>
              </w:rPr>
              <w:t>2</w:t>
            </w:r>
            <w:r>
              <w:rPr>
                <w:noProof/>
                <w:webHidden/>
              </w:rPr>
              <w:fldChar w:fldCharType="end"/>
            </w:r>
          </w:hyperlink>
        </w:p>
        <w:p w14:paraId="3A7A2C23" w14:textId="7398A10E" w:rsidR="00297029" w:rsidRDefault="00297029">
          <w:pPr>
            <w:pStyle w:val="TM2"/>
            <w:tabs>
              <w:tab w:val="right" w:leader="dot" w:pos="9396"/>
            </w:tabs>
            <w:rPr>
              <w:rFonts w:eastAsiaTheme="minorEastAsia"/>
              <w:noProof/>
              <w:kern w:val="2"/>
              <w:lang w:val="fr-FR" w:eastAsia="fr-FR"/>
              <w14:ligatures w14:val="standardContextual"/>
            </w:rPr>
          </w:pPr>
          <w:hyperlink w:anchor="_Toc239074539" w:history="1">
            <w:r w:rsidRPr="00343656">
              <w:rPr>
                <w:rStyle w:val="Lienhypertexte"/>
                <w:rFonts w:ascii="Times New Roman" w:hAnsi="Times New Roman" w:cs="Times New Roman"/>
                <w:noProof/>
                <w:lang w:val="fr-FR"/>
              </w:rPr>
              <w:t>2 Problématique</w:t>
            </w:r>
            <w:r>
              <w:rPr>
                <w:noProof/>
                <w:webHidden/>
              </w:rPr>
              <w:tab/>
            </w:r>
            <w:r>
              <w:rPr>
                <w:noProof/>
                <w:webHidden/>
              </w:rPr>
              <w:fldChar w:fldCharType="begin"/>
            </w:r>
            <w:r>
              <w:rPr>
                <w:noProof/>
                <w:webHidden/>
              </w:rPr>
              <w:instrText xml:space="preserve"> PAGEREF _Toc239074539 \h </w:instrText>
            </w:r>
            <w:r>
              <w:rPr>
                <w:noProof/>
                <w:webHidden/>
              </w:rPr>
            </w:r>
            <w:r>
              <w:rPr>
                <w:noProof/>
                <w:webHidden/>
              </w:rPr>
              <w:fldChar w:fldCharType="separate"/>
            </w:r>
            <w:r>
              <w:rPr>
                <w:noProof/>
                <w:webHidden/>
              </w:rPr>
              <w:t>2</w:t>
            </w:r>
            <w:r>
              <w:rPr>
                <w:noProof/>
                <w:webHidden/>
              </w:rPr>
              <w:fldChar w:fldCharType="end"/>
            </w:r>
          </w:hyperlink>
        </w:p>
        <w:p w14:paraId="7BFC16E0" w14:textId="3A1513A3" w:rsidR="00297029" w:rsidRDefault="00297029">
          <w:pPr>
            <w:pStyle w:val="TM2"/>
            <w:tabs>
              <w:tab w:val="right" w:leader="dot" w:pos="9396"/>
            </w:tabs>
            <w:rPr>
              <w:rFonts w:eastAsiaTheme="minorEastAsia"/>
              <w:noProof/>
              <w:kern w:val="2"/>
              <w:lang w:val="fr-FR" w:eastAsia="fr-FR"/>
              <w14:ligatures w14:val="standardContextual"/>
            </w:rPr>
          </w:pPr>
          <w:hyperlink w:anchor="_Toc239074540" w:history="1">
            <w:r w:rsidRPr="00343656">
              <w:rPr>
                <w:rStyle w:val="Lienhypertexte"/>
                <w:rFonts w:ascii="Times New Roman" w:hAnsi="Times New Roman" w:cs="Times New Roman"/>
                <w:noProof/>
                <w:lang w:val="fr-FR"/>
              </w:rPr>
              <w:t>3 Exigences fondamentales</w:t>
            </w:r>
            <w:r>
              <w:rPr>
                <w:noProof/>
                <w:webHidden/>
              </w:rPr>
              <w:tab/>
            </w:r>
            <w:r>
              <w:rPr>
                <w:noProof/>
                <w:webHidden/>
              </w:rPr>
              <w:fldChar w:fldCharType="begin"/>
            </w:r>
            <w:r>
              <w:rPr>
                <w:noProof/>
                <w:webHidden/>
              </w:rPr>
              <w:instrText xml:space="preserve"> PAGEREF _Toc239074540 \h </w:instrText>
            </w:r>
            <w:r>
              <w:rPr>
                <w:noProof/>
                <w:webHidden/>
              </w:rPr>
            </w:r>
            <w:r>
              <w:rPr>
                <w:noProof/>
                <w:webHidden/>
              </w:rPr>
              <w:fldChar w:fldCharType="separate"/>
            </w:r>
            <w:r>
              <w:rPr>
                <w:noProof/>
                <w:webHidden/>
              </w:rPr>
              <w:t>3</w:t>
            </w:r>
            <w:r>
              <w:rPr>
                <w:noProof/>
                <w:webHidden/>
              </w:rPr>
              <w:fldChar w:fldCharType="end"/>
            </w:r>
          </w:hyperlink>
        </w:p>
        <w:p w14:paraId="11067940" w14:textId="54245E5F" w:rsidR="00297029" w:rsidRDefault="00297029">
          <w:pPr>
            <w:pStyle w:val="TM2"/>
            <w:tabs>
              <w:tab w:val="right" w:leader="dot" w:pos="9396"/>
            </w:tabs>
            <w:rPr>
              <w:rFonts w:eastAsiaTheme="minorEastAsia"/>
              <w:noProof/>
              <w:kern w:val="2"/>
              <w:lang w:val="fr-FR" w:eastAsia="fr-FR"/>
              <w14:ligatures w14:val="standardContextual"/>
            </w:rPr>
          </w:pPr>
          <w:hyperlink w:anchor="_Toc239074541" w:history="1">
            <w:r w:rsidRPr="00343656">
              <w:rPr>
                <w:rStyle w:val="Lienhypertexte"/>
                <w:rFonts w:ascii="Times New Roman" w:hAnsi="Times New Roman" w:cs="Times New Roman"/>
                <w:noProof/>
                <w:lang w:val="fr-FR"/>
              </w:rPr>
              <w:t>4 Objectifs du projet</w:t>
            </w:r>
            <w:r>
              <w:rPr>
                <w:noProof/>
                <w:webHidden/>
              </w:rPr>
              <w:tab/>
            </w:r>
            <w:r>
              <w:rPr>
                <w:noProof/>
                <w:webHidden/>
              </w:rPr>
              <w:fldChar w:fldCharType="begin"/>
            </w:r>
            <w:r>
              <w:rPr>
                <w:noProof/>
                <w:webHidden/>
              </w:rPr>
              <w:instrText xml:space="preserve"> PAGEREF _Toc239074541 \h </w:instrText>
            </w:r>
            <w:r>
              <w:rPr>
                <w:noProof/>
                <w:webHidden/>
              </w:rPr>
            </w:r>
            <w:r>
              <w:rPr>
                <w:noProof/>
                <w:webHidden/>
              </w:rPr>
              <w:fldChar w:fldCharType="separate"/>
            </w:r>
            <w:r>
              <w:rPr>
                <w:noProof/>
                <w:webHidden/>
              </w:rPr>
              <w:t>3</w:t>
            </w:r>
            <w:r>
              <w:rPr>
                <w:noProof/>
                <w:webHidden/>
              </w:rPr>
              <w:fldChar w:fldCharType="end"/>
            </w:r>
          </w:hyperlink>
        </w:p>
        <w:p w14:paraId="4066590D" w14:textId="088A5372" w:rsidR="00297029" w:rsidRDefault="00297029">
          <w:pPr>
            <w:pStyle w:val="TM1"/>
            <w:tabs>
              <w:tab w:val="left" w:pos="480"/>
              <w:tab w:val="right" w:leader="dot" w:pos="9396"/>
            </w:tabs>
            <w:rPr>
              <w:rFonts w:eastAsiaTheme="minorEastAsia"/>
              <w:noProof/>
              <w:kern w:val="2"/>
              <w:lang w:val="fr-FR" w:eastAsia="fr-FR"/>
              <w14:ligatures w14:val="standardContextual"/>
            </w:rPr>
          </w:pPr>
          <w:hyperlink w:anchor="_Toc239074542" w:history="1">
            <w:r w:rsidRPr="00343656">
              <w:rPr>
                <w:rStyle w:val="Lienhypertexte"/>
                <w:rFonts w:ascii="Times New Roman" w:hAnsi="Times New Roman" w:cs="Times New Roman"/>
                <w:noProof/>
                <w:lang w:val="fr-FR"/>
              </w:rPr>
              <w:t>2.</w:t>
            </w:r>
            <w:r>
              <w:rPr>
                <w:rFonts w:eastAsiaTheme="minorEastAsia"/>
                <w:noProof/>
                <w:kern w:val="2"/>
                <w:lang w:val="fr-FR" w:eastAsia="fr-FR"/>
                <w14:ligatures w14:val="standardContextual"/>
              </w:rPr>
              <w:tab/>
            </w:r>
            <w:r w:rsidRPr="00343656">
              <w:rPr>
                <w:rStyle w:val="Lienhypertexte"/>
                <w:rFonts w:ascii="Times New Roman" w:hAnsi="Times New Roman" w:cs="Times New Roman"/>
                <w:noProof/>
                <w:lang w:val="fr-FR"/>
              </w:rPr>
              <w:t>Analyse des besoins et spécifications</w:t>
            </w:r>
            <w:r>
              <w:rPr>
                <w:noProof/>
                <w:webHidden/>
              </w:rPr>
              <w:tab/>
            </w:r>
            <w:r>
              <w:rPr>
                <w:noProof/>
                <w:webHidden/>
              </w:rPr>
              <w:fldChar w:fldCharType="begin"/>
            </w:r>
            <w:r>
              <w:rPr>
                <w:noProof/>
                <w:webHidden/>
              </w:rPr>
              <w:instrText xml:space="preserve"> PAGEREF _Toc239074542 \h </w:instrText>
            </w:r>
            <w:r>
              <w:rPr>
                <w:noProof/>
                <w:webHidden/>
              </w:rPr>
            </w:r>
            <w:r>
              <w:rPr>
                <w:noProof/>
                <w:webHidden/>
              </w:rPr>
              <w:fldChar w:fldCharType="separate"/>
            </w:r>
            <w:r>
              <w:rPr>
                <w:noProof/>
                <w:webHidden/>
              </w:rPr>
              <w:t>5</w:t>
            </w:r>
            <w:r>
              <w:rPr>
                <w:noProof/>
                <w:webHidden/>
              </w:rPr>
              <w:fldChar w:fldCharType="end"/>
            </w:r>
          </w:hyperlink>
        </w:p>
        <w:p w14:paraId="31732888" w14:textId="1F960665" w:rsidR="00297029" w:rsidRDefault="00297029">
          <w:pPr>
            <w:pStyle w:val="TM2"/>
            <w:tabs>
              <w:tab w:val="right" w:leader="dot" w:pos="9396"/>
            </w:tabs>
            <w:rPr>
              <w:rFonts w:eastAsiaTheme="minorEastAsia"/>
              <w:noProof/>
              <w:kern w:val="2"/>
              <w:lang w:val="fr-FR" w:eastAsia="fr-FR"/>
              <w14:ligatures w14:val="standardContextual"/>
            </w:rPr>
          </w:pPr>
          <w:hyperlink w:anchor="_Toc239074543" w:history="1">
            <w:r w:rsidRPr="00343656">
              <w:rPr>
                <w:rStyle w:val="Lienhypertexte"/>
                <w:rFonts w:ascii="Times New Roman" w:hAnsi="Times New Roman" w:cs="Times New Roman"/>
                <w:noProof/>
                <w:lang w:val="fr-FR"/>
              </w:rPr>
              <w:t>1 Identification des besoins fonctionnels</w:t>
            </w:r>
            <w:r>
              <w:rPr>
                <w:noProof/>
                <w:webHidden/>
              </w:rPr>
              <w:tab/>
            </w:r>
            <w:r>
              <w:rPr>
                <w:noProof/>
                <w:webHidden/>
              </w:rPr>
              <w:fldChar w:fldCharType="begin"/>
            </w:r>
            <w:r>
              <w:rPr>
                <w:noProof/>
                <w:webHidden/>
              </w:rPr>
              <w:instrText xml:space="preserve"> PAGEREF _Toc239074543 \h </w:instrText>
            </w:r>
            <w:r>
              <w:rPr>
                <w:noProof/>
                <w:webHidden/>
              </w:rPr>
            </w:r>
            <w:r>
              <w:rPr>
                <w:noProof/>
                <w:webHidden/>
              </w:rPr>
              <w:fldChar w:fldCharType="separate"/>
            </w:r>
            <w:r>
              <w:rPr>
                <w:noProof/>
                <w:webHidden/>
              </w:rPr>
              <w:t>5</w:t>
            </w:r>
            <w:r>
              <w:rPr>
                <w:noProof/>
                <w:webHidden/>
              </w:rPr>
              <w:fldChar w:fldCharType="end"/>
            </w:r>
          </w:hyperlink>
        </w:p>
        <w:p w14:paraId="29E6B6F5" w14:textId="1F2F972A" w:rsidR="00297029" w:rsidRDefault="00297029">
          <w:pPr>
            <w:pStyle w:val="TM3"/>
            <w:tabs>
              <w:tab w:val="left" w:pos="1200"/>
              <w:tab w:val="right" w:leader="dot" w:pos="9396"/>
            </w:tabs>
            <w:rPr>
              <w:rFonts w:eastAsiaTheme="minorEastAsia"/>
              <w:noProof/>
              <w:kern w:val="2"/>
              <w:lang w:val="fr-FR" w:eastAsia="fr-FR"/>
              <w14:ligatures w14:val="standardContextual"/>
            </w:rPr>
          </w:pPr>
          <w:hyperlink w:anchor="_Toc239074544" w:history="1">
            <w:r w:rsidRPr="00343656">
              <w:rPr>
                <w:rStyle w:val="Lienhypertexte"/>
                <w:rFonts w:ascii="Times New Roman" w:hAnsi="Times New Roman" w:cs="Times New Roman"/>
                <w:noProof/>
                <w:lang w:val="fr-FR"/>
              </w:rPr>
              <w:t>1.1</w:t>
            </w:r>
            <w:r>
              <w:rPr>
                <w:rFonts w:eastAsiaTheme="minorEastAsia"/>
                <w:noProof/>
                <w:kern w:val="2"/>
                <w:lang w:val="fr-FR" w:eastAsia="fr-FR"/>
                <w14:ligatures w14:val="standardContextual"/>
              </w:rPr>
              <w:tab/>
            </w:r>
            <w:r w:rsidRPr="00343656">
              <w:rPr>
                <w:rStyle w:val="Lienhypertexte"/>
                <w:rFonts w:ascii="Times New Roman" w:hAnsi="Times New Roman" w:cs="Times New Roman"/>
                <w:noProof/>
                <w:lang w:val="fr-FR"/>
              </w:rPr>
              <w:t>Analyse du skill-gap et personnalisation des recommandations</w:t>
            </w:r>
            <w:r>
              <w:rPr>
                <w:noProof/>
                <w:webHidden/>
              </w:rPr>
              <w:tab/>
            </w:r>
            <w:r>
              <w:rPr>
                <w:noProof/>
                <w:webHidden/>
              </w:rPr>
              <w:fldChar w:fldCharType="begin"/>
            </w:r>
            <w:r>
              <w:rPr>
                <w:noProof/>
                <w:webHidden/>
              </w:rPr>
              <w:instrText xml:space="preserve"> PAGEREF _Toc239074544 \h </w:instrText>
            </w:r>
            <w:r>
              <w:rPr>
                <w:noProof/>
                <w:webHidden/>
              </w:rPr>
            </w:r>
            <w:r>
              <w:rPr>
                <w:noProof/>
                <w:webHidden/>
              </w:rPr>
              <w:fldChar w:fldCharType="separate"/>
            </w:r>
            <w:r>
              <w:rPr>
                <w:noProof/>
                <w:webHidden/>
              </w:rPr>
              <w:t>5</w:t>
            </w:r>
            <w:r>
              <w:rPr>
                <w:noProof/>
                <w:webHidden/>
              </w:rPr>
              <w:fldChar w:fldCharType="end"/>
            </w:r>
          </w:hyperlink>
        </w:p>
        <w:p w14:paraId="1305AEC5" w14:textId="0FAC38A5" w:rsidR="00297029" w:rsidRDefault="00297029">
          <w:pPr>
            <w:pStyle w:val="TM3"/>
            <w:tabs>
              <w:tab w:val="left" w:pos="1200"/>
              <w:tab w:val="right" w:leader="dot" w:pos="9396"/>
            </w:tabs>
            <w:rPr>
              <w:rFonts w:eastAsiaTheme="minorEastAsia"/>
              <w:noProof/>
              <w:kern w:val="2"/>
              <w:lang w:val="fr-FR" w:eastAsia="fr-FR"/>
              <w14:ligatures w14:val="standardContextual"/>
            </w:rPr>
          </w:pPr>
          <w:hyperlink w:anchor="_Toc239074545" w:history="1">
            <w:r w:rsidRPr="00343656">
              <w:rPr>
                <w:rStyle w:val="Lienhypertexte"/>
                <w:rFonts w:ascii="Times New Roman" w:hAnsi="Times New Roman" w:cs="Times New Roman"/>
                <w:noProof/>
                <w:lang w:val="fr-FR"/>
              </w:rPr>
              <w:t>1.2</w:t>
            </w:r>
            <w:r>
              <w:rPr>
                <w:rFonts w:eastAsiaTheme="minorEastAsia"/>
                <w:noProof/>
                <w:kern w:val="2"/>
                <w:lang w:val="fr-FR" w:eastAsia="fr-FR"/>
                <w14:ligatures w14:val="standardContextual"/>
              </w:rPr>
              <w:tab/>
            </w:r>
            <w:r w:rsidRPr="00343656">
              <w:rPr>
                <w:rStyle w:val="Lienhypertexte"/>
                <w:rFonts w:ascii="Times New Roman" w:hAnsi="Times New Roman" w:cs="Times New Roman"/>
                <w:noProof/>
                <w:lang w:val="fr-FR"/>
              </w:rPr>
              <w:t>Accessibilité et rapidité de l’analyse CV/offre</w:t>
            </w:r>
            <w:r>
              <w:rPr>
                <w:noProof/>
                <w:webHidden/>
              </w:rPr>
              <w:tab/>
            </w:r>
            <w:r>
              <w:rPr>
                <w:noProof/>
                <w:webHidden/>
              </w:rPr>
              <w:fldChar w:fldCharType="begin"/>
            </w:r>
            <w:r>
              <w:rPr>
                <w:noProof/>
                <w:webHidden/>
              </w:rPr>
              <w:instrText xml:space="preserve"> PAGEREF _Toc239074545 \h </w:instrText>
            </w:r>
            <w:r>
              <w:rPr>
                <w:noProof/>
                <w:webHidden/>
              </w:rPr>
            </w:r>
            <w:r>
              <w:rPr>
                <w:noProof/>
                <w:webHidden/>
              </w:rPr>
              <w:fldChar w:fldCharType="separate"/>
            </w:r>
            <w:r>
              <w:rPr>
                <w:noProof/>
                <w:webHidden/>
              </w:rPr>
              <w:t>5</w:t>
            </w:r>
            <w:r>
              <w:rPr>
                <w:noProof/>
                <w:webHidden/>
              </w:rPr>
              <w:fldChar w:fldCharType="end"/>
            </w:r>
          </w:hyperlink>
        </w:p>
        <w:p w14:paraId="5C0E8645" w14:textId="44928797" w:rsidR="00297029" w:rsidRDefault="00297029">
          <w:pPr>
            <w:pStyle w:val="TM3"/>
            <w:tabs>
              <w:tab w:val="left" w:pos="1200"/>
              <w:tab w:val="right" w:leader="dot" w:pos="9396"/>
            </w:tabs>
            <w:rPr>
              <w:rFonts w:eastAsiaTheme="minorEastAsia"/>
              <w:noProof/>
              <w:kern w:val="2"/>
              <w:lang w:val="fr-FR" w:eastAsia="fr-FR"/>
              <w14:ligatures w14:val="standardContextual"/>
            </w:rPr>
          </w:pPr>
          <w:hyperlink w:anchor="_Toc239074546" w:history="1">
            <w:r w:rsidRPr="00343656">
              <w:rPr>
                <w:rStyle w:val="Lienhypertexte"/>
                <w:rFonts w:ascii="Times New Roman" w:hAnsi="Times New Roman" w:cs="Times New Roman"/>
                <w:noProof/>
                <w:lang w:val="fr-FR"/>
              </w:rPr>
              <w:t>1.3</w:t>
            </w:r>
            <w:r>
              <w:rPr>
                <w:rFonts w:eastAsiaTheme="minorEastAsia"/>
                <w:noProof/>
                <w:kern w:val="2"/>
                <w:lang w:val="fr-FR" w:eastAsia="fr-FR"/>
                <w14:ligatures w14:val="standardContextual"/>
              </w:rPr>
              <w:tab/>
            </w:r>
            <w:r w:rsidRPr="00343656">
              <w:rPr>
                <w:rStyle w:val="Lienhypertexte"/>
                <w:rFonts w:ascii="Times New Roman" w:hAnsi="Times New Roman" w:cs="Times New Roman"/>
                <w:noProof/>
                <w:lang w:val="fr-FR"/>
              </w:rPr>
              <w:t>Automatisation du pipeline de collecte des offres</w:t>
            </w:r>
            <w:r>
              <w:rPr>
                <w:noProof/>
                <w:webHidden/>
              </w:rPr>
              <w:tab/>
            </w:r>
            <w:r>
              <w:rPr>
                <w:noProof/>
                <w:webHidden/>
              </w:rPr>
              <w:fldChar w:fldCharType="begin"/>
            </w:r>
            <w:r>
              <w:rPr>
                <w:noProof/>
                <w:webHidden/>
              </w:rPr>
              <w:instrText xml:space="preserve"> PAGEREF _Toc239074546 \h </w:instrText>
            </w:r>
            <w:r>
              <w:rPr>
                <w:noProof/>
                <w:webHidden/>
              </w:rPr>
            </w:r>
            <w:r>
              <w:rPr>
                <w:noProof/>
                <w:webHidden/>
              </w:rPr>
              <w:fldChar w:fldCharType="separate"/>
            </w:r>
            <w:r>
              <w:rPr>
                <w:noProof/>
                <w:webHidden/>
              </w:rPr>
              <w:t>6</w:t>
            </w:r>
            <w:r>
              <w:rPr>
                <w:noProof/>
                <w:webHidden/>
              </w:rPr>
              <w:fldChar w:fldCharType="end"/>
            </w:r>
          </w:hyperlink>
        </w:p>
        <w:p w14:paraId="3441E294" w14:textId="7995C70E" w:rsidR="00297029" w:rsidRDefault="00297029">
          <w:pPr>
            <w:pStyle w:val="TM2"/>
            <w:tabs>
              <w:tab w:val="left" w:pos="720"/>
              <w:tab w:val="right" w:leader="dot" w:pos="9396"/>
            </w:tabs>
            <w:rPr>
              <w:rFonts w:eastAsiaTheme="minorEastAsia"/>
              <w:noProof/>
              <w:kern w:val="2"/>
              <w:lang w:val="fr-FR" w:eastAsia="fr-FR"/>
              <w14:ligatures w14:val="standardContextual"/>
            </w:rPr>
          </w:pPr>
          <w:hyperlink w:anchor="_Toc239074547" w:history="1">
            <w:r w:rsidRPr="00343656">
              <w:rPr>
                <w:rStyle w:val="Lienhypertexte"/>
                <w:rFonts w:ascii="Times New Roman" w:hAnsi="Times New Roman" w:cs="Times New Roman"/>
                <w:noProof/>
                <w:lang w:val="fr-FR"/>
              </w:rPr>
              <w:t>2</w:t>
            </w:r>
            <w:r>
              <w:rPr>
                <w:rFonts w:eastAsiaTheme="minorEastAsia"/>
                <w:noProof/>
                <w:kern w:val="2"/>
                <w:lang w:val="fr-FR" w:eastAsia="fr-FR"/>
                <w14:ligatures w14:val="standardContextual"/>
              </w:rPr>
              <w:tab/>
            </w:r>
            <w:r w:rsidRPr="00343656">
              <w:rPr>
                <w:rStyle w:val="Lienhypertexte"/>
                <w:rFonts w:ascii="Times New Roman" w:hAnsi="Times New Roman" w:cs="Times New Roman"/>
                <w:noProof/>
                <w:lang w:val="fr-FR"/>
              </w:rPr>
              <w:t>Exigences non fonctionnelles et contraintes techniques</w:t>
            </w:r>
            <w:r>
              <w:rPr>
                <w:noProof/>
                <w:webHidden/>
              </w:rPr>
              <w:tab/>
            </w:r>
            <w:r>
              <w:rPr>
                <w:noProof/>
                <w:webHidden/>
              </w:rPr>
              <w:fldChar w:fldCharType="begin"/>
            </w:r>
            <w:r>
              <w:rPr>
                <w:noProof/>
                <w:webHidden/>
              </w:rPr>
              <w:instrText xml:space="preserve"> PAGEREF _Toc239074547 \h </w:instrText>
            </w:r>
            <w:r>
              <w:rPr>
                <w:noProof/>
                <w:webHidden/>
              </w:rPr>
            </w:r>
            <w:r>
              <w:rPr>
                <w:noProof/>
                <w:webHidden/>
              </w:rPr>
              <w:fldChar w:fldCharType="separate"/>
            </w:r>
            <w:r>
              <w:rPr>
                <w:noProof/>
                <w:webHidden/>
              </w:rPr>
              <w:t>6</w:t>
            </w:r>
            <w:r>
              <w:rPr>
                <w:noProof/>
                <w:webHidden/>
              </w:rPr>
              <w:fldChar w:fldCharType="end"/>
            </w:r>
          </w:hyperlink>
        </w:p>
        <w:p w14:paraId="5E9E159D" w14:textId="3174F521" w:rsidR="00297029" w:rsidRDefault="00297029">
          <w:pPr>
            <w:pStyle w:val="TM3"/>
            <w:tabs>
              <w:tab w:val="right" w:leader="dot" w:pos="9396"/>
            </w:tabs>
            <w:rPr>
              <w:rFonts w:eastAsiaTheme="minorEastAsia"/>
              <w:noProof/>
              <w:kern w:val="2"/>
              <w:lang w:val="fr-FR" w:eastAsia="fr-FR"/>
              <w14:ligatures w14:val="standardContextual"/>
            </w:rPr>
          </w:pPr>
          <w:hyperlink w:anchor="_Toc239074548" w:history="1">
            <w:r w:rsidRPr="00343656">
              <w:rPr>
                <w:rStyle w:val="Lienhypertexte"/>
                <w:rFonts w:ascii="Times New Roman" w:hAnsi="Times New Roman" w:cs="Times New Roman"/>
                <w:noProof/>
                <w:lang w:val="fr-FR"/>
              </w:rPr>
              <w:t>2.1 Sécurité et conformité (données CV, RGPD)</w:t>
            </w:r>
            <w:r>
              <w:rPr>
                <w:noProof/>
                <w:webHidden/>
              </w:rPr>
              <w:tab/>
            </w:r>
            <w:r>
              <w:rPr>
                <w:noProof/>
                <w:webHidden/>
              </w:rPr>
              <w:fldChar w:fldCharType="begin"/>
            </w:r>
            <w:r>
              <w:rPr>
                <w:noProof/>
                <w:webHidden/>
              </w:rPr>
              <w:instrText xml:space="preserve"> PAGEREF _Toc239074548 \h </w:instrText>
            </w:r>
            <w:r>
              <w:rPr>
                <w:noProof/>
                <w:webHidden/>
              </w:rPr>
            </w:r>
            <w:r>
              <w:rPr>
                <w:noProof/>
                <w:webHidden/>
              </w:rPr>
              <w:fldChar w:fldCharType="separate"/>
            </w:r>
            <w:r>
              <w:rPr>
                <w:noProof/>
                <w:webHidden/>
              </w:rPr>
              <w:t>7</w:t>
            </w:r>
            <w:r>
              <w:rPr>
                <w:noProof/>
                <w:webHidden/>
              </w:rPr>
              <w:fldChar w:fldCharType="end"/>
            </w:r>
          </w:hyperlink>
        </w:p>
        <w:p w14:paraId="71B01DAB" w14:textId="0D21ADB4" w:rsidR="00297029" w:rsidRDefault="00297029">
          <w:pPr>
            <w:pStyle w:val="TM3"/>
            <w:tabs>
              <w:tab w:val="right" w:leader="dot" w:pos="9396"/>
            </w:tabs>
            <w:rPr>
              <w:rFonts w:eastAsiaTheme="minorEastAsia"/>
              <w:noProof/>
              <w:kern w:val="2"/>
              <w:lang w:val="fr-FR" w:eastAsia="fr-FR"/>
              <w14:ligatures w14:val="standardContextual"/>
            </w:rPr>
          </w:pPr>
          <w:hyperlink w:anchor="_Toc239074549" w:history="1">
            <w:r w:rsidRPr="00343656">
              <w:rPr>
                <w:rStyle w:val="Lienhypertexte"/>
                <w:rFonts w:ascii="Times New Roman" w:hAnsi="Times New Roman" w:cs="Times New Roman"/>
                <w:noProof/>
                <w:lang w:val="fr-FR"/>
              </w:rPr>
              <w:t>2.2 Scalabilité et fiabilité</w:t>
            </w:r>
            <w:r>
              <w:rPr>
                <w:noProof/>
                <w:webHidden/>
              </w:rPr>
              <w:tab/>
            </w:r>
            <w:r>
              <w:rPr>
                <w:noProof/>
                <w:webHidden/>
              </w:rPr>
              <w:fldChar w:fldCharType="begin"/>
            </w:r>
            <w:r>
              <w:rPr>
                <w:noProof/>
                <w:webHidden/>
              </w:rPr>
              <w:instrText xml:space="preserve"> PAGEREF _Toc239074549 \h </w:instrText>
            </w:r>
            <w:r>
              <w:rPr>
                <w:noProof/>
                <w:webHidden/>
              </w:rPr>
            </w:r>
            <w:r>
              <w:rPr>
                <w:noProof/>
                <w:webHidden/>
              </w:rPr>
              <w:fldChar w:fldCharType="separate"/>
            </w:r>
            <w:r>
              <w:rPr>
                <w:noProof/>
                <w:webHidden/>
              </w:rPr>
              <w:t>7</w:t>
            </w:r>
            <w:r>
              <w:rPr>
                <w:noProof/>
                <w:webHidden/>
              </w:rPr>
              <w:fldChar w:fldCharType="end"/>
            </w:r>
          </w:hyperlink>
        </w:p>
        <w:p w14:paraId="0C6F3012" w14:textId="1BC7E1A2" w:rsidR="00297029" w:rsidRDefault="00297029">
          <w:pPr>
            <w:pStyle w:val="TM3"/>
            <w:tabs>
              <w:tab w:val="right" w:leader="dot" w:pos="9396"/>
            </w:tabs>
            <w:rPr>
              <w:rFonts w:eastAsiaTheme="minorEastAsia"/>
              <w:noProof/>
              <w:kern w:val="2"/>
              <w:lang w:val="fr-FR" w:eastAsia="fr-FR"/>
              <w14:ligatures w14:val="standardContextual"/>
            </w:rPr>
          </w:pPr>
          <w:hyperlink w:anchor="_Toc239074550" w:history="1">
            <w:r w:rsidRPr="00343656">
              <w:rPr>
                <w:rStyle w:val="Lienhypertexte"/>
                <w:rFonts w:ascii="Times New Roman" w:hAnsi="Times New Roman" w:cs="Times New Roman"/>
                <w:noProof/>
                <w:lang w:val="fr-FR"/>
              </w:rPr>
              <w:t>2.3 Disponibilité et performance</w:t>
            </w:r>
            <w:r>
              <w:rPr>
                <w:noProof/>
                <w:webHidden/>
              </w:rPr>
              <w:tab/>
            </w:r>
            <w:r>
              <w:rPr>
                <w:noProof/>
                <w:webHidden/>
              </w:rPr>
              <w:fldChar w:fldCharType="begin"/>
            </w:r>
            <w:r>
              <w:rPr>
                <w:noProof/>
                <w:webHidden/>
              </w:rPr>
              <w:instrText xml:space="preserve"> PAGEREF _Toc239074550 \h </w:instrText>
            </w:r>
            <w:r>
              <w:rPr>
                <w:noProof/>
                <w:webHidden/>
              </w:rPr>
            </w:r>
            <w:r>
              <w:rPr>
                <w:noProof/>
                <w:webHidden/>
              </w:rPr>
              <w:fldChar w:fldCharType="separate"/>
            </w:r>
            <w:r>
              <w:rPr>
                <w:noProof/>
                <w:webHidden/>
              </w:rPr>
              <w:t>8</w:t>
            </w:r>
            <w:r>
              <w:rPr>
                <w:noProof/>
                <w:webHidden/>
              </w:rPr>
              <w:fldChar w:fldCharType="end"/>
            </w:r>
          </w:hyperlink>
        </w:p>
        <w:p w14:paraId="2093DB43" w14:textId="363211DC" w:rsidR="00297029" w:rsidRDefault="00297029">
          <w:pPr>
            <w:pStyle w:val="TM3"/>
            <w:tabs>
              <w:tab w:val="right" w:leader="dot" w:pos="9396"/>
            </w:tabs>
            <w:rPr>
              <w:rFonts w:eastAsiaTheme="minorEastAsia"/>
              <w:noProof/>
              <w:kern w:val="2"/>
              <w:lang w:val="fr-FR" w:eastAsia="fr-FR"/>
              <w14:ligatures w14:val="standardContextual"/>
            </w:rPr>
          </w:pPr>
          <w:hyperlink w:anchor="_Toc239074551" w:history="1">
            <w:r w:rsidRPr="00343656">
              <w:rPr>
                <w:rStyle w:val="Lienhypertexte"/>
                <w:rFonts w:ascii="Times New Roman" w:hAnsi="Times New Roman" w:cs="Times New Roman"/>
                <w:noProof/>
                <w:lang w:val="fr-FR"/>
              </w:rPr>
              <w:t>2.4 Maintenance du pipeline de données</w:t>
            </w:r>
            <w:r>
              <w:rPr>
                <w:noProof/>
                <w:webHidden/>
              </w:rPr>
              <w:tab/>
            </w:r>
            <w:r>
              <w:rPr>
                <w:noProof/>
                <w:webHidden/>
              </w:rPr>
              <w:fldChar w:fldCharType="begin"/>
            </w:r>
            <w:r>
              <w:rPr>
                <w:noProof/>
                <w:webHidden/>
              </w:rPr>
              <w:instrText xml:space="preserve"> PAGEREF _Toc239074551 \h </w:instrText>
            </w:r>
            <w:r>
              <w:rPr>
                <w:noProof/>
                <w:webHidden/>
              </w:rPr>
            </w:r>
            <w:r>
              <w:rPr>
                <w:noProof/>
                <w:webHidden/>
              </w:rPr>
              <w:fldChar w:fldCharType="separate"/>
            </w:r>
            <w:r>
              <w:rPr>
                <w:noProof/>
                <w:webHidden/>
              </w:rPr>
              <w:t>8</w:t>
            </w:r>
            <w:r>
              <w:rPr>
                <w:noProof/>
                <w:webHidden/>
              </w:rPr>
              <w:fldChar w:fldCharType="end"/>
            </w:r>
          </w:hyperlink>
        </w:p>
        <w:p w14:paraId="634F6012" w14:textId="785B6B69" w:rsidR="00297029" w:rsidRDefault="00297029">
          <w:pPr>
            <w:pStyle w:val="TM2"/>
            <w:tabs>
              <w:tab w:val="left" w:pos="720"/>
              <w:tab w:val="right" w:leader="dot" w:pos="9396"/>
            </w:tabs>
            <w:rPr>
              <w:rFonts w:eastAsiaTheme="minorEastAsia"/>
              <w:noProof/>
              <w:kern w:val="2"/>
              <w:lang w:val="fr-FR" w:eastAsia="fr-FR"/>
              <w14:ligatures w14:val="standardContextual"/>
            </w:rPr>
          </w:pPr>
          <w:hyperlink w:anchor="_Toc239074552" w:history="1">
            <w:r w:rsidRPr="00343656">
              <w:rPr>
                <w:rStyle w:val="Lienhypertexte"/>
                <w:rFonts w:ascii="Times New Roman" w:hAnsi="Times New Roman" w:cs="Times New Roman"/>
                <w:noProof/>
                <w:lang w:val="fr-FR"/>
              </w:rPr>
              <w:t>3</w:t>
            </w:r>
            <w:r>
              <w:rPr>
                <w:rFonts w:eastAsiaTheme="minorEastAsia"/>
                <w:noProof/>
                <w:kern w:val="2"/>
                <w:lang w:val="fr-FR" w:eastAsia="fr-FR"/>
                <w14:ligatures w14:val="standardContextual"/>
              </w:rPr>
              <w:tab/>
            </w:r>
            <w:r w:rsidRPr="00343656">
              <w:rPr>
                <w:rStyle w:val="Lienhypertexte"/>
                <w:rFonts w:ascii="Times New Roman" w:hAnsi="Times New Roman" w:cs="Times New Roman"/>
                <w:noProof/>
                <w:lang w:val="fr-FR"/>
              </w:rPr>
              <w:t>Choix technologiques et justification</w:t>
            </w:r>
            <w:r>
              <w:rPr>
                <w:noProof/>
                <w:webHidden/>
              </w:rPr>
              <w:tab/>
            </w:r>
            <w:r>
              <w:rPr>
                <w:noProof/>
                <w:webHidden/>
              </w:rPr>
              <w:fldChar w:fldCharType="begin"/>
            </w:r>
            <w:r>
              <w:rPr>
                <w:noProof/>
                <w:webHidden/>
              </w:rPr>
              <w:instrText xml:space="preserve"> PAGEREF _Toc239074552 \h </w:instrText>
            </w:r>
            <w:r>
              <w:rPr>
                <w:noProof/>
                <w:webHidden/>
              </w:rPr>
            </w:r>
            <w:r>
              <w:rPr>
                <w:noProof/>
                <w:webHidden/>
              </w:rPr>
              <w:fldChar w:fldCharType="separate"/>
            </w:r>
            <w:r>
              <w:rPr>
                <w:noProof/>
                <w:webHidden/>
              </w:rPr>
              <w:t>9</w:t>
            </w:r>
            <w:r>
              <w:rPr>
                <w:noProof/>
                <w:webHidden/>
              </w:rPr>
              <w:fldChar w:fldCharType="end"/>
            </w:r>
          </w:hyperlink>
        </w:p>
        <w:p w14:paraId="77257E5C" w14:textId="07616350" w:rsidR="00297029" w:rsidRDefault="00297029">
          <w:pPr>
            <w:pStyle w:val="TM3"/>
            <w:tabs>
              <w:tab w:val="right" w:leader="dot" w:pos="9396"/>
            </w:tabs>
            <w:rPr>
              <w:rFonts w:eastAsiaTheme="minorEastAsia"/>
              <w:noProof/>
              <w:kern w:val="2"/>
              <w:lang w:val="fr-FR" w:eastAsia="fr-FR"/>
              <w14:ligatures w14:val="standardContextual"/>
            </w:rPr>
          </w:pPr>
          <w:hyperlink w:anchor="_Toc239074553" w:history="1">
            <w:r w:rsidRPr="00343656">
              <w:rPr>
                <w:rStyle w:val="Lienhypertexte"/>
                <w:rFonts w:ascii="Times New Roman" w:hAnsi="Times New Roman" w:cs="Times New Roman"/>
                <w:noProof/>
                <w:lang w:val="fr-FR"/>
              </w:rPr>
              <w:t>3.1 Docker &amp; Docker Compose</w:t>
            </w:r>
            <w:r>
              <w:rPr>
                <w:noProof/>
                <w:webHidden/>
              </w:rPr>
              <w:tab/>
            </w:r>
            <w:r>
              <w:rPr>
                <w:noProof/>
                <w:webHidden/>
              </w:rPr>
              <w:fldChar w:fldCharType="begin"/>
            </w:r>
            <w:r>
              <w:rPr>
                <w:noProof/>
                <w:webHidden/>
              </w:rPr>
              <w:instrText xml:space="preserve"> PAGEREF _Toc239074553 \h </w:instrText>
            </w:r>
            <w:r>
              <w:rPr>
                <w:noProof/>
                <w:webHidden/>
              </w:rPr>
            </w:r>
            <w:r>
              <w:rPr>
                <w:noProof/>
                <w:webHidden/>
              </w:rPr>
              <w:fldChar w:fldCharType="separate"/>
            </w:r>
            <w:r>
              <w:rPr>
                <w:noProof/>
                <w:webHidden/>
              </w:rPr>
              <w:t>9</w:t>
            </w:r>
            <w:r>
              <w:rPr>
                <w:noProof/>
                <w:webHidden/>
              </w:rPr>
              <w:fldChar w:fldCharType="end"/>
            </w:r>
          </w:hyperlink>
        </w:p>
        <w:p w14:paraId="746D77DE" w14:textId="2B4010E2" w:rsidR="00297029" w:rsidRDefault="00297029">
          <w:pPr>
            <w:pStyle w:val="TM3"/>
            <w:tabs>
              <w:tab w:val="right" w:leader="dot" w:pos="9396"/>
            </w:tabs>
            <w:rPr>
              <w:rFonts w:eastAsiaTheme="minorEastAsia"/>
              <w:noProof/>
              <w:kern w:val="2"/>
              <w:lang w:val="fr-FR" w:eastAsia="fr-FR"/>
              <w14:ligatures w14:val="standardContextual"/>
            </w:rPr>
          </w:pPr>
          <w:hyperlink w:anchor="_Toc239074554" w:history="1">
            <w:r w:rsidRPr="00343656">
              <w:rPr>
                <w:rStyle w:val="Lienhypertexte"/>
                <w:rFonts w:ascii="Times New Roman" w:hAnsi="Times New Roman" w:cs="Times New Roman"/>
                <w:noProof/>
                <w:lang w:val="fr-FR"/>
              </w:rPr>
              <w:t>3.2 PostgreSQL + pgvector</w:t>
            </w:r>
            <w:r>
              <w:rPr>
                <w:noProof/>
                <w:webHidden/>
              </w:rPr>
              <w:tab/>
            </w:r>
            <w:r>
              <w:rPr>
                <w:noProof/>
                <w:webHidden/>
              </w:rPr>
              <w:fldChar w:fldCharType="begin"/>
            </w:r>
            <w:r>
              <w:rPr>
                <w:noProof/>
                <w:webHidden/>
              </w:rPr>
              <w:instrText xml:space="preserve"> PAGEREF _Toc239074554 \h </w:instrText>
            </w:r>
            <w:r>
              <w:rPr>
                <w:noProof/>
                <w:webHidden/>
              </w:rPr>
            </w:r>
            <w:r>
              <w:rPr>
                <w:noProof/>
                <w:webHidden/>
              </w:rPr>
              <w:fldChar w:fldCharType="separate"/>
            </w:r>
            <w:r>
              <w:rPr>
                <w:noProof/>
                <w:webHidden/>
              </w:rPr>
              <w:t>10</w:t>
            </w:r>
            <w:r>
              <w:rPr>
                <w:noProof/>
                <w:webHidden/>
              </w:rPr>
              <w:fldChar w:fldCharType="end"/>
            </w:r>
          </w:hyperlink>
        </w:p>
        <w:p w14:paraId="269C87F2" w14:textId="1BA697C5" w:rsidR="00297029" w:rsidRDefault="00297029">
          <w:pPr>
            <w:pStyle w:val="TM3"/>
            <w:tabs>
              <w:tab w:val="right" w:leader="dot" w:pos="9396"/>
            </w:tabs>
            <w:rPr>
              <w:rFonts w:eastAsiaTheme="minorEastAsia"/>
              <w:noProof/>
              <w:kern w:val="2"/>
              <w:lang w:val="fr-FR" w:eastAsia="fr-FR"/>
              <w14:ligatures w14:val="standardContextual"/>
            </w:rPr>
          </w:pPr>
          <w:hyperlink w:anchor="_Toc239074555" w:history="1">
            <w:r w:rsidRPr="00343656">
              <w:rPr>
                <w:rStyle w:val="Lienhypertexte"/>
                <w:rFonts w:ascii="Times New Roman" w:hAnsi="Times New Roman" w:cs="Times New Roman"/>
                <w:noProof/>
                <w:lang w:val="fr-FR"/>
              </w:rPr>
              <w:t>3.3 Streamlit</w:t>
            </w:r>
            <w:r>
              <w:rPr>
                <w:noProof/>
                <w:webHidden/>
              </w:rPr>
              <w:tab/>
            </w:r>
            <w:r>
              <w:rPr>
                <w:noProof/>
                <w:webHidden/>
              </w:rPr>
              <w:fldChar w:fldCharType="begin"/>
            </w:r>
            <w:r>
              <w:rPr>
                <w:noProof/>
                <w:webHidden/>
              </w:rPr>
              <w:instrText xml:space="preserve"> PAGEREF _Toc239074555 \h </w:instrText>
            </w:r>
            <w:r>
              <w:rPr>
                <w:noProof/>
                <w:webHidden/>
              </w:rPr>
            </w:r>
            <w:r>
              <w:rPr>
                <w:noProof/>
                <w:webHidden/>
              </w:rPr>
              <w:fldChar w:fldCharType="separate"/>
            </w:r>
            <w:r>
              <w:rPr>
                <w:noProof/>
                <w:webHidden/>
              </w:rPr>
              <w:t>10</w:t>
            </w:r>
            <w:r>
              <w:rPr>
                <w:noProof/>
                <w:webHidden/>
              </w:rPr>
              <w:fldChar w:fldCharType="end"/>
            </w:r>
          </w:hyperlink>
        </w:p>
        <w:p w14:paraId="5E1811F9" w14:textId="19D51F2A" w:rsidR="00297029" w:rsidRDefault="00297029">
          <w:pPr>
            <w:pStyle w:val="TM3"/>
            <w:tabs>
              <w:tab w:val="right" w:leader="dot" w:pos="9396"/>
            </w:tabs>
            <w:rPr>
              <w:rFonts w:eastAsiaTheme="minorEastAsia"/>
              <w:noProof/>
              <w:kern w:val="2"/>
              <w:lang w:val="fr-FR" w:eastAsia="fr-FR"/>
              <w14:ligatures w14:val="standardContextual"/>
            </w:rPr>
          </w:pPr>
          <w:hyperlink w:anchor="_Toc239074556" w:history="1">
            <w:r w:rsidRPr="00343656">
              <w:rPr>
                <w:rStyle w:val="Lienhypertexte"/>
                <w:rFonts w:ascii="Times New Roman" w:hAnsi="Times New Roman" w:cs="Times New Roman"/>
                <w:noProof/>
                <w:lang w:val="fr-FR"/>
              </w:rPr>
              <w:t>3.4 Airflow</w:t>
            </w:r>
            <w:r>
              <w:rPr>
                <w:noProof/>
                <w:webHidden/>
              </w:rPr>
              <w:tab/>
            </w:r>
            <w:r>
              <w:rPr>
                <w:noProof/>
                <w:webHidden/>
              </w:rPr>
              <w:fldChar w:fldCharType="begin"/>
            </w:r>
            <w:r>
              <w:rPr>
                <w:noProof/>
                <w:webHidden/>
              </w:rPr>
              <w:instrText xml:space="preserve"> PAGEREF _Toc239074556 \h </w:instrText>
            </w:r>
            <w:r>
              <w:rPr>
                <w:noProof/>
                <w:webHidden/>
              </w:rPr>
            </w:r>
            <w:r>
              <w:rPr>
                <w:noProof/>
                <w:webHidden/>
              </w:rPr>
              <w:fldChar w:fldCharType="separate"/>
            </w:r>
            <w:r>
              <w:rPr>
                <w:noProof/>
                <w:webHidden/>
              </w:rPr>
              <w:t>11</w:t>
            </w:r>
            <w:r>
              <w:rPr>
                <w:noProof/>
                <w:webHidden/>
              </w:rPr>
              <w:fldChar w:fldCharType="end"/>
            </w:r>
          </w:hyperlink>
        </w:p>
        <w:p w14:paraId="5C766D19" w14:textId="0357C258" w:rsidR="00297029" w:rsidRDefault="00297029">
          <w:pPr>
            <w:pStyle w:val="TM3"/>
            <w:tabs>
              <w:tab w:val="right" w:leader="dot" w:pos="9396"/>
            </w:tabs>
            <w:rPr>
              <w:rFonts w:eastAsiaTheme="minorEastAsia"/>
              <w:noProof/>
              <w:kern w:val="2"/>
              <w:lang w:val="fr-FR" w:eastAsia="fr-FR"/>
              <w14:ligatures w14:val="standardContextual"/>
            </w:rPr>
          </w:pPr>
          <w:hyperlink w:anchor="_Toc239074557" w:history="1">
            <w:r w:rsidRPr="00343656">
              <w:rPr>
                <w:rStyle w:val="Lienhypertexte"/>
                <w:rFonts w:ascii="Times New Roman" w:hAnsi="Times New Roman" w:cs="Times New Roman"/>
                <w:noProof/>
                <w:lang w:val="fr-FR"/>
              </w:rPr>
              <w:t>3.5 MinIO (stockage objet)</w:t>
            </w:r>
            <w:r>
              <w:rPr>
                <w:noProof/>
                <w:webHidden/>
              </w:rPr>
              <w:tab/>
            </w:r>
            <w:r>
              <w:rPr>
                <w:noProof/>
                <w:webHidden/>
              </w:rPr>
              <w:fldChar w:fldCharType="begin"/>
            </w:r>
            <w:r>
              <w:rPr>
                <w:noProof/>
                <w:webHidden/>
              </w:rPr>
              <w:instrText xml:space="preserve"> PAGEREF _Toc239074557 \h </w:instrText>
            </w:r>
            <w:r>
              <w:rPr>
                <w:noProof/>
                <w:webHidden/>
              </w:rPr>
            </w:r>
            <w:r>
              <w:rPr>
                <w:noProof/>
                <w:webHidden/>
              </w:rPr>
              <w:fldChar w:fldCharType="separate"/>
            </w:r>
            <w:r>
              <w:rPr>
                <w:noProof/>
                <w:webHidden/>
              </w:rPr>
              <w:t>11</w:t>
            </w:r>
            <w:r>
              <w:rPr>
                <w:noProof/>
                <w:webHidden/>
              </w:rPr>
              <w:fldChar w:fldCharType="end"/>
            </w:r>
          </w:hyperlink>
        </w:p>
        <w:p w14:paraId="46444AA6" w14:textId="73FC88B6" w:rsidR="00297029" w:rsidRDefault="00297029">
          <w:pPr>
            <w:pStyle w:val="TM3"/>
            <w:tabs>
              <w:tab w:val="right" w:leader="dot" w:pos="9396"/>
            </w:tabs>
            <w:rPr>
              <w:rFonts w:eastAsiaTheme="minorEastAsia"/>
              <w:noProof/>
              <w:kern w:val="2"/>
              <w:lang w:val="fr-FR" w:eastAsia="fr-FR"/>
              <w14:ligatures w14:val="standardContextual"/>
            </w:rPr>
          </w:pPr>
          <w:hyperlink w:anchor="_Toc239074558" w:history="1">
            <w:r w:rsidRPr="00343656">
              <w:rPr>
                <w:rStyle w:val="Lienhypertexte"/>
                <w:rFonts w:ascii="Times New Roman" w:hAnsi="Times New Roman" w:cs="Times New Roman"/>
                <w:noProof/>
                <w:lang w:val="fr-FR"/>
              </w:rPr>
              <w:t>3.6 Mistral API</w:t>
            </w:r>
            <w:r>
              <w:rPr>
                <w:noProof/>
                <w:webHidden/>
              </w:rPr>
              <w:tab/>
            </w:r>
            <w:r>
              <w:rPr>
                <w:noProof/>
                <w:webHidden/>
              </w:rPr>
              <w:fldChar w:fldCharType="begin"/>
            </w:r>
            <w:r>
              <w:rPr>
                <w:noProof/>
                <w:webHidden/>
              </w:rPr>
              <w:instrText xml:space="preserve"> PAGEREF _Toc239074558 \h </w:instrText>
            </w:r>
            <w:r>
              <w:rPr>
                <w:noProof/>
                <w:webHidden/>
              </w:rPr>
            </w:r>
            <w:r>
              <w:rPr>
                <w:noProof/>
                <w:webHidden/>
              </w:rPr>
              <w:fldChar w:fldCharType="separate"/>
            </w:r>
            <w:r>
              <w:rPr>
                <w:noProof/>
                <w:webHidden/>
              </w:rPr>
              <w:t>12</w:t>
            </w:r>
            <w:r>
              <w:rPr>
                <w:noProof/>
                <w:webHidden/>
              </w:rPr>
              <w:fldChar w:fldCharType="end"/>
            </w:r>
          </w:hyperlink>
        </w:p>
        <w:p w14:paraId="44F091BB" w14:textId="6C06FA88" w:rsidR="00297029" w:rsidRDefault="00297029">
          <w:pPr>
            <w:pStyle w:val="TM2"/>
            <w:tabs>
              <w:tab w:val="left" w:pos="720"/>
              <w:tab w:val="right" w:leader="dot" w:pos="9396"/>
            </w:tabs>
            <w:rPr>
              <w:rFonts w:eastAsiaTheme="minorEastAsia"/>
              <w:noProof/>
              <w:kern w:val="2"/>
              <w:lang w:val="fr-FR" w:eastAsia="fr-FR"/>
              <w14:ligatures w14:val="standardContextual"/>
            </w:rPr>
          </w:pPr>
          <w:hyperlink w:anchor="_Toc239074559" w:history="1">
            <w:r w:rsidRPr="00343656">
              <w:rPr>
                <w:rStyle w:val="Lienhypertexte"/>
                <w:rFonts w:ascii="Times New Roman" w:hAnsi="Times New Roman" w:cs="Times New Roman"/>
                <w:noProof/>
                <w:lang w:val="fr-FR"/>
              </w:rPr>
              <w:t>4</w:t>
            </w:r>
            <w:r>
              <w:rPr>
                <w:rFonts w:eastAsiaTheme="minorEastAsia"/>
                <w:noProof/>
                <w:kern w:val="2"/>
                <w:lang w:val="fr-FR" w:eastAsia="fr-FR"/>
                <w14:ligatures w14:val="standardContextual"/>
              </w:rPr>
              <w:tab/>
            </w:r>
            <w:r w:rsidRPr="00343656">
              <w:rPr>
                <w:rStyle w:val="Lienhypertexte"/>
                <w:rFonts w:ascii="Times New Roman" w:hAnsi="Times New Roman" w:cs="Times New Roman"/>
                <w:noProof/>
                <w:lang w:val="fr-FR"/>
              </w:rPr>
              <w:t>Cartographie des besoins et fonctionnalités</w:t>
            </w:r>
            <w:r>
              <w:rPr>
                <w:noProof/>
                <w:webHidden/>
              </w:rPr>
              <w:tab/>
            </w:r>
            <w:r>
              <w:rPr>
                <w:noProof/>
                <w:webHidden/>
              </w:rPr>
              <w:fldChar w:fldCharType="begin"/>
            </w:r>
            <w:r>
              <w:rPr>
                <w:noProof/>
                <w:webHidden/>
              </w:rPr>
              <w:instrText xml:space="preserve"> PAGEREF _Toc239074559 \h </w:instrText>
            </w:r>
            <w:r>
              <w:rPr>
                <w:noProof/>
                <w:webHidden/>
              </w:rPr>
            </w:r>
            <w:r>
              <w:rPr>
                <w:noProof/>
                <w:webHidden/>
              </w:rPr>
              <w:fldChar w:fldCharType="separate"/>
            </w:r>
            <w:r>
              <w:rPr>
                <w:noProof/>
                <w:webHidden/>
              </w:rPr>
              <w:t>12</w:t>
            </w:r>
            <w:r>
              <w:rPr>
                <w:noProof/>
                <w:webHidden/>
              </w:rPr>
              <w:fldChar w:fldCharType="end"/>
            </w:r>
          </w:hyperlink>
        </w:p>
        <w:p w14:paraId="5C137B17" w14:textId="675AE924" w:rsidR="00297029" w:rsidRDefault="00297029">
          <w:pPr>
            <w:pStyle w:val="TM1"/>
            <w:tabs>
              <w:tab w:val="left" w:pos="480"/>
              <w:tab w:val="right" w:leader="dot" w:pos="9396"/>
            </w:tabs>
            <w:rPr>
              <w:rFonts w:eastAsiaTheme="minorEastAsia"/>
              <w:noProof/>
              <w:kern w:val="2"/>
              <w:lang w:val="fr-FR" w:eastAsia="fr-FR"/>
              <w14:ligatures w14:val="standardContextual"/>
            </w:rPr>
          </w:pPr>
          <w:hyperlink w:anchor="_Toc239074560" w:history="1">
            <w:r w:rsidRPr="00343656">
              <w:rPr>
                <w:rStyle w:val="Lienhypertexte"/>
                <w:rFonts w:ascii="Times New Roman" w:hAnsi="Times New Roman" w:cs="Times New Roman"/>
                <w:noProof/>
                <w:lang w:val="fr-FR"/>
              </w:rPr>
              <w:t>3.</w:t>
            </w:r>
            <w:r>
              <w:rPr>
                <w:rFonts w:eastAsiaTheme="minorEastAsia"/>
                <w:noProof/>
                <w:kern w:val="2"/>
                <w:lang w:val="fr-FR" w:eastAsia="fr-FR"/>
                <w14:ligatures w14:val="standardContextual"/>
              </w:rPr>
              <w:tab/>
            </w:r>
            <w:r w:rsidRPr="00343656">
              <w:rPr>
                <w:rStyle w:val="Lienhypertexte"/>
                <w:rFonts w:ascii="Times New Roman" w:hAnsi="Times New Roman" w:cs="Times New Roman"/>
                <w:noProof/>
                <w:lang w:val="fr-FR"/>
              </w:rPr>
              <w:t>Conception et architecture</w:t>
            </w:r>
            <w:r>
              <w:rPr>
                <w:noProof/>
                <w:webHidden/>
              </w:rPr>
              <w:tab/>
            </w:r>
            <w:r>
              <w:rPr>
                <w:noProof/>
                <w:webHidden/>
              </w:rPr>
              <w:fldChar w:fldCharType="begin"/>
            </w:r>
            <w:r>
              <w:rPr>
                <w:noProof/>
                <w:webHidden/>
              </w:rPr>
              <w:instrText xml:space="preserve"> PAGEREF _Toc239074560 \h </w:instrText>
            </w:r>
            <w:r>
              <w:rPr>
                <w:noProof/>
                <w:webHidden/>
              </w:rPr>
            </w:r>
            <w:r>
              <w:rPr>
                <w:noProof/>
                <w:webHidden/>
              </w:rPr>
              <w:fldChar w:fldCharType="separate"/>
            </w:r>
            <w:r>
              <w:rPr>
                <w:noProof/>
                <w:webHidden/>
              </w:rPr>
              <w:t>14</w:t>
            </w:r>
            <w:r>
              <w:rPr>
                <w:noProof/>
                <w:webHidden/>
              </w:rPr>
              <w:fldChar w:fldCharType="end"/>
            </w:r>
          </w:hyperlink>
        </w:p>
        <w:p w14:paraId="7265F81F" w14:textId="436D08E5" w:rsidR="00297029" w:rsidRDefault="00297029">
          <w:pPr>
            <w:pStyle w:val="TM2"/>
            <w:tabs>
              <w:tab w:val="right" w:leader="dot" w:pos="9396"/>
            </w:tabs>
            <w:rPr>
              <w:rFonts w:eastAsiaTheme="minorEastAsia"/>
              <w:noProof/>
              <w:kern w:val="2"/>
              <w:lang w:val="fr-FR" w:eastAsia="fr-FR"/>
              <w14:ligatures w14:val="standardContextual"/>
            </w:rPr>
          </w:pPr>
          <w:hyperlink w:anchor="_Toc239074561" w:history="1">
            <w:r w:rsidRPr="00343656">
              <w:rPr>
                <w:rStyle w:val="Lienhypertexte"/>
                <w:rFonts w:ascii="Times New Roman" w:hAnsi="Times New Roman" w:cs="Times New Roman"/>
                <w:noProof/>
                <w:lang w:val="fr-FR"/>
              </w:rPr>
              <w:t>1 Présentation générale de l’architecture</w:t>
            </w:r>
            <w:r>
              <w:rPr>
                <w:noProof/>
                <w:webHidden/>
              </w:rPr>
              <w:tab/>
            </w:r>
            <w:r>
              <w:rPr>
                <w:noProof/>
                <w:webHidden/>
              </w:rPr>
              <w:fldChar w:fldCharType="begin"/>
            </w:r>
            <w:r>
              <w:rPr>
                <w:noProof/>
                <w:webHidden/>
              </w:rPr>
              <w:instrText xml:space="preserve"> PAGEREF _Toc239074561 \h </w:instrText>
            </w:r>
            <w:r>
              <w:rPr>
                <w:noProof/>
                <w:webHidden/>
              </w:rPr>
            </w:r>
            <w:r>
              <w:rPr>
                <w:noProof/>
                <w:webHidden/>
              </w:rPr>
              <w:fldChar w:fldCharType="separate"/>
            </w:r>
            <w:r>
              <w:rPr>
                <w:noProof/>
                <w:webHidden/>
              </w:rPr>
              <w:t>14</w:t>
            </w:r>
            <w:r>
              <w:rPr>
                <w:noProof/>
                <w:webHidden/>
              </w:rPr>
              <w:fldChar w:fldCharType="end"/>
            </w:r>
          </w:hyperlink>
        </w:p>
        <w:p w14:paraId="4CECA423" w14:textId="61B45B7C" w:rsidR="00297029" w:rsidRDefault="00297029">
          <w:pPr>
            <w:pStyle w:val="TM3"/>
            <w:tabs>
              <w:tab w:val="right" w:leader="dot" w:pos="9396"/>
            </w:tabs>
            <w:rPr>
              <w:rFonts w:eastAsiaTheme="minorEastAsia"/>
              <w:noProof/>
              <w:kern w:val="2"/>
              <w:lang w:val="fr-FR" w:eastAsia="fr-FR"/>
              <w14:ligatures w14:val="standardContextual"/>
            </w:rPr>
          </w:pPr>
          <w:hyperlink w:anchor="_Toc239074562" w:history="1">
            <w:r w:rsidRPr="00343656">
              <w:rPr>
                <w:rStyle w:val="Lienhypertexte"/>
                <w:rFonts w:ascii="Times New Roman" w:hAnsi="Times New Roman" w:cs="Times New Roman"/>
                <w:noProof/>
                <w:lang w:val="fr-FR"/>
              </w:rPr>
              <w:t>1.1 Choix de l’approche</w:t>
            </w:r>
            <w:r>
              <w:rPr>
                <w:noProof/>
                <w:webHidden/>
              </w:rPr>
              <w:tab/>
            </w:r>
            <w:r>
              <w:rPr>
                <w:noProof/>
                <w:webHidden/>
              </w:rPr>
              <w:fldChar w:fldCharType="begin"/>
            </w:r>
            <w:r>
              <w:rPr>
                <w:noProof/>
                <w:webHidden/>
              </w:rPr>
              <w:instrText xml:space="preserve"> PAGEREF _Toc239074562 \h </w:instrText>
            </w:r>
            <w:r>
              <w:rPr>
                <w:noProof/>
                <w:webHidden/>
              </w:rPr>
            </w:r>
            <w:r>
              <w:rPr>
                <w:noProof/>
                <w:webHidden/>
              </w:rPr>
              <w:fldChar w:fldCharType="separate"/>
            </w:r>
            <w:r>
              <w:rPr>
                <w:noProof/>
                <w:webHidden/>
              </w:rPr>
              <w:t>14</w:t>
            </w:r>
            <w:r>
              <w:rPr>
                <w:noProof/>
                <w:webHidden/>
              </w:rPr>
              <w:fldChar w:fldCharType="end"/>
            </w:r>
          </w:hyperlink>
        </w:p>
        <w:p w14:paraId="2D61BBB1" w14:textId="63E051D0" w:rsidR="00297029" w:rsidRDefault="00297029">
          <w:pPr>
            <w:pStyle w:val="TM3"/>
            <w:tabs>
              <w:tab w:val="right" w:leader="dot" w:pos="9396"/>
            </w:tabs>
            <w:rPr>
              <w:rFonts w:eastAsiaTheme="minorEastAsia"/>
              <w:noProof/>
              <w:kern w:val="2"/>
              <w:lang w:val="fr-FR" w:eastAsia="fr-FR"/>
              <w14:ligatures w14:val="standardContextual"/>
            </w:rPr>
          </w:pPr>
          <w:hyperlink w:anchor="_Toc239074563" w:history="1">
            <w:r w:rsidRPr="00343656">
              <w:rPr>
                <w:rStyle w:val="Lienhypertexte"/>
                <w:rFonts w:ascii="Times New Roman" w:hAnsi="Times New Roman" w:cs="Times New Roman"/>
                <w:noProof/>
                <w:lang w:val="fr-FR"/>
              </w:rPr>
              <w:t>1.2 Vue globale de l’architecture</w:t>
            </w:r>
            <w:r>
              <w:rPr>
                <w:noProof/>
                <w:webHidden/>
              </w:rPr>
              <w:tab/>
            </w:r>
            <w:r>
              <w:rPr>
                <w:noProof/>
                <w:webHidden/>
              </w:rPr>
              <w:fldChar w:fldCharType="begin"/>
            </w:r>
            <w:r>
              <w:rPr>
                <w:noProof/>
                <w:webHidden/>
              </w:rPr>
              <w:instrText xml:space="preserve"> PAGEREF _Toc239074563 \h </w:instrText>
            </w:r>
            <w:r>
              <w:rPr>
                <w:noProof/>
                <w:webHidden/>
              </w:rPr>
            </w:r>
            <w:r>
              <w:rPr>
                <w:noProof/>
                <w:webHidden/>
              </w:rPr>
              <w:fldChar w:fldCharType="separate"/>
            </w:r>
            <w:r>
              <w:rPr>
                <w:noProof/>
                <w:webHidden/>
              </w:rPr>
              <w:t>15</w:t>
            </w:r>
            <w:r>
              <w:rPr>
                <w:noProof/>
                <w:webHidden/>
              </w:rPr>
              <w:fldChar w:fldCharType="end"/>
            </w:r>
          </w:hyperlink>
        </w:p>
        <w:p w14:paraId="196A3B23" w14:textId="7E144DEA" w:rsidR="00297029" w:rsidRDefault="00297029">
          <w:pPr>
            <w:pStyle w:val="TM2"/>
            <w:tabs>
              <w:tab w:val="right" w:leader="dot" w:pos="9396"/>
            </w:tabs>
            <w:rPr>
              <w:rFonts w:eastAsiaTheme="minorEastAsia"/>
              <w:noProof/>
              <w:kern w:val="2"/>
              <w:lang w:val="fr-FR" w:eastAsia="fr-FR"/>
              <w14:ligatures w14:val="standardContextual"/>
            </w:rPr>
          </w:pPr>
          <w:hyperlink w:anchor="_Toc239074564" w:history="1">
            <w:r w:rsidRPr="00343656">
              <w:rPr>
                <w:rStyle w:val="Lienhypertexte"/>
                <w:rFonts w:ascii="Times New Roman" w:hAnsi="Times New Roman" w:cs="Times New Roman"/>
                <w:noProof/>
                <w:lang w:val="fr-FR"/>
              </w:rPr>
              <w:t>2 Présentation des composants du pipeline</w:t>
            </w:r>
            <w:r>
              <w:rPr>
                <w:noProof/>
                <w:webHidden/>
              </w:rPr>
              <w:tab/>
            </w:r>
            <w:r>
              <w:rPr>
                <w:noProof/>
                <w:webHidden/>
              </w:rPr>
              <w:fldChar w:fldCharType="begin"/>
            </w:r>
            <w:r>
              <w:rPr>
                <w:noProof/>
                <w:webHidden/>
              </w:rPr>
              <w:instrText xml:space="preserve"> PAGEREF _Toc239074564 \h </w:instrText>
            </w:r>
            <w:r>
              <w:rPr>
                <w:noProof/>
                <w:webHidden/>
              </w:rPr>
            </w:r>
            <w:r>
              <w:rPr>
                <w:noProof/>
                <w:webHidden/>
              </w:rPr>
              <w:fldChar w:fldCharType="separate"/>
            </w:r>
            <w:r>
              <w:rPr>
                <w:noProof/>
                <w:webHidden/>
              </w:rPr>
              <w:t>16</w:t>
            </w:r>
            <w:r>
              <w:rPr>
                <w:noProof/>
                <w:webHidden/>
              </w:rPr>
              <w:fldChar w:fldCharType="end"/>
            </w:r>
          </w:hyperlink>
        </w:p>
        <w:p w14:paraId="1B6B6C48" w14:textId="0CE01FAC" w:rsidR="00297029" w:rsidRDefault="00297029">
          <w:pPr>
            <w:pStyle w:val="TM3"/>
            <w:tabs>
              <w:tab w:val="right" w:leader="dot" w:pos="9396"/>
            </w:tabs>
            <w:rPr>
              <w:rFonts w:eastAsiaTheme="minorEastAsia"/>
              <w:noProof/>
              <w:kern w:val="2"/>
              <w:lang w:val="fr-FR" w:eastAsia="fr-FR"/>
              <w14:ligatures w14:val="standardContextual"/>
            </w:rPr>
          </w:pPr>
          <w:hyperlink w:anchor="_Toc239074565" w:history="1">
            <w:r w:rsidRPr="00343656">
              <w:rPr>
                <w:rStyle w:val="Lienhypertexte"/>
                <w:rFonts w:ascii="Times New Roman" w:hAnsi="Times New Roman" w:cs="Times New Roman"/>
                <w:noProof/>
                <w:lang w:val="fr-FR"/>
              </w:rPr>
              <w:t>2.1 Collecte des données</w:t>
            </w:r>
            <w:r>
              <w:rPr>
                <w:noProof/>
                <w:webHidden/>
              </w:rPr>
              <w:tab/>
            </w:r>
            <w:r>
              <w:rPr>
                <w:noProof/>
                <w:webHidden/>
              </w:rPr>
              <w:fldChar w:fldCharType="begin"/>
            </w:r>
            <w:r>
              <w:rPr>
                <w:noProof/>
                <w:webHidden/>
              </w:rPr>
              <w:instrText xml:space="preserve"> PAGEREF _Toc239074565 \h </w:instrText>
            </w:r>
            <w:r>
              <w:rPr>
                <w:noProof/>
                <w:webHidden/>
              </w:rPr>
            </w:r>
            <w:r>
              <w:rPr>
                <w:noProof/>
                <w:webHidden/>
              </w:rPr>
              <w:fldChar w:fldCharType="separate"/>
            </w:r>
            <w:r>
              <w:rPr>
                <w:noProof/>
                <w:webHidden/>
              </w:rPr>
              <w:t>16</w:t>
            </w:r>
            <w:r>
              <w:rPr>
                <w:noProof/>
                <w:webHidden/>
              </w:rPr>
              <w:fldChar w:fldCharType="end"/>
            </w:r>
          </w:hyperlink>
        </w:p>
        <w:p w14:paraId="0325D356" w14:textId="654FD4C2" w:rsidR="00297029" w:rsidRDefault="00297029">
          <w:pPr>
            <w:pStyle w:val="TM3"/>
            <w:tabs>
              <w:tab w:val="right" w:leader="dot" w:pos="9396"/>
            </w:tabs>
            <w:rPr>
              <w:rFonts w:eastAsiaTheme="minorEastAsia"/>
              <w:noProof/>
              <w:kern w:val="2"/>
              <w:lang w:val="fr-FR" w:eastAsia="fr-FR"/>
              <w14:ligatures w14:val="standardContextual"/>
            </w:rPr>
          </w:pPr>
          <w:hyperlink w:anchor="_Toc239074566" w:history="1">
            <w:r w:rsidRPr="00343656">
              <w:rPr>
                <w:rStyle w:val="Lienhypertexte"/>
                <w:rFonts w:ascii="Times New Roman" w:hAnsi="Times New Roman" w:cs="Times New Roman"/>
                <w:noProof/>
                <w:lang w:val="fr-FR"/>
              </w:rPr>
              <w:t>2.2 Stockage initial dans PostgreSQL/MinIO</w:t>
            </w:r>
            <w:r>
              <w:rPr>
                <w:noProof/>
                <w:webHidden/>
              </w:rPr>
              <w:tab/>
            </w:r>
            <w:r>
              <w:rPr>
                <w:noProof/>
                <w:webHidden/>
              </w:rPr>
              <w:fldChar w:fldCharType="begin"/>
            </w:r>
            <w:r>
              <w:rPr>
                <w:noProof/>
                <w:webHidden/>
              </w:rPr>
              <w:instrText xml:space="preserve"> PAGEREF _Toc239074566 \h </w:instrText>
            </w:r>
            <w:r>
              <w:rPr>
                <w:noProof/>
                <w:webHidden/>
              </w:rPr>
            </w:r>
            <w:r>
              <w:rPr>
                <w:noProof/>
                <w:webHidden/>
              </w:rPr>
              <w:fldChar w:fldCharType="separate"/>
            </w:r>
            <w:r>
              <w:rPr>
                <w:noProof/>
                <w:webHidden/>
              </w:rPr>
              <w:t>17</w:t>
            </w:r>
            <w:r>
              <w:rPr>
                <w:noProof/>
                <w:webHidden/>
              </w:rPr>
              <w:fldChar w:fldCharType="end"/>
            </w:r>
          </w:hyperlink>
        </w:p>
        <w:p w14:paraId="5D29412A" w14:textId="5AA6D86C" w:rsidR="00297029" w:rsidRDefault="00297029">
          <w:pPr>
            <w:pStyle w:val="TM3"/>
            <w:tabs>
              <w:tab w:val="right" w:leader="dot" w:pos="9396"/>
            </w:tabs>
            <w:rPr>
              <w:rFonts w:eastAsiaTheme="minorEastAsia"/>
              <w:noProof/>
              <w:kern w:val="2"/>
              <w:lang w:val="fr-FR" w:eastAsia="fr-FR"/>
              <w14:ligatures w14:val="standardContextual"/>
            </w:rPr>
          </w:pPr>
          <w:hyperlink w:anchor="_Toc239074567" w:history="1">
            <w:r w:rsidRPr="00343656">
              <w:rPr>
                <w:rStyle w:val="Lienhypertexte"/>
                <w:rFonts w:ascii="Times New Roman" w:hAnsi="Times New Roman" w:cs="Times New Roman"/>
                <w:noProof/>
                <w:lang w:val="fr-FR"/>
              </w:rPr>
              <w:t>2.3 Transformation des données</w:t>
            </w:r>
            <w:r>
              <w:rPr>
                <w:noProof/>
                <w:webHidden/>
              </w:rPr>
              <w:tab/>
            </w:r>
            <w:r>
              <w:rPr>
                <w:noProof/>
                <w:webHidden/>
              </w:rPr>
              <w:fldChar w:fldCharType="begin"/>
            </w:r>
            <w:r>
              <w:rPr>
                <w:noProof/>
                <w:webHidden/>
              </w:rPr>
              <w:instrText xml:space="preserve"> PAGEREF _Toc239074567 \h </w:instrText>
            </w:r>
            <w:r>
              <w:rPr>
                <w:noProof/>
                <w:webHidden/>
              </w:rPr>
            </w:r>
            <w:r>
              <w:rPr>
                <w:noProof/>
                <w:webHidden/>
              </w:rPr>
              <w:fldChar w:fldCharType="separate"/>
            </w:r>
            <w:r>
              <w:rPr>
                <w:noProof/>
                <w:webHidden/>
              </w:rPr>
              <w:t>17</w:t>
            </w:r>
            <w:r>
              <w:rPr>
                <w:noProof/>
                <w:webHidden/>
              </w:rPr>
              <w:fldChar w:fldCharType="end"/>
            </w:r>
          </w:hyperlink>
        </w:p>
        <w:p w14:paraId="12B5C792" w14:textId="490FE90E" w:rsidR="00297029" w:rsidRDefault="00297029">
          <w:pPr>
            <w:pStyle w:val="TM2"/>
            <w:tabs>
              <w:tab w:val="right" w:leader="dot" w:pos="9396"/>
            </w:tabs>
            <w:rPr>
              <w:rFonts w:eastAsiaTheme="minorEastAsia"/>
              <w:noProof/>
              <w:kern w:val="2"/>
              <w:lang w:val="fr-FR" w:eastAsia="fr-FR"/>
              <w14:ligatures w14:val="standardContextual"/>
            </w:rPr>
          </w:pPr>
          <w:hyperlink w:anchor="_Toc239074568" w:history="1">
            <w:r w:rsidRPr="00343656">
              <w:rPr>
                <w:rStyle w:val="Lienhypertexte"/>
                <w:rFonts w:ascii="Times New Roman" w:hAnsi="Times New Roman" w:cs="Times New Roman"/>
                <w:noProof/>
                <w:lang w:val="fr-FR"/>
              </w:rPr>
              <w:t>3 Architecture applicative avec Streamlit</w:t>
            </w:r>
            <w:r>
              <w:rPr>
                <w:noProof/>
                <w:webHidden/>
              </w:rPr>
              <w:tab/>
            </w:r>
            <w:r>
              <w:rPr>
                <w:noProof/>
                <w:webHidden/>
              </w:rPr>
              <w:fldChar w:fldCharType="begin"/>
            </w:r>
            <w:r>
              <w:rPr>
                <w:noProof/>
                <w:webHidden/>
              </w:rPr>
              <w:instrText xml:space="preserve"> PAGEREF _Toc239074568 \h </w:instrText>
            </w:r>
            <w:r>
              <w:rPr>
                <w:noProof/>
                <w:webHidden/>
              </w:rPr>
            </w:r>
            <w:r>
              <w:rPr>
                <w:noProof/>
                <w:webHidden/>
              </w:rPr>
              <w:fldChar w:fldCharType="separate"/>
            </w:r>
            <w:r>
              <w:rPr>
                <w:noProof/>
                <w:webHidden/>
              </w:rPr>
              <w:t>18</w:t>
            </w:r>
            <w:r>
              <w:rPr>
                <w:noProof/>
                <w:webHidden/>
              </w:rPr>
              <w:fldChar w:fldCharType="end"/>
            </w:r>
          </w:hyperlink>
        </w:p>
        <w:p w14:paraId="62B5F850" w14:textId="18F688D4" w:rsidR="00297029" w:rsidRDefault="00297029">
          <w:pPr>
            <w:pStyle w:val="TM2"/>
            <w:tabs>
              <w:tab w:val="right" w:leader="dot" w:pos="9396"/>
            </w:tabs>
            <w:rPr>
              <w:rFonts w:eastAsiaTheme="minorEastAsia"/>
              <w:noProof/>
              <w:kern w:val="2"/>
              <w:lang w:val="fr-FR" w:eastAsia="fr-FR"/>
              <w14:ligatures w14:val="standardContextual"/>
            </w:rPr>
          </w:pPr>
          <w:hyperlink w:anchor="_Toc239074569" w:history="1">
            <w:r w:rsidRPr="00343656">
              <w:rPr>
                <w:rStyle w:val="Lienhypertexte"/>
                <w:rFonts w:ascii="Times New Roman" w:hAnsi="Times New Roman" w:cs="Times New Roman"/>
                <w:noProof/>
                <w:lang w:val="fr-FR"/>
              </w:rPr>
              <w:t>4 Orchestration et automatisation avec Airflow</w:t>
            </w:r>
            <w:r>
              <w:rPr>
                <w:noProof/>
                <w:webHidden/>
              </w:rPr>
              <w:tab/>
            </w:r>
            <w:r>
              <w:rPr>
                <w:noProof/>
                <w:webHidden/>
              </w:rPr>
              <w:fldChar w:fldCharType="begin"/>
            </w:r>
            <w:r>
              <w:rPr>
                <w:noProof/>
                <w:webHidden/>
              </w:rPr>
              <w:instrText xml:space="preserve"> PAGEREF _Toc239074569 \h </w:instrText>
            </w:r>
            <w:r>
              <w:rPr>
                <w:noProof/>
                <w:webHidden/>
              </w:rPr>
            </w:r>
            <w:r>
              <w:rPr>
                <w:noProof/>
                <w:webHidden/>
              </w:rPr>
              <w:fldChar w:fldCharType="separate"/>
            </w:r>
            <w:r>
              <w:rPr>
                <w:noProof/>
                <w:webHidden/>
              </w:rPr>
              <w:t>18</w:t>
            </w:r>
            <w:r>
              <w:rPr>
                <w:noProof/>
                <w:webHidden/>
              </w:rPr>
              <w:fldChar w:fldCharType="end"/>
            </w:r>
          </w:hyperlink>
        </w:p>
        <w:p w14:paraId="7A0411D1" w14:textId="27E22C85" w:rsidR="00297029" w:rsidRDefault="00297029">
          <w:pPr>
            <w:pStyle w:val="TM2"/>
            <w:tabs>
              <w:tab w:val="right" w:leader="dot" w:pos="9396"/>
            </w:tabs>
            <w:rPr>
              <w:rFonts w:eastAsiaTheme="minorEastAsia"/>
              <w:noProof/>
              <w:kern w:val="2"/>
              <w:lang w:val="fr-FR" w:eastAsia="fr-FR"/>
              <w14:ligatures w14:val="standardContextual"/>
            </w:rPr>
          </w:pPr>
          <w:hyperlink w:anchor="_Toc239074570" w:history="1">
            <w:r w:rsidRPr="00343656">
              <w:rPr>
                <w:rStyle w:val="Lienhypertexte"/>
                <w:rFonts w:ascii="Times New Roman" w:hAnsi="Times New Roman" w:cs="Times New Roman"/>
                <w:noProof/>
                <w:lang w:val="fr-FR"/>
              </w:rPr>
              <w:t>5 Gestion des coûts API et stratégie de cache</w:t>
            </w:r>
            <w:r>
              <w:rPr>
                <w:noProof/>
                <w:webHidden/>
              </w:rPr>
              <w:tab/>
            </w:r>
            <w:r>
              <w:rPr>
                <w:noProof/>
                <w:webHidden/>
              </w:rPr>
              <w:fldChar w:fldCharType="begin"/>
            </w:r>
            <w:r>
              <w:rPr>
                <w:noProof/>
                <w:webHidden/>
              </w:rPr>
              <w:instrText xml:space="preserve"> PAGEREF _Toc239074570 \h </w:instrText>
            </w:r>
            <w:r>
              <w:rPr>
                <w:noProof/>
                <w:webHidden/>
              </w:rPr>
            </w:r>
            <w:r>
              <w:rPr>
                <w:noProof/>
                <w:webHidden/>
              </w:rPr>
              <w:fldChar w:fldCharType="separate"/>
            </w:r>
            <w:r>
              <w:rPr>
                <w:noProof/>
                <w:webHidden/>
              </w:rPr>
              <w:t>18</w:t>
            </w:r>
            <w:r>
              <w:rPr>
                <w:noProof/>
                <w:webHidden/>
              </w:rPr>
              <w:fldChar w:fldCharType="end"/>
            </w:r>
          </w:hyperlink>
        </w:p>
        <w:p w14:paraId="092C6954" w14:textId="6FB1073F" w:rsidR="00297029" w:rsidRDefault="00297029">
          <w:pPr>
            <w:pStyle w:val="TM2"/>
            <w:tabs>
              <w:tab w:val="right" w:leader="dot" w:pos="9396"/>
            </w:tabs>
            <w:rPr>
              <w:rFonts w:eastAsiaTheme="minorEastAsia"/>
              <w:noProof/>
              <w:kern w:val="2"/>
              <w:lang w:val="fr-FR" w:eastAsia="fr-FR"/>
              <w14:ligatures w14:val="standardContextual"/>
            </w:rPr>
          </w:pPr>
          <w:hyperlink w:anchor="_Toc239074571" w:history="1">
            <w:r w:rsidRPr="00343656">
              <w:rPr>
                <w:rStyle w:val="Lienhypertexte"/>
                <w:rFonts w:ascii="Times New Roman" w:hAnsi="Times New Roman" w:cs="Times New Roman"/>
                <w:noProof/>
                <w:lang w:val="fr-FR"/>
              </w:rPr>
              <w:t>6 Sécurité et contrôle d’accès</w:t>
            </w:r>
            <w:r>
              <w:rPr>
                <w:noProof/>
                <w:webHidden/>
              </w:rPr>
              <w:tab/>
            </w:r>
            <w:r>
              <w:rPr>
                <w:noProof/>
                <w:webHidden/>
              </w:rPr>
              <w:fldChar w:fldCharType="begin"/>
            </w:r>
            <w:r>
              <w:rPr>
                <w:noProof/>
                <w:webHidden/>
              </w:rPr>
              <w:instrText xml:space="preserve"> PAGEREF _Toc239074571 \h </w:instrText>
            </w:r>
            <w:r>
              <w:rPr>
                <w:noProof/>
                <w:webHidden/>
              </w:rPr>
            </w:r>
            <w:r>
              <w:rPr>
                <w:noProof/>
                <w:webHidden/>
              </w:rPr>
              <w:fldChar w:fldCharType="separate"/>
            </w:r>
            <w:r>
              <w:rPr>
                <w:noProof/>
                <w:webHidden/>
              </w:rPr>
              <w:t>19</w:t>
            </w:r>
            <w:r>
              <w:rPr>
                <w:noProof/>
                <w:webHidden/>
              </w:rPr>
              <w:fldChar w:fldCharType="end"/>
            </w:r>
          </w:hyperlink>
        </w:p>
        <w:p w14:paraId="07D16C4C" w14:textId="64B96994" w:rsidR="00297029" w:rsidRDefault="00297029">
          <w:pPr>
            <w:pStyle w:val="TM1"/>
            <w:tabs>
              <w:tab w:val="right" w:leader="dot" w:pos="9396"/>
            </w:tabs>
            <w:rPr>
              <w:rFonts w:eastAsiaTheme="minorEastAsia"/>
              <w:noProof/>
              <w:kern w:val="2"/>
              <w:lang w:val="fr-FR" w:eastAsia="fr-FR"/>
              <w14:ligatures w14:val="standardContextual"/>
            </w:rPr>
          </w:pPr>
          <w:hyperlink w:anchor="_Toc239074572" w:history="1">
            <w:r w:rsidRPr="00343656">
              <w:rPr>
                <w:rStyle w:val="Lienhypertexte"/>
                <w:rFonts w:ascii="Times New Roman" w:hAnsi="Times New Roman" w:cs="Times New Roman"/>
                <w:noProof/>
                <w:lang w:val="fr-FR"/>
              </w:rPr>
              <w:t>4. Collecte des données</w:t>
            </w:r>
            <w:r>
              <w:rPr>
                <w:noProof/>
                <w:webHidden/>
              </w:rPr>
              <w:tab/>
            </w:r>
            <w:r>
              <w:rPr>
                <w:noProof/>
                <w:webHidden/>
              </w:rPr>
              <w:fldChar w:fldCharType="begin"/>
            </w:r>
            <w:r>
              <w:rPr>
                <w:noProof/>
                <w:webHidden/>
              </w:rPr>
              <w:instrText xml:space="preserve"> PAGEREF _Toc239074572 \h </w:instrText>
            </w:r>
            <w:r>
              <w:rPr>
                <w:noProof/>
                <w:webHidden/>
              </w:rPr>
            </w:r>
            <w:r>
              <w:rPr>
                <w:noProof/>
                <w:webHidden/>
              </w:rPr>
              <w:fldChar w:fldCharType="separate"/>
            </w:r>
            <w:r>
              <w:rPr>
                <w:noProof/>
                <w:webHidden/>
              </w:rPr>
              <w:t>20</w:t>
            </w:r>
            <w:r>
              <w:rPr>
                <w:noProof/>
                <w:webHidden/>
              </w:rPr>
              <w:fldChar w:fldCharType="end"/>
            </w:r>
          </w:hyperlink>
        </w:p>
        <w:p w14:paraId="08345C9B" w14:textId="7E07CE0A" w:rsidR="00297029" w:rsidRDefault="00297029">
          <w:pPr>
            <w:pStyle w:val="TM2"/>
            <w:tabs>
              <w:tab w:val="right" w:leader="dot" w:pos="9396"/>
            </w:tabs>
            <w:rPr>
              <w:rFonts w:eastAsiaTheme="minorEastAsia"/>
              <w:noProof/>
              <w:kern w:val="2"/>
              <w:lang w:val="fr-FR" w:eastAsia="fr-FR"/>
              <w14:ligatures w14:val="standardContextual"/>
            </w:rPr>
          </w:pPr>
          <w:hyperlink w:anchor="_Toc239074573" w:history="1">
            <w:r w:rsidRPr="00343656">
              <w:rPr>
                <w:rStyle w:val="Lienhypertexte"/>
                <w:rFonts w:ascii="Times New Roman" w:hAnsi="Times New Roman" w:cs="Times New Roman"/>
                <w:noProof/>
                <w:lang w:val="fr-FR"/>
              </w:rPr>
              <w:t>1 Sources de données et méthodes de collecte</w:t>
            </w:r>
            <w:r>
              <w:rPr>
                <w:noProof/>
                <w:webHidden/>
              </w:rPr>
              <w:tab/>
            </w:r>
            <w:r>
              <w:rPr>
                <w:noProof/>
                <w:webHidden/>
              </w:rPr>
              <w:fldChar w:fldCharType="begin"/>
            </w:r>
            <w:r>
              <w:rPr>
                <w:noProof/>
                <w:webHidden/>
              </w:rPr>
              <w:instrText xml:space="preserve"> PAGEREF _Toc239074573 \h </w:instrText>
            </w:r>
            <w:r>
              <w:rPr>
                <w:noProof/>
                <w:webHidden/>
              </w:rPr>
            </w:r>
            <w:r>
              <w:rPr>
                <w:noProof/>
                <w:webHidden/>
              </w:rPr>
              <w:fldChar w:fldCharType="separate"/>
            </w:r>
            <w:r>
              <w:rPr>
                <w:noProof/>
                <w:webHidden/>
              </w:rPr>
              <w:t>20</w:t>
            </w:r>
            <w:r>
              <w:rPr>
                <w:noProof/>
                <w:webHidden/>
              </w:rPr>
              <w:fldChar w:fldCharType="end"/>
            </w:r>
          </w:hyperlink>
        </w:p>
        <w:p w14:paraId="5BD1543D" w14:textId="7EB88D8A" w:rsidR="00297029" w:rsidRDefault="00297029">
          <w:pPr>
            <w:pStyle w:val="TM3"/>
            <w:tabs>
              <w:tab w:val="right" w:leader="dot" w:pos="9396"/>
            </w:tabs>
            <w:rPr>
              <w:rFonts w:eastAsiaTheme="minorEastAsia"/>
              <w:noProof/>
              <w:kern w:val="2"/>
              <w:lang w:val="fr-FR" w:eastAsia="fr-FR"/>
              <w14:ligatures w14:val="standardContextual"/>
            </w:rPr>
          </w:pPr>
          <w:hyperlink w:anchor="_Toc239074574" w:history="1">
            <w:r w:rsidRPr="00343656">
              <w:rPr>
                <w:rStyle w:val="Lienhypertexte"/>
                <w:rFonts w:ascii="Times New Roman" w:hAnsi="Times New Roman" w:cs="Times New Roman"/>
                <w:noProof/>
                <w:lang w:val="fr-FR"/>
              </w:rPr>
              <w:t>1.1 Présentation de la source France Travail (API officielle)</w:t>
            </w:r>
            <w:r>
              <w:rPr>
                <w:noProof/>
                <w:webHidden/>
              </w:rPr>
              <w:tab/>
            </w:r>
            <w:r>
              <w:rPr>
                <w:noProof/>
                <w:webHidden/>
              </w:rPr>
              <w:fldChar w:fldCharType="begin"/>
            </w:r>
            <w:r>
              <w:rPr>
                <w:noProof/>
                <w:webHidden/>
              </w:rPr>
              <w:instrText xml:space="preserve"> PAGEREF _Toc239074574 \h </w:instrText>
            </w:r>
            <w:r>
              <w:rPr>
                <w:noProof/>
                <w:webHidden/>
              </w:rPr>
            </w:r>
            <w:r>
              <w:rPr>
                <w:noProof/>
                <w:webHidden/>
              </w:rPr>
              <w:fldChar w:fldCharType="separate"/>
            </w:r>
            <w:r>
              <w:rPr>
                <w:noProof/>
                <w:webHidden/>
              </w:rPr>
              <w:t>20</w:t>
            </w:r>
            <w:r>
              <w:rPr>
                <w:noProof/>
                <w:webHidden/>
              </w:rPr>
              <w:fldChar w:fldCharType="end"/>
            </w:r>
          </w:hyperlink>
        </w:p>
        <w:p w14:paraId="08998F44" w14:textId="6660947A" w:rsidR="00297029" w:rsidRDefault="00297029">
          <w:pPr>
            <w:pStyle w:val="TM3"/>
            <w:tabs>
              <w:tab w:val="right" w:leader="dot" w:pos="9396"/>
            </w:tabs>
            <w:rPr>
              <w:rFonts w:eastAsiaTheme="minorEastAsia"/>
              <w:noProof/>
              <w:kern w:val="2"/>
              <w:lang w:val="fr-FR" w:eastAsia="fr-FR"/>
              <w14:ligatures w14:val="standardContextual"/>
            </w:rPr>
          </w:pPr>
          <w:hyperlink w:anchor="_Toc239074575" w:history="1">
            <w:r w:rsidRPr="00343656">
              <w:rPr>
                <w:rStyle w:val="Lienhypertexte"/>
                <w:rFonts w:ascii="Times New Roman" w:hAnsi="Times New Roman" w:cs="Times New Roman"/>
                <w:noProof/>
                <w:lang w:val="fr-FR"/>
              </w:rPr>
              <w:t>1.2 Autres sources envisagées (scraping et API tierces)</w:t>
            </w:r>
            <w:r>
              <w:rPr>
                <w:noProof/>
                <w:webHidden/>
              </w:rPr>
              <w:tab/>
            </w:r>
            <w:r>
              <w:rPr>
                <w:noProof/>
                <w:webHidden/>
              </w:rPr>
              <w:fldChar w:fldCharType="begin"/>
            </w:r>
            <w:r>
              <w:rPr>
                <w:noProof/>
                <w:webHidden/>
              </w:rPr>
              <w:instrText xml:space="preserve"> PAGEREF _Toc239074575 \h </w:instrText>
            </w:r>
            <w:r>
              <w:rPr>
                <w:noProof/>
                <w:webHidden/>
              </w:rPr>
            </w:r>
            <w:r>
              <w:rPr>
                <w:noProof/>
                <w:webHidden/>
              </w:rPr>
              <w:fldChar w:fldCharType="separate"/>
            </w:r>
            <w:r>
              <w:rPr>
                <w:noProof/>
                <w:webHidden/>
              </w:rPr>
              <w:t>22</w:t>
            </w:r>
            <w:r>
              <w:rPr>
                <w:noProof/>
                <w:webHidden/>
              </w:rPr>
              <w:fldChar w:fldCharType="end"/>
            </w:r>
          </w:hyperlink>
        </w:p>
        <w:p w14:paraId="0619D4C9" w14:textId="2FEB200B" w:rsidR="00297029" w:rsidRDefault="00297029">
          <w:pPr>
            <w:pStyle w:val="TM2"/>
            <w:tabs>
              <w:tab w:val="right" w:leader="dot" w:pos="9396"/>
            </w:tabs>
            <w:rPr>
              <w:rFonts w:eastAsiaTheme="minorEastAsia"/>
              <w:noProof/>
              <w:kern w:val="2"/>
              <w:lang w:val="fr-FR" w:eastAsia="fr-FR"/>
              <w14:ligatures w14:val="standardContextual"/>
            </w:rPr>
          </w:pPr>
          <w:hyperlink w:anchor="_Toc239074576" w:history="1">
            <w:r w:rsidRPr="00343656">
              <w:rPr>
                <w:rStyle w:val="Lienhypertexte"/>
                <w:rFonts w:ascii="Times New Roman" w:hAnsi="Times New Roman" w:cs="Times New Roman"/>
                <w:noProof/>
                <w:lang w:val="fr-FR"/>
              </w:rPr>
              <w:t>2 Préparation des fichiers et vérification des doublons</w:t>
            </w:r>
            <w:r>
              <w:rPr>
                <w:noProof/>
                <w:webHidden/>
              </w:rPr>
              <w:tab/>
            </w:r>
            <w:r>
              <w:rPr>
                <w:noProof/>
                <w:webHidden/>
              </w:rPr>
              <w:fldChar w:fldCharType="begin"/>
            </w:r>
            <w:r>
              <w:rPr>
                <w:noProof/>
                <w:webHidden/>
              </w:rPr>
              <w:instrText xml:space="preserve"> PAGEREF _Toc239074576 \h </w:instrText>
            </w:r>
            <w:r>
              <w:rPr>
                <w:noProof/>
                <w:webHidden/>
              </w:rPr>
            </w:r>
            <w:r>
              <w:rPr>
                <w:noProof/>
                <w:webHidden/>
              </w:rPr>
              <w:fldChar w:fldCharType="separate"/>
            </w:r>
            <w:r>
              <w:rPr>
                <w:noProof/>
                <w:webHidden/>
              </w:rPr>
              <w:t>23</w:t>
            </w:r>
            <w:r>
              <w:rPr>
                <w:noProof/>
                <w:webHidden/>
              </w:rPr>
              <w:fldChar w:fldCharType="end"/>
            </w:r>
          </w:hyperlink>
        </w:p>
        <w:p w14:paraId="2804D586" w14:textId="2817B980" w:rsidR="00297029" w:rsidRDefault="00297029">
          <w:pPr>
            <w:pStyle w:val="TM3"/>
            <w:tabs>
              <w:tab w:val="right" w:leader="dot" w:pos="9396"/>
            </w:tabs>
            <w:rPr>
              <w:rFonts w:eastAsiaTheme="minorEastAsia"/>
              <w:noProof/>
              <w:kern w:val="2"/>
              <w:lang w:val="fr-FR" w:eastAsia="fr-FR"/>
              <w14:ligatures w14:val="standardContextual"/>
            </w:rPr>
          </w:pPr>
          <w:hyperlink w:anchor="_Toc239074577" w:history="1">
            <w:r w:rsidRPr="00343656">
              <w:rPr>
                <w:rStyle w:val="Lienhypertexte"/>
                <w:rFonts w:ascii="Times New Roman" w:hAnsi="Times New Roman" w:cs="Times New Roman"/>
                <w:noProof/>
                <w:lang w:val="fr-FR"/>
              </w:rPr>
              <w:t>2.1 Format et structuration des données collectées</w:t>
            </w:r>
            <w:r>
              <w:rPr>
                <w:noProof/>
                <w:webHidden/>
              </w:rPr>
              <w:tab/>
            </w:r>
            <w:r>
              <w:rPr>
                <w:noProof/>
                <w:webHidden/>
              </w:rPr>
              <w:fldChar w:fldCharType="begin"/>
            </w:r>
            <w:r>
              <w:rPr>
                <w:noProof/>
                <w:webHidden/>
              </w:rPr>
              <w:instrText xml:space="preserve"> PAGEREF _Toc239074577 \h </w:instrText>
            </w:r>
            <w:r>
              <w:rPr>
                <w:noProof/>
                <w:webHidden/>
              </w:rPr>
            </w:r>
            <w:r>
              <w:rPr>
                <w:noProof/>
                <w:webHidden/>
              </w:rPr>
              <w:fldChar w:fldCharType="separate"/>
            </w:r>
            <w:r>
              <w:rPr>
                <w:noProof/>
                <w:webHidden/>
              </w:rPr>
              <w:t>23</w:t>
            </w:r>
            <w:r>
              <w:rPr>
                <w:noProof/>
                <w:webHidden/>
              </w:rPr>
              <w:fldChar w:fldCharType="end"/>
            </w:r>
          </w:hyperlink>
        </w:p>
        <w:p w14:paraId="5C80397D" w14:textId="38CC4AB0" w:rsidR="00297029" w:rsidRDefault="00297029">
          <w:pPr>
            <w:pStyle w:val="TM3"/>
            <w:tabs>
              <w:tab w:val="right" w:leader="dot" w:pos="9396"/>
            </w:tabs>
            <w:rPr>
              <w:rFonts w:eastAsiaTheme="minorEastAsia"/>
              <w:noProof/>
              <w:kern w:val="2"/>
              <w:lang w:val="fr-FR" w:eastAsia="fr-FR"/>
              <w14:ligatures w14:val="standardContextual"/>
            </w:rPr>
          </w:pPr>
          <w:hyperlink w:anchor="_Toc239074578" w:history="1">
            <w:r w:rsidRPr="00343656">
              <w:rPr>
                <w:rStyle w:val="Lienhypertexte"/>
                <w:rFonts w:ascii="Times New Roman" w:hAnsi="Times New Roman" w:cs="Times New Roman"/>
                <w:noProof/>
                <w:lang w:val="fr-FR"/>
              </w:rPr>
              <w:t>2.2 Gestion des erreurs et données défensives</w:t>
            </w:r>
            <w:r>
              <w:rPr>
                <w:noProof/>
                <w:webHidden/>
              </w:rPr>
              <w:tab/>
            </w:r>
            <w:r>
              <w:rPr>
                <w:noProof/>
                <w:webHidden/>
              </w:rPr>
              <w:fldChar w:fldCharType="begin"/>
            </w:r>
            <w:r>
              <w:rPr>
                <w:noProof/>
                <w:webHidden/>
              </w:rPr>
              <w:instrText xml:space="preserve"> PAGEREF _Toc239074578 \h </w:instrText>
            </w:r>
            <w:r>
              <w:rPr>
                <w:noProof/>
                <w:webHidden/>
              </w:rPr>
            </w:r>
            <w:r>
              <w:rPr>
                <w:noProof/>
                <w:webHidden/>
              </w:rPr>
              <w:fldChar w:fldCharType="separate"/>
            </w:r>
            <w:r>
              <w:rPr>
                <w:noProof/>
                <w:webHidden/>
              </w:rPr>
              <w:t>23</w:t>
            </w:r>
            <w:r>
              <w:rPr>
                <w:noProof/>
                <w:webHidden/>
              </w:rPr>
              <w:fldChar w:fldCharType="end"/>
            </w:r>
          </w:hyperlink>
        </w:p>
        <w:p w14:paraId="3E2A5903" w14:textId="6B4A5A13" w:rsidR="00297029" w:rsidRDefault="00297029">
          <w:pPr>
            <w:pStyle w:val="TM1"/>
            <w:tabs>
              <w:tab w:val="right" w:leader="dot" w:pos="9396"/>
            </w:tabs>
            <w:rPr>
              <w:rFonts w:eastAsiaTheme="minorEastAsia"/>
              <w:noProof/>
              <w:kern w:val="2"/>
              <w:lang w:val="fr-FR" w:eastAsia="fr-FR"/>
              <w14:ligatures w14:val="standardContextual"/>
            </w:rPr>
          </w:pPr>
          <w:hyperlink w:anchor="_Toc239074579" w:history="1">
            <w:r w:rsidRPr="00343656">
              <w:rPr>
                <w:rStyle w:val="Lienhypertexte"/>
                <w:rFonts w:ascii="Times New Roman" w:hAnsi="Times New Roman" w:cs="Times New Roman"/>
                <w:noProof/>
                <w:lang w:val="fr-FR"/>
              </w:rPr>
              <w:t>5. Stockage et modélisation des données</w:t>
            </w:r>
            <w:r>
              <w:rPr>
                <w:noProof/>
                <w:webHidden/>
              </w:rPr>
              <w:tab/>
            </w:r>
            <w:r>
              <w:rPr>
                <w:noProof/>
                <w:webHidden/>
              </w:rPr>
              <w:fldChar w:fldCharType="begin"/>
            </w:r>
            <w:r>
              <w:rPr>
                <w:noProof/>
                <w:webHidden/>
              </w:rPr>
              <w:instrText xml:space="preserve"> PAGEREF _Toc239074579 \h </w:instrText>
            </w:r>
            <w:r>
              <w:rPr>
                <w:noProof/>
                <w:webHidden/>
              </w:rPr>
            </w:r>
            <w:r>
              <w:rPr>
                <w:noProof/>
                <w:webHidden/>
              </w:rPr>
              <w:fldChar w:fldCharType="separate"/>
            </w:r>
            <w:r>
              <w:rPr>
                <w:noProof/>
                <w:webHidden/>
              </w:rPr>
              <w:t>25</w:t>
            </w:r>
            <w:r>
              <w:rPr>
                <w:noProof/>
                <w:webHidden/>
              </w:rPr>
              <w:fldChar w:fldCharType="end"/>
            </w:r>
          </w:hyperlink>
        </w:p>
        <w:p w14:paraId="79A59171" w14:textId="1143037D" w:rsidR="00297029" w:rsidRDefault="00297029">
          <w:pPr>
            <w:pStyle w:val="TM2"/>
            <w:tabs>
              <w:tab w:val="right" w:leader="dot" w:pos="9396"/>
            </w:tabs>
            <w:rPr>
              <w:rFonts w:eastAsiaTheme="minorEastAsia"/>
              <w:noProof/>
              <w:kern w:val="2"/>
              <w:lang w:val="fr-FR" w:eastAsia="fr-FR"/>
              <w14:ligatures w14:val="standardContextual"/>
            </w:rPr>
          </w:pPr>
          <w:hyperlink w:anchor="_Toc239074580" w:history="1">
            <w:r w:rsidRPr="00343656">
              <w:rPr>
                <w:rStyle w:val="Lienhypertexte"/>
                <w:rFonts w:ascii="Times New Roman" w:hAnsi="Times New Roman" w:cs="Times New Roman"/>
                <w:noProof/>
                <w:lang w:val="fr-FR"/>
              </w:rPr>
              <w:t>1 Objectif du schéma relationnel</w:t>
            </w:r>
            <w:r>
              <w:rPr>
                <w:noProof/>
                <w:webHidden/>
              </w:rPr>
              <w:tab/>
            </w:r>
            <w:r>
              <w:rPr>
                <w:noProof/>
                <w:webHidden/>
              </w:rPr>
              <w:fldChar w:fldCharType="begin"/>
            </w:r>
            <w:r>
              <w:rPr>
                <w:noProof/>
                <w:webHidden/>
              </w:rPr>
              <w:instrText xml:space="preserve"> PAGEREF _Toc239074580 \h </w:instrText>
            </w:r>
            <w:r>
              <w:rPr>
                <w:noProof/>
                <w:webHidden/>
              </w:rPr>
            </w:r>
            <w:r>
              <w:rPr>
                <w:noProof/>
                <w:webHidden/>
              </w:rPr>
              <w:fldChar w:fldCharType="separate"/>
            </w:r>
            <w:r>
              <w:rPr>
                <w:noProof/>
                <w:webHidden/>
              </w:rPr>
              <w:t>25</w:t>
            </w:r>
            <w:r>
              <w:rPr>
                <w:noProof/>
                <w:webHidden/>
              </w:rPr>
              <w:fldChar w:fldCharType="end"/>
            </w:r>
          </w:hyperlink>
        </w:p>
        <w:p w14:paraId="5FC99595" w14:textId="64044429" w:rsidR="00297029" w:rsidRDefault="00297029">
          <w:pPr>
            <w:pStyle w:val="TM2"/>
            <w:tabs>
              <w:tab w:val="right" w:leader="dot" w:pos="9396"/>
            </w:tabs>
            <w:rPr>
              <w:rFonts w:eastAsiaTheme="minorEastAsia"/>
              <w:noProof/>
              <w:kern w:val="2"/>
              <w:lang w:val="fr-FR" w:eastAsia="fr-FR"/>
              <w14:ligatures w14:val="standardContextual"/>
            </w:rPr>
          </w:pPr>
          <w:hyperlink w:anchor="_Toc239074581" w:history="1">
            <w:r w:rsidRPr="00343656">
              <w:rPr>
                <w:rStyle w:val="Lienhypertexte"/>
                <w:rFonts w:ascii="Times New Roman" w:hAnsi="Times New Roman" w:cs="Times New Roman"/>
                <w:noProof/>
                <w:lang w:val="fr-FR"/>
              </w:rPr>
              <w:t>2 Modèle pgvector : stockage des embeddings</w:t>
            </w:r>
            <w:r>
              <w:rPr>
                <w:noProof/>
                <w:webHidden/>
              </w:rPr>
              <w:tab/>
            </w:r>
            <w:r>
              <w:rPr>
                <w:noProof/>
                <w:webHidden/>
              </w:rPr>
              <w:fldChar w:fldCharType="begin"/>
            </w:r>
            <w:r>
              <w:rPr>
                <w:noProof/>
                <w:webHidden/>
              </w:rPr>
              <w:instrText xml:space="preserve"> PAGEREF _Toc239074581 \h </w:instrText>
            </w:r>
            <w:r>
              <w:rPr>
                <w:noProof/>
                <w:webHidden/>
              </w:rPr>
            </w:r>
            <w:r>
              <w:rPr>
                <w:noProof/>
                <w:webHidden/>
              </w:rPr>
              <w:fldChar w:fldCharType="separate"/>
            </w:r>
            <w:r>
              <w:rPr>
                <w:noProof/>
                <w:webHidden/>
              </w:rPr>
              <w:t>26</w:t>
            </w:r>
            <w:r>
              <w:rPr>
                <w:noProof/>
                <w:webHidden/>
              </w:rPr>
              <w:fldChar w:fldCharType="end"/>
            </w:r>
          </w:hyperlink>
        </w:p>
        <w:p w14:paraId="537C66F2" w14:textId="2F4A65B3" w:rsidR="00297029" w:rsidRDefault="00297029">
          <w:pPr>
            <w:pStyle w:val="TM2"/>
            <w:tabs>
              <w:tab w:val="right" w:leader="dot" w:pos="9396"/>
            </w:tabs>
            <w:rPr>
              <w:rFonts w:eastAsiaTheme="minorEastAsia"/>
              <w:noProof/>
              <w:kern w:val="2"/>
              <w:lang w:val="fr-FR" w:eastAsia="fr-FR"/>
              <w14:ligatures w14:val="standardContextual"/>
            </w:rPr>
          </w:pPr>
          <w:hyperlink w:anchor="_Toc239074582" w:history="1">
            <w:r w:rsidRPr="00343656">
              <w:rPr>
                <w:rStyle w:val="Lienhypertexte"/>
                <w:rFonts w:ascii="Times New Roman" w:hAnsi="Times New Roman" w:cs="Times New Roman"/>
                <w:noProof/>
                <w:lang w:val="fr-FR"/>
              </w:rPr>
              <w:t>3 Table recommendations_cache : structure et rôle</w:t>
            </w:r>
            <w:r>
              <w:rPr>
                <w:noProof/>
                <w:webHidden/>
              </w:rPr>
              <w:tab/>
            </w:r>
            <w:r>
              <w:rPr>
                <w:noProof/>
                <w:webHidden/>
              </w:rPr>
              <w:fldChar w:fldCharType="begin"/>
            </w:r>
            <w:r>
              <w:rPr>
                <w:noProof/>
                <w:webHidden/>
              </w:rPr>
              <w:instrText xml:space="preserve"> PAGEREF _Toc239074582 \h </w:instrText>
            </w:r>
            <w:r>
              <w:rPr>
                <w:noProof/>
                <w:webHidden/>
              </w:rPr>
            </w:r>
            <w:r>
              <w:rPr>
                <w:noProof/>
                <w:webHidden/>
              </w:rPr>
              <w:fldChar w:fldCharType="separate"/>
            </w:r>
            <w:r>
              <w:rPr>
                <w:noProof/>
                <w:webHidden/>
              </w:rPr>
              <w:t>26</w:t>
            </w:r>
            <w:r>
              <w:rPr>
                <w:noProof/>
                <w:webHidden/>
              </w:rPr>
              <w:fldChar w:fldCharType="end"/>
            </w:r>
          </w:hyperlink>
        </w:p>
        <w:p w14:paraId="66862861" w14:textId="42599F01" w:rsidR="00297029" w:rsidRDefault="00297029">
          <w:pPr>
            <w:pStyle w:val="TM2"/>
            <w:tabs>
              <w:tab w:val="right" w:leader="dot" w:pos="9396"/>
            </w:tabs>
            <w:rPr>
              <w:rFonts w:eastAsiaTheme="minorEastAsia"/>
              <w:noProof/>
              <w:kern w:val="2"/>
              <w:lang w:val="fr-FR" w:eastAsia="fr-FR"/>
              <w14:ligatures w14:val="standardContextual"/>
            </w:rPr>
          </w:pPr>
          <w:hyperlink w:anchor="_Toc239074583" w:history="1">
            <w:r w:rsidRPr="00343656">
              <w:rPr>
                <w:rStyle w:val="Lienhypertexte"/>
                <w:rFonts w:ascii="Times New Roman" w:hAnsi="Times New Roman" w:cs="Times New Roman"/>
                <w:noProof/>
                <w:lang w:val="fr-FR"/>
              </w:rPr>
              <w:t>4 Accès aux données pour les étapes ultérieures</w:t>
            </w:r>
            <w:r>
              <w:rPr>
                <w:noProof/>
                <w:webHidden/>
              </w:rPr>
              <w:tab/>
            </w:r>
            <w:r>
              <w:rPr>
                <w:noProof/>
                <w:webHidden/>
              </w:rPr>
              <w:fldChar w:fldCharType="begin"/>
            </w:r>
            <w:r>
              <w:rPr>
                <w:noProof/>
                <w:webHidden/>
              </w:rPr>
              <w:instrText xml:space="preserve"> PAGEREF _Toc239074583 \h </w:instrText>
            </w:r>
            <w:r>
              <w:rPr>
                <w:noProof/>
                <w:webHidden/>
              </w:rPr>
            </w:r>
            <w:r>
              <w:rPr>
                <w:noProof/>
                <w:webHidden/>
              </w:rPr>
              <w:fldChar w:fldCharType="separate"/>
            </w:r>
            <w:r>
              <w:rPr>
                <w:noProof/>
                <w:webHidden/>
              </w:rPr>
              <w:t>26</w:t>
            </w:r>
            <w:r>
              <w:rPr>
                <w:noProof/>
                <w:webHidden/>
              </w:rPr>
              <w:fldChar w:fldCharType="end"/>
            </w:r>
          </w:hyperlink>
        </w:p>
        <w:p w14:paraId="43C8029B" w14:textId="4251BF42" w:rsidR="00297029" w:rsidRDefault="00297029">
          <w:pPr>
            <w:pStyle w:val="TM1"/>
            <w:tabs>
              <w:tab w:val="right" w:leader="dot" w:pos="9396"/>
            </w:tabs>
            <w:rPr>
              <w:rFonts w:eastAsiaTheme="minorEastAsia"/>
              <w:noProof/>
              <w:kern w:val="2"/>
              <w:lang w:val="fr-FR" w:eastAsia="fr-FR"/>
              <w14:ligatures w14:val="standardContextual"/>
            </w:rPr>
          </w:pPr>
          <w:hyperlink w:anchor="_Toc239074584" w:history="1">
            <w:r w:rsidRPr="00343656">
              <w:rPr>
                <w:rStyle w:val="Lienhypertexte"/>
                <w:rFonts w:ascii="Times New Roman" w:hAnsi="Times New Roman" w:cs="Times New Roman"/>
                <w:noProof/>
                <w:lang w:val="fr-FR"/>
              </w:rPr>
              <w:t>6. Extraction et structuration des compétences (CV &amp; offres)</w:t>
            </w:r>
            <w:r>
              <w:rPr>
                <w:noProof/>
                <w:webHidden/>
              </w:rPr>
              <w:tab/>
            </w:r>
            <w:r>
              <w:rPr>
                <w:noProof/>
                <w:webHidden/>
              </w:rPr>
              <w:fldChar w:fldCharType="begin"/>
            </w:r>
            <w:r>
              <w:rPr>
                <w:noProof/>
                <w:webHidden/>
              </w:rPr>
              <w:instrText xml:space="preserve"> PAGEREF _Toc239074584 \h </w:instrText>
            </w:r>
            <w:r>
              <w:rPr>
                <w:noProof/>
                <w:webHidden/>
              </w:rPr>
            </w:r>
            <w:r>
              <w:rPr>
                <w:noProof/>
                <w:webHidden/>
              </w:rPr>
              <w:fldChar w:fldCharType="separate"/>
            </w:r>
            <w:r>
              <w:rPr>
                <w:noProof/>
                <w:webHidden/>
              </w:rPr>
              <w:t>27</w:t>
            </w:r>
            <w:r>
              <w:rPr>
                <w:noProof/>
                <w:webHidden/>
              </w:rPr>
              <w:fldChar w:fldCharType="end"/>
            </w:r>
          </w:hyperlink>
        </w:p>
        <w:p w14:paraId="6B18C754" w14:textId="4063F274" w:rsidR="00297029" w:rsidRDefault="00297029">
          <w:pPr>
            <w:pStyle w:val="TM2"/>
            <w:tabs>
              <w:tab w:val="right" w:leader="dot" w:pos="9396"/>
            </w:tabs>
            <w:rPr>
              <w:rFonts w:eastAsiaTheme="minorEastAsia"/>
              <w:noProof/>
              <w:kern w:val="2"/>
              <w:lang w:val="fr-FR" w:eastAsia="fr-FR"/>
              <w14:ligatures w14:val="standardContextual"/>
            </w:rPr>
          </w:pPr>
          <w:hyperlink w:anchor="_Toc239074585" w:history="1">
            <w:r w:rsidRPr="00343656">
              <w:rPr>
                <w:rStyle w:val="Lienhypertexte"/>
                <w:rFonts w:ascii="Times New Roman" w:hAnsi="Times New Roman" w:cs="Times New Roman"/>
                <w:noProof/>
                <w:lang w:val="fr-FR"/>
              </w:rPr>
              <w:t>1 Parsing des CV avec pdfplumber</w:t>
            </w:r>
            <w:r>
              <w:rPr>
                <w:noProof/>
                <w:webHidden/>
              </w:rPr>
              <w:tab/>
            </w:r>
            <w:r>
              <w:rPr>
                <w:noProof/>
                <w:webHidden/>
              </w:rPr>
              <w:fldChar w:fldCharType="begin"/>
            </w:r>
            <w:r>
              <w:rPr>
                <w:noProof/>
                <w:webHidden/>
              </w:rPr>
              <w:instrText xml:space="preserve"> PAGEREF _Toc239074585 \h </w:instrText>
            </w:r>
            <w:r>
              <w:rPr>
                <w:noProof/>
                <w:webHidden/>
              </w:rPr>
            </w:r>
            <w:r>
              <w:rPr>
                <w:noProof/>
                <w:webHidden/>
              </w:rPr>
              <w:fldChar w:fldCharType="separate"/>
            </w:r>
            <w:r>
              <w:rPr>
                <w:noProof/>
                <w:webHidden/>
              </w:rPr>
              <w:t>27</w:t>
            </w:r>
            <w:r>
              <w:rPr>
                <w:noProof/>
                <w:webHidden/>
              </w:rPr>
              <w:fldChar w:fldCharType="end"/>
            </w:r>
          </w:hyperlink>
        </w:p>
        <w:p w14:paraId="30A3C53F" w14:textId="57FBE0E4" w:rsidR="00297029" w:rsidRDefault="00297029">
          <w:pPr>
            <w:pStyle w:val="TM2"/>
            <w:tabs>
              <w:tab w:val="right" w:leader="dot" w:pos="9396"/>
            </w:tabs>
            <w:rPr>
              <w:rFonts w:eastAsiaTheme="minorEastAsia"/>
              <w:noProof/>
              <w:kern w:val="2"/>
              <w:lang w:val="fr-FR" w:eastAsia="fr-FR"/>
              <w14:ligatures w14:val="standardContextual"/>
            </w:rPr>
          </w:pPr>
          <w:hyperlink w:anchor="_Toc239074586" w:history="1">
            <w:r w:rsidRPr="00343656">
              <w:rPr>
                <w:rStyle w:val="Lienhypertexte"/>
                <w:rFonts w:ascii="Times New Roman" w:hAnsi="Times New Roman" w:cs="Times New Roman"/>
                <w:noProof/>
                <w:lang w:val="fr-FR"/>
              </w:rPr>
              <w:t>2 Extraction des compétences depuis les offres d’emploi</w:t>
            </w:r>
            <w:r>
              <w:rPr>
                <w:noProof/>
                <w:webHidden/>
              </w:rPr>
              <w:tab/>
            </w:r>
            <w:r>
              <w:rPr>
                <w:noProof/>
                <w:webHidden/>
              </w:rPr>
              <w:fldChar w:fldCharType="begin"/>
            </w:r>
            <w:r>
              <w:rPr>
                <w:noProof/>
                <w:webHidden/>
              </w:rPr>
              <w:instrText xml:space="preserve"> PAGEREF _Toc239074586 \h </w:instrText>
            </w:r>
            <w:r>
              <w:rPr>
                <w:noProof/>
                <w:webHidden/>
              </w:rPr>
            </w:r>
            <w:r>
              <w:rPr>
                <w:noProof/>
                <w:webHidden/>
              </w:rPr>
              <w:fldChar w:fldCharType="separate"/>
            </w:r>
            <w:r>
              <w:rPr>
                <w:noProof/>
                <w:webHidden/>
              </w:rPr>
              <w:t>27</w:t>
            </w:r>
            <w:r>
              <w:rPr>
                <w:noProof/>
                <w:webHidden/>
              </w:rPr>
              <w:fldChar w:fldCharType="end"/>
            </w:r>
          </w:hyperlink>
        </w:p>
        <w:p w14:paraId="15D2D2BD" w14:textId="1E158FE2" w:rsidR="00297029" w:rsidRDefault="00297029">
          <w:pPr>
            <w:pStyle w:val="TM2"/>
            <w:tabs>
              <w:tab w:val="right" w:leader="dot" w:pos="9396"/>
            </w:tabs>
            <w:rPr>
              <w:rFonts w:eastAsiaTheme="minorEastAsia"/>
              <w:noProof/>
              <w:kern w:val="2"/>
              <w:lang w:val="fr-FR" w:eastAsia="fr-FR"/>
              <w14:ligatures w14:val="standardContextual"/>
            </w:rPr>
          </w:pPr>
          <w:hyperlink w:anchor="_Toc239074587" w:history="1">
            <w:r w:rsidRPr="00343656">
              <w:rPr>
                <w:rStyle w:val="Lienhypertexte"/>
                <w:rFonts w:ascii="Times New Roman" w:hAnsi="Times New Roman" w:cs="Times New Roman"/>
                <w:noProof/>
                <w:lang w:val="fr-FR"/>
              </w:rPr>
              <w:t>3 Normalisation et nettoyage des données de compétences</w:t>
            </w:r>
            <w:r>
              <w:rPr>
                <w:noProof/>
                <w:webHidden/>
              </w:rPr>
              <w:tab/>
            </w:r>
            <w:r>
              <w:rPr>
                <w:noProof/>
                <w:webHidden/>
              </w:rPr>
              <w:fldChar w:fldCharType="begin"/>
            </w:r>
            <w:r>
              <w:rPr>
                <w:noProof/>
                <w:webHidden/>
              </w:rPr>
              <w:instrText xml:space="preserve"> PAGEREF _Toc239074587 \h </w:instrText>
            </w:r>
            <w:r>
              <w:rPr>
                <w:noProof/>
                <w:webHidden/>
              </w:rPr>
            </w:r>
            <w:r>
              <w:rPr>
                <w:noProof/>
                <w:webHidden/>
              </w:rPr>
              <w:fldChar w:fldCharType="separate"/>
            </w:r>
            <w:r>
              <w:rPr>
                <w:noProof/>
                <w:webHidden/>
              </w:rPr>
              <w:t>27</w:t>
            </w:r>
            <w:r>
              <w:rPr>
                <w:noProof/>
                <w:webHidden/>
              </w:rPr>
              <w:fldChar w:fldCharType="end"/>
            </w:r>
          </w:hyperlink>
        </w:p>
        <w:p w14:paraId="53EB4FC3" w14:textId="21305B20" w:rsidR="00297029" w:rsidRDefault="00297029">
          <w:pPr>
            <w:pStyle w:val="TM1"/>
            <w:tabs>
              <w:tab w:val="left" w:pos="480"/>
              <w:tab w:val="right" w:leader="dot" w:pos="9396"/>
            </w:tabs>
            <w:rPr>
              <w:rFonts w:eastAsiaTheme="minorEastAsia"/>
              <w:noProof/>
              <w:kern w:val="2"/>
              <w:lang w:val="fr-FR" w:eastAsia="fr-FR"/>
              <w14:ligatures w14:val="standardContextual"/>
            </w:rPr>
          </w:pPr>
          <w:hyperlink w:anchor="_Toc239074588" w:history="1">
            <w:r w:rsidRPr="00343656">
              <w:rPr>
                <w:rStyle w:val="Lienhypertexte"/>
                <w:rFonts w:ascii="Times New Roman" w:hAnsi="Times New Roman" w:cs="Times New Roman"/>
                <w:noProof/>
              </w:rPr>
              <w:t>7.</w:t>
            </w:r>
            <w:r>
              <w:rPr>
                <w:rFonts w:eastAsiaTheme="minorEastAsia"/>
                <w:noProof/>
                <w:kern w:val="2"/>
                <w:lang w:val="fr-FR" w:eastAsia="fr-FR"/>
                <w14:ligatures w14:val="standardContextual"/>
              </w:rPr>
              <w:tab/>
            </w:r>
            <w:r w:rsidRPr="00343656">
              <w:rPr>
                <w:rStyle w:val="Lienhypertexte"/>
                <w:rFonts w:ascii="Times New Roman" w:hAnsi="Times New Roman" w:cs="Times New Roman"/>
                <w:noProof/>
              </w:rPr>
              <w:t>Machine Learning : matching sémantique et skill-gap</w:t>
            </w:r>
            <w:r>
              <w:rPr>
                <w:noProof/>
                <w:webHidden/>
              </w:rPr>
              <w:tab/>
            </w:r>
            <w:r>
              <w:rPr>
                <w:noProof/>
                <w:webHidden/>
              </w:rPr>
              <w:fldChar w:fldCharType="begin"/>
            </w:r>
            <w:r>
              <w:rPr>
                <w:noProof/>
                <w:webHidden/>
              </w:rPr>
              <w:instrText xml:space="preserve"> PAGEREF _Toc239074588 \h </w:instrText>
            </w:r>
            <w:r>
              <w:rPr>
                <w:noProof/>
                <w:webHidden/>
              </w:rPr>
            </w:r>
            <w:r>
              <w:rPr>
                <w:noProof/>
                <w:webHidden/>
              </w:rPr>
              <w:fldChar w:fldCharType="separate"/>
            </w:r>
            <w:r>
              <w:rPr>
                <w:noProof/>
                <w:webHidden/>
              </w:rPr>
              <w:t>29</w:t>
            </w:r>
            <w:r>
              <w:rPr>
                <w:noProof/>
                <w:webHidden/>
              </w:rPr>
              <w:fldChar w:fldCharType="end"/>
            </w:r>
          </w:hyperlink>
        </w:p>
        <w:p w14:paraId="055FC10A" w14:textId="34FB589D" w:rsidR="00297029" w:rsidRDefault="00297029">
          <w:pPr>
            <w:pStyle w:val="TM2"/>
            <w:tabs>
              <w:tab w:val="right" w:leader="dot" w:pos="9396"/>
            </w:tabs>
            <w:rPr>
              <w:rFonts w:eastAsiaTheme="minorEastAsia"/>
              <w:noProof/>
              <w:kern w:val="2"/>
              <w:lang w:val="fr-FR" w:eastAsia="fr-FR"/>
              <w14:ligatures w14:val="standardContextual"/>
            </w:rPr>
          </w:pPr>
          <w:hyperlink w:anchor="_Toc239074589" w:history="1">
            <w:r w:rsidRPr="00343656">
              <w:rPr>
                <w:rStyle w:val="Lienhypertexte"/>
                <w:rFonts w:ascii="Times New Roman" w:hAnsi="Times New Roman" w:cs="Times New Roman"/>
                <w:noProof/>
                <w:lang w:val="fr-FR"/>
              </w:rPr>
              <w:t>1 Préparation des données textuelles (CV et offres)</w:t>
            </w:r>
            <w:r>
              <w:rPr>
                <w:noProof/>
                <w:webHidden/>
              </w:rPr>
              <w:tab/>
            </w:r>
            <w:r>
              <w:rPr>
                <w:noProof/>
                <w:webHidden/>
              </w:rPr>
              <w:fldChar w:fldCharType="begin"/>
            </w:r>
            <w:r>
              <w:rPr>
                <w:noProof/>
                <w:webHidden/>
              </w:rPr>
              <w:instrText xml:space="preserve"> PAGEREF _Toc239074589 \h </w:instrText>
            </w:r>
            <w:r>
              <w:rPr>
                <w:noProof/>
                <w:webHidden/>
              </w:rPr>
            </w:r>
            <w:r>
              <w:rPr>
                <w:noProof/>
                <w:webHidden/>
              </w:rPr>
              <w:fldChar w:fldCharType="separate"/>
            </w:r>
            <w:r>
              <w:rPr>
                <w:noProof/>
                <w:webHidden/>
              </w:rPr>
              <w:t>29</w:t>
            </w:r>
            <w:r>
              <w:rPr>
                <w:noProof/>
                <w:webHidden/>
              </w:rPr>
              <w:fldChar w:fldCharType="end"/>
            </w:r>
          </w:hyperlink>
        </w:p>
        <w:p w14:paraId="457D3DE7" w14:textId="2B5D846F" w:rsidR="00297029" w:rsidRDefault="00297029">
          <w:pPr>
            <w:pStyle w:val="TM2"/>
            <w:tabs>
              <w:tab w:val="right" w:leader="dot" w:pos="9396"/>
            </w:tabs>
            <w:rPr>
              <w:rFonts w:eastAsiaTheme="minorEastAsia"/>
              <w:noProof/>
              <w:kern w:val="2"/>
              <w:lang w:val="fr-FR" w:eastAsia="fr-FR"/>
              <w14:ligatures w14:val="standardContextual"/>
            </w:rPr>
          </w:pPr>
          <w:hyperlink w:anchor="_Toc239074590" w:history="1">
            <w:r w:rsidRPr="00343656">
              <w:rPr>
                <w:rStyle w:val="Lienhypertexte"/>
                <w:rFonts w:ascii="Times New Roman" w:hAnsi="Times New Roman" w:cs="Times New Roman"/>
                <w:noProof/>
                <w:lang w:val="fr-FR"/>
              </w:rPr>
              <w:t>2 Génération des embeddings et similarité vectorielle (pgvector)</w:t>
            </w:r>
            <w:r>
              <w:rPr>
                <w:noProof/>
                <w:webHidden/>
              </w:rPr>
              <w:tab/>
            </w:r>
            <w:r>
              <w:rPr>
                <w:noProof/>
                <w:webHidden/>
              </w:rPr>
              <w:fldChar w:fldCharType="begin"/>
            </w:r>
            <w:r>
              <w:rPr>
                <w:noProof/>
                <w:webHidden/>
              </w:rPr>
              <w:instrText xml:space="preserve"> PAGEREF _Toc239074590 \h </w:instrText>
            </w:r>
            <w:r>
              <w:rPr>
                <w:noProof/>
                <w:webHidden/>
              </w:rPr>
            </w:r>
            <w:r>
              <w:rPr>
                <w:noProof/>
                <w:webHidden/>
              </w:rPr>
              <w:fldChar w:fldCharType="separate"/>
            </w:r>
            <w:r>
              <w:rPr>
                <w:noProof/>
                <w:webHidden/>
              </w:rPr>
              <w:t>29</w:t>
            </w:r>
            <w:r>
              <w:rPr>
                <w:noProof/>
                <w:webHidden/>
              </w:rPr>
              <w:fldChar w:fldCharType="end"/>
            </w:r>
          </w:hyperlink>
        </w:p>
        <w:p w14:paraId="70BC9344" w14:textId="6468B717" w:rsidR="00297029" w:rsidRDefault="00297029">
          <w:pPr>
            <w:pStyle w:val="TM2"/>
            <w:tabs>
              <w:tab w:val="right" w:leader="dot" w:pos="9396"/>
            </w:tabs>
            <w:rPr>
              <w:rFonts w:eastAsiaTheme="minorEastAsia"/>
              <w:noProof/>
              <w:kern w:val="2"/>
              <w:lang w:val="fr-FR" w:eastAsia="fr-FR"/>
              <w14:ligatures w14:val="standardContextual"/>
            </w:rPr>
          </w:pPr>
          <w:hyperlink w:anchor="_Toc239074591" w:history="1">
            <w:r w:rsidRPr="00343656">
              <w:rPr>
                <w:rStyle w:val="Lienhypertexte"/>
                <w:rFonts w:ascii="Times New Roman" w:hAnsi="Times New Roman" w:cs="Times New Roman"/>
                <w:noProof/>
                <w:lang w:val="fr-FR"/>
              </w:rPr>
              <w:t>3 Formule de matching</w:t>
            </w:r>
            <w:r>
              <w:rPr>
                <w:noProof/>
                <w:webHidden/>
              </w:rPr>
              <w:tab/>
            </w:r>
            <w:r>
              <w:rPr>
                <w:noProof/>
                <w:webHidden/>
              </w:rPr>
              <w:fldChar w:fldCharType="begin"/>
            </w:r>
            <w:r>
              <w:rPr>
                <w:noProof/>
                <w:webHidden/>
              </w:rPr>
              <w:instrText xml:space="preserve"> PAGEREF _Toc239074591 \h </w:instrText>
            </w:r>
            <w:r>
              <w:rPr>
                <w:noProof/>
                <w:webHidden/>
              </w:rPr>
            </w:r>
            <w:r>
              <w:rPr>
                <w:noProof/>
                <w:webHidden/>
              </w:rPr>
              <w:fldChar w:fldCharType="separate"/>
            </w:r>
            <w:r>
              <w:rPr>
                <w:noProof/>
                <w:webHidden/>
              </w:rPr>
              <w:t>30</w:t>
            </w:r>
            <w:r>
              <w:rPr>
                <w:noProof/>
                <w:webHidden/>
              </w:rPr>
              <w:fldChar w:fldCharType="end"/>
            </w:r>
          </w:hyperlink>
        </w:p>
        <w:p w14:paraId="0D6A9B6E" w14:textId="09A61A52" w:rsidR="00297029" w:rsidRDefault="00297029">
          <w:pPr>
            <w:pStyle w:val="TM2"/>
            <w:tabs>
              <w:tab w:val="right" w:leader="dot" w:pos="9396"/>
            </w:tabs>
            <w:rPr>
              <w:rFonts w:eastAsiaTheme="minorEastAsia"/>
              <w:noProof/>
              <w:kern w:val="2"/>
              <w:lang w:val="fr-FR" w:eastAsia="fr-FR"/>
              <w14:ligatures w14:val="standardContextual"/>
            </w:rPr>
          </w:pPr>
          <w:hyperlink w:anchor="_Toc239074592" w:history="1">
            <w:r w:rsidRPr="00343656">
              <w:rPr>
                <w:rStyle w:val="Lienhypertexte"/>
                <w:rFonts w:ascii="Times New Roman" w:hAnsi="Times New Roman" w:cs="Times New Roman"/>
                <w:noProof/>
                <w:lang w:val="fr-FR"/>
              </w:rPr>
              <w:t>4 Calcul du skill-gap et classification (compétences acquises/manquantes)</w:t>
            </w:r>
            <w:r>
              <w:rPr>
                <w:noProof/>
                <w:webHidden/>
              </w:rPr>
              <w:tab/>
            </w:r>
            <w:r>
              <w:rPr>
                <w:noProof/>
                <w:webHidden/>
              </w:rPr>
              <w:fldChar w:fldCharType="begin"/>
            </w:r>
            <w:r>
              <w:rPr>
                <w:noProof/>
                <w:webHidden/>
              </w:rPr>
              <w:instrText xml:space="preserve"> PAGEREF _Toc239074592 \h </w:instrText>
            </w:r>
            <w:r>
              <w:rPr>
                <w:noProof/>
                <w:webHidden/>
              </w:rPr>
            </w:r>
            <w:r>
              <w:rPr>
                <w:noProof/>
                <w:webHidden/>
              </w:rPr>
              <w:fldChar w:fldCharType="separate"/>
            </w:r>
            <w:r>
              <w:rPr>
                <w:noProof/>
                <w:webHidden/>
              </w:rPr>
              <w:t>30</w:t>
            </w:r>
            <w:r>
              <w:rPr>
                <w:noProof/>
                <w:webHidden/>
              </w:rPr>
              <w:fldChar w:fldCharType="end"/>
            </w:r>
          </w:hyperlink>
        </w:p>
        <w:p w14:paraId="4DD98B06" w14:textId="468B7063" w:rsidR="00297029" w:rsidRDefault="00297029">
          <w:pPr>
            <w:pStyle w:val="TM2"/>
            <w:tabs>
              <w:tab w:val="right" w:leader="dot" w:pos="9396"/>
            </w:tabs>
            <w:rPr>
              <w:rFonts w:eastAsiaTheme="minorEastAsia"/>
              <w:noProof/>
              <w:kern w:val="2"/>
              <w:lang w:val="fr-FR" w:eastAsia="fr-FR"/>
              <w14:ligatures w14:val="standardContextual"/>
            </w:rPr>
          </w:pPr>
          <w:hyperlink w:anchor="_Toc239074593" w:history="1">
            <w:r w:rsidRPr="00343656">
              <w:rPr>
                <w:rStyle w:val="Lienhypertexte"/>
                <w:rFonts w:ascii="Times New Roman" w:hAnsi="Times New Roman" w:cs="Times New Roman"/>
                <w:noProof/>
                <w:lang w:val="fr-FR"/>
              </w:rPr>
              <w:t>5 Score d’impact et priorisation</w:t>
            </w:r>
            <w:r>
              <w:rPr>
                <w:noProof/>
                <w:webHidden/>
              </w:rPr>
              <w:tab/>
            </w:r>
            <w:r>
              <w:rPr>
                <w:noProof/>
                <w:webHidden/>
              </w:rPr>
              <w:fldChar w:fldCharType="begin"/>
            </w:r>
            <w:r>
              <w:rPr>
                <w:noProof/>
                <w:webHidden/>
              </w:rPr>
              <w:instrText xml:space="preserve"> PAGEREF _Toc239074593 \h </w:instrText>
            </w:r>
            <w:r>
              <w:rPr>
                <w:noProof/>
                <w:webHidden/>
              </w:rPr>
            </w:r>
            <w:r>
              <w:rPr>
                <w:noProof/>
                <w:webHidden/>
              </w:rPr>
              <w:fldChar w:fldCharType="separate"/>
            </w:r>
            <w:r>
              <w:rPr>
                <w:noProof/>
                <w:webHidden/>
              </w:rPr>
              <w:t>30</w:t>
            </w:r>
            <w:r>
              <w:rPr>
                <w:noProof/>
                <w:webHidden/>
              </w:rPr>
              <w:fldChar w:fldCharType="end"/>
            </w:r>
          </w:hyperlink>
        </w:p>
        <w:p w14:paraId="2DB74AA2" w14:textId="76E621EB" w:rsidR="00297029" w:rsidRDefault="00297029">
          <w:pPr>
            <w:pStyle w:val="TM1"/>
            <w:tabs>
              <w:tab w:val="right" w:leader="dot" w:pos="9396"/>
            </w:tabs>
            <w:rPr>
              <w:rFonts w:eastAsiaTheme="minorEastAsia"/>
              <w:noProof/>
              <w:kern w:val="2"/>
              <w:lang w:val="fr-FR" w:eastAsia="fr-FR"/>
              <w14:ligatures w14:val="standardContextual"/>
            </w:rPr>
          </w:pPr>
          <w:hyperlink w:anchor="_Toc239074594" w:history="1">
            <w:r w:rsidRPr="00343656">
              <w:rPr>
                <w:rStyle w:val="Lienhypertexte"/>
                <w:rFonts w:ascii="Times New Roman" w:hAnsi="Times New Roman" w:cs="Times New Roman"/>
                <w:noProof/>
                <w:lang w:val="fr-FR"/>
              </w:rPr>
              <w:t>8. Intégration de l’intelligence artificielle générative (Mistral)</w:t>
            </w:r>
            <w:r>
              <w:rPr>
                <w:noProof/>
                <w:webHidden/>
              </w:rPr>
              <w:tab/>
            </w:r>
            <w:r>
              <w:rPr>
                <w:noProof/>
                <w:webHidden/>
              </w:rPr>
              <w:fldChar w:fldCharType="begin"/>
            </w:r>
            <w:r>
              <w:rPr>
                <w:noProof/>
                <w:webHidden/>
              </w:rPr>
              <w:instrText xml:space="preserve"> PAGEREF _Toc239074594 \h </w:instrText>
            </w:r>
            <w:r>
              <w:rPr>
                <w:noProof/>
                <w:webHidden/>
              </w:rPr>
            </w:r>
            <w:r>
              <w:rPr>
                <w:noProof/>
                <w:webHidden/>
              </w:rPr>
              <w:fldChar w:fldCharType="separate"/>
            </w:r>
            <w:r>
              <w:rPr>
                <w:noProof/>
                <w:webHidden/>
              </w:rPr>
              <w:t>32</w:t>
            </w:r>
            <w:r>
              <w:rPr>
                <w:noProof/>
                <w:webHidden/>
              </w:rPr>
              <w:fldChar w:fldCharType="end"/>
            </w:r>
          </w:hyperlink>
        </w:p>
        <w:p w14:paraId="6BB70071" w14:textId="00516605" w:rsidR="00297029" w:rsidRDefault="00297029">
          <w:pPr>
            <w:pStyle w:val="TM2"/>
            <w:tabs>
              <w:tab w:val="right" w:leader="dot" w:pos="9396"/>
            </w:tabs>
            <w:rPr>
              <w:rFonts w:eastAsiaTheme="minorEastAsia"/>
              <w:noProof/>
              <w:kern w:val="2"/>
              <w:lang w:val="fr-FR" w:eastAsia="fr-FR"/>
              <w14:ligatures w14:val="standardContextual"/>
            </w:rPr>
          </w:pPr>
          <w:hyperlink w:anchor="_Toc239074595" w:history="1">
            <w:r w:rsidRPr="00343656">
              <w:rPr>
                <w:rStyle w:val="Lienhypertexte"/>
                <w:rFonts w:ascii="Times New Roman" w:hAnsi="Times New Roman" w:cs="Times New Roman"/>
                <w:noProof/>
                <w:lang w:val="fr-FR"/>
              </w:rPr>
              <w:t>1 Choix du fournisseur LLM et comparatif</w:t>
            </w:r>
            <w:r>
              <w:rPr>
                <w:noProof/>
                <w:webHidden/>
              </w:rPr>
              <w:tab/>
            </w:r>
            <w:r>
              <w:rPr>
                <w:noProof/>
                <w:webHidden/>
              </w:rPr>
              <w:fldChar w:fldCharType="begin"/>
            </w:r>
            <w:r>
              <w:rPr>
                <w:noProof/>
                <w:webHidden/>
              </w:rPr>
              <w:instrText xml:space="preserve"> PAGEREF _Toc239074595 \h </w:instrText>
            </w:r>
            <w:r>
              <w:rPr>
                <w:noProof/>
                <w:webHidden/>
              </w:rPr>
            </w:r>
            <w:r>
              <w:rPr>
                <w:noProof/>
                <w:webHidden/>
              </w:rPr>
              <w:fldChar w:fldCharType="separate"/>
            </w:r>
            <w:r>
              <w:rPr>
                <w:noProof/>
                <w:webHidden/>
              </w:rPr>
              <w:t>32</w:t>
            </w:r>
            <w:r>
              <w:rPr>
                <w:noProof/>
                <w:webHidden/>
              </w:rPr>
              <w:fldChar w:fldCharType="end"/>
            </w:r>
          </w:hyperlink>
        </w:p>
        <w:p w14:paraId="6698D5DA" w14:textId="60F06428" w:rsidR="00297029" w:rsidRDefault="00297029">
          <w:pPr>
            <w:pStyle w:val="TM2"/>
            <w:tabs>
              <w:tab w:val="right" w:leader="dot" w:pos="9396"/>
            </w:tabs>
            <w:rPr>
              <w:rFonts w:eastAsiaTheme="minorEastAsia"/>
              <w:noProof/>
              <w:kern w:val="2"/>
              <w:lang w:val="fr-FR" w:eastAsia="fr-FR"/>
              <w14:ligatures w14:val="standardContextual"/>
            </w:rPr>
          </w:pPr>
          <w:hyperlink w:anchor="_Toc239074596" w:history="1">
            <w:r w:rsidRPr="00343656">
              <w:rPr>
                <w:rStyle w:val="Lienhypertexte"/>
                <w:rFonts w:ascii="Times New Roman" w:hAnsi="Times New Roman" w:cs="Times New Roman"/>
                <w:noProof/>
                <w:lang w:val="fr-FR"/>
              </w:rPr>
              <w:t>2 Le client Mistral partagé</w:t>
            </w:r>
            <w:r>
              <w:rPr>
                <w:noProof/>
                <w:webHidden/>
              </w:rPr>
              <w:tab/>
            </w:r>
            <w:r>
              <w:rPr>
                <w:noProof/>
                <w:webHidden/>
              </w:rPr>
              <w:fldChar w:fldCharType="begin"/>
            </w:r>
            <w:r>
              <w:rPr>
                <w:noProof/>
                <w:webHidden/>
              </w:rPr>
              <w:instrText xml:space="preserve"> PAGEREF _Toc239074596 \h </w:instrText>
            </w:r>
            <w:r>
              <w:rPr>
                <w:noProof/>
                <w:webHidden/>
              </w:rPr>
            </w:r>
            <w:r>
              <w:rPr>
                <w:noProof/>
                <w:webHidden/>
              </w:rPr>
              <w:fldChar w:fldCharType="separate"/>
            </w:r>
            <w:r>
              <w:rPr>
                <w:noProof/>
                <w:webHidden/>
              </w:rPr>
              <w:t>32</w:t>
            </w:r>
            <w:r>
              <w:rPr>
                <w:noProof/>
                <w:webHidden/>
              </w:rPr>
              <w:fldChar w:fldCharType="end"/>
            </w:r>
          </w:hyperlink>
        </w:p>
        <w:p w14:paraId="1050EE21" w14:textId="74DD0D66" w:rsidR="00297029" w:rsidRDefault="00297029">
          <w:pPr>
            <w:pStyle w:val="TM2"/>
            <w:tabs>
              <w:tab w:val="right" w:leader="dot" w:pos="9396"/>
            </w:tabs>
            <w:rPr>
              <w:rFonts w:eastAsiaTheme="minorEastAsia"/>
              <w:noProof/>
              <w:kern w:val="2"/>
              <w:lang w:val="fr-FR" w:eastAsia="fr-FR"/>
              <w14:ligatures w14:val="standardContextual"/>
            </w:rPr>
          </w:pPr>
          <w:hyperlink w:anchor="_Toc239074597" w:history="1">
            <w:r w:rsidRPr="00343656">
              <w:rPr>
                <w:rStyle w:val="Lienhypertexte"/>
                <w:rFonts w:ascii="Times New Roman" w:hAnsi="Times New Roman" w:cs="Times New Roman"/>
                <w:noProof/>
                <w:lang w:val="fr-FR"/>
              </w:rPr>
              <w:t>3 Génération des recommandations personnalisées (mini-missions pratiques)</w:t>
            </w:r>
            <w:r>
              <w:rPr>
                <w:noProof/>
                <w:webHidden/>
              </w:rPr>
              <w:tab/>
            </w:r>
            <w:r>
              <w:rPr>
                <w:noProof/>
                <w:webHidden/>
              </w:rPr>
              <w:fldChar w:fldCharType="begin"/>
            </w:r>
            <w:r>
              <w:rPr>
                <w:noProof/>
                <w:webHidden/>
              </w:rPr>
              <w:instrText xml:space="preserve"> PAGEREF _Toc239074597 \h </w:instrText>
            </w:r>
            <w:r>
              <w:rPr>
                <w:noProof/>
                <w:webHidden/>
              </w:rPr>
            </w:r>
            <w:r>
              <w:rPr>
                <w:noProof/>
                <w:webHidden/>
              </w:rPr>
              <w:fldChar w:fldCharType="separate"/>
            </w:r>
            <w:r>
              <w:rPr>
                <w:noProof/>
                <w:webHidden/>
              </w:rPr>
              <w:t>33</w:t>
            </w:r>
            <w:r>
              <w:rPr>
                <w:noProof/>
                <w:webHidden/>
              </w:rPr>
              <w:fldChar w:fldCharType="end"/>
            </w:r>
          </w:hyperlink>
        </w:p>
        <w:p w14:paraId="0BCC2AFA" w14:textId="4B7B9C5F" w:rsidR="00297029" w:rsidRDefault="00297029">
          <w:pPr>
            <w:pStyle w:val="TM2"/>
            <w:tabs>
              <w:tab w:val="right" w:leader="dot" w:pos="9396"/>
            </w:tabs>
            <w:rPr>
              <w:rFonts w:eastAsiaTheme="minorEastAsia"/>
              <w:noProof/>
              <w:kern w:val="2"/>
              <w:lang w:val="fr-FR" w:eastAsia="fr-FR"/>
              <w14:ligatures w14:val="standardContextual"/>
            </w:rPr>
          </w:pPr>
          <w:hyperlink w:anchor="_Toc239074598" w:history="1">
            <w:r w:rsidRPr="00343656">
              <w:rPr>
                <w:rStyle w:val="Lienhypertexte"/>
                <w:rFonts w:ascii="Times New Roman" w:hAnsi="Times New Roman" w:cs="Times New Roman"/>
                <w:noProof/>
                <w:lang w:val="fr-FR"/>
              </w:rPr>
              <w:t>4 Stratégie de cache pour l’optimisation des coûts API</w:t>
            </w:r>
            <w:r>
              <w:rPr>
                <w:noProof/>
                <w:webHidden/>
              </w:rPr>
              <w:tab/>
            </w:r>
            <w:r>
              <w:rPr>
                <w:noProof/>
                <w:webHidden/>
              </w:rPr>
              <w:fldChar w:fldCharType="begin"/>
            </w:r>
            <w:r>
              <w:rPr>
                <w:noProof/>
                <w:webHidden/>
              </w:rPr>
              <w:instrText xml:space="preserve"> PAGEREF _Toc239074598 \h </w:instrText>
            </w:r>
            <w:r>
              <w:rPr>
                <w:noProof/>
                <w:webHidden/>
              </w:rPr>
            </w:r>
            <w:r>
              <w:rPr>
                <w:noProof/>
                <w:webHidden/>
              </w:rPr>
              <w:fldChar w:fldCharType="separate"/>
            </w:r>
            <w:r>
              <w:rPr>
                <w:noProof/>
                <w:webHidden/>
              </w:rPr>
              <w:t>33</w:t>
            </w:r>
            <w:r>
              <w:rPr>
                <w:noProof/>
                <w:webHidden/>
              </w:rPr>
              <w:fldChar w:fldCharType="end"/>
            </w:r>
          </w:hyperlink>
        </w:p>
        <w:p w14:paraId="32997B22" w14:textId="6160C008" w:rsidR="00297029" w:rsidRDefault="00297029">
          <w:pPr>
            <w:pStyle w:val="TM1"/>
            <w:tabs>
              <w:tab w:val="right" w:leader="dot" w:pos="9396"/>
            </w:tabs>
            <w:rPr>
              <w:rFonts w:eastAsiaTheme="minorEastAsia"/>
              <w:noProof/>
              <w:kern w:val="2"/>
              <w:lang w:val="fr-FR" w:eastAsia="fr-FR"/>
              <w14:ligatures w14:val="standardContextual"/>
            </w:rPr>
          </w:pPr>
          <w:hyperlink w:anchor="_Toc239074599" w:history="1">
            <w:r w:rsidRPr="00343656">
              <w:rPr>
                <w:rStyle w:val="Lienhypertexte"/>
                <w:rFonts w:ascii="Times New Roman" w:hAnsi="Times New Roman" w:cs="Times New Roman"/>
                <w:noProof/>
                <w:lang w:val="fr-FR"/>
              </w:rPr>
              <w:t>9. Développement de l’interface utilisateur (Streamlit)</w:t>
            </w:r>
            <w:r>
              <w:rPr>
                <w:noProof/>
                <w:webHidden/>
              </w:rPr>
              <w:tab/>
            </w:r>
            <w:r>
              <w:rPr>
                <w:noProof/>
                <w:webHidden/>
              </w:rPr>
              <w:fldChar w:fldCharType="begin"/>
            </w:r>
            <w:r>
              <w:rPr>
                <w:noProof/>
                <w:webHidden/>
              </w:rPr>
              <w:instrText xml:space="preserve"> PAGEREF _Toc239074599 \h </w:instrText>
            </w:r>
            <w:r>
              <w:rPr>
                <w:noProof/>
                <w:webHidden/>
              </w:rPr>
            </w:r>
            <w:r>
              <w:rPr>
                <w:noProof/>
                <w:webHidden/>
              </w:rPr>
              <w:fldChar w:fldCharType="separate"/>
            </w:r>
            <w:r>
              <w:rPr>
                <w:noProof/>
                <w:webHidden/>
              </w:rPr>
              <w:t>34</w:t>
            </w:r>
            <w:r>
              <w:rPr>
                <w:noProof/>
                <w:webHidden/>
              </w:rPr>
              <w:fldChar w:fldCharType="end"/>
            </w:r>
          </w:hyperlink>
        </w:p>
        <w:p w14:paraId="451597AD" w14:textId="2B7A0241" w:rsidR="00297029" w:rsidRDefault="00297029">
          <w:pPr>
            <w:pStyle w:val="TM2"/>
            <w:tabs>
              <w:tab w:val="right" w:leader="dot" w:pos="9396"/>
            </w:tabs>
            <w:rPr>
              <w:rFonts w:eastAsiaTheme="minorEastAsia"/>
              <w:noProof/>
              <w:kern w:val="2"/>
              <w:lang w:val="fr-FR" w:eastAsia="fr-FR"/>
              <w14:ligatures w14:val="standardContextual"/>
            </w:rPr>
          </w:pPr>
          <w:hyperlink w:anchor="_Toc239074600" w:history="1">
            <w:r w:rsidRPr="00343656">
              <w:rPr>
                <w:rStyle w:val="Lienhypertexte"/>
                <w:rFonts w:ascii="Times New Roman" w:hAnsi="Times New Roman" w:cs="Times New Roman"/>
                <w:noProof/>
                <w:lang w:val="fr-FR"/>
              </w:rPr>
              <w:t>1 Structure générale de l’application</w:t>
            </w:r>
            <w:r>
              <w:rPr>
                <w:noProof/>
                <w:webHidden/>
              </w:rPr>
              <w:tab/>
            </w:r>
            <w:r>
              <w:rPr>
                <w:noProof/>
                <w:webHidden/>
              </w:rPr>
              <w:fldChar w:fldCharType="begin"/>
            </w:r>
            <w:r>
              <w:rPr>
                <w:noProof/>
                <w:webHidden/>
              </w:rPr>
              <w:instrText xml:space="preserve"> PAGEREF _Toc239074600 \h </w:instrText>
            </w:r>
            <w:r>
              <w:rPr>
                <w:noProof/>
                <w:webHidden/>
              </w:rPr>
            </w:r>
            <w:r>
              <w:rPr>
                <w:noProof/>
                <w:webHidden/>
              </w:rPr>
              <w:fldChar w:fldCharType="separate"/>
            </w:r>
            <w:r>
              <w:rPr>
                <w:noProof/>
                <w:webHidden/>
              </w:rPr>
              <w:t>34</w:t>
            </w:r>
            <w:r>
              <w:rPr>
                <w:noProof/>
                <w:webHidden/>
              </w:rPr>
              <w:fldChar w:fldCharType="end"/>
            </w:r>
          </w:hyperlink>
        </w:p>
        <w:p w14:paraId="686896E5" w14:textId="7DBE2671" w:rsidR="00297029" w:rsidRDefault="00297029">
          <w:pPr>
            <w:pStyle w:val="TM2"/>
            <w:tabs>
              <w:tab w:val="right" w:leader="dot" w:pos="9396"/>
            </w:tabs>
            <w:rPr>
              <w:rFonts w:eastAsiaTheme="minorEastAsia"/>
              <w:noProof/>
              <w:kern w:val="2"/>
              <w:lang w:val="fr-FR" w:eastAsia="fr-FR"/>
              <w14:ligatures w14:val="standardContextual"/>
            </w:rPr>
          </w:pPr>
          <w:hyperlink w:anchor="_Toc239074601" w:history="1">
            <w:r w:rsidRPr="00343656">
              <w:rPr>
                <w:rStyle w:val="Lienhypertexte"/>
                <w:rFonts w:ascii="Times New Roman" w:hAnsi="Times New Roman" w:cs="Times New Roman"/>
                <w:noProof/>
                <w:lang w:val="fr-FR"/>
              </w:rPr>
              <w:t>2 Page d’analyse et résultats</w:t>
            </w:r>
            <w:r>
              <w:rPr>
                <w:noProof/>
                <w:webHidden/>
              </w:rPr>
              <w:tab/>
            </w:r>
            <w:r>
              <w:rPr>
                <w:noProof/>
                <w:webHidden/>
              </w:rPr>
              <w:fldChar w:fldCharType="begin"/>
            </w:r>
            <w:r>
              <w:rPr>
                <w:noProof/>
                <w:webHidden/>
              </w:rPr>
              <w:instrText xml:space="preserve"> PAGEREF _Toc239074601 \h </w:instrText>
            </w:r>
            <w:r>
              <w:rPr>
                <w:noProof/>
                <w:webHidden/>
              </w:rPr>
            </w:r>
            <w:r>
              <w:rPr>
                <w:noProof/>
                <w:webHidden/>
              </w:rPr>
              <w:fldChar w:fldCharType="separate"/>
            </w:r>
            <w:r>
              <w:rPr>
                <w:noProof/>
                <w:webHidden/>
              </w:rPr>
              <w:t>34</w:t>
            </w:r>
            <w:r>
              <w:rPr>
                <w:noProof/>
                <w:webHidden/>
              </w:rPr>
              <w:fldChar w:fldCharType="end"/>
            </w:r>
          </w:hyperlink>
        </w:p>
        <w:p w14:paraId="0F71C13C" w14:textId="5E375EF0" w:rsidR="00297029" w:rsidRDefault="00297029">
          <w:pPr>
            <w:pStyle w:val="TM2"/>
            <w:tabs>
              <w:tab w:val="right" w:leader="dot" w:pos="9396"/>
            </w:tabs>
            <w:rPr>
              <w:rFonts w:eastAsiaTheme="minorEastAsia"/>
              <w:noProof/>
              <w:kern w:val="2"/>
              <w:lang w:val="fr-FR" w:eastAsia="fr-FR"/>
              <w14:ligatures w14:val="standardContextual"/>
            </w:rPr>
          </w:pPr>
          <w:hyperlink w:anchor="_Toc239074602" w:history="1">
            <w:r w:rsidRPr="00343656">
              <w:rPr>
                <w:rStyle w:val="Lienhypertexte"/>
                <w:rFonts w:ascii="Times New Roman" w:hAnsi="Times New Roman" w:cs="Times New Roman"/>
                <w:noProof/>
                <w:lang w:val="fr-FR"/>
              </w:rPr>
              <w:t>3 Page Tendances (KPIs marché : compétences demandées, distribution des scores, évolution temporelle)</w:t>
            </w:r>
            <w:r>
              <w:rPr>
                <w:noProof/>
                <w:webHidden/>
              </w:rPr>
              <w:tab/>
            </w:r>
            <w:r>
              <w:rPr>
                <w:noProof/>
                <w:webHidden/>
              </w:rPr>
              <w:fldChar w:fldCharType="begin"/>
            </w:r>
            <w:r>
              <w:rPr>
                <w:noProof/>
                <w:webHidden/>
              </w:rPr>
              <w:instrText xml:space="preserve"> PAGEREF _Toc239074602 \h </w:instrText>
            </w:r>
            <w:r>
              <w:rPr>
                <w:noProof/>
                <w:webHidden/>
              </w:rPr>
            </w:r>
            <w:r>
              <w:rPr>
                <w:noProof/>
                <w:webHidden/>
              </w:rPr>
              <w:fldChar w:fldCharType="separate"/>
            </w:r>
            <w:r>
              <w:rPr>
                <w:noProof/>
                <w:webHidden/>
              </w:rPr>
              <w:t>36</w:t>
            </w:r>
            <w:r>
              <w:rPr>
                <w:noProof/>
                <w:webHidden/>
              </w:rPr>
              <w:fldChar w:fldCharType="end"/>
            </w:r>
          </w:hyperlink>
        </w:p>
        <w:p w14:paraId="1A0EDFCF" w14:textId="385AFCF3" w:rsidR="00297029" w:rsidRDefault="00297029">
          <w:pPr>
            <w:pStyle w:val="TM2"/>
            <w:tabs>
              <w:tab w:val="right" w:leader="dot" w:pos="9396"/>
            </w:tabs>
            <w:rPr>
              <w:rFonts w:eastAsiaTheme="minorEastAsia"/>
              <w:noProof/>
              <w:kern w:val="2"/>
              <w:lang w:val="fr-FR" w:eastAsia="fr-FR"/>
              <w14:ligatures w14:val="standardContextual"/>
            </w:rPr>
          </w:pPr>
          <w:hyperlink w:anchor="_Toc239074603" w:history="1">
            <w:r w:rsidRPr="00343656">
              <w:rPr>
                <w:rStyle w:val="Lienhypertexte"/>
                <w:rFonts w:ascii="Times New Roman" w:hAnsi="Times New Roman" w:cs="Times New Roman"/>
                <w:noProof/>
                <w:lang w:val="fr-FR"/>
              </w:rPr>
              <w:t>4 Page Recommandations et routage</w:t>
            </w:r>
            <w:r>
              <w:rPr>
                <w:noProof/>
                <w:webHidden/>
              </w:rPr>
              <w:tab/>
            </w:r>
            <w:r>
              <w:rPr>
                <w:noProof/>
                <w:webHidden/>
              </w:rPr>
              <w:fldChar w:fldCharType="begin"/>
            </w:r>
            <w:r>
              <w:rPr>
                <w:noProof/>
                <w:webHidden/>
              </w:rPr>
              <w:instrText xml:space="preserve"> PAGEREF _Toc239074603 \h </w:instrText>
            </w:r>
            <w:r>
              <w:rPr>
                <w:noProof/>
                <w:webHidden/>
              </w:rPr>
            </w:r>
            <w:r>
              <w:rPr>
                <w:noProof/>
                <w:webHidden/>
              </w:rPr>
              <w:fldChar w:fldCharType="separate"/>
            </w:r>
            <w:r>
              <w:rPr>
                <w:noProof/>
                <w:webHidden/>
              </w:rPr>
              <w:t>37</w:t>
            </w:r>
            <w:r>
              <w:rPr>
                <w:noProof/>
                <w:webHidden/>
              </w:rPr>
              <w:fldChar w:fldCharType="end"/>
            </w:r>
          </w:hyperlink>
        </w:p>
        <w:p w14:paraId="47ACC6D7" w14:textId="3A153162" w:rsidR="00297029" w:rsidRDefault="00297029">
          <w:pPr>
            <w:pStyle w:val="TM2"/>
            <w:tabs>
              <w:tab w:val="right" w:leader="dot" w:pos="9396"/>
            </w:tabs>
            <w:rPr>
              <w:rFonts w:eastAsiaTheme="minorEastAsia"/>
              <w:noProof/>
              <w:kern w:val="2"/>
              <w:lang w:val="fr-FR" w:eastAsia="fr-FR"/>
              <w14:ligatures w14:val="standardContextual"/>
            </w:rPr>
          </w:pPr>
          <w:hyperlink w:anchor="_Toc239074604" w:history="1">
            <w:r w:rsidRPr="00343656">
              <w:rPr>
                <w:rStyle w:val="Lienhypertexte"/>
                <w:rFonts w:ascii="Times New Roman" w:hAnsi="Times New Roman" w:cs="Times New Roman"/>
                <w:noProof/>
                <w:lang w:val="fr-FR"/>
              </w:rPr>
              <w:t>5 Authentification et gestion des utilisateurs</w:t>
            </w:r>
            <w:r>
              <w:rPr>
                <w:noProof/>
                <w:webHidden/>
              </w:rPr>
              <w:tab/>
            </w:r>
            <w:r>
              <w:rPr>
                <w:noProof/>
                <w:webHidden/>
              </w:rPr>
              <w:fldChar w:fldCharType="begin"/>
            </w:r>
            <w:r>
              <w:rPr>
                <w:noProof/>
                <w:webHidden/>
              </w:rPr>
              <w:instrText xml:space="preserve"> PAGEREF _Toc239074604 \h </w:instrText>
            </w:r>
            <w:r>
              <w:rPr>
                <w:noProof/>
                <w:webHidden/>
              </w:rPr>
            </w:r>
            <w:r>
              <w:rPr>
                <w:noProof/>
                <w:webHidden/>
              </w:rPr>
              <w:fldChar w:fldCharType="separate"/>
            </w:r>
            <w:r>
              <w:rPr>
                <w:noProof/>
                <w:webHidden/>
              </w:rPr>
              <w:t>38</w:t>
            </w:r>
            <w:r>
              <w:rPr>
                <w:noProof/>
                <w:webHidden/>
              </w:rPr>
              <w:fldChar w:fldCharType="end"/>
            </w:r>
          </w:hyperlink>
        </w:p>
        <w:p w14:paraId="4A54FA40" w14:textId="590001D3" w:rsidR="00297029" w:rsidRDefault="00297029">
          <w:pPr>
            <w:pStyle w:val="TM1"/>
            <w:tabs>
              <w:tab w:val="right" w:leader="dot" w:pos="9396"/>
            </w:tabs>
            <w:rPr>
              <w:rFonts w:eastAsiaTheme="minorEastAsia"/>
              <w:noProof/>
              <w:kern w:val="2"/>
              <w:lang w:val="fr-FR" w:eastAsia="fr-FR"/>
              <w14:ligatures w14:val="standardContextual"/>
            </w:rPr>
          </w:pPr>
          <w:hyperlink w:anchor="_Toc239074605" w:history="1">
            <w:r w:rsidRPr="00343656">
              <w:rPr>
                <w:rStyle w:val="Lienhypertexte"/>
                <w:rFonts w:ascii="Times New Roman" w:hAnsi="Times New Roman" w:cs="Times New Roman"/>
                <w:noProof/>
                <w:lang w:val="fr-FR"/>
              </w:rPr>
              <w:t>10. Automatisation avec Airflow</w:t>
            </w:r>
            <w:r>
              <w:rPr>
                <w:noProof/>
                <w:webHidden/>
              </w:rPr>
              <w:tab/>
            </w:r>
            <w:r>
              <w:rPr>
                <w:noProof/>
                <w:webHidden/>
              </w:rPr>
              <w:fldChar w:fldCharType="begin"/>
            </w:r>
            <w:r>
              <w:rPr>
                <w:noProof/>
                <w:webHidden/>
              </w:rPr>
              <w:instrText xml:space="preserve"> PAGEREF _Toc239074605 \h </w:instrText>
            </w:r>
            <w:r>
              <w:rPr>
                <w:noProof/>
                <w:webHidden/>
              </w:rPr>
            </w:r>
            <w:r>
              <w:rPr>
                <w:noProof/>
                <w:webHidden/>
              </w:rPr>
              <w:fldChar w:fldCharType="separate"/>
            </w:r>
            <w:r>
              <w:rPr>
                <w:noProof/>
                <w:webHidden/>
              </w:rPr>
              <w:t>41</w:t>
            </w:r>
            <w:r>
              <w:rPr>
                <w:noProof/>
                <w:webHidden/>
              </w:rPr>
              <w:fldChar w:fldCharType="end"/>
            </w:r>
          </w:hyperlink>
        </w:p>
        <w:p w14:paraId="3911426A" w14:textId="3816AEF1" w:rsidR="00297029" w:rsidRDefault="00297029">
          <w:pPr>
            <w:pStyle w:val="TM2"/>
            <w:tabs>
              <w:tab w:val="right" w:leader="dot" w:pos="9396"/>
            </w:tabs>
            <w:rPr>
              <w:rFonts w:eastAsiaTheme="minorEastAsia"/>
              <w:noProof/>
              <w:kern w:val="2"/>
              <w:lang w:val="fr-FR" w:eastAsia="fr-FR"/>
              <w14:ligatures w14:val="standardContextual"/>
            </w:rPr>
          </w:pPr>
          <w:hyperlink w:anchor="_Toc239074606" w:history="1">
            <w:r w:rsidRPr="00343656">
              <w:rPr>
                <w:rStyle w:val="Lienhypertexte"/>
                <w:rFonts w:ascii="Times New Roman" w:hAnsi="Times New Roman" w:cs="Times New Roman"/>
                <w:noProof/>
                <w:lang w:val="fr-FR"/>
              </w:rPr>
              <w:t>1 Configuration du DAG de collecte et transformation</w:t>
            </w:r>
            <w:r>
              <w:rPr>
                <w:noProof/>
                <w:webHidden/>
              </w:rPr>
              <w:tab/>
            </w:r>
            <w:r>
              <w:rPr>
                <w:noProof/>
                <w:webHidden/>
              </w:rPr>
              <w:fldChar w:fldCharType="begin"/>
            </w:r>
            <w:r>
              <w:rPr>
                <w:noProof/>
                <w:webHidden/>
              </w:rPr>
              <w:instrText xml:space="preserve"> PAGEREF _Toc239074606 \h </w:instrText>
            </w:r>
            <w:r>
              <w:rPr>
                <w:noProof/>
                <w:webHidden/>
              </w:rPr>
            </w:r>
            <w:r>
              <w:rPr>
                <w:noProof/>
                <w:webHidden/>
              </w:rPr>
              <w:fldChar w:fldCharType="separate"/>
            </w:r>
            <w:r>
              <w:rPr>
                <w:noProof/>
                <w:webHidden/>
              </w:rPr>
              <w:t>41</w:t>
            </w:r>
            <w:r>
              <w:rPr>
                <w:noProof/>
                <w:webHidden/>
              </w:rPr>
              <w:fldChar w:fldCharType="end"/>
            </w:r>
          </w:hyperlink>
        </w:p>
        <w:p w14:paraId="662DBC30" w14:textId="59E2B1DD" w:rsidR="00297029" w:rsidRDefault="00297029">
          <w:pPr>
            <w:pStyle w:val="TM3"/>
            <w:tabs>
              <w:tab w:val="right" w:leader="dot" w:pos="9396"/>
            </w:tabs>
            <w:rPr>
              <w:rFonts w:eastAsiaTheme="minorEastAsia"/>
              <w:noProof/>
              <w:kern w:val="2"/>
              <w:lang w:val="fr-FR" w:eastAsia="fr-FR"/>
              <w14:ligatures w14:val="standardContextual"/>
            </w:rPr>
          </w:pPr>
          <w:hyperlink w:anchor="_Toc239074607" w:history="1">
            <w:r w:rsidRPr="00343656">
              <w:rPr>
                <w:rStyle w:val="Lienhypertexte"/>
                <w:rFonts w:ascii="Times New Roman" w:hAnsi="Times New Roman" w:cs="Times New Roman"/>
                <w:noProof/>
                <w:lang w:val="fr-FR"/>
              </w:rPr>
              <w:t>1.1 Paramètres généraux</w:t>
            </w:r>
            <w:r>
              <w:rPr>
                <w:noProof/>
                <w:webHidden/>
              </w:rPr>
              <w:tab/>
            </w:r>
            <w:r>
              <w:rPr>
                <w:noProof/>
                <w:webHidden/>
              </w:rPr>
              <w:fldChar w:fldCharType="begin"/>
            </w:r>
            <w:r>
              <w:rPr>
                <w:noProof/>
                <w:webHidden/>
              </w:rPr>
              <w:instrText xml:space="preserve"> PAGEREF _Toc239074607 \h </w:instrText>
            </w:r>
            <w:r>
              <w:rPr>
                <w:noProof/>
                <w:webHidden/>
              </w:rPr>
            </w:r>
            <w:r>
              <w:rPr>
                <w:noProof/>
                <w:webHidden/>
              </w:rPr>
              <w:fldChar w:fldCharType="separate"/>
            </w:r>
            <w:r>
              <w:rPr>
                <w:noProof/>
                <w:webHidden/>
              </w:rPr>
              <w:t>41</w:t>
            </w:r>
            <w:r>
              <w:rPr>
                <w:noProof/>
                <w:webHidden/>
              </w:rPr>
              <w:fldChar w:fldCharType="end"/>
            </w:r>
          </w:hyperlink>
        </w:p>
        <w:p w14:paraId="03997BEC" w14:textId="4C4FED85" w:rsidR="00297029" w:rsidRDefault="00297029">
          <w:pPr>
            <w:pStyle w:val="TM3"/>
            <w:tabs>
              <w:tab w:val="right" w:leader="dot" w:pos="9396"/>
            </w:tabs>
            <w:rPr>
              <w:rFonts w:eastAsiaTheme="minorEastAsia"/>
              <w:noProof/>
              <w:kern w:val="2"/>
              <w:lang w:val="fr-FR" w:eastAsia="fr-FR"/>
              <w14:ligatures w14:val="standardContextual"/>
            </w:rPr>
          </w:pPr>
          <w:hyperlink w:anchor="_Toc239074608" w:history="1">
            <w:r w:rsidRPr="00343656">
              <w:rPr>
                <w:rStyle w:val="Lienhypertexte"/>
                <w:rFonts w:ascii="Times New Roman" w:hAnsi="Times New Roman" w:cs="Times New Roman"/>
                <w:noProof/>
                <w:lang w:val="fr-FR"/>
              </w:rPr>
              <w:t>1.2 Définition des tâches</w:t>
            </w:r>
            <w:r>
              <w:rPr>
                <w:noProof/>
                <w:webHidden/>
              </w:rPr>
              <w:tab/>
            </w:r>
            <w:r>
              <w:rPr>
                <w:noProof/>
                <w:webHidden/>
              </w:rPr>
              <w:fldChar w:fldCharType="begin"/>
            </w:r>
            <w:r>
              <w:rPr>
                <w:noProof/>
                <w:webHidden/>
              </w:rPr>
              <w:instrText xml:space="preserve"> PAGEREF _Toc239074608 \h </w:instrText>
            </w:r>
            <w:r>
              <w:rPr>
                <w:noProof/>
                <w:webHidden/>
              </w:rPr>
            </w:r>
            <w:r>
              <w:rPr>
                <w:noProof/>
                <w:webHidden/>
              </w:rPr>
              <w:fldChar w:fldCharType="separate"/>
            </w:r>
            <w:r>
              <w:rPr>
                <w:noProof/>
                <w:webHidden/>
              </w:rPr>
              <w:t>41</w:t>
            </w:r>
            <w:r>
              <w:rPr>
                <w:noProof/>
                <w:webHidden/>
              </w:rPr>
              <w:fldChar w:fldCharType="end"/>
            </w:r>
          </w:hyperlink>
        </w:p>
        <w:p w14:paraId="3233B13A" w14:textId="155F7672" w:rsidR="00297029" w:rsidRDefault="00297029">
          <w:pPr>
            <w:pStyle w:val="TM3"/>
            <w:tabs>
              <w:tab w:val="right" w:leader="dot" w:pos="9396"/>
            </w:tabs>
            <w:rPr>
              <w:rFonts w:eastAsiaTheme="minorEastAsia"/>
              <w:noProof/>
              <w:kern w:val="2"/>
              <w:lang w:val="fr-FR" w:eastAsia="fr-FR"/>
              <w14:ligatures w14:val="standardContextual"/>
            </w:rPr>
          </w:pPr>
          <w:hyperlink w:anchor="_Toc239074609" w:history="1">
            <w:r w:rsidRPr="00343656">
              <w:rPr>
                <w:rStyle w:val="Lienhypertexte"/>
                <w:rFonts w:ascii="Times New Roman" w:hAnsi="Times New Roman" w:cs="Times New Roman"/>
                <w:noProof/>
                <w:lang w:val="fr-FR"/>
              </w:rPr>
              <w:t>1.3 Dépendances des tâches</w:t>
            </w:r>
            <w:r>
              <w:rPr>
                <w:noProof/>
                <w:webHidden/>
              </w:rPr>
              <w:tab/>
            </w:r>
            <w:r>
              <w:rPr>
                <w:noProof/>
                <w:webHidden/>
              </w:rPr>
              <w:fldChar w:fldCharType="begin"/>
            </w:r>
            <w:r>
              <w:rPr>
                <w:noProof/>
                <w:webHidden/>
              </w:rPr>
              <w:instrText xml:space="preserve"> PAGEREF _Toc239074609 \h </w:instrText>
            </w:r>
            <w:r>
              <w:rPr>
                <w:noProof/>
                <w:webHidden/>
              </w:rPr>
            </w:r>
            <w:r>
              <w:rPr>
                <w:noProof/>
                <w:webHidden/>
              </w:rPr>
              <w:fldChar w:fldCharType="separate"/>
            </w:r>
            <w:r>
              <w:rPr>
                <w:noProof/>
                <w:webHidden/>
              </w:rPr>
              <w:t>43</w:t>
            </w:r>
            <w:r>
              <w:rPr>
                <w:noProof/>
                <w:webHidden/>
              </w:rPr>
              <w:fldChar w:fldCharType="end"/>
            </w:r>
          </w:hyperlink>
        </w:p>
        <w:p w14:paraId="0422C328" w14:textId="2D3B0512" w:rsidR="00297029" w:rsidRDefault="00297029">
          <w:pPr>
            <w:pStyle w:val="TM2"/>
            <w:tabs>
              <w:tab w:val="right" w:leader="dot" w:pos="9396"/>
            </w:tabs>
            <w:rPr>
              <w:rFonts w:eastAsiaTheme="minorEastAsia"/>
              <w:noProof/>
              <w:kern w:val="2"/>
              <w:lang w:val="fr-FR" w:eastAsia="fr-FR"/>
              <w14:ligatures w14:val="standardContextual"/>
            </w:rPr>
          </w:pPr>
          <w:hyperlink w:anchor="_Toc239074610" w:history="1">
            <w:r w:rsidRPr="00343656">
              <w:rPr>
                <w:rStyle w:val="Lienhypertexte"/>
                <w:rFonts w:ascii="Times New Roman" w:hAnsi="Times New Roman" w:cs="Times New Roman"/>
                <w:noProof/>
                <w:lang w:val="fr-FR"/>
              </w:rPr>
              <w:t>2 Visualisation du DAG</w:t>
            </w:r>
            <w:r>
              <w:rPr>
                <w:noProof/>
                <w:webHidden/>
              </w:rPr>
              <w:tab/>
            </w:r>
            <w:r>
              <w:rPr>
                <w:noProof/>
                <w:webHidden/>
              </w:rPr>
              <w:fldChar w:fldCharType="begin"/>
            </w:r>
            <w:r>
              <w:rPr>
                <w:noProof/>
                <w:webHidden/>
              </w:rPr>
              <w:instrText xml:space="preserve"> PAGEREF _Toc239074610 \h </w:instrText>
            </w:r>
            <w:r>
              <w:rPr>
                <w:noProof/>
                <w:webHidden/>
              </w:rPr>
            </w:r>
            <w:r>
              <w:rPr>
                <w:noProof/>
                <w:webHidden/>
              </w:rPr>
              <w:fldChar w:fldCharType="separate"/>
            </w:r>
            <w:r>
              <w:rPr>
                <w:noProof/>
                <w:webHidden/>
              </w:rPr>
              <w:t>44</w:t>
            </w:r>
            <w:r>
              <w:rPr>
                <w:noProof/>
                <w:webHidden/>
              </w:rPr>
              <w:fldChar w:fldCharType="end"/>
            </w:r>
          </w:hyperlink>
        </w:p>
        <w:p w14:paraId="44A59B24" w14:textId="0C8EC693" w:rsidR="00297029" w:rsidRDefault="00297029">
          <w:pPr>
            <w:pStyle w:val="TM2"/>
            <w:tabs>
              <w:tab w:val="right" w:leader="dot" w:pos="9396"/>
            </w:tabs>
            <w:rPr>
              <w:rFonts w:eastAsiaTheme="minorEastAsia"/>
              <w:noProof/>
              <w:kern w:val="2"/>
              <w:lang w:val="fr-FR" w:eastAsia="fr-FR"/>
              <w14:ligatures w14:val="standardContextual"/>
            </w:rPr>
          </w:pPr>
          <w:hyperlink w:anchor="_Toc239074611" w:history="1">
            <w:r w:rsidRPr="00343656">
              <w:rPr>
                <w:rStyle w:val="Lienhypertexte"/>
                <w:rFonts w:ascii="Times New Roman" w:hAnsi="Times New Roman" w:cs="Times New Roman"/>
                <w:noProof/>
                <w:lang w:val="fr-FR"/>
              </w:rPr>
              <w:t>3 Avantages de l’automatisation pour le projet</w:t>
            </w:r>
            <w:r>
              <w:rPr>
                <w:noProof/>
                <w:webHidden/>
              </w:rPr>
              <w:tab/>
            </w:r>
            <w:r>
              <w:rPr>
                <w:noProof/>
                <w:webHidden/>
              </w:rPr>
              <w:fldChar w:fldCharType="begin"/>
            </w:r>
            <w:r>
              <w:rPr>
                <w:noProof/>
                <w:webHidden/>
              </w:rPr>
              <w:instrText xml:space="preserve"> PAGEREF _Toc239074611 \h </w:instrText>
            </w:r>
            <w:r>
              <w:rPr>
                <w:noProof/>
                <w:webHidden/>
              </w:rPr>
            </w:r>
            <w:r>
              <w:rPr>
                <w:noProof/>
                <w:webHidden/>
              </w:rPr>
              <w:fldChar w:fldCharType="separate"/>
            </w:r>
            <w:r>
              <w:rPr>
                <w:noProof/>
                <w:webHidden/>
              </w:rPr>
              <w:t>44</w:t>
            </w:r>
            <w:r>
              <w:rPr>
                <w:noProof/>
                <w:webHidden/>
              </w:rPr>
              <w:fldChar w:fldCharType="end"/>
            </w:r>
          </w:hyperlink>
        </w:p>
        <w:p w14:paraId="203D841B" w14:textId="1B67E028" w:rsidR="00297029" w:rsidRDefault="00297029">
          <w:pPr>
            <w:pStyle w:val="TM1"/>
            <w:tabs>
              <w:tab w:val="right" w:leader="dot" w:pos="9396"/>
            </w:tabs>
            <w:rPr>
              <w:rFonts w:eastAsiaTheme="minorEastAsia"/>
              <w:noProof/>
              <w:kern w:val="2"/>
              <w:lang w:val="fr-FR" w:eastAsia="fr-FR"/>
              <w14:ligatures w14:val="standardContextual"/>
            </w:rPr>
          </w:pPr>
          <w:hyperlink w:anchor="_Toc239074612" w:history="1">
            <w:r w:rsidRPr="00343656">
              <w:rPr>
                <w:rStyle w:val="Lienhypertexte"/>
                <w:rFonts w:ascii="Times New Roman" w:hAnsi="Times New Roman" w:cs="Times New Roman"/>
                <w:noProof/>
                <w:lang w:val="fr-FR"/>
              </w:rPr>
              <w:t>11. Difficultés rencontrées et solutions</w:t>
            </w:r>
            <w:r>
              <w:rPr>
                <w:noProof/>
                <w:webHidden/>
              </w:rPr>
              <w:tab/>
            </w:r>
            <w:r>
              <w:rPr>
                <w:noProof/>
                <w:webHidden/>
              </w:rPr>
              <w:fldChar w:fldCharType="begin"/>
            </w:r>
            <w:r>
              <w:rPr>
                <w:noProof/>
                <w:webHidden/>
              </w:rPr>
              <w:instrText xml:space="preserve"> PAGEREF _Toc239074612 \h </w:instrText>
            </w:r>
            <w:r>
              <w:rPr>
                <w:noProof/>
                <w:webHidden/>
              </w:rPr>
            </w:r>
            <w:r>
              <w:rPr>
                <w:noProof/>
                <w:webHidden/>
              </w:rPr>
              <w:fldChar w:fldCharType="separate"/>
            </w:r>
            <w:r>
              <w:rPr>
                <w:noProof/>
                <w:webHidden/>
              </w:rPr>
              <w:t>45</w:t>
            </w:r>
            <w:r>
              <w:rPr>
                <w:noProof/>
                <w:webHidden/>
              </w:rPr>
              <w:fldChar w:fldCharType="end"/>
            </w:r>
          </w:hyperlink>
        </w:p>
        <w:p w14:paraId="7301B2FB" w14:textId="0D8B98E2" w:rsidR="00297029" w:rsidRDefault="00297029">
          <w:pPr>
            <w:pStyle w:val="TM2"/>
            <w:tabs>
              <w:tab w:val="right" w:leader="dot" w:pos="9396"/>
            </w:tabs>
            <w:rPr>
              <w:rFonts w:eastAsiaTheme="minorEastAsia"/>
              <w:noProof/>
              <w:kern w:val="2"/>
              <w:lang w:val="fr-FR" w:eastAsia="fr-FR"/>
              <w14:ligatures w14:val="standardContextual"/>
            </w:rPr>
          </w:pPr>
          <w:hyperlink w:anchor="_Toc239074613" w:history="1">
            <w:r w:rsidRPr="00343656">
              <w:rPr>
                <w:rStyle w:val="Lienhypertexte"/>
                <w:rFonts w:ascii="Times New Roman" w:hAnsi="Times New Roman" w:cs="Times New Roman"/>
                <w:noProof/>
                <w:lang w:val="fr-FR"/>
              </w:rPr>
              <w:t>1 Problèmes de réseau Docker (service name vs localhost)</w:t>
            </w:r>
            <w:r>
              <w:rPr>
                <w:noProof/>
                <w:webHidden/>
              </w:rPr>
              <w:tab/>
            </w:r>
            <w:r>
              <w:rPr>
                <w:noProof/>
                <w:webHidden/>
              </w:rPr>
              <w:fldChar w:fldCharType="begin"/>
            </w:r>
            <w:r>
              <w:rPr>
                <w:noProof/>
                <w:webHidden/>
              </w:rPr>
              <w:instrText xml:space="preserve"> PAGEREF _Toc239074613 \h </w:instrText>
            </w:r>
            <w:r>
              <w:rPr>
                <w:noProof/>
                <w:webHidden/>
              </w:rPr>
            </w:r>
            <w:r>
              <w:rPr>
                <w:noProof/>
                <w:webHidden/>
              </w:rPr>
              <w:fldChar w:fldCharType="separate"/>
            </w:r>
            <w:r>
              <w:rPr>
                <w:noProof/>
                <w:webHidden/>
              </w:rPr>
              <w:t>45</w:t>
            </w:r>
            <w:r>
              <w:rPr>
                <w:noProof/>
                <w:webHidden/>
              </w:rPr>
              <w:fldChar w:fldCharType="end"/>
            </w:r>
          </w:hyperlink>
        </w:p>
        <w:p w14:paraId="233C49B6" w14:textId="7EFB7DB6" w:rsidR="00297029" w:rsidRDefault="00297029">
          <w:pPr>
            <w:pStyle w:val="TM2"/>
            <w:tabs>
              <w:tab w:val="right" w:leader="dot" w:pos="9396"/>
            </w:tabs>
            <w:rPr>
              <w:rFonts w:eastAsiaTheme="minorEastAsia"/>
              <w:noProof/>
              <w:kern w:val="2"/>
              <w:lang w:val="fr-FR" w:eastAsia="fr-FR"/>
              <w14:ligatures w14:val="standardContextual"/>
            </w:rPr>
          </w:pPr>
          <w:hyperlink w:anchor="_Toc239074614" w:history="1">
            <w:r w:rsidRPr="00343656">
              <w:rPr>
                <w:rStyle w:val="Lienhypertexte"/>
                <w:rFonts w:ascii="Times New Roman" w:hAnsi="Times New Roman" w:cs="Times New Roman"/>
                <w:noProof/>
                <w:lang w:val="fr-FR"/>
              </w:rPr>
              <w:t>2 Confusion environnement d’exécution (local vs conteneurisé)</w:t>
            </w:r>
            <w:r>
              <w:rPr>
                <w:noProof/>
                <w:webHidden/>
              </w:rPr>
              <w:tab/>
            </w:r>
            <w:r>
              <w:rPr>
                <w:noProof/>
                <w:webHidden/>
              </w:rPr>
              <w:fldChar w:fldCharType="begin"/>
            </w:r>
            <w:r>
              <w:rPr>
                <w:noProof/>
                <w:webHidden/>
              </w:rPr>
              <w:instrText xml:space="preserve"> PAGEREF _Toc239074614 \h </w:instrText>
            </w:r>
            <w:r>
              <w:rPr>
                <w:noProof/>
                <w:webHidden/>
              </w:rPr>
            </w:r>
            <w:r>
              <w:rPr>
                <w:noProof/>
                <w:webHidden/>
              </w:rPr>
              <w:fldChar w:fldCharType="separate"/>
            </w:r>
            <w:r>
              <w:rPr>
                <w:noProof/>
                <w:webHidden/>
              </w:rPr>
              <w:t>45</w:t>
            </w:r>
            <w:r>
              <w:rPr>
                <w:noProof/>
                <w:webHidden/>
              </w:rPr>
              <w:fldChar w:fldCharType="end"/>
            </w:r>
          </w:hyperlink>
        </w:p>
        <w:p w14:paraId="5AE48EC7" w14:textId="116D161D" w:rsidR="00297029" w:rsidRDefault="00297029">
          <w:pPr>
            <w:pStyle w:val="TM2"/>
            <w:tabs>
              <w:tab w:val="right" w:leader="dot" w:pos="9396"/>
            </w:tabs>
            <w:rPr>
              <w:rFonts w:eastAsiaTheme="minorEastAsia"/>
              <w:noProof/>
              <w:kern w:val="2"/>
              <w:lang w:val="fr-FR" w:eastAsia="fr-FR"/>
              <w14:ligatures w14:val="standardContextual"/>
            </w:rPr>
          </w:pPr>
          <w:hyperlink w:anchor="_Toc239074615" w:history="1">
            <w:r w:rsidRPr="00343656">
              <w:rPr>
                <w:rStyle w:val="Lienhypertexte"/>
                <w:rFonts w:ascii="Times New Roman" w:hAnsi="Times New Roman" w:cs="Times New Roman"/>
                <w:noProof/>
                <w:lang w:val="fr-FR"/>
              </w:rPr>
              <w:t>3 Robustesse du traitement des données JSON</w:t>
            </w:r>
            <w:r>
              <w:rPr>
                <w:noProof/>
                <w:webHidden/>
              </w:rPr>
              <w:tab/>
            </w:r>
            <w:r>
              <w:rPr>
                <w:noProof/>
                <w:webHidden/>
              </w:rPr>
              <w:fldChar w:fldCharType="begin"/>
            </w:r>
            <w:r>
              <w:rPr>
                <w:noProof/>
                <w:webHidden/>
              </w:rPr>
              <w:instrText xml:space="preserve"> PAGEREF _Toc239074615 \h </w:instrText>
            </w:r>
            <w:r>
              <w:rPr>
                <w:noProof/>
                <w:webHidden/>
              </w:rPr>
            </w:r>
            <w:r>
              <w:rPr>
                <w:noProof/>
                <w:webHidden/>
              </w:rPr>
              <w:fldChar w:fldCharType="separate"/>
            </w:r>
            <w:r>
              <w:rPr>
                <w:noProof/>
                <w:webHidden/>
              </w:rPr>
              <w:t>45</w:t>
            </w:r>
            <w:r>
              <w:rPr>
                <w:noProof/>
                <w:webHidden/>
              </w:rPr>
              <w:fldChar w:fldCharType="end"/>
            </w:r>
          </w:hyperlink>
        </w:p>
        <w:p w14:paraId="0D4642F6" w14:textId="1A27440C" w:rsidR="00297029" w:rsidRDefault="00297029">
          <w:pPr>
            <w:pStyle w:val="TM2"/>
            <w:tabs>
              <w:tab w:val="right" w:leader="dot" w:pos="9396"/>
            </w:tabs>
            <w:rPr>
              <w:rFonts w:eastAsiaTheme="minorEastAsia"/>
              <w:noProof/>
              <w:kern w:val="2"/>
              <w:lang w:val="fr-FR" w:eastAsia="fr-FR"/>
              <w14:ligatures w14:val="standardContextual"/>
            </w:rPr>
          </w:pPr>
          <w:hyperlink w:anchor="_Toc239074616" w:history="1">
            <w:r w:rsidRPr="00343656">
              <w:rPr>
                <w:rStyle w:val="Lienhypertexte"/>
                <w:rFonts w:ascii="Times New Roman" w:hAnsi="Times New Roman" w:cs="Times New Roman"/>
                <w:noProof/>
                <w:lang w:val="fr-FR"/>
              </w:rPr>
              <w:t>4 Choix techniques revus (ex : abandon SMTP, simplification)</w:t>
            </w:r>
            <w:r>
              <w:rPr>
                <w:noProof/>
                <w:webHidden/>
              </w:rPr>
              <w:tab/>
            </w:r>
            <w:r>
              <w:rPr>
                <w:noProof/>
                <w:webHidden/>
              </w:rPr>
              <w:fldChar w:fldCharType="begin"/>
            </w:r>
            <w:r>
              <w:rPr>
                <w:noProof/>
                <w:webHidden/>
              </w:rPr>
              <w:instrText xml:space="preserve"> PAGEREF _Toc239074616 \h </w:instrText>
            </w:r>
            <w:r>
              <w:rPr>
                <w:noProof/>
                <w:webHidden/>
              </w:rPr>
            </w:r>
            <w:r>
              <w:rPr>
                <w:noProof/>
                <w:webHidden/>
              </w:rPr>
              <w:fldChar w:fldCharType="separate"/>
            </w:r>
            <w:r>
              <w:rPr>
                <w:noProof/>
                <w:webHidden/>
              </w:rPr>
              <w:t>45</w:t>
            </w:r>
            <w:r>
              <w:rPr>
                <w:noProof/>
                <w:webHidden/>
              </w:rPr>
              <w:fldChar w:fldCharType="end"/>
            </w:r>
          </w:hyperlink>
        </w:p>
        <w:p w14:paraId="5B838299" w14:textId="5C8959EA" w:rsidR="00297029" w:rsidRDefault="00297029">
          <w:pPr>
            <w:pStyle w:val="TM1"/>
            <w:tabs>
              <w:tab w:val="right" w:leader="dot" w:pos="9396"/>
            </w:tabs>
            <w:rPr>
              <w:rFonts w:eastAsiaTheme="minorEastAsia"/>
              <w:noProof/>
              <w:kern w:val="2"/>
              <w:lang w:val="fr-FR" w:eastAsia="fr-FR"/>
              <w14:ligatures w14:val="standardContextual"/>
            </w:rPr>
          </w:pPr>
          <w:hyperlink w:anchor="_Toc239074617" w:history="1">
            <w:r w:rsidRPr="00343656">
              <w:rPr>
                <w:rStyle w:val="Lienhypertexte"/>
                <w:rFonts w:ascii="Times New Roman" w:hAnsi="Times New Roman" w:cs="Times New Roman"/>
                <w:noProof/>
                <w:lang w:val="fr-FR"/>
              </w:rPr>
              <w:t>Conclusion générale et perspectives</w:t>
            </w:r>
            <w:r>
              <w:rPr>
                <w:noProof/>
                <w:webHidden/>
              </w:rPr>
              <w:tab/>
            </w:r>
            <w:r>
              <w:rPr>
                <w:noProof/>
                <w:webHidden/>
              </w:rPr>
              <w:fldChar w:fldCharType="begin"/>
            </w:r>
            <w:r>
              <w:rPr>
                <w:noProof/>
                <w:webHidden/>
              </w:rPr>
              <w:instrText xml:space="preserve"> PAGEREF _Toc239074617 \h </w:instrText>
            </w:r>
            <w:r>
              <w:rPr>
                <w:noProof/>
                <w:webHidden/>
              </w:rPr>
            </w:r>
            <w:r>
              <w:rPr>
                <w:noProof/>
                <w:webHidden/>
              </w:rPr>
              <w:fldChar w:fldCharType="separate"/>
            </w:r>
            <w:r>
              <w:rPr>
                <w:noProof/>
                <w:webHidden/>
              </w:rPr>
              <w:t>47</w:t>
            </w:r>
            <w:r>
              <w:rPr>
                <w:noProof/>
                <w:webHidden/>
              </w:rPr>
              <w:fldChar w:fldCharType="end"/>
            </w:r>
          </w:hyperlink>
        </w:p>
        <w:p w14:paraId="5F36205D" w14:textId="11EDCAB1" w:rsidR="00297029" w:rsidRDefault="00297029">
          <w:pPr>
            <w:pStyle w:val="TM1"/>
            <w:tabs>
              <w:tab w:val="right" w:leader="dot" w:pos="9396"/>
            </w:tabs>
            <w:rPr>
              <w:rFonts w:eastAsiaTheme="minorEastAsia"/>
              <w:noProof/>
              <w:kern w:val="2"/>
              <w:lang w:val="fr-FR" w:eastAsia="fr-FR"/>
              <w14:ligatures w14:val="standardContextual"/>
            </w:rPr>
          </w:pPr>
          <w:hyperlink w:anchor="_Toc239074618" w:history="1">
            <w:r w:rsidRPr="00343656">
              <w:rPr>
                <w:rStyle w:val="Lienhypertexte"/>
                <w:rFonts w:ascii="Times New Roman" w:hAnsi="Times New Roman" w:cs="Times New Roman"/>
                <w:noProof/>
                <w:lang w:val="fr-FR"/>
              </w:rPr>
              <w:t>Bibliographie</w:t>
            </w:r>
            <w:r>
              <w:rPr>
                <w:noProof/>
                <w:webHidden/>
              </w:rPr>
              <w:tab/>
            </w:r>
            <w:r>
              <w:rPr>
                <w:noProof/>
                <w:webHidden/>
              </w:rPr>
              <w:fldChar w:fldCharType="begin"/>
            </w:r>
            <w:r>
              <w:rPr>
                <w:noProof/>
                <w:webHidden/>
              </w:rPr>
              <w:instrText xml:space="preserve"> PAGEREF _Toc239074618 \h </w:instrText>
            </w:r>
            <w:r>
              <w:rPr>
                <w:noProof/>
                <w:webHidden/>
              </w:rPr>
            </w:r>
            <w:r>
              <w:rPr>
                <w:noProof/>
                <w:webHidden/>
              </w:rPr>
              <w:fldChar w:fldCharType="separate"/>
            </w:r>
            <w:r>
              <w:rPr>
                <w:noProof/>
                <w:webHidden/>
              </w:rPr>
              <w:t>49</w:t>
            </w:r>
            <w:r>
              <w:rPr>
                <w:noProof/>
                <w:webHidden/>
              </w:rPr>
              <w:fldChar w:fldCharType="end"/>
            </w:r>
          </w:hyperlink>
        </w:p>
        <w:p w14:paraId="3A84887F" w14:textId="234B6C3E" w:rsidR="00297029" w:rsidRDefault="00297029">
          <w:pPr>
            <w:pStyle w:val="TM1"/>
            <w:tabs>
              <w:tab w:val="right" w:leader="dot" w:pos="9396"/>
            </w:tabs>
            <w:rPr>
              <w:rFonts w:eastAsiaTheme="minorEastAsia"/>
              <w:noProof/>
              <w:kern w:val="2"/>
              <w:lang w:val="fr-FR" w:eastAsia="fr-FR"/>
              <w14:ligatures w14:val="standardContextual"/>
            </w:rPr>
          </w:pPr>
          <w:hyperlink w:anchor="_Toc239074619" w:history="1">
            <w:r w:rsidRPr="00343656">
              <w:rPr>
                <w:rStyle w:val="Lienhypertexte"/>
                <w:noProof/>
                <w:lang w:val="fr-FR"/>
              </w:rPr>
              <w:t>Lexique</w:t>
            </w:r>
            <w:r>
              <w:rPr>
                <w:noProof/>
                <w:webHidden/>
              </w:rPr>
              <w:tab/>
            </w:r>
            <w:r>
              <w:rPr>
                <w:noProof/>
                <w:webHidden/>
              </w:rPr>
              <w:fldChar w:fldCharType="begin"/>
            </w:r>
            <w:r>
              <w:rPr>
                <w:noProof/>
                <w:webHidden/>
              </w:rPr>
              <w:instrText xml:space="preserve"> PAGEREF _Toc239074619 \h </w:instrText>
            </w:r>
            <w:r>
              <w:rPr>
                <w:noProof/>
                <w:webHidden/>
              </w:rPr>
            </w:r>
            <w:r>
              <w:rPr>
                <w:noProof/>
                <w:webHidden/>
              </w:rPr>
              <w:fldChar w:fldCharType="separate"/>
            </w:r>
            <w:r>
              <w:rPr>
                <w:noProof/>
                <w:webHidden/>
              </w:rPr>
              <w:t>50</w:t>
            </w:r>
            <w:r>
              <w:rPr>
                <w:noProof/>
                <w:webHidden/>
              </w:rPr>
              <w:fldChar w:fldCharType="end"/>
            </w:r>
          </w:hyperlink>
        </w:p>
        <w:p w14:paraId="2C736937" w14:textId="09753B85" w:rsidR="00791C58" w:rsidRPr="00CB290F" w:rsidRDefault="00791C58" w:rsidP="00B36FF4">
          <w:pPr>
            <w:jc w:val="both"/>
            <w:rPr>
              <w:rFonts w:ascii="Times New Roman" w:hAnsi="Times New Roman" w:cs="Times New Roman"/>
            </w:rPr>
          </w:pPr>
          <w:r w:rsidRPr="00CB290F">
            <w:rPr>
              <w:rFonts w:ascii="Times New Roman" w:hAnsi="Times New Roman" w:cs="Times New Roman"/>
              <w:b/>
              <w:bCs/>
              <w:sz w:val="26"/>
              <w:szCs w:val="26"/>
            </w:rPr>
            <w:fldChar w:fldCharType="end"/>
          </w:r>
        </w:p>
      </w:sdtContent>
    </w:sdt>
    <w:p w14:paraId="16177F49" w14:textId="77777777" w:rsidR="007251B6" w:rsidRPr="00CB290F" w:rsidRDefault="007251B6" w:rsidP="00606A8E">
      <w:pPr>
        <w:pStyle w:val="Corpsdetexte"/>
      </w:pPr>
    </w:p>
    <w:p w14:paraId="7DAFE8AA" w14:textId="77777777" w:rsidR="007251B6" w:rsidRPr="00CB290F" w:rsidRDefault="007251B6" w:rsidP="00606A8E">
      <w:pPr>
        <w:pStyle w:val="Corpsdetexte"/>
      </w:pPr>
    </w:p>
    <w:p w14:paraId="2BE3BC1C" w14:textId="77777777" w:rsidR="007251B6" w:rsidRPr="00CB290F" w:rsidRDefault="007251B6" w:rsidP="00606A8E">
      <w:pPr>
        <w:pStyle w:val="Corpsdetexte"/>
      </w:pPr>
    </w:p>
    <w:p w14:paraId="70E62A43" w14:textId="77777777" w:rsidR="00AD725B" w:rsidRPr="00CB290F" w:rsidRDefault="00AD725B" w:rsidP="00606A8E">
      <w:pPr>
        <w:pStyle w:val="Corpsdetexte"/>
      </w:pPr>
    </w:p>
    <w:p w14:paraId="3DA0E652" w14:textId="77777777" w:rsidR="00AD725B" w:rsidRPr="00CB290F" w:rsidRDefault="00AD725B" w:rsidP="00606A8E">
      <w:pPr>
        <w:pStyle w:val="Corpsdetexte"/>
      </w:pPr>
    </w:p>
    <w:p w14:paraId="159A47A3" w14:textId="77777777" w:rsidR="00AD725B" w:rsidRPr="00CB290F" w:rsidRDefault="00AD725B" w:rsidP="00606A8E">
      <w:pPr>
        <w:pStyle w:val="Corpsdetexte"/>
      </w:pPr>
    </w:p>
    <w:p w14:paraId="3EFC0B99" w14:textId="77777777" w:rsidR="00F32740" w:rsidRPr="00583AE0" w:rsidRDefault="00000000" w:rsidP="00CB290F">
      <w:pPr>
        <w:pStyle w:val="Titre1"/>
        <w:rPr>
          <w:rFonts w:ascii="Times New Roman" w:hAnsi="Times New Roman" w:cs="Times New Roman"/>
          <w:b w:val="0"/>
          <w:bCs w:val="0"/>
          <w:color w:val="0D0D0D" w:themeColor="text1" w:themeTint="F2"/>
          <w:sz w:val="40"/>
          <w:szCs w:val="40"/>
          <w:lang w:val="fr-FR"/>
        </w:rPr>
      </w:pPr>
      <w:bookmarkStart w:id="5" w:name="table-des-figures"/>
      <w:bookmarkStart w:id="6" w:name="_Toc239074534"/>
      <w:bookmarkEnd w:id="4"/>
      <w:r w:rsidRPr="00583AE0">
        <w:rPr>
          <w:rFonts w:ascii="Times New Roman" w:hAnsi="Times New Roman" w:cs="Times New Roman"/>
          <w:b w:val="0"/>
          <w:bCs w:val="0"/>
          <w:color w:val="0D0D0D" w:themeColor="text1" w:themeTint="F2"/>
          <w:sz w:val="40"/>
          <w:szCs w:val="40"/>
          <w:lang w:val="fr-FR"/>
        </w:rPr>
        <w:lastRenderedPageBreak/>
        <w:t>Table des figures</w:t>
      </w:r>
      <w:bookmarkEnd w:id="6"/>
    </w:p>
    <w:p w14:paraId="4756623E" w14:textId="77777777" w:rsidR="007251B6" w:rsidRDefault="007251B6" w:rsidP="00B36FF4">
      <w:pPr>
        <w:jc w:val="both"/>
        <w:rPr>
          <w:rFonts w:ascii="Times New Roman" w:hAnsi="Times New Roman" w:cs="Times New Roman"/>
          <w:color w:val="000000" w:themeColor="text1"/>
          <w:lang w:val="fr-FR"/>
        </w:rPr>
      </w:pPr>
    </w:p>
    <w:p w14:paraId="799F06A2" w14:textId="212D98D4" w:rsidR="00583AE0" w:rsidRDefault="00583AE0">
      <w:pPr>
        <w:pStyle w:val="Tabledesillustrations"/>
        <w:tabs>
          <w:tab w:val="right" w:leader="dot" w:pos="9396"/>
        </w:tabs>
        <w:rPr>
          <w:rFonts w:eastAsiaTheme="minorEastAsia"/>
          <w:noProof/>
          <w:kern w:val="2"/>
          <w:lang w:val="fr-FR" w:eastAsia="fr-FR"/>
          <w14:ligatures w14:val="standardContextual"/>
        </w:rPr>
      </w:pPr>
      <w:r>
        <w:rPr>
          <w:rFonts w:ascii="Times New Roman" w:hAnsi="Times New Roman" w:cs="Times New Roman"/>
          <w:color w:val="000000" w:themeColor="text1"/>
          <w:lang w:val="fr-FR"/>
        </w:rPr>
        <w:fldChar w:fldCharType="begin"/>
      </w:r>
      <w:r>
        <w:rPr>
          <w:rFonts w:ascii="Times New Roman" w:hAnsi="Times New Roman" w:cs="Times New Roman"/>
          <w:color w:val="000000" w:themeColor="text1"/>
          <w:lang w:val="fr-FR"/>
        </w:rPr>
        <w:instrText xml:space="preserve"> TOC \h \z \c "Figure" </w:instrText>
      </w:r>
      <w:r>
        <w:rPr>
          <w:rFonts w:ascii="Times New Roman" w:hAnsi="Times New Roman" w:cs="Times New Roman"/>
          <w:color w:val="000000" w:themeColor="text1"/>
          <w:lang w:val="fr-FR"/>
        </w:rPr>
        <w:fldChar w:fldCharType="separate"/>
      </w:r>
      <w:hyperlink w:anchor="_Toc239073538" w:history="1">
        <w:r w:rsidRPr="00E63955">
          <w:rPr>
            <w:rStyle w:val="Lienhypertexte"/>
            <w:iCs/>
            <w:noProof/>
            <w:lang w:val="fr-FR"/>
          </w:rPr>
          <w:t>Figure 1: Pipeline ETL</w:t>
        </w:r>
        <w:r>
          <w:rPr>
            <w:noProof/>
            <w:webHidden/>
          </w:rPr>
          <w:tab/>
        </w:r>
        <w:r>
          <w:rPr>
            <w:noProof/>
            <w:webHidden/>
          </w:rPr>
          <w:fldChar w:fldCharType="begin"/>
        </w:r>
        <w:r>
          <w:rPr>
            <w:noProof/>
            <w:webHidden/>
          </w:rPr>
          <w:instrText xml:space="preserve"> PAGEREF _Toc239073538 \h </w:instrText>
        </w:r>
        <w:r>
          <w:rPr>
            <w:noProof/>
            <w:webHidden/>
          </w:rPr>
        </w:r>
        <w:r>
          <w:rPr>
            <w:noProof/>
            <w:webHidden/>
          </w:rPr>
          <w:fldChar w:fldCharType="separate"/>
        </w:r>
        <w:r>
          <w:rPr>
            <w:noProof/>
            <w:webHidden/>
          </w:rPr>
          <w:t>15</w:t>
        </w:r>
        <w:r>
          <w:rPr>
            <w:noProof/>
            <w:webHidden/>
          </w:rPr>
          <w:fldChar w:fldCharType="end"/>
        </w:r>
      </w:hyperlink>
    </w:p>
    <w:p w14:paraId="64CE7ECB" w14:textId="35D5F883" w:rsidR="00583AE0" w:rsidRDefault="00583AE0">
      <w:pPr>
        <w:pStyle w:val="Tabledesillustrations"/>
        <w:tabs>
          <w:tab w:val="right" w:leader="dot" w:pos="9396"/>
        </w:tabs>
        <w:rPr>
          <w:rFonts w:eastAsiaTheme="minorEastAsia"/>
          <w:noProof/>
          <w:kern w:val="2"/>
          <w:lang w:val="fr-FR" w:eastAsia="fr-FR"/>
          <w14:ligatures w14:val="standardContextual"/>
        </w:rPr>
      </w:pPr>
      <w:hyperlink w:anchor="_Toc239073539" w:history="1">
        <w:r w:rsidRPr="00E63955">
          <w:rPr>
            <w:rStyle w:val="Lienhypertexte"/>
            <w:noProof/>
            <w:lang w:val="fr-FR"/>
          </w:rPr>
          <w:t>Figure 2: Architecture globale</w:t>
        </w:r>
        <w:r>
          <w:rPr>
            <w:noProof/>
            <w:webHidden/>
          </w:rPr>
          <w:tab/>
        </w:r>
        <w:r>
          <w:rPr>
            <w:noProof/>
            <w:webHidden/>
          </w:rPr>
          <w:fldChar w:fldCharType="begin"/>
        </w:r>
        <w:r>
          <w:rPr>
            <w:noProof/>
            <w:webHidden/>
          </w:rPr>
          <w:instrText xml:space="preserve"> PAGEREF _Toc239073539 \h </w:instrText>
        </w:r>
        <w:r>
          <w:rPr>
            <w:noProof/>
            <w:webHidden/>
          </w:rPr>
        </w:r>
        <w:r>
          <w:rPr>
            <w:noProof/>
            <w:webHidden/>
          </w:rPr>
          <w:fldChar w:fldCharType="separate"/>
        </w:r>
        <w:r>
          <w:rPr>
            <w:noProof/>
            <w:webHidden/>
          </w:rPr>
          <w:t>16</w:t>
        </w:r>
        <w:r>
          <w:rPr>
            <w:noProof/>
            <w:webHidden/>
          </w:rPr>
          <w:fldChar w:fldCharType="end"/>
        </w:r>
      </w:hyperlink>
    </w:p>
    <w:p w14:paraId="60E31B05" w14:textId="376E4853" w:rsidR="00583AE0" w:rsidRDefault="00583AE0">
      <w:pPr>
        <w:pStyle w:val="Tabledesillustrations"/>
        <w:tabs>
          <w:tab w:val="right" w:leader="dot" w:pos="9396"/>
        </w:tabs>
        <w:rPr>
          <w:rFonts w:eastAsiaTheme="minorEastAsia"/>
          <w:noProof/>
          <w:kern w:val="2"/>
          <w:lang w:val="fr-FR" w:eastAsia="fr-FR"/>
          <w14:ligatures w14:val="standardContextual"/>
        </w:rPr>
      </w:pPr>
      <w:hyperlink w:anchor="_Toc239073540" w:history="1">
        <w:r w:rsidRPr="00E63955">
          <w:rPr>
            <w:rStyle w:val="Lienhypertexte"/>
            <w:iCs/>
            <w:noProof/>
            <w:lang w:val="fr-FR"/>
          </w:rPr>
          <w:t>Figure 3- Extrait de code authentification OAuth2 (France Travail)</w:t>
        </w:r>
        <w:r>
          <w:rPr>
            <w:noProof/>
            <w:webHidden/>
          </w:rPr>
          <w:tab/>
        </w:r>
        <w:r>
          <w:rPr>
            <w:noProof/>
            <w:webHidden/>
          </w:rPr>
          <w:fldChar w:fldCharType="begin"/>
        </w:r>
        <w:r>
          <w:rPr>
            <w:noProof/>
            <w:webHidden/>
          </w:rPr>
          <w:instrText xml:space="preserve"> PAGEREF _Toc239073540 \h </w:instrText>
        </w:r>
        <w:r>
          <w:rPr>
            <w:noProof/>
            <w:webHidden/>
          </w:rPr>
        </w:r>
        <w:r>
          <w:rPr>
            <w:noProof/>
            <w:webHidden/>
          </w:rPr>
          <w:fldChar w:fldCharType="separate"/>
        </w:r>
        <w:r>
          <w:rPr>
            <w:noProof/>
            <w:webHidden/>
          </w:rPr>
          <w:t>21</w:t>
        </w:r>
        <w:r>
          <w:rPr>
            <w:noProof/>
            <w:webHidden/>
          </w:rPr>
          <w:fldChar w:fldCharType="end"/>
        </w:r>
      </w:hyperlink>
    </w:p>
    <w:p w14:paraId="03907087" w14:textId="3DD906BD" w:rsidR="00583AE0" w:rsidRDefault="00583AE0">
      <w:pPr>
        <w:pStyle w:val="Tabledesillustrations"/>
        <w:tabs>
          <w:tab w:val="right" w:leader="dot" w:pos="9396"/>
        </w:tabs>
        <w:rPr>
          <w:rFonts w:eastAsiaTheme="minorEastAsia"/>
          <w:noProof/>
          <w:kern w:val="2"/>
          <w:lang w:val="fr-FR" w:eastAsia="fr-FR"/>
          <w14:ligatures w14:val="standardContextual"/>
        </w:rPr>
      </w:pPr>
      <w:hyperlink w:anchor="_Toc239073541" w:history="1">
        <w:r w:rsidRPr="00E63955">
          <w:rPr>
            <w:rStyle w:val="Lienhypertexte"/>
            <w:iCs/>
            <w:noProof/>
            <w:lang w:val="fr-FR"/>
          </w:rPr>
          <w:t>Figure 4- Fonction de pagination pour la collecte des offres</w:t>
        </w:r>
        <w:r>
          <w:rPr>
            <w:noProof/>
            <w:webHidden/>
          </w:rPr>
          <w:tab/>
        </w:r>
        <w:r>
          <w:rPr>
            <w:noProof/>
            <w:webHidden/>
          </w:rPr>
          <w:fldChar w:fldCharType="begin"/>
        </w:r>
        <w:r>
          <w:rPr>
            <w:noProof/>
            <w:webHidden/>
          </w:rPr>
          <w:instrText xml:space="preserve"> PAGEREF _Toc239073541 \h </w:instrText>
        </w:r>
        <w:r>
          <w:rPr>
            <w:noProof/>
            <w:webHidden/>
          </w:rPr>
        </w:r>
        <w:r>
          <w:rPr>
            <w:noProof/>
            <w:webHidden/>
          </w:rPr>
          <w:fldChar w:fldCharType="separate"/>
        </w:r>
        <w:r>
          <w:rPr>
            <w:noProof/>
            <w:webHidden/>
          </w:rPr>
          <w:t>22</w:t>
        </w:r>
        <w:r>
          <w:rPr>
            <w:noProof/>
            <w:webHidden/>
          </w:rPr>
          <w:fldChar w:fldCharType="end"/>
        </w:r>
      </w:hyperlink>
    </w:p>
    <w:p w14:paraId="5739991F" w14:textId="586AF26E" w:rsidR="00583AE0" w:rsidRDefault="00583AE0">
      <w:pPr>
        <w:pStyle w:val="Tabledesillustrations"/>
        <w:tabs>
          <w:tab w:val="right" w:leader="dot" w:pos="9396"/>
        </w:tabs>
        <w:rPr>
          <w:rFonts w:eastAsiaTheme="minorEastAsia"/>
          <w:noProof/>
          <w:kern w:val="2"/>
          <w:lang w:val="fr-FR" w:eastAsia="fr-FR"/>
          <w14:ligatures w14:val="standardContextual"/>
        </w:rPr>
      </w:pPr>
      <w:hyperlink w:anchor="_Toc239073542" w:history="1">
        <w:r w:rsidRPr="00E63955">
          <w:rPr>
            <w:rStyle w:val="Lienhypertexte"/>
            <w:noProof/>
            <w:lang w:val="fr-FR"/>
          </w:rPr>
          <w:t>Figure 5- Dépôt du CV sur la page Matching</w:t>
        </w:r>
        <w:r>
          <w:rPr>
            <w:noProof/>
            <w:webHidden/>
          </w:rPr>
          <w:tab/>
        </w:r>
        <w:r>
          <w:rPr>
            <w:noProof/>
            <w:webHidden/>
          </w:rPr>
          <w:fldChar w:fldCharType="begin"/>
        </w:r>
        <w:r>
          <w:rPr>
            <w:noProof/>
            <w:webHidden/>
          </w:rPr>
          <w:instrText xml:space="preserve"> PAGEREF _Toc239073542 \h </w:instrText>
        </w:r>
        <w:r>
          <w:rPr>
            <w:noProof/>
            <w:webHidden/>
          </w:rPr>
        </w:r>
        <w:r>
          <w:rPr>
            <w:noProof/>
            <w:webHidden/>
          </w:rPr>
          <w:fldChar w:fldCharType="separate"/>
        </w:r>
        <w:r>
          <w:rPr>
            <w:noProof/>
            <w:webHidden/>
          </w:rPr>
          <w:t>34</w:t>
        </w:r>
        <w:r>
          <w:rPr>
            <w:noProof/>
            <w:webHidden/>
          </w:rPr>
          <w:fldChar w:fldCharType="end"/>
        </w:r>
      </w:hyperlink>
    </w:p>
    <w:p w14:paraId="57B42F4C" w14:textId="3F3E5FB2" w:rsidR="00583AE0" w:rsidRDefault="00583AE0">
      <w:pPr>
        <w:pStyle w:val="Tabledesillustrations"/>
        <w:tabs>
          <w:tab w:val="right" w:leader="dot" w:pos="9396"/>
        </w:tabs>
        <w:rPr>
          <w:rFonts w:eastAsiaTheme="minorEastAsia"/>
          <w:noProof/>
          <w:kern w:val="2"/>
          <w:lang w:val="fr-FR" w:eastAsia="fr-FR"/>
          <w14:ligatures w14:val="standardContextual"/>
        </w:rPr>
      </w:pPr>
      <w:hyperlink w:anchor="_Toc239073543" w:history="1">
        <w:r w:rsidRPr="00E63955">
          <w:rPr>
            <w:rStyle w:val="Lienhypertexte"/>
            <w:iCs/>
            <w:noProof/>
            <w:lang w:val="fr-FR"/>
          </w:rPr>
          <w:t>Figure 6- Résultat d’analyse du matching CV</w:t>
        </w:r>
        <w:r>
          <w:rPr>
            <w:noProof/>
            <w:webHidden/>
          </w:rPr>
          <w:tab/>
        </w:r>
        <w:r>
          <w:rPr>
            <w:noProof/>
            <w:webHidden/>
          </w:rPr>
          <w:fldChar w:fldCharType="begin"/>
        </w:r>
        <w:r>
          <w:rPr>
            <w:noProof/>
            <w:webHidden/>
          </w:rPr>
          <w:instrText xml:space="preserve"> PAGEREF _Toc239073543 \h </w:instrText>
        </w:r>
        <w:r>
          <w:rPr>
            <w:noProof/>
            <w:webHidden/>
          </w:rPr>
        </w:r>
        <w:r>
          <w:rPr>
            <w:noProof/>
            <w:webHidden/>
          </w:rPr>
          <w:fldChar w:fldCharType="separate"/>
        </w:r>
        <w:r>
          <w:rPr>
            <w:noProof/>
            <w:webHidden/>
          </w:rPr>
          <w:t>35</w:t>
        </w:r>
        <w:r>
          <w:rPr>
            <w:noProof/>
            <w:webHidden/>
          </w:rPr>
          <w:fldChar w:fldCharType="end"/>
        </w:r>
      </w:hyperlink>
    </w:p>
    <w:p w14:paraId="36876C2C" w14:textId="6A6D37B1" w:rsidR="00583AE0" w:rsidRDefault="00583AE0">
      <w:pPr>
        <w:pStyle w:val="Tabledesillustrations"/>
        <w:tabs>
          <w:tab w:val="right" w:leader="dot" w:pos="9396"/>
        </w:tabs>
        <w:rPr>
          <w:rFonts w:eastAsiaTheme="minorEastAsia"/>
          <w:noProof/>
          <w:kern w:val="2"/>
          <w:lang w:val="fr-FR" w:eastAsia="fr-FR"/>
          <w14:ligatures w14:val="standardContextual"/>
        </w:rPr>
      </w:pPr>
      <w:hyperlink w:anchor="_Toc239073544" w:history="1">
        <w:r w:rsidRPr="00E63955">
          <w:rPr>
            <w:rStyle w:val="Lienhypertexte"/>
            <w:iCs/>
            <w:noProof/>
            <w:lang w:val="fr-FR"/>
          </w:rPr>
          <w:t>Figure 7- Page Offres trouvées</w:t>
        </w:r>
        <w:r>
          <w:rPr>
            <w:noProof/>
            <w:webHidden/>
          </w:rPr>
          <w:tab/>
        </w:r>
        <w:r>
          <w:rPr>
            <w:noProof/>
            <w:webHidden/>
          </w:rPr>
          <w:fldChar w:fldCharType="begin"/>
        </w:r>
        <w:r>
          <w:rPr>
            <w:noProof/>
            <w:webHidden/>
          </w:rPr>
          <w:instrText xml:space="preserve"> PAGEREF _Toc239073544 \h </w:instrText>
        </w:r>
        <w:r>
          <w:rPr>
            <w:noProof/>
            <w:webHidden/>
          </w:rPr>
        </w:r>
        <w:r>
          <w:rPr>
            <w:noProof/>
            <w:webHidden/>
          </w:rPr>
          <w:fldChar w:fldCharType="separate"/>
        </w:r>
        <w:r>
          <w:rPr>
            <w:noProof/>
            <w:webHidden/>
          </w:rPr>
          <w:t>36</w:t>
        </w:r>
        <w:r>
          <w:rPr>
            <w:noProof/>
            <w:webHidden/>
          </w:rPr>
          <w:fldChar w:fldCharType="end"/>
        </w:r>
      </w:hyperlink>
    </w:p>
    <w:p w14:paraId="044DAD9A" w14:textId="0B79C010" w:rsidR="00583AE0" w:rsidRDefault="00583AE0">
      <w:pPr>
        <w:pStyle w:val="Tabledesillustrations"/>
        <w:tabs>
          <w:tab w:val="right" w:leader="dot" w:pos="9396"/>
        </w:tabs>
        <w:rPr>
          <w:rFonts w:eastAsiaTheme="minorEastAsia"/>
          <w:noProof/>
          <w:kern w:val="2"/>
          <w:lang w:val="fr-FR" w:eastAsia="fr-FR"/>
          <w14:ligatures w14:val="standardContextual"/>
        </w:rPr>
      </w:pPr>
      <w:hyperlink w:anchor="_Toc239073545" w:history="1">
        <w:r w:rsidRPr="00E63955">
          <w:rPr>
            <w:rStyle w:val="Lienhypertexte"/>
            <w:iCs/>
            <w:noProof/>
            <w:lang w:val="fr-FR"/>
          </w:rPr>
          <w:t>Figure 8- Page Tendances du marché</w:t>
        </w:r>
        <w:r>
          <w:rPr>
            <w:noProof/>
            <w:webHidden/>
          </w:rPr>
          <w:tab/>
        </w:r>
        <w:r>
          <w:rPr>
            <w:noProof/>
            <w:webHidden/>
          </w:rPr>
          <w:fldChar w:fldCharType="begin"/>
        </w:r>
        <w:r>
          <w:rPr>
            <w:noProof/>
            <w:webHidden/>
          </w:rPr>
          <w:instrText xml:space="preserve"> PAGEREF _Toc239073545 \h </w:instrText>
        </w:r>
        <w:r>
          <w:rPr>
            <w:noProof/>
            <w:webHidden/>
          </w:rPr>
        </w:r>
        <w:r>
          <w:rPr>
            <w:noProof/>
            <w:webHidden/>
          </w:rPr>
          <w:fldChar w:fldCharType="separate"/>
        </w:r>
        <w:r>
          <w:rPr>
            <w:noProof/>
            <w:webHidden/>
          </w:rPr>
          <w:t>37</w:t>
        </w:r>
        <w:r>
          <w:rPr>
            <w:noProof/>
            <w:webHidden/>
          </w:rPr>
          <w:fldChar w:fldCharType="end"/>
        </w:r>
      </w:hyperlink>
    </w:p>
    <w:p w14:paraId="3309A9B7" w14:textId="5428ABF7" w:rsidR="00583AE0" w:rsidRDefault="00583AE0">
      <w:pPr>
        <w:pStyle w:val="Tabledesillustrations"/>
        <w:tabs>
          <w:tab w:val="right" w:leader="dot" w:pos="9396"/>
        </w:tabs>
        <w:rPr>
          <w:rFonts w:eastAsiaTheme="minorEastAsia"/>
          <w:noProof/>
          <w:kern w:val="2"/>
          <w:lang w:val="fr-FR" w:eastAsia="fr-FR"/>
          <w14:ligatures w14:val="standardContextual"/>
        </w:rPr>
      </w:pPr>
      <w:hyperlink w:anchor="_Toc239073546" w:history="1">
        <w:r w:rsidRPr="00E63955">
          <w:rPr>
            <w:rStyle w:val="Lienhypertexte"/>
            <w:noProof/>
            <w:lang w:val="fr-FR"/>
          </w:rPr>
          <w:t>Figure 9- Page Recommandations de formations</w:t>
        </w:r>
        <w:r>
          <w:rPr>
            <w:noProof/>
            <w:webHidden/>
          </w:rPr>
          <w:tab/>
        </w:r>
        <w:r>
          <w:rPr>
            <w:noProof/>
            <w:webHidden/>
          </w:rPr>
          <w:fldChar w:fldCharType="begin"/>
        </w:r>
        <w:r>
          <w:rPr>
            <w:noProof/>
            <w:webHidden/>
          </w:rPr>
          <w:instrText xml:space="preserve"> PAGEREF _Toc239073546 \h </w:instrText>
        </w:r>
        <w:r>
          <w:rPr>
            <w:noProof/>
            <w:webHidden/>
          </w:rPr>
        </w:r>
        <w:r>
          <w:rPr>
            <w:noProof/>
            <w:webHidden/>
          </w:rPr>
          <w:fldChar w:fldCharType="separate"/>
        </w:r>
        <w:r>
          <w:rPr>
            <w:noProof/>
            <w:webHidden/>
          </w:rPr>
          <w:t>38</w:t>
        </w:r>
        <w:r>
          <w:rPr>
            <w:noProof/>
            <w:webHidden/>
          </w:rPr>
          <w:fldChar w:fldCharType="end"/>
        </w:r>
      </w:hyperlink>
    </w:p>
    <w:p w14:paraId="14C090DF" w14:textId="1468E5A0" w:rsidR="00583AE0" w:rsidRDefault="00583AE0">
      <w:pPr>
        <w:pStyle w:val="Tabledesillustrations"/>
        <w:tabs>
          <w:tab w:val="right" w:leader="dot" w:pos="9396"/>
        </w:tabs>
        <w:rPr>
          <w:rFonts w:eastAsiaTheme="minorEastAsia"/>
          <w:noProof/>
          <w:kern w:val="2"/>
          <w:lang w:val="fr-FR" w:eastAsia="fr-FR"/>
          <w14:ligatures w14:val="standardContextual"/>
        </w:rPr>
      </w:pPr>
      <w:hyperlink w:anchor="_Toc239073547" w:history="1">
        <w:r w:rsidRPr="00E63955">
          <w:rPr>
            <w:rStyle w:val="Lienhypertexte"/>
            <w:noProof/>
            <w:lang w:val="fr-FR"/>
          </w:rPr>
          <w:t>Figure 10- Assistant IA conversationnel</w:t>
        </w:r>
        <w:r>
          <w:rPr>
            <w:noProof/>
            <w:webHidden/>
          </w:rPr>
          <w:tab/>
        </w:r>
        <w:r>
          <w:rPr>
            <w:noProof/>
            <w:webHidden/>
          </w:rPr>
          <w:fldChar w:fldCharType="begin"/>
        </w:r>
        <w:r>
          <w:rPr>
            <w:noProof/>
            <w:webHidden/>
          </w:rPr>
          <w:instrText xml:space="preserve"> PAGEREF _Toc239073547 \h </w:instrText>
        </w:r>
        <w:r>
          <w:rPr>
            <w:noProof/>
            <w:webHidden/>
          </w:rPr>
        </w:r>
        <w:r>
          <w:rPr>
            <w:noProof/>
            <w:webHidden/>
          </w:rPr>
          <w:fldChar w:fldCharType="separate"/>
        </w:r>
        <w:r>
          <w:rPr>
            <w:noProof/>
            <w:webHidden/>
          </w:rPr>
          <w:t>38</w:t>
        </w:r>
        <w:r>
          <w:rPr>
            <w:noProof/>
            <w:webHidden/>
          </w:rPr>
          <w:fldChar w:fldCharType="end"/>
        </w:r>
      </w:hyperlink>
    </w:p>
    <w:p w14:paraId="3A82881D" w14:textId="3C6C01CA" w:rsidR="00583AE0" w:rsidRDefault="00583AE0">
      <w:pPr>
        <w:pStyle w:val="Tabledesillustrations"/>
        <w:tabs>
          <w:tab w:val="right" w:leader="dot" w:pos="9396"/>
        </w:tabs>
        <w:rPr>
          <w:rFonts w:eastAsiaTheme="minorEastAsia"/>
          <w:noProof/>
          <w:kern w:val="2"/>
          <w:lang w:val="fr-FR" w:eastAsia="fr-FR"/>
          <w14:ligatures w14:val="standardContextual"/>
        </w:rPr>
      </w:pPr>
      <w:hyperlink w:anchor="_Toc239073548" w:history="1">
        <w:r w:rsidRPr="00E63955">
          <w:rPr>
            <w:rStyle w:val="Lienhypertexte"/>
            <w:iCs/>
            <w:noProof/>
          </w:rPr>
          <w:t>Figure 11- Page d’accueil</w:t>
        </w:r>
        <w:r>
          <w:rPr>
            <w:noProof/>
            <w:webHidden/>
          </w:rPr>
          <w:tab/>
        </w:r>
        <w:r>
          <w:rPr>
            <w:noProof/>
            <w:webHidden/>
          </w:rPr>
          <w:fldChar w:fldCharType="begin"/>
        </w:r>
        <w:r>
          <w:rPr>
            <w:noProof/>
            <w:webHidden/>
          </w:rPr>
          <w:instrText xml:space="preserve"> PAGEREF _Toc239073548 \h </w:instrText>
        </w:r>
        <w:r>
          <w:rPr>
            <w:noProof/>
            <w:webHidden/>
          </w:rPr>
        </w:r>
        <w:r>
          <w:rPr>
            <w:noProof/>
            <w:webHidden/>
          </w:rPr>
          <w:fldChar w:fldCharType="separate"/>
        </w:r>
        <w:r>
          <w:rPr>
            <w:noProof/>
            <w:webHidden/>
          </w:rPr>
          <w:t>39</w:t>
        </w:r>
        <w:r>
          <w:rPr>
            <w:noProof/>
            <w:webHidden/>
          </w:rPr>
          <w:fldChar w:fldCharType="end"/>
        </w:r>
      </w:hyperlink>
    </w:p>
    <w:p w14:paraId="3CAC96DA" w14:textId="4BE0B405" w:rsidR="00583AE0" w:rsidRDefault="00583AE0">
      <w:pPr>
        <w:pStyle w:val="Tabledesillustrations"/>
        <w:tabs>
          <w:tab w:val="right" w:leader="dot" w:pos="9396"/>
        </w:tabs>
        <w:rPr>
          <w:rFonts w:eastAsiaTheme="minorEastAsia"/>
          <w:noProof/>
          <w:kern w:val="2"/>
          <w:lang w:val="fr-FR" w:eastAsia="fr-FR"/>
          <w14:ligatures w14:val="standardContextual"/>
        </w:rPr>
      </w:pPr>
      <w:hyperlink w:anchor="_Toc239073549" w:history="1">
        <w:r w:rsidRPr="00E63955">
          <w:rPr>
            <w:rStyle w:val="Lienhypertexte"/>
            <w:iCs/>
            <w:noProof/>
            <w:lang w:val="fr-FR"/>
          </w:rPr>
          <w:t>Figure 12 – Page de connexion</w:t>
        </w:r>
        <w:r>
          <w:rPr>
            <w:noProof/>
            <w:webHidden/>
          </w:rPr>
          <w:tab/>
        </w:r>
        <w:r>
          <w:rPr>
            <w:noProof/>
            <w:webHidden/>
          </w:rPr>
          <w:fldChar w:fldCharType="begin"/>
        </w:r>
        <w:r>
          <w:rPr>
            <w:noProof/>
            <w:webHidden/>
          </w:rPr>
          <w:instrText xml:space="preserve"> PAGEREF _Toc239073549 \h </w:instrText>
        </w:r>
        <w:r>
          <w:rPr>
            <w:noProof/>
            <w:webHidden/>
          </w:rPr>
        </w:r>
        <w:r>
          <w:rPr>
            <w:noProof/>
            <w:webHidden/>
          </w:rPr>
          <w:fldChar w:fldCharType="separate"/>
        </w:r>
        <w:r>
          <w:rPr>
            <w:noProof/>
            <w:webHidden/>
          </w:rPr>
          <w:t>40</w:t>
        </w:r>
        <w:r>
          <w:rPr>
            <w:noProof/>
            <w:webHidden/>
          </w:rPr>
          <w:fldChar w:fldCharType="end"/>
        </w:r>
      </w:hyperlink>
    </w:p>
    <w:p w14:paraId="44240CA0" w14:textId="3623FE77" w:rsidR="00583AE0" w:rsidRDefault="00583AE0">
      <w:pPr>
        <w:pStyle w:val="Tabledesillustrations"/>
        <w:tabs>
          <w:tab w:val="right" w:leader="dot" w:pos="9396"/>
        </w:tabs>
        <w:rPr>
          <w:rFonts w:eastAsiaTheme="minorEastAsia"/>
          <w:noProof/>
          <w:kern w:val="2"/>
          <w:lang w:val="fr-FR" w:eastAsia="fr-FR"/>
          <w14:ligatures w14:val="standardContextual"/>
        </w:rPr>
      </w:pPr>
      <w:hyperlink w:anchor="_Toc239073550" w:history="1">
        <w:r w:rsidRPr="00E63955">
          <w:rPr>
            <w:rStyle w:val="Lienhypertexte"/>
            <w:iCs/>
            <w:noProof/>
            <w:lang w:val="fr-FR"/>
          </w:rPr>
          <w:t>Figure 13- Ensembles des dags</w:t>
        </w:r>
        <w:r>
          <w:rPr>
            <w:noProof/>
            <w:webHidden/>
          </w:rPr>
          <w:tab/>
        </w:r>
        <w:r>
          <w:rPr>
            <w:noProof/>
            <w:webHidden/>
          </w:rPr>
          <w:fldChar w:fldCharType="begin"/>
        </w:r>
        <w:r>
          <w:rPr>
            <w:noProof/>
            <w:webHidden/>
          </w:rPr>
          <w:instrText xml:space="preserve"> PAGEREF _Toc239073550 \h </w:instrText>
        </w:r>
        <w:r>
          <w:rPr>
            <w:noProof/>
            <w:webHidden/>
          </w:rPr>
        </w:r>
        <w:r>
          <w:rPr>
            <w:noProof/>
            <w:webHidden/>
          </w:rPr>
          <w:fldChar w:fldCharType="separate"/>
        </w:r>
        <w:r>
          <w:rPr>
            <w:noProof/>
            <w:webHidden/>
          </w:rPr>
          <w:t>41</w:t>
        </w:r>
        <w:r>
          <w:rPr>
            <w:noProof/>
            <w:webHidden/>
          </w:rPr>
          <w:fldChar w:fldCharType="end"/>
        </w:r>
      </w:hyperlink>
    </w:p>
    <w:p w14:paraId="36053163" w14:textId="195C4C32" w:rsidR="00583AE0" w:rsidRDefault="00583AE0">
      <w:pPr>
        <w:pStyle w:val="Tabledesillustrations"/>
        <w:tabs>
          <w:tab w:val="right" w:leader="dot" w:pos="9396"/>
        </w:tabs>
        <w:rPr>
          <w:rFonts w:eastAsiaTheme="minorEastAsia"/>
          <w:noProof/>
          <w:kern w:val="2"/>
          <w:lang w:val="fr-FR" w:eastAsia="fr-FR"/>
          <w14:ligatures w14:val="standardContextual"/>
        </w:rPr>
      </w:pPr>
      <w:hyperlink w:anchor="_Toc239073551" w:history="1">
        <w:r w:rsidRPr="00E63955">
          <w:rPr>
            <w:rStyle w:val="Lienhypertexte"/>
            <w:iCs/>
            <w:noProof/>
          </w:rPr>
          <w:t>Figure 14- Dag d’ingestion</w:t>
        </w:r>
        <w:r>
          <w:rPr>
            <w:noProof/>
            <w:webHidden/>
          </w:rPr>
          <w:tab/>
        </w:r>
        <w:r>
          <w:rPr>
            <w:noProof/>
            <w:webHidden/>
          </w:rPr>
          <w:fldChar w:fldCharType="begin"/>
        </w:r>
        <w:r>
          <w:rPr>
            <w:noProof/>
            <w:webHidden/>
          </w:rPr>
          <w:instrText xml:space="preserve"> PAGEREF _Toc239073551 \h </w:instrText>
        </w:r>
        <w:r>
          <w:rPr>
            <w:noProof/>
            <w:webHidden/>
          </w:rPr>
        </w:r>
        <w:r>
          <w:rPr>
            <w:noProof/>
            <w:webHidden/>
          </w:rPr>
          <w:fldChar w:fldCharType="separate"/>
        </w:r>
        <w:r>
          <w:rPr>
            <w:noProof/>
            <w:webHidden/>
          </w:rPr>
          <w:t>42</w:t>
        </w:r>
        <w:r>
          <w:rPr>
            <w:noProof/>
            <w:webHidden/>
          </w:rPr>
          <w:fldChar w:fldCharType="end"/>
        </w:r>
      </w:hyperlink>
    </w:p>
    <w:p w14:paraId="004485F3" w14:textId="36DE2A01" w:rsidR="00583AE0" w:rsidRDefault="00583AE0">
      <w:pPr>
        <w:pStyle w:val="Tabledesillustrations"/>
        <w:tabs>
          <w:tab w:val="right" w:leader="dot" w:pos="9396"/>
        </w:tabs>
        <w:rPr>
          <w:rFonts w:eastAsiaTheme="minorEastAsia"/>
          <w:noProof/>
          <w:kern w:val="2"/>
          <w:lang w:val="fr-FR" w:eastAsia="fr-FR"/>
          <w14:ligatures w14:val="standardContextual"/>
        </w:rPr>
      </w:pPr>
      <w:hyperlink w:anchor="_Toc239073552" w:history="1">
        <w:r w:rsidRPr="00E63955">
          <w:rPr>
            <w:rStyle w:val="Lienhypertexte"/>
            <w:iCs/>
            <w:noProof/>
          </w:rPr>
          <w:t>Figure 15-Dag de transformation</w:t>
        </w:r>
        <w:r>
          <w:rPr>
            <w:noProof/>
            <w:webHidden/>
          </w:rPr>
          <w:tab/>
        </w:r>
        <w:r>
          <w:rPr>
            <w:noProof/>
            <w:webHidden/>
          </w:rPr>
          <w:fldChar w:fldCharType="begin"/>
        </w:r>
        <w:r>
          <w:rPr>
            <w:noProof/>
            <w:webHidden/>
          </w:rPr>
          <w:instrText xml:space="preserve"> PAGEREF _Toc239073552 \h </w:instrText>
        </w:r>
        <w:r>
          <w:rPr>
            <w:noProof/>
            <w:webHidden/>
          </w:rPr>
        </w:r>
        <w:r>
          <w:rPr>
            <w:noProof/>
            <w:webHidden/>
          </w:rPr>
          <w:fldChar w:fldCharType="separate"/>
        </w:r>
        <w:r>
          <w:rPr>
            <w:noProof/>
            <w:webHidden/>
          </w:rPr>
          <w:t>42</w:t>
        </w:r>
        <w:r>
          <w:rPr>
            <w:noProof/>
            <w:webHidden/>
          </w:rPr>
          <w:fldChar w:fldCharType="end"/>
        </w:r>
      </w:hyperlink>
    </w:p>
    <w:p w14:paraId="5FD36CBA" w14:textId="49E2F1B8" w:rsidR="00583AE0" w:rsidRDefault="00583AE0">
      <w:pPr>
        <w:pStyle w:val="Tabledesillustrations"/>
        <w:tabs>
          <w:tab w:val="right" w:leader="dot" w:pos="9396"/>
        </w:tabs>
        <w:rPr>
          <w:rFonts w:eastAsiaTheme="minorEastAsia"/>
          <w:noProof/>
          <w:kern w:val="2"/>
          <w:lang w:val="fr-FR" w:eastAsia="fr-FR"/>
          <w14:ligatures w14:val="standardContextual"/>
        </w:rPr>
      </w:pPr>
      <w:hyperlink w:anchor="_Toc239073553" w:history="1">
        <w:r w:rsidRPr="00E63955">
          <w:rPr>
            <w:rStyle w:val="Lienhypertexte"/>
            <w:iCs/>
            <w:noProof/>
          </w:rPr>
          <w:t>Figure 16-Dag de chargement</w:t>
        </w:r>
        <w:r>
          <w:rPr>
            <w:noProof/>
            <w:webHidden/>
          </w:rPr>
          <w:tab/>
        </w:r>
        <w:r>
          <w:rPr>
            <w:noProof/>
            <w:webHidden/>
          </w:rPr>
          <w:fldChar w:fldCharType="begin"/>
        </w:r>
        <w:r>
          <w:rPr>
            <w:noProof/>
            <w:webHidden/>
          </w:rPr>
          <w:instrText xml:space="preserve"> PAGEREF _Toc239073553 \h </w:instrText>
        </w:r>
        <w:r>
          <w:rPr>
            <w:noProof/>
            <w:webHidden/>
          </w:rPr>
        </w:r>
        <w:r>
          <w:rPr>
            <w:noProof/>
            <w:webHidden/>
          </w:rPr>
          <w:fldChar w:fldCharType="separate"/>
        </w:r>
        <w:r>
          <w:rPr>
            <w:noProof/>
            <w:webHidden/>
          </w:rPr>
          <w:t>43</w:t>
        </w:r>
        <w:r>
          <w:rPr>
            <w:noProof/>
            <w:webHidden/>
          </w:rPr>
          <w:fldChar w:fldCharType="end"/>
        </w:r>
      </w:hyperlink>
    </w:p>
    <w:p w14:paraId="4CFF1747" w14:textId="5A1F5C09" w:rsidR="00583AE0" w:rsidRDefault="00583AE0">
      <w:pPr>
        <w:pStyle w:val="Tabledesillustrations"/>
        <w:tabs>
          <w:tab w:val="right" w:leader="dot" w:pos="9396"/>
        </w:tabs>
        <w:rPr>
          <w:rFonts w:eastAsiaTheme="minorEastAsia"/>
          <w:noProof/>
          <w:kern w:val="2"/>
          <w:lang w:val="fr-FR" w:eastAsia="fr-FR"/>
          <w14:ligatures w14:val="standardContextual"/>
        </w:rPr>
      </w:pPr>
      <w:hyperlink w:anchor="_Toc239073554" w:history="1">
        <w:r w:rsidRPr="00E63955">
          <w:rPr>
            <w:rStyle w:val="Lienhypertexte"/>
            <w:iCs/>
            <w:noProof/>
            <w:lang w:val="fr-FR"/>
          </w:rPr>
          <w:t>Figure 17- Dag master</w:t>
        </w:r>
        <w:r>
          <w:rPr>
            <w:noProof/>
            <w:webHidden/>
          </w:rPr>
          <w:tab/>
        </w:r>
        <w:r>
          <w:rPr>
            <w:noProof/>
            <w:webHidden/>
          </w:rPr>
          <w:fldChar w:fldCharType="begin"/>
        </w:r>
        <w:r>
          <w:rPr>
            <w:noProof/>
            <w:webHidden/>
          </w:rPr>
          <w:instrText xml:space="preserve"> PAGEREF _Toc239073554 \h </w:instrText>
        </w:r>
        <w:r>
          <w:rPr>
            <w:noProof/>
            <w:webHidden/>
          </w:rPr>
        </w:r>
        <w:r>
          <w:rPr>
            <w:noProof/>
            <w:webHidden/>
          </w:rPr>
          <w:fldChar w:fldCharType="separate"/>
        </w:r>
        <w:r>
          <w:rPr>
            <w:noProof/>
            <w:webHidden/>
          </w:rPr>
          <w:t>43</w:t>
        </w:r>
        <w:r>
          <w:rPr>
            <w:noProof/>
            <w:webHidden/>
          </w:rPr>
          <w:fldChar w:fldCharType="end"/>
        </w:r>
      </w:hyperlink>
    </w:p>
    <w:p w14:paraId="712CE2BF" w14:textId="17D28CCC" w:rsidR="00583AE0" w:rsidRDefault="00583AE0">
      <w:pPr>
        <w:pStyle w:val="Tabledesillustrations"/>
        <w:tabs>
          <w:tab w:val="right" w:leader="dot" w:pos="9396"/>
        </w:tabs>
        <w:rPr>
          <w:rFonts w:eastAsiaTheme="minorEastAsia"/>
          <w:noProof/>
          <w:kern w:val="2"/>
          <w:lang w:val="fr-FR" w:eastAsia="fr-FR"/>
          <w14:ligatures w14:val="standardContextual"/>
        </w:rPr>
      </w:pPr>
      <w:hyperlink w:anchor="_Toc239073555" w:history="1">
        <w:r w:rsidRPr="00E63955">
          <w:rPr>
            <w:rStyle w:val="Lienhypertexte"/>
            <w:iCs/>
            <w:noProof/>
            <w:lang w:val="fr-FR"/>
          </w:rPr>
          <w:t>Figure 18- Dépendance des taches pour le dag master</w:t>
        </w:r>
        <w:r>
          <w:rPr>
            <w:noProof/>
            <w:webHidden/>
          </w:rPr>
          <w:tab/>
        </w:r>
        <w:r>
          <w:rPr>
            <w:noProof/>
            <w:webHidden/>
          </w:rPr>
          <w:fldChar w:fldCharType="begin"/>
        </w:r>
        <w:r>
          <w:rPr>
            <w:noProof/>
            <w:webHidden/>
          </w:rPr>
          <w:instrText xml:space="preserve"> PAGEREF _Toc239073555 \h </w:instrText>
        </w:r>
        <w:r>
          <w:rPr>
            <w:noProof/>
            <w:webHidden/>
          </w:rPr>
        </w:r>
        <w:r>
          <w:rPr>
            <w:noProof/>
            <w:webHidden/>
          </w:rPr>
          <w:fldChar w:fldCharType="separate"/>
        </w:r>
        <w:r>
          <w:rPr>
            <w:noProof/>
            <w:webHidden/>
          </w:rPr>
          <w:t>44</w:t>
        </w:r>
        <w:r>
          <w:rPr>
            <w:noProof/>
            <w:webHidden/>
          </w:rPr>
          <w:fldChar w:fldCharType="end"/>
        </w:r>
      </w:hyperlink>
    </w:p>
    <w:p w14:paraId="76B0CD2A" w14:textId="78F3562C" w:rsidR="007251B6" w:rsidRPr="00946CF9" w:rsidRDefault="00583AE0" w:rsidP="00B36FF4">
      <w:pPr>
        <w:jc w:val="both"/>
        <w:rPr>
          <w:rFonts w:ascii="Times New Roman" w:hAnsi="Times New Roman" w:cs="Times New Roman"/>
          <w:color w:val="000000" w:themeColor="text1"/>
          <w:lang w:val="fr-FR"/>
        </w:rPr>
      </w:pPr>
      <w:r>
        <w:rPr>
          <w:rFonts w:ascii="Times New Roman" w:hAnsi="Times New Roman" w:cs="Times New Roman"/>
          <w:color w:val="000000" w:themeColor="text1"/>
          <w:lang w:val="fr-FR"/>
        </w:rPr>
        <w:fldChar w:fldCharType="end"/>
      </w:r>
    </w:p>
    <w:p w14:paraId="796CB49C" w14:textId="77777777" w:rsidR="007251B6" w:rsidRPr="00946CF9" w:rsidRDefault="007251B6" w:rsidP="00B36FF4">
      <w:pPr>
        <w:jc w:val="both"/>
        <w:rPr>
          <w:rFonts w:ascii="Times New Roman" w:hAnsi="Times New Roman" w:cs="Times New Roman"/>
          <w:color w:val="000000" w:themeColor="text1"/>
          <w:lang w:val="fr-FR"/>
        </w:rPr>
      </w:pPr>
    </w:p>
    <w:p w14:paraId="41DF8BBE" w14:textId="77777777" w:rsidR="007251B6" w:rsidRPr="00946CF9" w:rsidRDefault="007251B6" w:rsidP="00B36FF4">
      <w:pPr>
        <w:jc w:val="both"/>
        <w:rPr>
          <w:rFonts w:ascii="Times New Roman" w:hAnsi="Times New Roman" w:cs="Times New Roman"/>
          <w:color w:val="000000" w:themeColor="text1"/>
          <w:lang w:val="fr-FR"/>
        </w:rPr>
      </w:pPr>
    </w:p>
    <w:p w14:paraId="10DF0FB6" w14:textId="77777777" w:rsidR="007251B6" w:rsidRPr="00946CF9" w:rsidRDefault="007251B6" w:rsidP="00B36FF4">
      <w:pPr>
        <w:jc w:val="both"/>
        <w:rPr>
          <w:rFonts w:ascii="Times New Roman" w:hAnsi="Times New Roman" w:cs="Times New Roman"/>
          <w:color w:val="000000" w:themeColor="text1"/>
          <w:lang w:val="fr-FR"/>
        </w:rPr>
      </w:pPr>
    </w:p>
    <w:p w14:paraId="09138F85" w14:textId="77777777" w:rsidR="007251B6" w:rsidRPr="00946CF9" w:rsidRDefault="007251B6" w:rsidP="00B36FF4">
      <w:pPr>
        <w:jc w:val="both"/>
        <w:rPr>
          <w:rFonts w:ascii="Times New Roman" w:hAnsi="Times New Roman" w:cs="Times New Roman"/>
          <w:color w:val="000000" w:themeColor="text1"/>
          <w:lang w:val="fr-FR"/>
        </w:rPr>
      </w:pPr>
    </w:p>
    <w:p w14:paraId="21E43A76" w14:textId="77777777" w:rsidR="00583AE0" w:rsidRDefault="00583AE0" w:rsidP="00B36FF4">
      <w:pPr>
        <w:jc w:val="both"/>
        <w:rPr>
          <w:rFonts w:ascii="Times New Roman" w:hAnsi="Times New Roman" w:cs="Times New Roman"/>
          <w:color w:val="000000" w:themeColor="text1"/>
          <w:lang w:val="fr-FR"/>
        </w:rPr>
      </w:pPr>
    </w:p>
    <w:p w14:paraId="5C0E9EF9" w14:textId="77777777" w:rsidR="00583AE0" w:rsidRDefault="00583AE0">
      <w:pPr>
        <w:rPr>
          <w:rFonts w:ascii="Times New Roman" w:hAnsi="Times New Roman" w:cs="Times New Roman"/>
          <w:color w:val="000000" w:themeColor="text1"/>
          <w:lang w:val="fr-FR"/>
        </w:rPr>
      </w:pPr>
      <w:r>
        <w:rPr>
          <w:rFonts w:ascii="Times New Roman" w:hAnsi="Times New Roman" w:cs="Times New Roman"/>
          <w:color w:val="000000" w:themeColor="text1"/>
          <w:lang w:val="fr-FR"/>
        </w:rPr>
        <w:br w:type="page"/>
      </w:r>
    </w:p>
    <w:p w14:paraId="591101AB" w14:textId="77777777" w:rsidR="007A7DFC" w:rsidRPr="00583AE0" w:rsidRDefault="00000000" w:rsidP="00583AE0">
      <w:pPr>
        <w:pStyle w:val="Titre1"/>
        <w:rPr>
          <w:rFonts w:ascii="Times New Roman" w:hAnsi="Times New Roman" w:cs="Times New Roman"/>
          <w:b w:val="0"/>
          <w:bCs w:val="0"/>
          <w:color w:val="0D0D0D" w:themeColor="text1" w:themeTint="F2"/>
          <w:sz w:val="40"/>
          <w:szCs w:val="40"/>
          <w:lang w:val="fr-FR"/>
        </w:rPr>
      </w:pPr>
      <w:bookmarkStart w:id="7" w:name="_Toc239074535"/>
      <w:r w:rsidRPr="00583AE0">
        <w:rPr>
          <w:rFonts w:ascii="Times New Roman" w:hAnsi="Times New Roman" w:cs="Times New Roman"/>
          <w:b w:val="0"/>
          <w:bCs w:val="0"/>
          <w:noProof/>
          <w:color w:val="0D0D0D" w:themeColor="text1" w:themeTint="F2"/>
          <w:sz w:val="40"/>
          <w:szCs w:val="40"/>
        </w:rPr>
        <w:lastRenderedPageBreak/>
        <w:pict w14:anchorId="44FB7EB7">
          <v:rect id="_x0000_s2068" style="position:absolute;margin-left:0;margin-top:0;width:0;height:1.5pt;z-index:251661312;mso-position-horizontal:left;mso-position-horizontal-relative:text;mso-position-vertical-relative:text" o:hralign="center" o:hrstd="t" o:hr="t" stroked="f">
            <w10:wrap type="square" side="right"/>
          </v:rect>
        </w:pict>
      </w:r>
      <w:bookmarkStart w:id="8" w:name="introduction-générale"/>
      <w:bookmarkEnd w:id="5"/>
      <w:r w:rsidR="00583AE0" w:rsidRPr="00583AE0">
        <w:rPr>
          <w:rFonts w:ascii="Times New Roman" w:hAnsi="Times New Roman" w:cs="Times New Roman"/>
          <w:b w:val="0"/>
          <w:bCs w:val="0"/>
          <w:color w:val="0D0D0D" w:themeColor="text1" w:themeTint="F2"/>
          <w:sz w:val="40"/>
          <w:szCs w:val="40"/>
          <w:lang w:val="fr-FR"/>
        </w:rPr>
        <w:t>Table des tableaux</w:t>
      </w:r>
      <w:bookmarkEnd w:id="7"/>
    </w:p>
    <w:p w14:paraId="60718623" w14:textId="77777777" w:rsidR="00583AE0" w:rsidRDefault="00583AE0" w:rsidP="00583AE0">
      <w:pPr>
        <w:pStyle w:val="Corpsdetexte"/>
        <w:ind w:left="0" w:firstLine="0"/>
        <w:rPr>
          <w:lang w:val="fr-FR"/>
        </w:rPr>
      </w:pPr>
    </w:p>
    <w:p w14:paraId="07D9B15B" w14:textId="571DD185" w:rsidR="00583AE0" w:rsidRDefault="00583AE0">
      <w:pPr>
        <w:pStyle w:val="Tabledesillustrations"/>
        <w:tabs>
          <w:tab w:val="right" w:leader="dot" w:pos="9396"/>
        </w:tabs>
        <w:rPr>
          <w:rFonts w:eastAsiaTheme="minorEastAsia"/>
          <w:noProof/>
          <w:kern w:val="2"/>
          <w:lang w:val="fr-FR" w:eastAsia="fr-FR"/>
          <w14:ligatures w14:val="standardContextual"/>
        </w:rPr>
      </w:pPr>
      <w:r>
        <w:rPr>
          <w:lang w:val="fr-FR"/>
        </w:rPr>
        <w:fldChar w:fldCharType="begin"/>
      </w:r>
      <w:r>
        <w:rPr>
          <w:lang w:val="fr-FR"/>
        </w:rPr>
        <w:instrText xml:space="preserve"> TOC \h \z \c "Tableau" </w:instrText>
      </w:r>
      <w:r>
        <w:rPr>
          <w:lang w:val="fr-FR"/>
        </w:rPr>
        <w:fldChar w:fldCharType="separate"/>
      </w:r>
      <w:hyperlink w:anchor="_Toc239073857" w:history="1">
        <w:r w:rsidRPr="001F4EFE">
          <w:rPr>
            <w:rStyle w:val="Lienhypertexte"/>
            <w:iCs/>
            <w:noProof/>
            <w:lang w:val="fr-FR"/>
          </w:rPr>
          <w:t>Tableau 1 - Tableau des besoins, solutions fonctionnelles et technologies associées</w:t>
        </w:r>
        <w:r>
          <w:rPr>
            <w:noProof/>
            <w:webHidden/>
          </w:rPr>
          <w:tab/>
        </w:r>
        <w:r>
          <w:rPr>
            <w:noProof/>
            <w:webHidden/>
          </w:rPr>
          <w:fldChar w:fldCharType="begin"/>
        </w:r>
        <w:r>
          <w:rPr>
            <w:noProof/>
            <w:webHidden/>
          </w:rPr>
          <w:instrText xml:space="preserve"> PAGEREF _Toc239073857 \h </w:instrText>
        </w:r>
        <w:r>
          <w:rPr>
            <w:noProof/>
            <w:webHidden/>
          </w:rPr>
        </w:r>
        <w:r>
          <w:rPr>
            <w:noProof/>
            <w:webHidden/>
          </w:rPr>
          <w:fldChar w:fldCharType="separate"/>
        </w:r>
        <w:r>
          <w:rPr>
            <w:noProof/>
            <w:webHidden/>
          </w:rPr>
          <w:t>13</w:t>
        </w:r>
        <w:r>
          <w:rPr>
            <w:noProof/>
            <w:webHidden/>
          </w:rPr>
          <w:fldChar w:fldCharType="end"/>
        </w:r>
      </w:hyperlink>
    </w:p>
    <w:p w14:paraId="4C8095CB" w14:textId="4575B524" w:rsidR="00583AE0" w:rsidRPr="00583AE0" w:rsidRDefault="00583AE0" w:rsidP="00583AE0">
      <w:pPr>
        <w:pStyle w:val="Corpsdetexte"/>
        <w:ind w:left="0" w:firstLine="0"/>
        <w:rPr>
          <w:lang w:val="fr-FR"/>
        </w:rPr>
        <w:sectPr w:rsidR="00583AE0" w:rsidRPr="00583AE0" w:rsidSect="00662C64">
          <w:pgSz w:w="12240" w:h="15840"/>
          <w:pgMar w:top="1417" w:right="1417" w:bottom="1417" w:left="1417" w:header="720" w:footer="720" w:gutter="0"/>
          <w:pgNumType w:fmt="lowerRoman" w:start="1"/>
          <w:cols w:space="720"/>
        </w:sectPr>
      </w:pPr>
      <w:r>
        <w:rPr>
          <w:lang w:val="fr-FR"/>
        </w:rPr>
        <w:fldChar w:fldCharType="end"/>
      </w:r>
    </w:p>
    <w:p w14:paraId="7D996ABE" w14:textId="657FA7D3" w:rsidR="00F85CD6" w:rsidRPr="00CB290F" w:rsidRDefault="00000000" w:rsidP="00CB290F">
      <w:pPr>
        <w:pStyle w:val="Titre1"/>
        <w:rPr>
          <w:rFonts w:ascii="Times New Roman" w:hAnsi="Times New Roman" w:cs="Times New Roman"/>
          <w:b w:val="0"/>
          <w:bCs w:val="0"/>
          <w:color w:val="0D0D0D" w:themeColor="text1" w:themeTint="F2"/>
          <w:sz w:val="40"/>
          <w:szCs w:val="40"/>
          <w:lang w:val="fr-FR"/>
        </w:rPr>
      </w:pPr>
      <w:bookmarkStart w:id="9" w:name="_Toc239074536"/>
      <w:r w:rsidRPr="00CB290F">
        <w:rPr>
          <w:rFonts w:ascii="Times New Roman" w:hAnsi="Times New Roman" w:cs="Times New Roman"/>
          <w:b w:val="0"/>
          <w:bCs w:val="0"/>
          <w:color w:val="0D0D0D" w:themeColor="text1" w:themeTint="F2"/>
          <w:sz w:val="40"/>
          <w:szCs w:val="40"/>
          <w:lang w:val="fr-FR"/>
        </w:rPr>
        <w:lastRenderedPageBreak/>
        <w:t>Introduction générale</w:t>
      </w:r>
      <w:bookmarkEnd w:id="9"/>
    </w:p>
    <w:p w14:paraId="162944F6" w14:textId="77777777" w:rsidR="00F85CD6" w:rsidRPr="00CB290F" w:rsidRDefault="00F85CD6" w:rsidP="00606A8E">
      <w:pPr>
        <w:pStyle w:val="Corpsdetexte"/>
        <w:rPr>
          <w:lang w:val="fr-FR"/>
        </w:rPr>
      </w:pPr>
    </w:p>
    <w:p w14:paraId="2F23C442" w14:textId="19616D87" w:rsidR="00F32740" w:rsidRPr="00CB290F" w:rsidRDefault="00000000" w:rsidP="00583AE0">
      <w:pPr>
        <w:pStyle w:val="Corpsdetexte"/>
        <w:ind w:left="0"/>
        <w:rPr>
          <w:lang w:val="fr-FR"/>
        </w:rPr>
      </w:pPr>
      <w:r w:rsidRPr="00CB290F">
        <w:rPr>
          <w:lang w:val="fr-FR"/>
        </w:rPr>
        <w:t>La recherche d’un premier poste ou d’une reconversion dans le secteur de la data</w:t>
      </w:r>
      <w:r w:rsidR="00583AE0">
        <w:rPr>
          <w:lang w:val="fr-FR"/>
        </w:rPr>
        <w:t xml:space="preserve"> </w:t>
      </w:r>
      <w:r w:rsidRPr="00CB290F">
        <w:rPr>
          <w:lang w:val="fr-FR"/>
        </w:rPr>
        <w:t>se heurte aujourd’hui à un paradoxe : le marché de l’emploi n’a jamais publié autant d’offres, mais un candidat individuel a rarement les moyens de savoir, précisément, ce qui le sépare du poste qu’il vise. Les offres sont dispersées entre plusieurs plateformes, les intitulés de compétences varient d’une entreprise à l’autre, et rien ne relie mécaniquement le contenu d’un CV aux exigences réelles du marché à un instant donné.</w:t>
      </w:r>
    </w:p>
    <w:p w14:paraId="0A2CF531" w14:textId="63294D11" w:rsidR="00F32740" w:rsidRPr="00CB290F" w:rsidRDefault="00000000" w:rsidP="00583AE0">
      <w:pPr>
        <w:pStyle w:val="Corpsdetexte"/>
        <w:ind w:left="0"/>
        <w:rPr>
          <w:lang w:val="fr-FR"/>
        </w:rPr>
      </w:pPr>
      <w:r w:rsidRPr="00CB290F">
        <w:rPr>
          <w:lang w:val="fr-FR"/>
        </w:rPr>
        <w:t>SkillGap est né de cette observation. Le projet ne se contente pas de centraliser des offres d’emploi : il analyse sémantiquement un CV, le compare au marché réel via une base d’offres vectorisées, en déduit les compétences manquantes les plus déterminantes, puis referme la boucle en proposant des formations vérifiées et un accompagnement conversationnel pour combler ces écarts.</w:t>
      </w:r>
    </w:p>
    <w:p w14:paraId="55BCEA97" w14:textId="77777777" w:rsidR="00C45B22" w:rsidRPr="00CB290F" w:rsidRDefault="00C45B22" w:rsidP="00583AE0">
      <w:pPr>
        <w:ind w:firstLine="720"/>
        <w:jc w:val="both"/>
        <w:rPr>
          <w:rFonts w:ascii="Times New Roman" w:hAnsi="Times New Roman" w:cs="Times New Roman"/>
          <w:color w:val="000000" w:themeColor="text1"/>
          <w:lang w:val="fr-FR"/>
        </w:rPr>
      </w:pPr>
      <w:r w:rsidRPr="00CB290F">
        <w:rPr>
          <w:rFonts w:ascii="Times New Roman" w:hAnsi="Times New Roman" w:cs="Times New Roman"/>
          <w:color w:val="000000" w:themeColor="text1"/>
          <w:lang w:val="fr-FR"/>
        </w:rPr>
        <w:t>Ce rapport s'organise en onze chapitres. Le premier pose le contexte et les objectifs du projet, tandis que le second détaille l'analyse des besoins. Les chapitres trois à cinq couvrent respectivement la conception et l'architecture technique, le pipeline de collecte des données, puis le stockage et la modélisation des données. Les chapitres six et sept portent sur l'extraction des compétences et le moteur de matching sémantique, avant que le chapitre huit n'aborde les fonctionnalités d'intelligence artificielle générative. Les chapitres neuf et dix présentent respectivement l'application Streamlit et l'automatisation Airflow. Le rapport se conclut par le chapitre onze, consacré aux difficultés rencontrées.</w:t>
      </w:r>
    </w:p>
    <w:p w14:paraId="02905F3B" w14:textId="60EC03FF" w:rsidR="00AD725B" w:rsidRPr="00CB290F" w:rsidRDefault="00C45B22" w:rsidP="00583AE0">
      <w:pPr>
        <w:ind w:firstLine="720"/>
        <w:jc w:val="both"/>
        <w:rPr>
          <w:rFonts w:ascii="Times New Roman" w:hAnsi="Times New Roman" w:cs="Times New Roman"/>
          <w:color w:val="000000" w:themeColor="text1"/>
          <w:sz w:val="26"/>
          <w:szCs w:val="26"/>
          <w:lang w:val="fr-FR"/>
        </w:rPr>
      </w:pPr>
      <w:r w:rsidRPr="00CB290F">
        <w:rPr>
          <w:rFonts w:ascii="Times New Roman" w:hAnsi="Times New Roman" w:cs="Times New Roman"/>
          <w:color w:val="000000" w:themeColor="text1"/>
          <w:lang w:val="fr-FR"/>
        </w:rPr>
        <w:t>Une attention particulière est portée, tout au long du document, à la distinction entre ce qui est effectivement implémenté et vérifié dans le code du projet, d'une part, et ce qui a été envisagé puis écarté ou reporté, d'autre part. Ce choix délibéré privilégie la rigueur à l'exhaustivité apparente. Ainsi, lorsqu'un composant initialement envisagé n'a finalement pas été retenu pour la version actuelle de SkillGap</w:t>
      </w:r>
      <w:r w:rsidR="00C1416F">
        <w:rPr>
          <w:rFonts w:ascii="Times New Roman" w:hAnsi="Times New Roman" w:cs="Times New Roman"/>
          <w:color w:val="000000" w:themeColor="text1"/>
          <w:lang w:val="fr-FR"/>
        </w:rPr>
        <w:t>,</w:t>
      </w:r>
      <w:r w:rsidRPr="00CB290F">
        <w:rPr>
          <w:rFonts w:ascii="Times New Roman" w:hAnsi="Times New Roman" w:cs="Times New Roman"/>
          <w:color w:val="000000" w:themeColor="text1"/>
          <w:lang w:val="fr-FR"/>
        </w:rPr>
        <w:t xml:space="preserve"> par exemple une source de données par scraping, ou un schéma de base entièrement normalisé</w:t>
      </w:r>
      <w:r w:rsidR="00C1416F">
        <w:rPr>
          <w:rFonts w:ascii="Times New Roman" w:hAnsi="Times New Roman" w:cs="Times New Roman"/>
          <w:color w:val="000000" w:themeColor="text1"/>
          <w:lang w:val="fr-FR"/>
        </w:rPr>
        <w:t xml:space="preserve">, </w:t>
      </w:r>
      <w:r w:rsidRPr="00CB290F">
        <w:rPr>
          <w:rFonts w:ascii="Times New Roman" w:hAnsi="Times New Roman" w:cs="Times New Roman"/>
          <w:color w:val="000000" w:themeColor="text1"/>
          <w:lang w:val="fr-FR"/>
        </w:rPr>
        <w:t>ce rapport l'indique explicitement. Il explique alors la solution réellement mise en œuvre à la place, ainsi que la raison de cet écart.</w:t>
      </w:r>
      <w:bookmarkStart w:id="10" w:name="introduction-générale-du-projet"/>
      <w:bookmarkEnd w:id="1"/>
      <w:bookmarkEnd w:id="8"/>
    </w:p>
    <w:p w14:paraId="6D5307B2" w14:textId="21EAC17D" w:rsidR="00526D5C" w:rsidRPr="00CB290F" w:rsidRDefault="00000000" w:rsidP="00B36FF4">
      <w:pPr>
        <w:pStyle w:val="Titre1"/>
        <w:numPr>
          <w:ilvl w:val="0"/>
          <w:numId w:val="34"/>
        </w:numPr>
        <w:jc w:val="both"/>
        <w:rPr>
          <w:rFonts w:ascii="Times New Roman" w:hAnsi="Times New Roman" w:cs="Times New Roman"/>
          <w:b w:val="0"/>
          <w:bCs w:val="0"/>
          <w:color w:val="0D0D0D" w:themeColor="text1" w:themeTint="F2"/>
          <w:sz w:val="40"/>
          <w:szCs w:val="40"/>
        </w:rPr>
      </w:pPr>
      <w:bookmarkStart w:id="11" w:name="_Toc239074537"/>
      <w:r w:rsidRPr="00CB290F">
        <w:rPr>
          <w:rFonts w:ascii="Times New Roman" w:hAnsi="Times New Roman" w:cs="Times New Roman"/>
          <w:b w:val="0"/>
          <w:bCs w:val="0"/>
          <w:color w:val="0D0D0D" w:themeColor="text1" w:themeTint="F2"/>
          <w:sz w:val="40"/>
          <w:szCs w:val="40"/>
        </w:rPr>
        <w:lastRenderedPageBreak/>
        <w:t>Introduction générale du projet</w:t>
      </w:r>
      <w:bookmarkEnd w:id="11"/>
    </w:p>
    <w:p w14:paraId="15E0D9E9" w14:textId="77777777" w:rsidR="00127C7F" w:rsidRPr="00CB290F" w:rsidRDefault="00127C7F" w:rsidP="00606A8E">
      <w:pPr>
        <w:pStyle w:val="Corpsdetexte"/>
      </w:pPr>
    </w:p>
    <w:p w14:paraId="11CFDD60" w14:textId="6E6C7527" w:rsidR="00CB290F" w:rsidRPr="00CB290F" w:rsidRDefault="00000000" w:rsidP="00CB290F">
      <w:pPr>
        <w:pStyle w:val="Titre2"/>
        <w:jc w:val="both"/>
        <w:rPr>
          <w:rFonts w:ascii="Times New Roman" w:hAnsi="Times New Roman" w:cs="Times New Roman"/>
          <w:color w:val="000000" w:themeColor="text1"/>
          <w:sz w:val="32"/>
          <w:szCs w:val="32"/>
          <w:lang w:val="fr-FR"/>
        </w:rPr>
      </w:pPr>
      <w:bookmarkStart w:id="12" w:name="contexte-du-projet"/>
      <w:bookmarkStart w:id="13" w:name="_Toc239074538"/>
      <w:r w:rsidRPr="00CB290F">
        <w:rPr>
          <w:rFonts w:ascii="Times New Roman" w:hAnsi="Times New Roman" w:cs="Times New Roman"/>
          <w:color w:val="000000" w:themeColor="text1"/>
          <w:sz w:val="32"/>
          <w:szCs w:val="32"/>
          <w:lang w:val="fr-FR"/>
        </w:rPr>
        <w:t>1 Contexte du projet</w:t>
      </w:r>
      <w:bookmarkEnd w:id="13"/>
    </w:p>
    <w:p w14:paraId="2213016F" w14:textId="77777777" w:rsidR="00EF252C" w:rsidRPr="00CB290F" w:rsidRDefault="00EF252C" w:rsidP="00606A8E">
      <w:pPr>
        <w:pStyle w:val="Corpsdetexte"/>
        <w:rPr>
          <w:lang w:val="fr-FR"/>
        </w:rPr>
      </w:pPr>
      <w:r w:rsidRPr="00CB290F">
        <w:rPr>
          <w:lang w:val="fr-FR"/>
        </w:rPr>
        <w:t>Le secteur de la data (data analyst, data engineer, data scientist, MLOps…) connaît en France une croissance soutenue de la demande, portée par la généralisation des usages de la donnée et de l'intelligence artificielle dans les entreprises. Les offres d'emploi dans ce domaine se sont multipliées ces dernières années, sur des plateformes aussi diverses que France Travail, LinkedIn ou Welcome to the Jungle, reflétant un marché dynamique et en pleine structuration.</w:t>
      </w:r>
    </w:p>
    <w:p w14:paraId="4E2ACA07" w14:textId="7DC9A701" w:rsidR="00EF252C" w:rsidRPr="00CB290F" w:rsidRDefault="00EF252C" w:rsidP="00606A8E">
      <w:pPr>
        <w:pStyle w:val="Corpsdetexte"/>
        <w:rPr>
          <w:lang w:val="fr-FR"/>
        </w:rPr>
      </w:pPr>
      <w:r w:rsidRPr="00CB290F">
        <w:rPr>
          <w:lang w:val="fr-FR"/>
        </w:rPr>
        <w:t>Cette dynamique s'accompagne toutefois d'un paradoxe bien documenté : la multiplication des offres ne facilite pas la recherche d'emploi, elle la complique. D'une part, les intitulés de poste restent hétérogènes d'une entreprise à l'autre</w:t>
      </w:r>
      <w:r w:rsidR="00297029">
        <w:rPr>
          <w:lang w:val="fr-FR"/>
        </w:rPr>
        <w:t>,</w:t>
      </w:r>
      <w:r w:rsidRPr="00CB290F">
        <w:rPr>
          <w:lang w:val="fr-FR"/>
        </w:rPr>
        <w:t xml:space="preserve"> un même profil peut être recherché sous les appellations "Data Engineer", "Ingénieur Données" ou "ETL Developer" selon l'entreprise. D'autre part, les référentiels de compétences varient tout autant : une compétence comme "Python" peut être exigée de façon générique, ou au contraire précisée jusqu'au niveau de la bibliothèque (pandas, PySpark, scikit-learn). Enfin, et c'est sans doute le manque le plus concret pour un candidat, aucun outil ne lui indique clairement où se situe l'écart entre son profil actuel et les postes qu'il vise : un candidat peut multiplier les candidatures sans jamais savoir précisément quelle compétence, apprise en priorité, augmenterait le plus ses chances.</w:t>
      </w:r>
    </w:p>
    <w:p w14:paraId="5A954C0D" w14:textId="7777A439" w:rsidR="00EF252C" w:rsidRPr="00CB290F" w:rsidRDefault="00EF252C" w:rsidP="00606A8E">
      <w:pPr>
        <w:pStyle w:val="Corpsdetexte"/>
        <w:rPr>
          <w:lang w:val="fr-FR"/>
        </w:rPr>
      </w:pPr>
      <w:r w:rsidRPr="00CB290F">
        <w:rPr>
          <w:lang w:val="fr-FR"/>
        </w:rPr>
        <w:t>C'est cette absence d'un diagnostic actionnable qui constitue le point de départ de SkillGap. Le projet ne se contente pas de centraliser des offres d'emploi comme le ferait un simple agrégateur : il analyse sémantiquement le CV d'un candidat, le compare à un ensemble d'offres réelles collectées automatiquement depuis l'API France Travail, et en déduit deux résultats concrets. D'abord, un score de correspondance avec chaque offre, calculé par recherche de similarité vectorielle plutôt que par une simple correspondance de mots-clés</w:t>
      </w:r>
      <w:r w:rsidR="00C1416F">
        <w:rPr>
          <w:lang w:val="fr-FR"/>
        </w:rPr>
        <w:t xml:space="preserve">, </w:t>
      </w:r>
      <w:r w:rsidRPr="00CB290F">
        <w:rPr>
          <w:lang w:val="fr-FR"/>
        </w:rPr>
        <w:t>ce qui permet de rapprocher un CV et une offre même lorsqu'ils n'emploient pas exactement le même vocabulaire. Ensuite, un classement des compétences manquantes les plus déterminantes pour le profil du candidat, assorti d'un accompagnement concret : une ressource de formation vérifiée et une idée de projet pratique générée par intelligence artificielle pour chacune de ces compétences. SkillGap referme ainsi la boucle entre le diagnostic (où en est mon profil ?) et l'action (que dois-je apprendre, et comment ?), là où les plateformes d'emploi classiques s'arrêtent au premier.</w:t>
      </w:r>
    </w:p>
    <w:p w14:paraId="431EF56D" w14:textId="77777777" w:rsidR="00526D5C" w:rsidRPr="00CB290F" w:rsidRDefault="00526D5C" w:rsidP="00606A8E">
      <w:pPr>
        <w:pStyle w:val="Corpsdetexte"/>
        <w:rPr>
          <w:lang w:val="fr-FR"/>
        </w:rPr>
      </w:pPr>
    </w:p>
    <w:p w14:paraId="04438EEB" w14:textId="205ACBE7" w:rsidR="00CD7578" w:rsidRPr="00CB290F" w:rsidRDefault="00000000" w:rsidP="00B36FF4">
      <w:pPr>
        <w:pStyle w:val="Titre2"/>
        <w:jc w:val="both"/>
        <w:rPr>
          <w:rFonts w:ascii="Times New Roman" w:hAnsi="Times New Roman" w:cs="Times New Roman"/>
          <w:color w:val="000000" w:themeColor="text1"/>
          <w:sz w:val="32"/>
          <w:szCs w:val="32"/>
          <w:lang w:val="fr-FR"/>
        </w:rPr>
      </w:pPr>
      <w:bookmarkStart w:id="14" w:name="problématique"/>
      <w:bookmarkStart w:id="15" w:name="_Toc239074539"/>
      <w:bookmarkEnd w:id="12"/>
      <w:r w:rsidRPr="00CB290F">
        <w:rPr>
          <w:rFonts w:ascii="Times New Roman" w:hAnsi="Times New Roman" w:cs="Times New Roman"/>
          <w:color w:val="000000" w:themeColor="text1"/>
          <w:sz w:val="32"/>
          <w:szCs w:val="32"/>
          <w:lang w:val="fr-FR"/>
        </w:rPr>
        <w:t>2 Problématique</w:t>
      </w:r>
      <w:bookmarkEnd w:id="15"/>
    </w:p>
    <w:p w14:paraId="68E49D0C" w14:textId="0EDBD16B" w:rsidR="00127C7F" w:rsidRPr="00CB290F" w:rsidRDefault="009849B5" w:rsidP="00606A8E">
      <w:pPr>
        <w:pStyle w:val="Corpsdetexte"/>
        <w:rPr>
          <w:lang w:val="fr-FR"/>
        </w:rPr>
      </w:pPr>
      <w:r w:rsidRPr="00CB290F">
        <w:rPr>
          <w:lang w:val="fr-FR"/>
        </w:rPr>
        <w:t xml:space="preserve">Le marché de l'emploi dans la data souffre aujourd'hui d'un déséquilibre structurel entre l'abondance des offres publiées et la capacité réelle d'un candidat à s'y repérer. D'une entreprise à l'autre, un même métier peut apparaître sous des intitulés totalement différents, et les compétences attendues sont décrites avec des niveaux de précision </w:t>
      </w:r>
      <w:r w:rsidRPr="00CB290F">
        <w:rPr>
          <w:lang w:val="fr-FR"/>
        </w:rPr>
        <w:lastRenderedPageBreak/>
        <w:t>inégaux</w:t>
      </w:r>
      <w:r w:rsidR="00297029">
        <w:rPr>
          <w:lang w:val="fr-FR"/>
        </w:rPr>
        <w:t xml:space="preserve">, </w:t>
      </w:r>
      <w:r w:rsidRPr="00CB290F">
        <w:rPr>
          <w:lang w:val="fr-FR"/>
        </w:rPr>
        <w:t>tantôt une simple mention générique, tantôt une exigence très pointue sur un outil ou une bibliothèque précise. Cette absence de cadre commun oblige chaque candidat à interpréter seul, offre après offre, ce qui le rapproche ou l'éloigne réellement d'un poste, sans jamais disposer d'une mesure objective de cet écart ni d'indication claire sur la compétence à acquérir en priorité pour le combler.</w:t>
      </w:r>
    </w:p>
    <w:p w14:paraId="4EC5FDD8" w14:textId="77777777" w:rsidR="009849B5" w:rsidRPr="00CB290F" w:rsidRDefault="009849B5" w:rsidP="00606A8E">
      <w:pPr>
        <w:pStyle w:val="Corpsdetexte"/>
        <w:rPr>
          <w:lang w:val="fr-FR"/>
        </w:rPr>
      </w:pPr>
    </w:p>
    <w:p w14:paraId="4951B69B" w14:textId="5200E744" w:rsidR="00CD7578" w:rsidRPr="00CB290F" w:rsidRDefault="00CB290F" w:rsidP="00B36FF4">
      <w:pPr>
        <w:pStyle w:val="Titre2"/>
        <w:jc w:val="both"/>
        <w:rPr>
          <w:rFonts w:ascii="Times New Roman" w:hAnsi="Times New Roman" w:cs="Times New Roman"/>
          <w:color w:val="000000" w:themeColor="text1"/>
          <w:sz w:val="32"/>
          <w:szCs w:val="32"/>
          <w:lang w:val="fr-FR"/>
        </w:rPr>
      </w:pPr>
      <w:bookmarkStart w:id="16" w:name="enjeux"/>
      <w:bookmarkStart w:id="17" w:name="_Toc239074540"/>
      <w:bookmarkEnd w:id="14"/>
      <w:r w:rsidRPr="00CB290F">
        <w:rPr>
          <w:rFonts w:ascii="Times New Roman" w:hAnsi="Times New Roman" w:cs="Times New Roman"/>
          <w:color w:val="000000" w:themeColor="text1"/>
          <w:sz w:val="32"/>
          <w:szCs w:val="32"/>
          <w:lang w:val="fr-FR"/>
        </w:rPr>
        <w:t>3 Exigences</w:t>
      </w:r>
      <w:r w:rsidR="0013579C" w:rsidRPr="00CB290F">
        <w:rPr>
          <w:rFonts w:ascii="Times New Roman" w:hAnsi="Times New Roman" w:cs="Times New Roman"/>
          <w:color w:val="000000" w:themeColor="text1"/>
          <w:sz w:val="32"/>
          <w:szCs w:val="32"/>
          <w:lang w:val="fr-FR"/>
        </w:rPr>
        <w:t xml:space="preserve"> fondamentales</w:t>
      </w:r>
      <w:bookmarkEnd w:id="17"/>
    </w:p>
    <w:p w14:paraId="2CF71455" w14:textId="5204EB4F" w:rsidR="00127C7F" w:rsidRPr="00CB290F" w:rsidRDefault="00127C7F" w:rsidP="00606A8E">
      <w:pPr>
        <w:pStyle w:val="Corpsdetexte"/>
        <w:rPr>
          <w:lang w:val="fr-FR"/>
        </w:rPr>
      </w:pPr>
      <w:r w:rsidRPr="00CB290F">
        <w:rPr>
          <w:lang w:val="fr-FR"/>
        </w:rPr>
        <w:t>L</w:t>
      </w:r>
      <w:r w:rsidR="0013579C" w:rsidRPr="00CB290F">
        <w:rPr>
          <w:lang w:val="fr-FR"/>
        </w:rPr>
        <w:t>e projet doit surmonter les obstacles suivants pour offrir aux chercheurs d'emploi du secteur data un accompagnement réellement utile :</w:t>
      </w:r>
    </w:p>
    <w:p w14:paraId="27D9DBC2" w14:textId="77777777" w:rsidR="00F32740" w:rsidRPr="00CB290F" w:rsidRDefault="00000000" w:rsidP="00606A8E">
      <w:pPr>
        <w:pStyle w:val="Compact"/>
        <w:numPr>
          <w:ilvl w:val="0"/>
          <w:numId w:val="15"/>
        </w:numPr>
        <w:rPr>
          <w:lang w:val="fr-FR"/>
        </w:rPr>
      </w:pPr>
      <w:r w:rsidRPr="00CB290F">
        <w:rPr>
          <w:b/>
          <w:bCs/>
          <w:lang w:val="fr-FR"/>
        </w:rPr>
        <w:t>Objectiver le matching</w:t>
      </w:r>
      <w:r w:rsidRPr="00CB290F">
        <w:rPr>
          <w:lang w:val="fr-FR"/>
        </w:rPr>
        <w:t xml:space="preserve"> : remplacer la recherche par mots-clés, peu fiable dès que les intitulés de compétences varient, par une comparaison sémantique du contenu réel du CV et des offres.</w:t>
      </w:r>
    </w:p>
    <w:p w14:paraId="6BD0704C" w14:textId="77777777" w:rsidR="00F32740" w:rsidRPr="00CB290F" w:rsidRDefault="00000000" w:rsidP="00606A8E">
      <w:pPr>
        <w:pStyle w:val="Compact"/>
        <w:numPr>
          <w:ilvl w:val="0"/>
          <w:numId w:val="15"/>
        </w:numPr>
        <w:rPr>
          <w:lang w:val="fr-FR"/>
        </w:rPr>
      </w:pPr>
      <w:r w:rsidRPr="00CB290F">
        <w:rPr>
          <w:b/>
          <w:bCs/>
          <w:lang w:val="fr-FR"/>
        </w:rPr>
        <w:t>Rendre l’écart actionnable</w:t>
      </w:r>
      <w:r w:rsidRPr="00CB290F">
        <w:rPr>
          <w:lang w:val="fr-FR"/>
        </w:rPr>
        <w:t xml:space="preserve"> : ne pas se contenter d’un score de compatibilité, mais identifier précisément les compétences manquantes les plus déterminantes et donner un chemin concret pour les acquérir.</w:t>
      </w:r>
    </w:p>
    <w:p w14:paraId="3671171C" w14:textId="742AA2B8" w:rsidR="00F32740" w:rsidRPr="00CB290F" w:rsidRDefault="00000000" w:rsidP="00606A8E">
      <w:pPr>
        <w:pStyle w:val="Compact"/>
        <w:numPr>
          <w:ilvl w:val="0"/>
          <w:numId w:val="15"/>
        </w:numPr>
        <w:rPr>
          <w:lang w:val="fr-FR"/>
        </w:rPr>
      </w:pPr>
      <w:r w:rsidRPr="00CB290F">
        <w:rPr>
          <w:b/>
          <w:bCs/>
          <w:lang w:val="fr-FR"/>
        </w:rPr>
        <w:t>Rester honnête sur les données proposées</w:t>
      </w:r>
      <w:r w:rsidRPr="00CB290F">
        <w:rPr>
          <w:lang w:val="fr-FR"/>
        </w:rPr>
        <w:t xml:space="preserve"> : ne jamais présenter au candidat une formation ou une ressource </w:t>
      </w:r>
      <w:proofErr w:type="gramStart"/>
      <w:r w:rsidRPr="00CB290F">
        <w:rPr>
          <w:lang w:val="fr-FR"/>
        </w:rPr>
        <w:t>inventée</w:t>
      </w:r>
      <w:r w:rsidR="006A698E" w:rsidRPr="00CB290F">
        <w:rPr>
          <w:lang w:val="fr-FR"/>
        </w:rPr>
        <w:t>;</w:t>
      </w:r>
      <w:proofErr w:type="gramEnd"/>
      <w:r w:rsidR="006A698E" w:rsidRPr="00CB290F">
        <w:rPr>
          <w:lang w:val="fr-FR"/>
        </w:rPr>
        <w:t xml:space="preserve"> </w:t>
      </w:r>
      <w:r w:rsidRPr="00CB290F">
        <w:rPr>
          <w:lang w:val="fr-FR"/>
        </w:rPr>
        <w:t>un enjeu de confiance central dès lors qu’on introduit de l’IA générative dans le parcours.</w:t>
      </w:r>
    </w:p>
    <w:p w14:paraId="2B905E9F" w14:textId="77777777" w:rsidR="00F32740" w:rsidRPr="00CB290F" w:rsidRDefault="00000000" w:rsidP="00606A8E">
      <w:pPr>
        <w:pStyle w:val="Compact"/>
        <w:numPr>
          <w:ilvl w:val="0"/>
          <w:numId w:val="15"/>
        </w:numPr>
        <w:rPr>
          <w:lang w:val="fr-FR"/>
        </w:rPr>
      </w:pPr>
      <w:r w:rsidRPr="00CB290F">
        <w:rPr>
          <w:b/>
          <w:bCs/>
          <w:lang w:val="fr-FR"/>
        </w:rPr>
        <w:t>Automatiser la fraîcheur des données</w:t>
      </w:r>
      <w:r w:rsidRPr="00CB290F">
        <w:rPr>
          <w:lang w:val="fr-FR"/>
        </w:rPr>
        <w:t xml:space="preserve"> : le marché de l’emploi évolue en continu ; la pertinence du matching dépend directement de la régularité de la collecte des offres.</w:t>
      </w:r>
    </w:p>
    <w:p w14:paraId="0BC55648" w14:textId="77777777" w:rsidR="006A698E" w:rsidRPr="00CB290F" w:rsidRDefault="006A698E" w:rsidP="00606A8E">
      <w:pPr>
        <w:pStyle w:val="Corpsdetexte"/>
        <w:rPr>
          <w:lang w:val="fr-FR"/>
        </w:rPr>
      </w:pPr>
    </w:p>
    <w:p w14:paraId="2E3FFA09" w14:textId="642EE5B1" w:rsidR="006A698E" w:rsidRPr="00CB290F" w:rsidRDefault="006A698E" w:rsidP="00606A8E">
      <w:pPr>
        <w:pStyle w:val="Corpsdetexte"/>
        <w:rPr>
          <w:lang w:val="fr-FR"/>
        </w:rPr>
      </w:pPr>
      <w:r w:rsidRPr="00CB290F">
        <w:rPr>
          <w:lang w:val="fr-FR"/>
        </w:rPr>
        <w:t>En définitive, ce projet vise avant tout à offrir au candidat un diagnostic solide, hiérarchisé et concrètement exploitable, appuyé sur des données de marché constamment renouvelées et des ressources pédagogiques rigoureusement vérifiées.</w:t>
      </w:r>
    </w:p>
    <w:p w14:paraId="4F8AD980" w14:textId="77777777" w:rsidR="006A698E" w:rsidRPr="00CB290F" w:rsidRDefault="006A698E" w:rsidP="00606A8E">
      <w:pPr>
        <w:pStyle w:val="Corpsdetexte"/>
        <w:rPr>
          <w:lang w:val="fr-FR"/>
        </w:rPr>
      </w:pPr>
    </w:p>
    <w:p w14:paraId="5C8ABE3F" w14:textId="0E60A239" w:rsidR="00F32740" w:rsidRPr="00CB290F" w:rsidRDefault="00000000" w:rsidP="00B36FF4">
      <w:pPr>
        <w:pStyle w:val="Titre2"/>
        <w:jc w:val="both"/>
        <w:rPr>
          <w:rFonts w:ascii="Times New Roman" w:hAnsi="Times New Roman" w:cs="Times New Roman"/>
          <w:color w:val="000000" w:themeColor="text1"/>
          <w:sz w:val="32"/>
          <w:szCs w:val="32"/>
          <w:lang w:val="fr-FR"/>
        </w:rPr>
      </w:pPr>
      <w:bookmarkStart w:id="18" w:name="objectifs-du-projet"/>
      <w:bookmarkStart w:id="19" w:name="_Toc239074541"/>
      <w:bookmarkEnd w:id="16"/>
      <w:r w:rsidRPr="00CB290F">
        <w:rPr>
          <w:rFonts w:ascii="Times New Roman" w:hAnsi="Times New Roman" w:cs="Times New Roman"/>
          <w:color w:val="000000" w:themeColor="text1"/>
          <w:sz w:val="32"/>
          <w:szCs w:val="32"/>
          <w:lang w:val="fr-FR"/>
        </w:rPr>
        <w:t>4 Objectifs du projet</w:t>
      </w:r>
      <w:bookmarkEnd w:id="19"/>
    </w:p>
    <w:p w14:paraId="7C32DE44" w14:textId="11FCF6CA" w:rsidR="00CD7578" w:rsidRPr="00CB290F" w:rsidRDefault="006A698E" w:rsidP="00606A8E">
      <w:pPr>
        <w:pStyle w:val="Corpsdetexte"/>
        <w:rPr>
          <w:lang w:val="fr-FR"/>
        </w:rPr>
      </w:pPr>
      <w:r w:rsidRPr="00CB290F">
        <w:rPr>
          <w:lang w:val="fr-FR"/>
        </w:rPr>
        <w:t>Pour répondre à ces enjeux, ce projet poursuit six objectifs concrets :</w:t>
      </w:r>
    </w:p>
    <w:p w14:paraId="51B15179" w14:textId="183DC146" w:rsidR="00F32740" w:rsidRPr="00CB290F" w:rsidRDefault="00000000" w:rsidP="00606A8E">
      <w:pPr>
        <w:pStyle w:val="Compact"/>
        <w:numPr>
          <w:ilvl w:val="0"/>
          <w:numId w:val="16"/>
        </w:numPr>
        <w:rPr>
          <w:lang w:val="fr-FR"/>
        </w:rPr>
      </w:pPr>
      <w:r w:rsidRPr="00CB290F">
        <w:rPr>
          <w:lang w:val="fr-FR"/>
        </w:rPr>
        <w:t>Centraliser des offres d’emploi réelles issues d’une source publique fiable (France Travail), avec un pipeline de collecte automatisé et reproductible.</w:t>
      </w:r>
    </w:p>
    <w:p w14:paraId="1A8F7FF4" w14:textId="77777777" w:rsidR="00F32740" w:rsidRPr="00CB290F" w:rsidRDefault="00000000" w:rsidP="00606A8E">
      <w:pPr>
        <w:pStyle w:val="Compact"/>
        <w:numPr>
          <w:ilvl w:val="0"/>
          <w:numId w:val="16"/>
        </w:numPr>
        <w:rPr>
          <w:lang w:val="fr-FR"/>
        </w:rPr>
      </w:pPr>
      <w:r w:rsidRPr="00CB290F">
        <w:rPr>
          <w:lang w:val="fr-FR"/>
        </w:rPr>
        <w:t>Développer un moteur de matching sémantique CV ↔ offres, fondé sur des embeddings vectoriels plutôt que sur une simple correspondance de mots-clés.</w:t>
      </w:r>
    </w:p>
    <w:p w14:paraId="0E2C63D3" w14:textId="77777777" w:rsidR="00F32740" w:rsidRPr="00CB290F" w:rsidRDefault="00000000" w:rsidP="00606A8E">
      <w:pPr>
        <w:pStyle w:val="Compact"/>
        <w:numPr>
          <w:ilvl w:val="0"/>
          <w:numId w:val="16"/>
        </w:numPr>
        <w:rPr>
          <w:lang w:val="fr-FR"/>
        </w:rPr>
      </w:pPr>
      <w:r w:rsidRPr="00CB290F">
        <w:rPr>
          <w:lang w:val="fr-FR"/>
        </w:rPr>
        <w:t>Calculer, pour chaque candidat, un classement objectif des compétences qui lui manquent le plus fréquemment par rapport aux offres auxquelles il correspond.</w:t>
      </w:r>
    </w:p>
    <w:p w14:paraId="57FE4142" w14:textId="77777777" w:rsidR="00F32740" w:rsidRPr="00CB290F" w:rsidRDefault="00000000" w:rsidP="00606A8E">
      <w:pPr>
        <w:pStyle w:val="Compact"/>
        <w:numPr>
          <w:ilvl w:val="0"/>
          <w:numId w:val="16"/>
        </w:numPr>
        <w:rPr>
          <w:lang w:val="fr-FR"/>
        </w:rPr>
      </w:pPr>
      <w:r w:rsidRPr="00CB290F">
        <w:rPr>
          <w:lang w:val="fr-FR"/>
        </w:rPr>
        <w:t>Proposer des ressources de formation réelles et vérifiées pour combler ces écarts, sans recourir à du contenu généré par IA sur des faits vérifiables.</w:t>
      </w:r>
    </w:p>
    <w:p w14:paraId="501A763D" w14:textId="77777777" w:rsidR="00F32740" w:rsidRPr="00CB290F" w:rsidRDefault="00000000" w:rsidP="00606A8E">
      <w:pPr>
        <w:pStyle w:val="Compact"/>
        <w:numPr>
          <w:ilvl w:val="0"/>
          <w:numId w:val="16"/>
        </w:numPr>
        <w:rPr>
          <w:lang w:val="fr-FR"/>
        </w:rPr>
      </w:pPr>
      <w:r w:rsidRPr="00CB290F">
        <w:rPr>
          <w:lang w:val="fr-FR"/>
        </w:rPr>
        <w:t>Accompagner le candidat au-delà du résultat brut, via un assistant conversationnel capable d’expliquer son score et de le conseiller, ancré sur son profil réel.</w:t>
      </w:r>
    </w:p>
    <w:p w14:paraId="1736582B" w14:textId="431E9EE0" w:rsidR="00CD7578" w:rsidRPr="00CB290F" w:rsidRDefault="00000000" w:rsidP="00606A8E">
      <w:pPr>
        <w:pStyle w:val="Compact"/>
        <w:numPr>
          <w:ilvl w:val="0"/>
          <w:numId w:val="16"/>
        </w:numPr>
        <w:rPr>
          <w:lang w:val="fr-FR"/>
        </w:rPr>
      </w:pPr>
      <w:r w:rsidRPr="00CB290F">
        <w:rPr>
          <w:lang w:val="fr-FR"/>
        </w:rPr>
        <w:lastRenderedPageBreak/>
        <w:t>Automatiser l’ensemble du pipeline de données (collecte → transformation → chargement → vectorisation) pour que la plateforme reste à jour sans intervention manuelle quotidienne.</w:t>
      </w:r>
    </w:p>
    <w:p w14:paraId="12C07A4E" w14:textId="77777777" w:rsidR="00B36FF4" w:rsidRPr="00CB290F" w:rsidRDefault="00B36FF4" w:rsidP="00606A8E">
      <w:pPr>
        <w:pStyle w:val="Corpsdetexte"/>
        <w:rPr>
          <w:lang w:val="fr-FR"/>
        </w:rPr>
      </w:pPr>
    </w:p>
    <w:p w14:paraId="6D5B822B" w14:textId="7E25C5F8" w:rsidR="00B36FF4" w:rsidRPr="00CB290F" w:rsidRDefault="00B36FF4" w:rsidP="00606A8E">
      <w:pPr>
        <w:pStyle w:val="Corpsdetexte"/>
        <w:rPr>
          <w:lang w:val="fr-FR"/>
        </w:rPr>
      </w:pPr>
      <w:r w:rsidRPr="00CB290F">
        <w:rPr>
          <w:lang w:val="fr-FR"/>
        </w:rPr>
        <w:t>Réunis, ces objectifs tracent le fil conducteur du projet, de la collecte automatisée des données jusqu'à l'accompagnement personnalisé du candidat, en passant par un diagnostic à la fois précis et fiable.</w:t>
      </w:r>
    </w:p>
    <w:p w14:paraId="4B464128" w14:textId="77777777" w:rsidR="00127C7F" w:rsidRPr="00CB290F" w:rsidRDefault="00127C7F" w:rsidP="00B36FF4">
      <w:pPr>
        <w:jc w:val="both"/>
        <w:rPr>
          <w:rFonts w:ascii="Times New Roman" w:hAnsi="Times New Roman" w:cs="Times New Roman"/>
          <w:color w:val="000000" w:themeColor="text1"/>
          <w:lang w:val="fr-FR"/>
        </w:rPr>
      </w:pPr>
    </w:p>
    <w:p w14:paraId="37628A11" w14:textId="77777777" w:rsidR="00127C7F" w:rsidRPr="00CB290F" w:rsidRDefault="00127C7F" w:rsidP="00B36FF4">
      <w:pPr>
        <w:jc w:val="both"/>
        <w:rPr>
          <w:rFonts w:ascii="Times New Roman" w:hAnsi="Times New Roman" w:cs="Times New Roman"/>
          <w:color w:val="000000" w:themeColor="text1"/>
          <w:lang w:val="fr-FR"/>
        </w:rPr>
      </w:pPr>
    </w:p>
    <w:p w14:paraId="6BF2A8A6" w14:textId="77777777" w:rsidR="00127C7F" w:rsidRPr="00CB290F" w:rsidRDefault="00127C7F" w:rsidP="00B36FF4">
      <w:pPr>
        <w:jc w:val="both"/>
        <w:rPr>
          <w:rFonts w:ascii="Times New Roman" w:hAnsi="Times New Roman" w:cs="Times New Roman"/>
          <w:color w:val="000000" w:themeColor="text1"/>
          <w:lang w:val="fr-FR"/>
        </w:rPr>
      </w:pPr>
    </w:p>
    <w:p w14:paraId="52976440" w14:textId="77777777" w:rsidR="00127C7F" w:rsidRPr="00CB290F" w:rsidRDefault="00127C7F" w:rsidP="00B36FF4">
      <w:pPr>
        <w:jc w:val="both"/>
        <w:rPr>
          <w:rFonts w:ascii="Times New Roman" w:hAnsi="Times New Roman" w:cs="Times New Roman"/>
          <w:color w:val="000000" w:themeColor="text1"/>
          <w:lang w:val="fr-FR"/>
        </w:rPr>
      </w:pPr>
    </w:p>
    <w:p w14:paraId="03E7CFEA" w14:textId="77777777" w:rsidR="00127C7F" w:rsidRPr="00CB290F" w:rsidRDefault="00127C7F" w:rsidP="00B36FF4">
      <w:pPr>
        <w:jc w:val="both"/>
        <w:rPr>
          <w:rFonts w:ascii="Times New Roman" w:hAnsi="Times New Roman" w:cs="Times New Roman"/>
          <w:color w:val="000000" w:themeColor="text1"/>
          <w:lang w:val="fr-FR"/>
        </w:rPr>
      </w:pPr>
    </w:p>
    <w:p w14:paraId="394EF73E" w14:textId="77777777" w:rsidR="00127C7F" w:rsidRPr="00CB290F" w:rsidRDefault="00127C7F" w:rsidP="00B36FF4">
      <w:pPr>
        <w:jc w:val="both"/>
        <w:rPr>
          <w:rFonts w:ascii="Times New Roman" w:hAnsi="Times New Roman" w:cs="Times New Roman"/>
          <w:color w:val="000000" w:themeColor="text1"/>
          <w:lang w:val="fr-FR"/>
        </w:rPr>
      </w:pPr>
    </w:p>
    <w:p w14:paraId="51823151" w14:textId="77777777" w:rsidR="00127C7F" w:rsidRPr="00CB290F" w:rsidRDefault="00127C7F" w:rsidP="00B36FF4">
      <w:pPr>
        <w:jc w:val="both"/>
        <w:rPr>
          <w:rFonts w:ascii="Times New Roman" w:hAnsi="Times New Roman" w:cs="Times New Roman"/>
          <w:color w:val="000000" w:themeColor="text1"/>
          <w:lang w:val="fr-FR"/>
        </w:rPr>
      </w:pPr>
    </w:p>
    <w:p w14:paraId="55A29E6D" w14:textId="77777777" w:rsidR="00127C7F" w:rsidRPr="00CB290F" w:rsidRDefault="00127C7F" w:rsidP="00B36FF4">
      <w:pPr>
        <w:jc w:val="both"/>
        <w:rPr>
          <w:rFonts w:ascii="Times New Roman" w:hAnsi="Times New Roman" w:cs="Times New Roman"/>
          <w:color w:val="000000" w:themeColor="text1"/>
          <w:lang w:val="fr-FR"/>
        </w:rPr>
      </w:pPr>
    </w:p>
    <w:p w14:paraId="07E8DCA3" w14:textId="77777777" w:rsidR="00CD7578" w:rsidRPr="00CB290F" w:rsidRDefault="00CD7578" w:rsidP="00B36FF4">
      <w:pPr>
        <w:jc w:val="both"/>
        <w:rPr>
          <w:rFonts w:ascii="Times New Roman" w:hAnsi="Times New Roman" w:cs="Times New Roman"/>
          <w:color w:val="000000" w:themeColor="text1"/>
          <w:lang w:val="fr-FR"/>
        </w:rPr>
      </w:pPr>
    </w:p>
    <w:p w14:paraId="31625264" w14:textId="77777777" w:rsidR="00CD7578" w:rsidRPr="00CB290F" w:rsidRDefault="00CD7578" w:rsidP="00B36FF4">
      <w:pPr>
        <w:jc w:val="both"/>
        <w:rPr>
          <w:rFonts w:ascii="Times New Roman" w:hAnsi="Times New Roman" w:cs="Times New Roman"/>
          <w:color w:val="000000" w:themeColor="text1"/>
          <w:lang w:val="fr-FR"/>
        </w:rPr>
      </w:pPr>
    </w:p>
    <w:p w14:paraId="5B01F3E5" w14:textId="765E39C8" w:rsidR="00F32740" w:rsidRDefault="00832606" w:rsidP="00CB290F">
      <w:pPr>
        <w:pStyle w:val="Titre1"/>
        <w:numPr>
          <w:ilvl w:val="0"/>
          <w:numId w:val="34"/>
        </w:numPr>
        <w:jc w:val="both"/>
        <w:rPr>
          <w:rFonts w:ascii="Times New Roman" w:hAnsi="Times New Roman" w:cs="Times New Roman"/>
          <w:b w:val="0"/>
          <w:bCs w:val="0"/>
          <w:color w:val="000000" w:themeColor="text1"/>
          <w:sz w:val="40"/>
          <w:szCs w:val="40"/>
          <w:lang w:val="fr-FR"/>
        </w:rPr>
      </w:pPr>
      <w:bookmarkStart w:id="20" w:name="analyse-des-besoins-et-spécifications"/>
      <w:bookmarkStart w:id="21" w:name="_Toc239074542"/>
      <w:bookmarkEnd w:id="10"/>
      <w:bookmarkEnd w:id="18"/>
      <w:proofErr w:type="gramStart"/>
      <w:r>
        <w:rPr>
          <w:rFonts w:ascii="Times New Roman" w:hAnsi="Times New Roman" w:cs="Times New Roman"/>
          <w:b w:val="0"/>
          <w:bCs w:val="0"/>
          <w:color w:val="000000" w:themeColor="text1"/>
          <w:sz w:val="40"/>
          <w:szCs w:val="40"/>
          <w:lang w:val="fr-FR"/>
        </w:rPr>
        <w:lastRenderedPageBreak/>
        <w:t>t</w:t>
      </w:r>
      <w:r w:rsidR="00000000" w:rsidRPr="00CB290F">
        <w:rPr>
          <w:rFonts w:ascii="Times New Roman" w:hAnsi="Times New Roman" w:cs="Times New Roman"/>
          <w:b w:val="0"/>
          <w:bCs w:val="0"/>
          <w:color w:val="000000" w:themeColor="text1"/>
          <w:sz w:val="40"/>
          <w:szCs w:val="40"/>
          <w:lang w:val="fr-FR"/>
        </w:rPr>
        <w:t>Analyse</w:t>
      </w:r>
      <w:proofErr w:type="gramEnd"/>
      <w:r w:rsidR="00000000" w:rsidRPr="00CB290F">
        <w:rPr>
          <w:rFonts w:ascii="Times New Roman" w:hAnsi="Times New Roman" w:cs="Times New Roman"/>
          <w:b w:val="0"/>
          <w:bCs w:val="0"/>
          <w:color w:val="000000" w:themeColor="text1"/>
          <w:sz w:val="40"/>
          <w:szCs w:val="40"/>
          <w:lang w:val="fr-FR"/>
        </w:rPr>
        <w:t xml:space="preserve"> des besoins et spécifications</w:t>
      </w:r>
      <w:bookmarkEnd w:id="21"/>
    </w:p>
    <w:p w14:paraId="129F58CC" w14:textId="77777777" w:rsidR="00CB290F" w:rsidRPr="00CB290F" w:rsidRDefault="00CB290F" w:rsidP="00606A8E">
      <w:pPr>
        <w:pStyle w:val="Corpsdetexte"/>
        <w:rPr>
          <w:lang w:val="fr-FR"/>
        </w:rPr>
      </w:pPr>
    </w:p>
    <w:p w14:paraId="2BC04903" w14:textId="66DDE760" w:rsidR="00DF7006" w:rsidRPr="0001691D" w:rsidRDefault="00000000" w:rsidP="0001691D">
      <w:pPr>
        <w:pStyle w:val="Titre2"/>
        <w:jc w:val="both"/>
        <w:rPr>
          <w:rFonts w:ascii="Times New Roman" w:hAnsi="Times New Roman" w:cs="Times New Roman"/>
          <w:color w:val="000000" w:themeColor="text1"/>
          <w:sz w:val="32"/>
          <w:szCs w:val="32"/>
          <w:lang w:val="fr-FR"/>
        </w:rPr>
      </w:pPr>
      <w:bookmarkStart w:id="22" w:name="identification-des-besoins-fonctionnels"/>
      <w:bookmarkStart w:id="23" w:name="_Toc239074543"/>
      <w:r w:rsidRPr="00CB290F">
        <w:rPr>
          <w:rFonts w:ascii="Times New Roman" w:hAnsi="Times New Roman" w:cs="Times New Roman"/>
          <w:color w:val="000000" w:themeColor="text1"/>
          <w:sz w:val="32"/>
          <w:szCs w:val="32"/>
          <w:lang w:val="fr-FR"/>
        </w:rPr>
        <w:t>1 Identification des besoins fonctionnels</w:t>
      </w:r>
      <w:bookmarkEnd w:id="23"/>
    </w:p>
    <w:p w14:paraId="66B1A1DE" w14:textId="46D15AF2" w:rsidR="000C4FCD" w:rsidRDefault="000C4FCD" w:rsidP="00606A8E">
      <w:pPr>
        <w:pStyle w:val="Corpsdetexte"/>
        <w:rPr>
          <w:lang w:val="fr-FR"/>
        </w:rPr>
      </w:pPr>
      <w:r w:rsidRPr="000C4FCD">
        <w:rPr>
          <w:lang w:val="fr-FR"/>
        </w:rPr>
        <w:t xml:space="preserve">L'expérience candidat repose avant tout sur la capacité de la plateforme à transformer un CV en diagnostic exploitable, plutôt que de se limiter à un simple dépôt de document. </w:t>
      </w:r>
      <w:r>
        <w:rPr>
          <w:lang w:val="fr-FR"/>
        </w:rPr>
        <w:t>Plusieurs</w:t>
      </w:r>
      <w:r w:rsidRPr="000C4FCD">
        <w:rPr>
          <w:lang w:val="fr-FR"/>
        </w:rPr>
        <w:t xml:space="preserve"> besoins fonctionnels en découlent</w:t>
      </w:r>
      <w:r>
        <w:rPr>
          <w:lang w:val="fr-FR"/>
        </w:rPr>
        <w:t xml:space="preserve"> dont </w:t>
      </w:r>
      <w:r w:rsidRPr="000C4FCD">
        <w:rPr>
          <w:lang w:val="fr-FR"/>
        </w:rPr>
        <w:t>la personnalisation de ce diagnostic, l'accessibilité et la rapidité de l'analyse, et l'automatisation des données qui l'alimentent.</w:t>
      </w:r>
    </w:p>
    <w:p w14:paraId="2CA7861A" w14:textId="77777777" w:rsidR="00DF7006" w:rsidRPr="000C4FCD" w:rsidRDefault="00DF7006" w:rsidP="00606A8E">
      <w:pPr>
        <w:pStyle w:val="Corpsdetexte"/>
        <w:rPr>
          <w:lang w:val="fr-FR"/>
        </w:rPr>
      </w:pPr>
    </w:p>
    <w:p w14:paraId="7EBF990E" w14:textId="30D44E04" w:rsidR="00DF7006" w:rsidRPr="0001691D" w:rsidRDefault="00000000" w:rsidP="0001691D">
      <w:pPr>
        <w:pStyle w:val="Titre3"/>
        <w:numPr>
          <w:ilvl w:val="1"/>
          <w:numId w:val="35"/>
        </w:numPr>
        <w:jc w:val="both"/>
        <w:rPr>
          <w:rFonts w:ascii="Times New Roman" w:hAnsi="Times New Roman" w:cs="Times New Roman"/>
          <w:color w:val="000000" w:themeColor="text1"/>
          <w:sz w:val="28"/>
          <w:szCs w:val="28"/>
          <w:lang w:val="fr-FR"/>
        </w:rPr>
      </w:pPr>
      <w:bookmarkStart w:id="24" w:name="X3cfe0939c44753bd4ef46f63d227d51b6f929f5"/>
      <w:bookmarkStart w:id="25" w:name="_Toc239074544"/>
      <w:r w:rsidRPr="000C4FCD">
        <w:rPr>
          <w:rFonts w:ascii="Times New Roman" w:hAnsi="Times New Roman" w:cs="Times New Roman"/>
          <w:color w:val="000000" w:themeColor="text1"/>
          <w:sz w:val="28"/>
          <w:szCs w:val="28"/>
          <w:lang w:val="fr-FR"/>
        </w:rPr>
        <w:t>Analyse du skill-gap et personnalisation des recommandations</w:t>
      </w:r>
      <w:bookmarkEnd w:id="25"/>
    </w:p>
    <w:p w14:paraId="03D963CC" w14:textId="72593CCE" w:rsidR="00DF7006" w:rsidRPr="00DF7006" w:rsidRDefault="00DF7006" w:rsidP="00606A8E">
      <w:pPr>
        <w:pStyle w:val="Corpsdetexte"/>
        <w:rPr>
          <w:lang w:val="fr-FR"/>
        </w:rPr>
      </w:pPr>
      <w:r w:rsidRPr="00DF7006">
        <w:rPr>
          <w:lang w:val="fr-FR"/>
        </w:rPr>
        <w:t>Le cœur fonctionnel de SkillGap est la détection d'écart de compétences (« skill-gap »). Le principe est le suivant : une fois le CV analysé et comparé sémantiquement au marché (Chapitre 7), chaque offre retenue fait l'objet d'une comparaison ensembliste entre les compétences détectées dans le CV et celles attendues par l'offre, ce qui produit deux listes distinctes</w:t>
      </w:r>
      <w:r w:rsidR="00297029">
        <w:rPr>
          <w:lang w:val="fr-FR"/>
        </w:rPr>
        <w:t xml:space="preserve"> ; </w:t>
      </w:r>
      <w:r w:rsidRPr="00DF7006">
        <w:rPr>
          <w:lang w:val="fr-FR"/>
        </w:rPr>
        <w:t>les compétences déjà maîtrisées par le candidat, et celles qui lui manquent pour cette offre précise. Plutôt que de s'arrêter à ce diagnostic offre par offre, le système agrège ensuite ces écarts à l'échelle de l'ensemble des offres pertinentes pour le profil : chaque compétence manquante est comptée en fonction de sa fréquence d'apparition parmi ces offres, ce qui permet de faire émerger un classement objectif</w:t>
      </w:r>
      <w:r w:rsidR="00297029">
        <w:rPr>
          <w:lang w:val="fr-FR"/>
        </w:rPr>
        <w:t xml:space="preserve">, </w:t>
      </w:r>
      <w:r w:rsidRPr="00DF7006">
        <w:rPr>
          <w:lang w:val="fr-FR"/>
        </w:rPr>
        <w:t>la compétence qui limite le plus le candidat n'est pas celle qui manque une seule fois sur une offre isolée, mais celle qui revient le plus souvent parmi les postes auxquels il correspond déjà en grande partie.</w:t>
      </w:r>
    </w:p>
    <w:p w14:paraId="45D6467A" w14:textId="5AD2C95E" w:rsidR="00DF7006" w:rsidRPr="00DF7006" w:rsidRDefault="00DF7006" w:rsidP="00606A8E">
      <w:pPr>
        <w:pStyle w:val="Corpsdetexte"/>
        <w:rPr>
          <w:lang w:val="fr-FR"/>
        </w:rPr>
      </w:pPr>
      <w:r w:rsidRPr="00DF7006">
        <w:rPr>
          <w:lang w:val="fr-FR"/>
        </w:rPr>
        <w:t>Cette priorisation alimente directement la personnalisation des recommandations (Chapitre 8) : plutôt que de proposer une liste générique de cours sans lien avec le profil réel du candidat, chaque compétence manquante identifiée comme prioritaire donne lieu à deux éléments concrets</w:t>
      </w:r>
      <w:r w:rsidR="00297029">
        <w:rPr>
          <w:lang w:val="fr-FR"/>
        </w:rPr>
        <w:t xml:space="preserve">, </w:t>
      </w:r>
      <w:r w:rsidRPr="00DF7006">
        <w:rPr>
          <w:lang w:val="fr-FR"/>
        </w:rPr>
        <w:t>une formation vérifiée manuellement pour apprendre cette compétence, et un projet pratique généré par IA pour la mettre en application. Le candidat obtient ainsi un chemin d'action directement dérivé de son propre écart avec le marché, plutôt qu'un contenu déconnecté de sa situation.</w:t>
      </w:r>
    </w:p>
    <w:p w14:paraId="03645CC3" w14:textId="77777777" w:rsidR="00DF7006" w:rsidRPr="00DF7006" w:rsidRDefault="00DF7006" w:rsidP="00606A8E">
      <w:pPr>
        <w:pStyle w:val="Corpsdetexte"/>
        <w:rPr>
          <w:lang w:val="fr-FR"/>
        </w:rPr>
      </w:pPr>
    </w:p>
    <w:p w14:paraId="187E4851" w14:textId="73371C5F" w:rsidR="00DF7006" w:rsidRPr="0001691D" w:rsidRDefault="00000000" w:rsidP="0001691D">
      <w:pPr>
        <w:pStyle w:val="Titre3"/>
        <w:numPr>
          <w:ilvl w:val="1"/>
          <w:numId w:val="35"/>
        </w:numPr>
        <w:jc w:val="both"/>
        <w:rPr>
          <w:rFonts w:ascii="Times New Roman" w:hAnsi="Times New Roman" w:cs="Times New Roman"/>
          <w:color w:val="000000" w:themeColor="text1"/>
          <w:sz w:val="28"/>
          <w:szCs w:val="28"/>
          <w:lang w:val="fr-FR"/>
        </w:rPr>
      </w:pPr>
      <w:bookmarkStart w:id="26" w:name="X214d51867cffd1ac8a1bf9e1fc1426c14490ecc"/>
      <w:bookmarkStart w:id="27" w:name="_Toc239074545"/>
      <w:bookmarkEnd w:id="24"/>
      <w:r w:rsidRPr="00DD79FF">
        <w:rPr>
          <w:rFonts w:ascii="Times New Roman" w:hAnsi="Times New Roman" w:cs="Times New Roman"/>
          <w:color w:val="000000" w:themeColor="text1"/>
          <w:sz w:val="28"/>
          <w:szCs w:val="28"/>
          <w:lang w:val="fr-FR"/>
        </w:rPr>
        <w:t>Accessibilité et rapidité de l’analyse CV/offre</w:t>
      </w:r>
      <w:bookmarkEnd w:id="27"/>
    </w:p>
    <w:p w14:paraId="050CF175" w14:textId="0E08DE93" w:rsidR="00DD79FF" w:rsidRPr="00DD79FF" w:rsidRDefault="00DD79FF" w:rsidP="00606A8E">
      <w:pPr>
        <w:pStyle w:val="Corpsdetexte"/>
        <w:rPr>
          <w:lang w:val="fr-FR"/>
        </w:rPr>
      </w:pPr>
      <w:r w:rsidRPr="00DD79FF">
        <w:rPr>
          <w:lang w:val="fr-FR"/>
        </w:rPr>
        <w:t>Le candidat doit pouvoir obtenir un résultat de matching sans étape d'installation ni de configuration. Concrètement, le parcours se limite à trois étapes : dépôt d'un fichier PDF ou DOCX par glisser-déposer (ou collage direct du texte, une option pensée pour faciliter les tests plutôt que pour l'usage final), extraction automatique du texte côté serveur, puis affichage du score de correspondance en quelques secondes seulement. Aucune configuration préalable n'est demandée au candidat</w:t>
      </w:r>
      <w:r w:rsidR="00297029">
        <w:rPr>
          <w:lang w:val="fr-FR"/>
        </w:rPr>
        <w:t>,</w:t>
      </w:r>
      <w:r w:rsidRPr="00DD79FF">
        <w:rPr>
          <w:lang w:val="fr-FR"/>
        </w:rPr>
        <w:t xml:space="preserve"> pas de paramètres à régler, </w:t>
      </w:r>
      <w:r w:rsidRPr="00DD79FF">
        <w:rPr>
          <w:lang w:val="fr-FR"/>
        </w:rPr>
        <w:lastRenderedPageBreak/>
        <w:t>pas de champ à remplir en amont</w:t>
      </w:r>
      <w:r w:rsidR="00297029">
        <w:rPr>
          <w:lang w:val="fr-FR"/>
        </w:rPr>
        <w:t xml:space="preserve"> ; </w:t>
      </w:r>
      <w:r w:rsidRPr="00DD79FF">
        <w:rPr>
          <w:lang w:val="fr-FR"/>
        </w:rPr>
        <w:t>le résultat découle directement du contenu du CV lui-même.</w:t>
      </w:r>
    </w:p>
    <w:p w14:paraId="5C97C349" w14:textId="7EF94ADC" w:rsidR="00DD79FF" w:rsidRPr="00DD79FF" w:rsidRDefault="00DD79FF" w:rsidP="00606A8E">
      <w:pPr>
        <w:pStyle w:val="Corpsdetexte"/>
        <w:rPr>
          <w:lang w:val="fr-FR"/>
        </w:rPr>
      </w:pPr>
      <w:r w:rsidRPr="00DD79FF">
        <w:rPr>
          <w:lang w:val="fr-FR"/>
        </w:rPr>
        <w:t>Le choix technique qui sert directement ce besoin est décrit en 2.3 : un seul modèle d'embeddings est chargé une fois par processus plutôt que rechargé à chaque requête, la recherche de similarité est déléguée à PostgreSQL/pgvector</w:t>
      </w:r>
      <w:r w:rsidR="00297029">
        <w:rPr>
          <w:lang w:val="fr-FR"/>
        </w:rPr>
        <w:t xml:space="preserve">, </w:t>
      </w:r>
      <w:r w:rsidRPr="00DD79FF">
        <w:rPr>
          <w:lang w:val="fr-FR"/>
        </w:rPr>
        <w:t>donc exécutée directement en base de données, à l'endroit où réside déjà l'information</w:t>
      </w:r>
      <w:r w:rsidR="00297029">
        <w:rPr>
          <w:lang w:val="fr-FR"/>
        </w:rPr>
        <w:t xml:space="preserve">, </w:t>
      </w:r>
      <w:r w:rsidRPr="00DD79FF">
        <w:rPr>
          <w:lang w:val="fr-FR"/>
        </w:rPr>
        <w:t>plutôt qu'à un calcul Python répété côté application, et l'interface Streamlit affiche le résultat dès que la requête SQL revient, sans étape de compilation ni de build côté client comme l'exigerait une application web classique. C'est cette combinaison de choix, plus que la puissance brute du matériel, qui permet de tenir un délai de réponse de quelques secondes.</w:t>
      </w:r>
    </w:p>
    <w:p w14:paraId="452BA0AF" w14:textId="77777777" w:rsidR="00DD79FF" w:rsidRPr="00DD79FF" w:rsidRDefault="00DD79FF" w:rsidP="00606A8E">
      <w:pPr>
        <w:pStyle w:val="Corpsdetexte"/>
        <w:rPr>
          <w:lang w:val="fr-FR"/>
        </w:rPr>
      </w:pPr>
      <w:r w:rsidRPr="00DD79FF">
        <w:rPr>
          <w:lang w:val="fr-FR"/>
        </w:rPr>
        <w:t>Au-delà du parcours de matching individuel, ce même souci d'accessibilité s'étend à l'exploration du marché : un candidat peut consulter les tendances agrégées (compétences demandées, types de contrats, salaires) indépendamment de tout dépôt de CV préalable, pour se faire une idée du marché avant même d'avoir entamé sa recherche active.</w:t>
      </w:r>
    </w:p>
    <w:p w14:paraId="07D41989" w14:textId="77777777" w:rsidR="00DF7006" w:rsidRPr="00DF7006" w:rsidRDefault="00DF7006" w:rsidP="00606A8E">
      <w:pPr>
        <w:pStyle w:val="Corpsdetexte"/>
        <w:rPr>
          <w:lang w:val="fr-FR"/>
        </w:rPr>
      </w:pPr>
    </w:p>
    <w:p w14:paraId="40772910" w14:textId="2C9822CB" w:rsidR="00DF7006" w:rsidRPr="0001691D" w:rsidRDefault="00000000" w:rsidP="0001691D">
      <w:pPr>
        <w:pStyle w:val="Titre3"/>
        <w:numPr>
          <w:ilvl w:val="1"/>
          <w:numId w:val="35"/>
        </w:numPr>
        <w:jc w:val="both"/>
        <w:rPr>
          <w:rFonts w:ascii="Times New Roman" w:hAnsi="Times New Roman" w:cs="Times New Roman"/>
          <w:color w:val="000000" w:themeColor="text1"/>
          <w:sz w:val="28"/>
          <w:szCs w:val="28"/>
          <w:lang w:val="fr-FR"/>
        </w:rPr>
      </w:pPr>
      <w:bookmarkStart w:id="28" w:name="Xa84ce280948c84c06856ced12303cca52c25310"/>
      <w:bookmarkStart w:id="29" w:name="_Toc239074546"/>
      <w:bookmarkEnd w:id="26"/>
      <w:r w:rsidRPr="00DD79FF">
        <w:rPr>
          <w:rFonts w:ascii="Times New Roman" w:hAnsi="Times New Roman" w:cs="Times New Roman"/>
          <w:color w:val="000000" w:themeColor="text1"/>
          <w:sz w:val="28"/>
          <w:szCs w:val="28"/>
          <w:lang w:val="fr-FR"/>
        </w:rPr>
        <w:t>Automatisation du pipeline de collecte des offres</w:t>
      </w:r>
      <w:bookmarkEnd w:id="29"/>
    </w:p>
    <w:p w14:paraId="47F5ABEF" w14:textId="60D6839C" w:rsidR="00DD79FF" w:rsidRPr="00DD79FF" w:rsidRDefault="00DD79FF" w:rsidP="00606A8E">
      <w:pPr>
        <w:pStyle w:val="Corpsdetexte"/>
        <w:rPr>
          <w:lang w:val="fr-FR"/>
        </w:rPr>
      </w:pPr>
      <w:r w:rsidRPr="00DD79FF">
        <w:rPr>
          <w:lang w:val="fr-FR"/>
        </w:rPr>
        <w:t>La pertinence du matching dépend directement de la fraîcheur des offres en base : un candidat comparé à des offres publiées il y a plusieurs mois obtiendrait un diagnostic déconnecté de la réalité du marché actuel. Le besoin identifié ici est donc celui d'un pipeline qui tourne sans intervention manuelle quotidienne</w:t>
      </w:r>
      <w:r w:rsidR="00583AE0">
        <w:rPr>
          <w:lang w:val="fr-FR"/>
        </w:rPr>
        <w:t xml:space="preserve">, </w:t>
      </w:r>
      <w:r w:rsidRPr="00DD79FF">
        <w:rPr>
          <w:lang w:val="fr-FR"/>
        </w:rPr>
        <w:t>la donnée doit rester à jour même en l'absence de toute action de la part du porteur du projet, ce qui exclut d'emblée toute étape de collecte ou de mise à jour déclenchée à la main.</w:t>
      </w:r>
    </w:p>
    <w:p w14:paraId="36D1BEE0" w14:textId="315DD857" w:rsidR="00DD79FF" w:rsidRPr="00DD79FF" w:rsidRDefault="00DD79FF" w:rsidP="00606A8E">
      <w:pPr>
        <w:pStyle w:val="Corpsdetexte"/>
        <w:rPr>
          <w:lang w:val="fr-FR"/>
        </w:rPr>
      </w:pPr>
      <w:r w:rsidRPr="00DD79FF">
        <w:rPr>
          <w:lang w:val="fr-FR"/>
        </w:rPr>
        <w:t>Concrètement, quatre étapes doivent s'enchaîner automatiquement à chaque exécution : la collecte des nouvelles offres depuis la source de données, leur nettoyage et leur normalisation, leur chargement en base, puis le calcul de leur embedding vectoriel pour les rendre exploitables par le moteur de matching. Au-delà du simple enchaînement, ce pipeline doit aussi offrir une traçabilité complète de ses exécutions</w:t>
      </w:r>
      <w:r w:rsidR="00583AE0">
        <w:rPr>
          <w:lang w:val="fr-FR"/>
        </w:rPr>
        <w:t xml:space="preserve">, </w:t>
      </w:r>
      <w:r w:rsidRPr="00DD79FF">
        <w:rPr>
          <w:lang w:val="fr-FR"/>
        </w:rPr>
        <w:t>savoir à tout moment si la dernière collecte a réussi, et à quelle heure ainsi qu'une capacité de reprise en cas d'échec partiel, par exemple si l'API source est temporairement indisponible sans que cela ne bloque durablement l'ensemble du pipeline.</w:t>
      </w:r>
    </w:p>
    <w:p w14:paraId="40006E84" w14:textId="35105D6C" w:rsidR="00DF7006" w:rsidRPr="00DD79FF" w:rsidRDefault="00DD79FF" w:rsidP="00606A8E">
      <w:pPr>
        <w:pStyle w:val="Corpsdetexte"/>
        <w:rPr>
          <w:lang w:val="fr-FR"/>
        </w:rPr>
      </w:pPr>
      <w:r w:rsidRPr="00DD79FF">
        <w:rPr>
          <w:lang w:val="fr-FR"/>
        </w:rPr>
        <w:t>C'est précisément ce besoin de fiabilité et de traçabilité qui justifie le choix d'Apache Airflow comme orchestrateur (voir 2.3.4 et Chapitre 10), plutôt qu'un simple script planifié par cron : là où un script cron s'exécute silencieusement sans historique consultable ni gestion fine des dépendances entre étapes, Airflow offre une interface de suivi, une reprise sur erreur configurable, et une décomposition du pipeline en tâches indépendantes et rejouables individuellement.</w:t>
      </w:r>
    </w:p>
    <w:p w14:paraId="127228AE" w14:textId="77D1EF3A" w:rsidR="00F32740" w:rsidRDefault="00000000" w:rsidP="00DD79FF">
      <w:pPr>
        <w:pStyle w:val="Titre2"/>
        <w:numPr>
          <w:ilvl w:val="0"/>
          <w:numId w:val="35"/>
        </w:numPr>
        <w:jc w:val="both"/>
        <w:rPr>
          <w:rFonts w:ascii="Times New Roman" w:hAnsi="Times New Roman" w:cs="Times New Roman"/>
          <w:color w:val="000000" w:themeColor="text1"/>
          <w:sz w:val="32"/>
          <w:szCs w:val="32"/>
          <w:lang w:val="fr-FR"/>
        </w:rPr>
      </w:pPr>
      <w:bookmarkStart w:id="30" w:name="Xb131feb803914618560114d7d00ca88de41fdf3"/>
      <w:bookmarkStart w:id="31" w:name="_Toc239074547"/>
      <w:bookmarkEnd w:id="22"/>
      <w:bookmarkEnd w:id="28"/>
      <w:r w:rsidRPr="00DD79FF">
        <w:rPr>
          <w:rFonts w:ascii="Times New Roman" w:hAnsi="Times New Roman" w:cs="Times New Roman"/>
          <w:color w:val="000000" w:themeColor="text1"/>
          <w:sz w:val="32"/>
          <w:szCs w:val="32"/>
          <w:lang w:val="fr-FR"/>
        </w:rPr>
        <w:t>Exigences non fonctionnelles et contraintes techniques</w:t>
      </w:r>
      <w:bookmarkEnd w:id="31"/>
    </w:p>
    <w:p w14:paraId="12B6546F" w14:textId="7006F6F5" w:rsidR="00DD79FF" w:rsidRPr="00DD79FF" w:rsidRDefault="00DD79FF" w:rsidP="00606A8E">
      <w:pPr>
        <w:pStyle w:val="Corpsdetexte"/>
        <w:rPr>
          <w:lang w:val="fr-FR"/>
        </w:rPr>
      </w:pPr>
      <w:r w:rsidRPr="00DD79FF">
        <w:rPr>
          <w:lang w:val="fr-FR"/>
        </w:rPr>
        <w:t xml:space="preserve">Au-delà des besoins fonctionnels décrits ci-dessus, plusieurs exigences transversales encadrent la façon dont ces fonctionnalités sont mises en œuvre : la sécurité </w:t>
      </w:r>
      <w:r w:rsidRPr="00DD79FF">
        <w:rPr>
          <w:lang w:val="fr-FR"/>
        </w:rPr>
        <w:lastRenderedPageBreak/>
        <w:t>des données personnelles du candidat, la capacité du système à monter en charge, la disponibilité du service, et la facilité à faire évoluer le pipeline dans le temps.</w:t>
      </w:r>
    </w:p>
    <w:p w14:paraId="408F63D1" w14:textId="47619E98" w:rsidR="00F32740" w:rsidRPr="00DD79FF" w:rsidRDefault="00000000" w:rsidP="00B36FF4">
      <w:pPr>
        <w:pStyle w:val="Titre3"/>
        <w:jc w:val="both"/>
        <w:rPr>
          <w:rFonts w:ascii="Times New Roman" w:hAnsi="Times New Roman" w:cs="Times New Roman"/>
          <w:color w:val="000000" w:themeColor="text1"/>
          <w:sz w:val="28"/>
          <w:szCs w:val="28"/>
          <w:lang w:val="fr-FR"/>
        </w:rPr>
      </w:pPr>
      <w:bookmarkStart w:id="32" w:name="sécurité-et-conformité-données-cv-rgpd"/>
      <w:bookmarkStart w:id="33" w:name="_Toc239074548"/>
      <w:r w:rsidRPr="00DD79FF">
        <w:rPr>
          <w:rFonts w:ascii="Times New Roman" w:hAnsi="Times New Roman" w:cs="Times New Roman"/>
          <w:color w:val="000000" w:themeColor="text1"/>
          <w:sz w:val="28"/>
          <w:szCs w:val="28"/>
          <w:lang w:val="fr-FR"/>
        </w:rPr>
        <w:t>2.1 Sécurité et conformité (données CV, RGPD)</w:t>
      </w:r>
      <w:bookmarkEnd w:id="33"/>
    </w:p>
    <w:p w14:paraId="0C54DB99" w14:textId="6D2E3BED" w:rsidR="00780B7E" w:rsidRPr="00780B7E" w:rsidRDefault="00000000" w:rsidP="00606A8E">
      <w:pPr>
        <w:pStyle w:val="Corpsdetexte"/>
      </w:pPr>
      <w:r w:rsidRPr="00CB290F">
        <w:rPr>
          <w:lang w:val="fr-FR"/>
        </w:rPr>
        <w:t xml:space="preserve">Le CV et les informations qu’il contient (identité, coordonnées, parcours) sont des données à caractère personnel au sens du RGPD. </w:t>
      </w:r>
      <w:r w:rsidRPr="00CB290F">
        <w:t>Plusieurs choix de conception en découlent directement:</w:t>
      </w:r>
    </w:p>
    <w:p w14:paraId="7BED4D55" w14:textId="53CD7B66" w:rsidR="00780B7E" w:rsidRPr="00780B7E" w:rsidRDefault="00000000" w:rsidP="00606A8E">
      <w:pPr>
        <w:pStyle w:val="Compact"/>
        <w:numPr>
          <w:ilvl w:val="0"/>
          <w:numId w:val="17"/>
        </w:numPr>
        <w:rPr>
          <w:lang w:val="fr-FR"/>
        </w:rPr>
      </w:pPr>
      <w:r w:rsidRPr="00CB290F">
        <w:rPr>
          <w:b/>
          <w:bCs/>
          <w:lang w:val="fr-FR"/>
        </w:rPr>
        <w:t>Minimisation des données transmises à des tiers.</w:t>
      </w:r>
      <w:r w:rsidRPr="00CB290F">
        <w:rPr>
          <w:lang w:val="fr-FR"/>
        </w:rPr>
        <w:t xml:space="preserve"> Le texte brut du CV n’est jamais transmis à un service tiers pour les fonctionnalités génératives récurrentes (recommandations de formation, conversation avec l’assistant IA) : seuls les labels de compétences déjà extraits sont envoyés au fournisseur de LLM. Une exception assumée existe : l’extraction automatique du poste visé (Chapitre 8) envoie jusqu’à 4000 caractères du texte du CV à Mistral pour cette tâche ponctuelle</w:t>
      </w:r>
      <w:r w:rsidR="00583AE0">
        <w:rPr>
          <w:lang w:val="fr-FR"/>
        </w:rPr>
        <w:t xml:space="preserve">, </w:t>
      </w:r>
      <w:r w:rsidRPr="00CB290F">
        <w:rPr>
          <w:lang w:val="fr-FR"/>
        </w:rPr>
        <w:t>ce qui est documenté ici pour rester rigoureux plutôt que de prétendre à une confidentialité absolue vis-à-vis du CV.</w:t>
      </w:r>
    </w:p>
    <w:p w14:paraId="4B939E38" w14:textId="77777777" w:rsidR="00F32740" w:rsidRPr="00CB290F" w:rsidRDefault="00000000" w:rsidP="00606A8E">
      <w:pPr>
        <w:pStyle w:val="Compact"/>
        <w:numPr>
          <w:ilvl w:val="0"/>
          <w:numId w:val="17"/>
        </w:numPr>
        <w:rPr>
          <w:lang w:val="fr-FR"/>
        </w:rPr>
      </w:pPr>
      <w:r w:rsidRPr="00CB290F">
        <w:rPr>
          <w:b/>
          <w:bCs/>
          <w:lang w:val="fr-FR"/>
        </w:rPr>
        <w:t>Consentement explicite.</w:t>
      </w:r>
      <w:r w:rsidRPr="00CB290F">
        <w:rPr>
          <w:lang w:val="fr-FR"/>
        </w:rPr>
        <w:t xml:space="preserve"> Le formulaire d’inscription conditionne la création de compte à l’acceptation explicite d’une case à cocher « J’accepte les conditions d’utilisation et la politique de confidentialité », plutôt que de considérer le consentement comme acquis par défaut.</w:t>
      </w:r>
    </w:p>
    <w:p w14:paraId="79299A97" w14:textId="77777777" w:rsidR="00F32740" w:rsidRPr="00CB290F" w:rsidRDefault="00000000" w:rsidP="00606A8E">
      <w:pPr>
        <w:pStyle w:val="Compact"/>
        <w:numPr>
          <w:ilvl w:val="0"/>
          <w:numId w:val="17"/>
        </w:numPr>
        <w:rPr>
          <w:lang w:val="fr-FR"/>
        </w:rPr>
      </w:pPr>
      <w:r w:rsidRPr="00CB290F">
        <w:rPr>
          <w:b/>
          <w:bCs/>
          <w:lang w:val="fr-FR"/>
        </w:rPr>
        <w:t>Protection des identifiants de connexion.</w:t>
      </w:r>
      <w:r w:rsidRPr="00CB290F">
        <w:rPr>
          <w:lang w:val="fr-FR"/>
        </w:rPr>
        <w:t xml:space="preserve"> Les mots de passe ne sont jamais stockés en clair : ils sont hachés avec </w:t>
      </w:r>
      <w:r w:rsidRPr="00780B7E">
        <w:rPr>
          <w:rStyle w:val="VerbatimChar"/>
          <w:rFonts w:cs="Times New Roman"/>
          <w:color w:val="000000" w:themeColor="text1"/>
          <w:sz w:val="20"/>
          <w:szCs w:val="20"/>
          <w:lang w:val="fr-FR"/>
        </w:rPr>
        <w:t>bcrypt</w:t>
      </w:r>
      <w:r w:rsidRPr="00CB290F">
        <w:rPr>
          <w:lang w:val="fr-FR"/>
        </w:rPr>
        <w:t xml:space="preserve"> (sel aléatoire propre à chaque utilisateur), et seul le hash est conservé en base (</w:t>
      </w:r>
      <w:r w:rsidRPr="00780B7E">
        <w:rPr>
          <w:rStyle w:val="VerbatimChar"/>
          <w:rFonts w:cs="Times New Roman"/>
          <w:color w:val="000000" w:themeColor="text1"/>
          <w:sz w:val="20"/>
          <w:szCs w:val="20"/>
          <w:lang w:val="fr-FR"/>
        </w:rPr>
        <w:t>frontend/back_service/auth_service.py</w:t>
      </w:r>
      <w:r w:rsidRPr="00CB290F">
        <w:rPr>
          <w:lang w:val="fr-FR"/>
        </w:rPr>
        <w:t>).</w:t>
      </w:r>
    </w:p>
    <w:p w14:paraId="4C1C814D" w14:textId="08C4C5C1" w:rsidR="00F32740" w:rsidRPr="00CB290F" w:rsidRDefault="00000000" w:rsidP="00606A8E">
      <w:pPr>
        <w:pStyle w:val="Compact"/>
        <w:numPr>
          <w:ilvl w:val="0"/>
          <w:numId w:val="17"/>
        </w:numPr>
        <w:rPr>
          <w:lang w:val="fr-FR"/>
        </w:rPr>
      </w:pPr>
      <w:r w:rsidRPr="00CB290F">
        <w:rPr>
          <w:b/>
          <w:bCs/>
          <w:lang w:val="fr-FR"/>
        </w:rPr>
        <w:t>Limite assumée sur le droit à l’oubli.</w:t>
      </w:r>
      <w:r w:rsidRPr="00CB290F">
        <w:rPr>
          <w:lang w:val="fr-FR"/>
        </w:rPr>
        <w:t xml:space="preserve"> À ce stade du projet, il n’existe pas encore de fonctionnalité permettant à un utilisateur de supprimer lui-même son compte et les données associées (CV, historique de matching) : c’est une limite de conformité RGPD identifiée </w:t>
      </w:r>
      <w:r w:rsidR="006A0A23">
        <w:rPr>
          <w:lang w:val="fr-FR"/>
        </w:rPr>
        <w:t xml:space="preserve">et qui </w:t>
      </w:r>
      <w:r w:rsidR="00832606" w:rsidRPr="00832606">
        <w:rPr>
          <w:lang w:val="fr-FR"/>
        </w:rPr>
        <w:t xml:space="preserve">pourra être </w:t>
      </w:r>
      <w:r w:rsidR="00832606" w:rsidRPr="00832606">
        <w:rPr>
          <w:b/>
          <w:bCs/>
          <w:lang w:val="fr-FR"/>
        </w:rPr>
        <w:t>mise</w:t>
      </w:r>
      <w:r w:rsidR="00832606" w:rsidRPr="00832606">
        <w:rPr>
          <w:lang w:val="fr-FR"/>
        </w:rPr>
        <w:t xml:space="preserve"> en place</w:t>
      </w:r>
      <w:r w:rsidR="00832606" w:rsidRPr="00832606">
        <w:rPr>
          <w:lang w:val="fr-FR"/>
        </w:rPr>
        <w:t xml:space="preserve"> </w:t>
      </w:r>
      <w:r w:rsidR="006A0A23">
        <w:rPr>
          <w:lang w:val="fr-FR"/>
        </w:rPr>
        <w:t>dans la prochaine version du projet</w:t>
      </w:r>
      <w:r w:rsidRPr="00CB290F">
        <w:rPr>
          <w:lang w:val="fr-FR"/>
        </w:rPr>
        <w:t>.</w:t>
      </w:r>
    </w:p>
    <w:p w14:paraId="7C9936EB" w14:textId="0617F603" w:rsidR="00F32740" w:rsidRDefault="00000000" w:rsidP="00606A8E">
      <w:pPr>
        <w:pStyle w:val="Compact"/>
        <w:numPr>
          <w:ilvl w:val="0"/>
          <w:numId w:val="17"/>
        </w:numPr>
        <w:rPr>
          <w:lang w:val="fr-FR"/>
        </w:rPr>
      </w:pPr>
      <w:r w:rsidRPr="00CB290F">
        <w:rPr>
          <w:b/>
          <w:bCs/>
          <w:lang w:val="fr-FR"/>
        </w:rPr>
        <w:t>Secrets hors du dépôt de code.</w:t>
      </w:r>
      <w:r w:rsidRPr="00CB290F">
        <w:rPr>
          <w:lang w:val="fr-FR"/>
        </w:rPr>
        <w:t xml:space="preserve"> Le </w:t>
      </w:r>
      <w:proofErr w:type="gramStart"/>
      <w:r w:rsidR="00780B7E" w:rsidRPr="00CB290F">
        <w:rPr>
          <w:lang w:val="fr-FR"/>
        </w:rPr>
        <w:t>fichier</w:t>
      </w:r>
      <w:r w:rsidR="00780B7E">
        <w:rPr>
          <w:lang w:val="fr-FR"/>
        </w:rPr>
        <w:t xml:space="preserve"> </w:t>
      </w:r>
      <w:r w:rsidR="00780B7E" w:rsidRPr="00780B7E">
        <w:rPr>
          <w:rFonts w:ascii="Consolas" w:hAnsi="Consolas"/>
          <w:sz w:val="20"/>
          <w:szCs w:val="20"/>
          <w:lang w:val="fr-FR"/>
        </w:rPr>
        <w:t>.env</w:t>
      </w:r>
      <w:proofErr w:type="gramEnd"/>
      <w:r w:rsidRPr="00CB290F">
        <w:rPr>
          <w:lang w:val="fr-FR"/>
        </w:rPr>
        <w:t xml:space="preserve"> (identifiants de base de données, clé API Mistral, identifiants MinIO) est exclu du dépôt Git ; les secrets sont injectés par variables d’environnement dans chaque conteneur Docker.</w:t>
      </w:r>
    </w:p>
    <w:p w14:paraId="565E9478" w14:textId="77777777" w:rsidR="00780B7E" w:rsidRPr="00CB290F" w:rsidRDefault="00780B7E" w:rsidP="00606A8E">
      <w:pPr>
        <w:pStyle w:val="Compact"/>
        <w:rPr>
          <w:lang w:val="fr-FR"/>
        </w:rPr>
      </w:pPr>
    </w:p>
    <w:p w14:paraId="1CDCCE4F" w14:textId="71A31757" w:rsidR="00F32740" w:rsidRPr="00DD79FF" w:rsidRDefault="00000000" w:rsidP="00B36FF4">
      <w:pPr>
        <w:pStyle w:val="Titre3"/>
        <w:jc w:val="both"/>
        <w:rPr>
          <w:rFonts w:ascii="Times New Roman" w:hAnsi="Times New Roman" w:cs="Times New Roman"/>
          <w:color w:val="000000" w:themeColor="text1"/>
          <w:sz w:val="28"/>
          <w:szCs w:val="28"/>
          <w:lang w:val="fr-FR"/>
        </w:rPr>
      </w:pPr>
      <w:bookmarkStart w:id="34" w:name="scalabilité-et-robustesse"/>
      <w:bookmarkStart w:id="35" w:name="_Toc239074549"/>
      <w:bookmarkEnd w:id="32"/>
      <w:r w:rsidRPr="00DD79FF">
        <w:rPr>
          <w:rFonts w:ascii="Times New Roman" w:hAnsi="Times New Roman" w:cs="Times New Roman"/>
          <w:color w:val="000000" w:themeColor="text1"/>
          <w:sz w:val="28"/>
          <w:szCs w:val="28"/>
          <w:lang w:val="fr-FR"/>
        </w:rPr>
        <w:t xml:space="preserve">2.2 Scalabilité et </w:t>
      </w:r>
      <w:r w:rsidR="006A0A23" w:rsidRPr="00181C2E">
        <w:rPr>
          <w:rFonts w:ascii="Times New Roman" w:hAnsi="Times New Roman" w:cs="Times New Roman"/>
          <w:color w:val="000000" w:themeColor="text1"/>
          <w:sz w:val="28"/>
          <w:szCs w:val="28"/>
          <w:lang w:val="fr-FR"/>
        </w:rPr>
        <w:t>fiabilité</w:t>
      </w:r>
      <w:bookmarkEnd w:id="35"/>
    </w:p>
    <w:p w14:paraId="5DE366C4" w14:textId="57C84E94" w:rsidR="00F32740" w:rsidRPr="00CB290F" w:rsidRDefault="00000000" w:rsidP="00606A8E">
      <w:pPr>
        <w:pStyle w:val="Corpsdetexte"/>
        <w:rPr>
          <w:lang w:val="fr-FR"/>
        </w:rPr>
      </w:pPr>
      <w:r w:rsidRPr="00CB290F">
        <w:rPr>
          <w:lang w:val="fr-FR"/>
        </w:rPr>
        <w:t>Le projet est conçu pour un volume d’offres de l’ordre de quelques dizaines de milliers de lignes (six intitulés de poste ciblés, collecte sur la France entière</w:t>
      </w:r>
      <w:proofErr w:type="gramStart"/>
      <w:r w:rsidRPr="00CB290F">
        <w:rPr>
          <w:lang w:val="fr-FR"/>
        </w:rPr>
        <w:t>)</w:t>
      </w:r>
      <w:r w:rsidR="00181C2E">
        <w:rPr>
          <w:lang w:val="fr-FR"/>
        </w:rPr>
        <w:t>;</w:t>
      </w:r>
      <w:proofErr w:type="gramEnd"/>
      <w:r w:rsidR="00181C2E">
        <w:rPr>
          <w:lang w:val="fr-FR"/>
        </w:rPr>
        <w:t xml:space="preserve"> </w:t>
      </w:r>
      <w:r w:rsidRPr="00CB290F">
        <w:rPr>
          <w:lang w:val="fr-FR"/>
        </w:rPr>
        <w:t>un volume qui reste dans le domaine de confort d’une instance PostgreSQL unique. Deux choix garantissent que cette architecture reste robuste</w:t>
      </w:r>
      <w:r w:rsidR="00181C2E">
        <w:rPr>
          <w:lang w:val="fr-FR"/>
        </w:rPr>
        <w:t xml:space="preserve"> et fiable</w:t>
      </w:r>
      <w:r w:rsidRPr="00CB290F">
        <w:rPr>
          <w:lang w:val="fr-FR"/>
        </w:rPr>
        <w:t xml:space="preserve"> face à la croissance du volume plutôt que de nécessiter une refonte à court terme :</w:t>
      </w:r>
    </w:p>
    <w:p w14:paraId="77EA64A3" w14:textId="4C15C7F7" w:rsidR="00F32740" w:rsidRPr="00CB290F" w:rsidRDefault="00000000" w:rsidP="00606A8E">
      <w:pPr>
        <w:pStyle w:val="Compact"/>
        <w:numPr>
          <w:ilvl w:val="0"/>
          <w:numId w:val="18"/>
        </w:numPr>
        <w:rPr>
          <w:lang w:val="fr-FR"/>
        </w:rPr>
      </w:pPr>
      <w:r w:rsidRPr="00CB290F">
        <w:rPr>
          <w:b/>
          <w:bCs/>
          <w:lang w:val="fr-FR"/>
        </w:rPr>
        <w:t xml:space="preserve">Index approximatif HNSW sur la colonne </w:t>
      </w:r>
      <w:proofErr w:type="gramStart"/>
      <w:r w:rsidRPr="00CB290F">
        <w:rPr>
          <w:rStyle w:val="VerbatimChar"/>
          <w:rFonts w:ascii="Times New Roman" w:hAnsi="Times New Roman" w:cs="Times New Roman"/>
          <w:b/>
          <w:bCs/>
          <w:color w:val="000000" w:themeColor="text1"/>
          <w:lang w:val="fr-FR"/>
        </w:rPr>
        <w:t>embedding</w:t>
      </w:r>
      <w:r w:rsidRPr="00CB290F">
        <w:rPr>
          <w:lang w:val="fr-FR"/>
        </w:rPr>
        <w:t>(</w:t>
      </w:r>
      <w:proofErr w:type="gramEnd"/>
      <w:r w:rsidRPr="00181C2E">
        <w:rPr>
          <w:rStyle w:val="VerbatimChar"/>
          <w:rFonts w:cs="Times New Roman"/>
          <w:color w:val="000000" w:themeColor="text1"/>
          <w:lang w:val="fr-FR"/>
        </w:rPr>
        <w:t>USING hnsw (embedding vector_cosine_ops</w:t>
      </w:r>
      <w:r w:rsidRPr="00CB290F">
        <w:rPr>
          <w:rStyle w:val="VerbatimChar"/>
          <w:rFonts w:ascii="Times New Roman" w:hAnsi="Times New Roman" w:cs="Times New Roman"/>
          <w:color w:val="000000" w:themeColor="text1"/>
          <w:lang w:val="fr-FR"/>
        </w:rPr>
        <w:t>)</w:t>
      </w:r>
      <w:r w:rsidRPr="00CB290F">
        <w:rPr>
          <w:lang w:val="fr-FR"/>
        </w:rPr>
        <w:t xml:space="preserve">), </w:t>
      </w:r>
      <w:r w:rsidR="00181C2E" w:rsidRPr="00181C2E">
        <w:rPr>
          <w:lang w:val="fr-FR"/>
        </w:rPr>
        <w:t xml:space="preserve">Sans index dédié, une recherche de similarité vectorielle obligerait PostgreSQL à comparer le CV à </w:t>
      </w:r>
      <w:r w:rsidR="00181C2E" w:rsidRPr="00181C2E">
        <w:rPr>
          <w:i/>
          <w:iCs/>
          <w:lang w:val="fr-FR"/>
        </w:rPr>
        <w:t>chaque</w:t>
      </w:r>
      <w:r w:rsidR="00181C2E" w:rsidRPr="00181C2E">
        <w:rPr>
          <w:lang w:val="fr-FR"/>
        </w:rPr>
        <w:t xml:space="preserve"> offre de la table une par une (parcours séquentiel), un calcul dont le temps augmente linéairement avec le nombre d'offres en base</w:t>
      </w:r>
      <w:r w:rsidR="00181C2E">
        <w:rPr>
          <w:lang w:val="fr-FR"/>
        </w:rPr>
        <w:t xml:space="preserve"> </w:t>
      </w:r>
      <w:r w:rsidR="00832606" w:rsidRPr="00832606">
        <w:rPr>
          <w:lang w:val="fr-FR"/>
        </w:rPr>
        <w:t>ou</w:t>
      </w:r>
      <w:r w:rsidR="00181C2E">
        <w:rPr>
          <w:lang w:val="fr-FR"/>
        </w:rPr>
        <w:t xml:space="preserve"> </w:t>
      </w:r>
      <w:r w:rsidR="00181C2E" w:rsidRPr="00181C2E">
        <w:rPr>
          <w:lang w:val="fr-FR"/>
        </w:rPr>
        <w:t xml:space="preserve">doubler le volume d'offres doublerait le temps de réponse. L'index HNSW (Hierarchical Navigable Small World) construit à la place une structure de graphe qui permet de ne comparer le CV qu'à un sous-ensemble pertinent d'offres, réduisant la recherche à un temps quasi constant même lorsque la base grossit. Le terme </w:t>
      </w:r>
      <w:r w:rsidR="00181C2E" w:rsidRPr="00181C2E">
        <w:rPr>
          <w:lang w:val="fr-FR"/>
        </w:rPr>
        <w:lastRenderedPageBreak/>
        <w:t>"approximatif" signifie que l'index peut, dans de rares cas, manquer l'offre techniquement la plus proche au profit d'une offre presque aussi proche</w:t>
      </w:r>
      <w:r w:rsidR="00583AE0">
        <w:rPr>
          <w:lang w:val="fr-FR"/>
        </w:rPr>
        <w:t xml:space="preserve"> ; </w:t>
      </w:r>
      <w:r w:rsidR="00181C2E" w:rsidRPr="00181C2E">
        <w:rPr>
          <w:lang w:val="fr-FR"/>
        </w:rPr>
        <w:t>un compromis largement acceptable ici, puisque l'objectif est de proposer un ensemble d'offres pertinentes, pas de garantir un classement mathématiquement exact au rang près.</w:t>
      </w:r>
    </w:p>
    <w:p w14:paraId="7623AF95" w14:textId="0DDCD78B" w:rsidR="00F32740" w:rsidRPr="00CB290F" w:rsidRDefault="00000000" w:rsidP="00606A8E">
      <w:pPr>
        <w:pStyle w:val="Compact"/>
        <w:numPr>
          <w:ilvl w:val="0"/>
          <w:numId w:val="18"/>
        </w:numPr>
        <w:rPr>
          <w:lang w:val="fr-FR"/>
        </w:rPr>
      </w:pPr>
      <w:r w:rsidRPr="00CB290F">
        <w:rPr>
          <w:b/>
          <w:bCs/>
          <w:lang w:val="fr-FR"/>
        </w:rPr>
        <w:t>Upsert plutôt qu’insertion aveugle</w:t>
      </w:r>
      <w:r w:rsidRPr="00CB290F">
        <w:rPr>
          <w:lang w:val="fr-FR"/>
        </w:rPr>
        <w:t xml:space="preserve"> (</w:t>
      </w:r>
      <w:r w:rsidRPr="00181C2E">
        <w:rPr>
          <w:rStyle w:val="VerbatimChar"/>
          <w:rFonts w:cs="Times New Roman"/>
          <w:color w:val="000000" w:themeColor="text1"/>
          <w:lang w:val="fr-FR"/>
        </w:rPr>
        <w:t>ON CONFLICT (source_url) DO UPDATE</w:t>
      </w:r>
      <w:r w:rsidRPr="00CB290F">
        <w:rPr>
          <w:lang w:val="fr-FR"/>
        </w:rPr>
        <w:t>) l</w:t>
      </w:r>
      <w:r w:rsidR="00181C2E" w:rsidRPr="00181C2E">
        <w:rPr>
          <w:lang w:val="fr-FR"/>
        </w:rPr>
        <w:t>ors du chargement en base. Le pipeline de collecte s'exécute quotidiennement (Chapitre 10) et interroge à chaque fois l'API France Travail, qui renvoie fréquemment des offres déjà connues d'une exécution à l'autre</w:t>
      </w:r>
      <w:r w:rsidR="00583AE0">
        <w:rPr>
          <w:lang w:val="fr-FR"/>
        </w:rPr>
        <w:t xml:space="preserve">, </w:t>
      </w:r>
      <w:r w:rsidR="00181C2E" w:rsidRPr="00181C2E">
        <w:rPr>
          <w:lang w:val="fr-FR"/>
        </w:rPr>
        <w:t>une offre reste visible tant qu'elle n'est pas retirée par l'employeur. Une simple insertion (INSERT) dupliquerait cette offre à chaque exécution, faisant grossir artificiellement la table de doublons au fil des jours sans qu'aucune information nouvelle ne soit réellement ajoutée. L'upsert résout ce problème en utilisant l'URL source de l'offre comme identifiant unique : si cette URL existe déjà en base, la ligne existante est mise à jour (par exemple si le contenu de l'offre a légèrement changé) plutôt que dupliquée ; sinon, une nouvelle ligne est insérée. Ce mécanisme garantit que la taille de la table reflète le nombre réel d'offres distinctes collectées, indépendamment du nombre de fois où le pipeline s'est exécuté.</w:t>
      </w:r>
    </w:p>
    <w:p w14:paraId="5213D666" w14:textId="78EF81DC" w:rsidR="00F32740" w:rsidRDefault="00000000" w:rsidP="00606A8E">
      <w:pPr>
        <w:pStyle w:val="Corpsdetexte"/>
        <w:rPr>
          <w:lang w:val="fr-FR"/>
        </w:rPr>
      </w:pPr>
      <w:r w:rsidRPr="00CB290F">
        <w:rPr>
          <w:lang w:val="fr-FR"/>
        </w:rPr>
        <w:t>La robustesse du pipeline face à des données d’entrée imparfaites (champs absents de la réponse API, structure JSON incomplète) est traitée en détail au Chapitre 4 (4.2.2).</w:t>
      </w:r>
    </w:p>
    <w:p w14:paraId="20483BD7" w14:textId="77777777" w:rsidR="00A4127B" w:rsidRPr="00A4127B" w:rsidRDefault="00A4127B" w:rsidP="00606A8E">
      <w:pPr>
        <w:pStyle w:val="Corpsdetexte"/>
        <w:rPr>
          <w:lang w:val="fr-FR"/>
        </w:rPr>
      </w:pPr>
    </w:p>
    <w:p w14:paraId="5E14D6DA" w14:textId="2738726A" w:rsidR="00F32740" w:rsidRPr="00DD79FF" w:rsidRDefault="00000000" w:rsidP="00B36FF4">
      <w:pPr>
        <w:pStyle w:val="Titre3"/>
        <w:jc w:val="both"/>
        <w:rPr>
          <w:rFonts w:ascii="Times New Roman" w:hAnsi="Times New Roman" w:cs="Times New Roman"/>
          <w:color w:val="000000" w:themeColor="text1"/>
          <w:sz w:val="28"/>
          <w:szCs w:val="28"/>
          <w:lang w:val="fr-FR"/>
        </w:rPr>
      </w:pPr>
      <w:bookmarkStart w:id="36" w:name="disponibilité-et-performance"/>
      <w:bookmarkStart w:id="37" w:name="_Toc239074550"/>
      <w:bookmarkEnd w:id="34"/>
      <w:r w:rsidRPr="00DD79FF">
        <w:rPr>
          <w:rFonts w:ascii="Times New Roman" w:hAnsi="Times New Roman" w:cs="Times New Roman"/>
          <w:color w:val="000000" w:themeColor="text1"/>
          <w:sz w:val="28"/>
          <w:szCs w:val="28"/>
          <w:lang w:val="fr-FR"/>
        </w:rPr>
        <w:t>2.3 Disponibilité et performance</w:t>
      </w:r>
      <w:bookmarkEnd w:id="37"/>
    </w:p>
    <w:p w14:paraId="60835431" w14:textId="4C404C28" w:rsidR="00F32740" w:rsidRPr="00CB290F" w:rsidRDefault="002E2B5F" w:rsidP="00606A8E">
      <w:pPr>
        <w:pStyle w:val="Corpsdetexte"/>
        <w:rPr>
          <w:lang w:val="fr-FR"/>
        </w:rPr>
      </w:pPr>
      <w:r w:rsidRPr="002E2B5F">
        <w:rPr>
          <w:lang w:val="fr-FR"/>
        </w:rPr>
        <w:t xml:space="preserve">Le </w:t>
      </w:r>
      <w:r>
        <w:rPr>
          <w:lang w:val="fr-FR"/>
        </w:rPr>
        <w:t>projet</w:t>
      </w:r>
      <w:r w:rsidRPr="002E2B5F">
        <w:rPr>
          <w:lang w:val="fr-FR"/>
        </w:rPr>
        <w:t xml:space="preserve"> repose</w:t>
      </w:r>
      <w:r>
        <w:rPr>
          <w:lang w:val="fr-FR"/>
        </w:rPr>
        <w:t xml:space="preserve"> actuellement </w:t>
      </w:r>
      <w:r w:rsidRPr="002E2B5F">
        <w:rPr>
          <w:lang w:val="fr-FR"/>
        </w:rPr>
        <w:t xml:space="preserve">sur Docker Compose exécuté sur une machine unique, en environnement de développement : aucune exigence de disponibilité de type SLA de production n'est donc visée, ni réplication, ni bascule automatique en cas de </w:t>
      </w:r>
      <w:r w:rsidR="00892E9D" w:rsidRPr="002E2B5F">
        <w:rPr>
          <w:lang w:val="fr-FR"/>
        </w:rPr>
        <w:t>panne.</w:t>
      </w:r>
      <w:r w:rsidR="00892E9D" w:rsidRPr="00CB290F">
        <w:rPr>
          <w:lang w:val="fr-FR"/>
        </w:rPr>
        <w:t xml:space="preserve"> Les</w:t>
      </w:r>
      <w:r w:rsidRPr="00CB290F">
        <w:rPr>
          <w:lang w:val="fr-FR"/>
        </w:rPr>
        <w:t xml:space="preserve"> choix de performance qui ont néanmoins été faits portent sur l’expérience perçue par l’utilisateur :</w:t>
      </w:r>
    </w:p>
    <w:p w14:paraId="2941C454" w14:textId="09D479DB" w:rsidR="00F32740" w:rsidRPr="00CB290F" w:rsidRDefault="00000000" w:rsidP="00606A8E">
      <w:pPr>
        <w:pStyle w:val="Compact"/>
        <w:numPr>
          <w:ilvl w:val="0"/>
          <w:numId w:val="19"/>
        </w:numPr>
        <w:rPr>
          <w:lang w:val="fr-FR"/>
        </w:rPr>
      </w:pPr>
      <w:r w:rsidRPr="00CB290F">
        <w:rPr>
          <w:lang w:val="fr-FR"/>
        </w:rPr>
        <w:t>Les statistiques coûteuses à recalculer (tendances du marché, taux d’adéquation du CV au marché) sont mises en cache côté application, pour éviter de repasser sur l’ensemble des offres ou de ré-encoder le CV à chaque interaction de l’utilisateur avec l’interface (voir 3.5).</w:t>
      </w:r>
    </w:p>
    <w:p w14:paraId="5B158CE7" w14:textId="429FF945" w:rsidR="00F32740" w:rsidRPr="00CB290F" w:rsidRDefault="00000000" w:rsidP="00606A8E">
      <w:pPr>
        <w:pStyle w:val="Compact"/>
        <w:numPr>
          <w:ilvl w:val="0"/>
          <w:numId w:val="19"/>
        </w:numPr>
        <w:rPr>
          <w:lang w:val="fr-FR"/>
        </w:rPr>
      </w:pPr>
      <w:r w:rsidRPr="00CB290F">
        <w:rPr>
          <w:lang w:val="fr-FR"/>
        </w:rPr>
        <w:t>Le matching lui-même ne considère que les offres publiées dans les 30 derniers jours, ce qui garde la table balayée par la recherche vectorielle à une taille raisonnable et la réponse rapide, en plus de garantir la pertinence des résultats (voir 2.2.4 et Chapitre 7).</w:t>
      </w:r>
    </w:p>
    <w:p w14:paraId="64CB5135" w14:textId="77777777" w:rsidR="00F32740" w:rsidRDefault="00000000" w:rsidP="00606A8E">
      <w:pPr>
        <w:pStyle w:val="Compact"/>
        <w:numPr>
          <w:ilvl w:val="0"/>
          <w:numId w:val="19"/>
        </w:numPr>
        <w:rPr>
          <w:lang w:val="fr-FR"/>
        </w:rPr>
      </w:pPr>
      <w:r w:rsidRPr="00CB290F">
        <w:rPr>
          <w:lang w:val="fr-FR"/>
        </w:rPr>
        <w:t xml:space="preserve">Le chargement des offres (upsert) et leur vectorisation sont deux étapes découplées : la vectorisation ne retraite que les lignes dont </w:t>
      </w:r>
      <w:r w:rsidRPr="00CB290F">
        <w:rPr>
          <w:rStyle w:val="VerbatimChar"/>
          <w:rFonts w:ascii="Times New Roman" w:hAnsi="Times New Roman" w:cs="Times New Roman"/>
          <w:color w:val="000000" w:themeColor="text1"/>
          <w:lang w:val="fr-FR"/>
        </w:rPr>
        <w:t xml:space="preserve">embedding </w:t>
      </w:r>
      <w:r w:rsidRPr="002E2B5F">
        <w:rPr>
          <w:rStyle w:val="VerbatimChar"/>
          <w:rFonts w:cs="Times New Roman"/>
          <w:color w:val="000000" w:themeColor="text1"/>
          <w:lang w:val="fr-FR"/>
        </w:rPr>
        <w:t>IS NULL</w:t>
      </w:r>
      <w:r w:rsidRPr="00CB290F">
        <w:rPr>
          <w:lang w:val="fr-FR"/>
        </w:rPr>
        <w:t>, jamais l’ensemble de la table, ce qui évite un recalcul coûteux et inutile à chaque exécution quotidienne du pipeline.</w:t>
      </w:r>
    </w:p>
    <w:p w14:paraId="18AEAEC7" w14:textId="77777777" w:rsidR="0001691D" w:rsidRPr="00CB290F" w:rsidRDefault="0001691D" w:rsidP="00606A8E">
      <w:pPr>
        <w:pStyle w:val="Compact"/>
        <w:rPr>
          <w:lang w:val="fr-FR"/>
        </w:rPr>
      </w:pPr>
    </w:p>
    <w:p w14:paraId="66F74F8B" w14:textId="4F21F03C" w:rsidR="00F32740" w:rsidRPr="00DD79FF" w:rsidRDefault="00000000" w:rsidP="00B36FF4">
      <w:pPr>
        <w:pStyle w:val="Titre3"/>
        <w:jc w:val="both"/>
        <w:rPr>
          <w:rFonts w:ascii="Times New Roman" w:hAnsi="Times New Roman" w:cs="Times New Roman"/>
          <w:color w:val="000000" w:themeColor="text1"/>
          <w:sz w:val="28"/>
          <w:szCs w:val="28"/>
          <w:lang w:val="fr-FR"/>
        </w:rPr>
      </w:pPr>
      <w:bookmarkStart w:id="38" w:name="maintenance-et-évolutivité-du-pipeline"/>
      <w:bookmarkStart w:id="39" w:name="_Toc239074551"/>
      <w:bookmarkEnd w:id="36"/>
      <w:r w:rsidRPr="00DD79FF">
        <w:rPr>
          <w:rFonts w:ascii="Times New Roman" w:hAnsi="Times New Roman" w:cs="Times New Roman"/>
          <w:color w:val="000000" w:themeColor="text1"/>
          <w:sz w:val="28"/>
          <w:szCs w:val="28"/>
          <w:lang w:val="fr-FR"/>
        </w:rPr>
        <w:t xml:space="preserve">2.4 </w:t>
      </w:r>
      <w:r w:rsidR="00780B7E" w:rsidRPr="00892E9D">
        <w:rPr>
          <w:rFonts w:ascii="Times New Roman" w:hAnsi="Times New Roman" w:cs="Times New Roman"/>
          <w:color w:val="000000" w:themeColor="text1"/>
          <w:sz w:val="28"/>
          <w:szCs w:val="28"/>
          <w:lang w:val="fr-FR"/>
        </w:rPr>
        <w:t>Maintena</w:t>
      </w:r>
      <w:r w:rsidR="00892E9D" w:rsidRPr="00892E9D">
        <w:rPr>
          <w:rFonts w:ascii="Times New Roman" w:hAnsi="Times New Roman" w:cs="Times New Roman"/>
          <w:color w:val="000000" w:themeColor="text1"/>
          <w:sz w:val="28"/>
          <w:szCs w:val="28"/>
          <w:lang w:val="fr-FR"/>
        </w:rPr>
        <w:t>nce</w:t>
      </w:r>
      <w:r w:rsidR="00780B7E" w:rsidRPr="00892E9D">
        <w:rPr>
          <w:rFonts w:ascii="Times New Roman" w:hAnsi="Times New Roman" w:cs="Times New Roman"/>
          <w:color w:val="000000" w:themeColor="text1"/>
          <w:sz w:val="28"/>
          <w:szCs w:val="28"/>
          <w:lang w:val="fr-FR"/>
        </w:rPr>
        <w:t xml:space="preserve"> du pipeline de données</w:t>
      </w:r>
      <w:bookmarkEnd w:id="39"/>
    </w:p>
    <w:p w14:paraId="38B379EA" w14:textId="30B98C79" w:rsidR="00F32740" w:rsidRPr="00CB290F" w:rsidRDefault="00000000" w:rsidP="00606A8E">
      <w:pPr>
        <w:pStyle w:val="Corpsdetexte"/>
        <w:rPr>
          <w:lang w:val="fr-FR"/>
        </w:rPr>
      </w:pPr>
      <w:r w:rsidRPr="00CB290F">
        <w:rPr>
          <w:lang w:val="fr-FR"/>
        </w:rPr>
        <w:t>Trois décisions structurent la maintena</w:t>
      </w:r>
      <w:r w:rsidR="00892E9D">
        <w:rPr>
          <w:lang w:val="fr-FR"/>
        </w:rPr>
        <w:t>nce</w:t>
      </w:r>
      <w:r w:rsidRPr="00CB290F">
        <w:rPr>
          <w:lang w:val="fr-FR"/>
        </w:rPr>
        <w:t xml:space="preserve"> du pipeline dans la durée :</w:t>
      </w:r>
    </w:p>
    <w:p w14:paraId="5858C77E" w14:textId="4FE7B61D" w:rsidR="00F32740" w:rsidRPr="00CB290F" w:rsidRDefault="00000000" w:rsidP="00606A8E">
      <w:pPr>
        <w:pStyle w:val="Compact"/>
        <w:numPr>
          <w:ilvl w:val="0"/>
          <w:numId w:val="20"/>
        </w:numPr>
        <w:rPr>
          <w:lang w:val="fr-FR"/>
        </w:rPr>
      </w:pPr>
      <w:r w:rsidRPr="00CB290F">
        <w:rPr>
          <w:b/>
          <w:bCs/>
          <w:lang w:val="fr-FR"/>
        </w:rPr>
        <w:lastRenderedPageBreak/>
        <w:t>Un référentiel de compétences unique et partagé</w:t>
      </w:r>
      <w:r w:rsidRPr="00CB290F">
        <w:rPr>
          <w:lang w:val="fr-FR"/>
        </w:rPr>
        <w:t xml:space="preserve"> (</w:t>
      </w:r>
      <w:r w:rsidRPr="00892E9D">
        <w:rPr>
          <w:rStyle w:val="VerbatimChar"/>
          <w:rFonts w:cs="Times New Roman"/>
          <w:color w:val="000000" w:themeColor="text1"/>
          <w:lang w:val="fr-FR"/>
        </w:rPr>
        <w:t>scripts/skills_reference.py</w:t>
      </w:r>
      <w:r w:rsidRPr="00CB290F">
        <w:rPr>
          <w:lang w:val="fr-FR"/>
        </w:rPr>
        <w:t xml:space="preserve">, fonction </w:t>
      </w:r>
      <w:r w:rsidRPr="00892E9D">
        <w:rPr>
          <w:rStyle w:val="VerbatimChar"/>
          <w:rFonts w:cs="Times New Roman"/>
          <w:color w:val="000000" w:themeColor="text1"/>
          <w:lang w:val="fr-FR"/>
        </w:rPr>
        <w:t>extract_</w:t>
      </w:r>
      <w:proofErr w:type="gramStart"/>
      <w:r w:rsidRPr="00892E9D">
        <w:rPr>
          <w:rStyle w:val="VerbatimChar"/>
          <w:rFonts w:cs="Times New Roman"/>
          <w:color w:val="000000" w:themeColor="text1"/>
          <w:lang w:val="fr-FR"/>
        </w:rPr>
        <w:t>skills(</w:t>
      </w:r>
      <w:proofErr w:type="gramEnd"/>
      <w:r w:rsidRPr="00CB290F">
        <w:rPr>
          <w:rStyle w:val="VerbatimChar"/>
          <w:rFonts w:ascii="Times New Roman" w:hAnsi="Times New Roman" w:cs="Times New Roman"/>
          <w:color w:val="000000" w:themeColor="text1"/>
          <w:lang w:val="fr-FR"/>
        </w:rPr>
        <w:t>)</w:t>
      </w:r>
      <w:r w:rsidRPr="00CB290F">
        <w:rPr>
          <w:lang w:val="fr-FR"/>
        </w:rPr>
        <w:t xml:space="preserve">), </w:t>
      </w:r>
      <w:r w:rsidR="003119E2" w:rsidRPr="003119E2">
        <w:rPr>
          <w:lang w:val="fr-FR"/>
        </w:rPr>
        <w:t>utilisé à la fois par le chargement des offres et par le matching CV. Sans ce référentiel commun, chaque partie du système (côté offres, côté CV) pourrait développer sa propre façon de reconnaître les compétences, avec le risque qu'une même compétence</w:t>
      </w:r>
      <w:r w:rsidR="003119E2">
        <w:rPr>
          <w:lang w:val="fr-FR"/>
        </w:rPr>
        <w:t xml:space="preserve"> </w:t>
      </w:r>
      <w:r w:rsidR="003119E2" w:rsidRPr="003119E2">
        <w:rPr>
          <w:lang w:val="fr-FR"/>
        </w:rPr>
        <w:t>"Python", par exemple soit détectée différemment selon qu'elle apparaît dans une offre ou dans un CV, rendant toute comparaison biaisée. En centralisant cette logique dans un seul et même référentiel, ajouter une nouvelle compétence la rend immédiatement disponible des deux côtés en une seule modification, sans risque que le vocabulaire des offres et celui des CV divergent au fil du temps.</w:t>
      </w:r>
    </w:p>
    <w:p w14:paraId="60EA2388" w14:textId="327CD772" w:rsidR="00F32740" w:rsidRPr="00CB290F" w:rsidRDefault="00000000" w:rsidP="00606A8E">
      <w:pPr>
        <w:pStyle w:val="Compact"/>
        <w:numPr>
          <w:ilvl w:val="0"/>
          <w:numId w:val="20"/>
        </w:numPr>
        <w:rPr>
          <w:lang w:val="fr-FR"/>
        </w:rPr>
      </w:pPr>
      <w:r w:rsidRPr="00CB290F">
        <w:rPr>
          <w:b/>
          <w:bCs/>
          <w:lang w:val="fr-FR"/>
        </w:rPr>
        <w:t>Des scripts partagés entre l’application et Airflow.</w:t>
      </w:r>
      <w:r w:rsidRPr="00CB290F">
        <w:rPr>
          <w:lang w:val="fr-FR"/>
        </w:rPr>
        <w:t xml:space="preserve"> Les modules de </w:t>
      </w:r>
      <w:r w:rsidRPr="00892E9D">
        <w:rPr>
          <w:rStyle w:val="VerbatimChar"/>
          <w:rFonts w:cs="Times New Roman"/>
          <w:color w:val="000000" w:themeColor="text1"/>
          <w:lang w:val="fr-FR"/>
        </w:rPr>
        <w:t>scripts/</w:t>
      </w:r>
      <w:r w:rsidRPr="00CB290F">
        <w:rPr>
          <w:lang w:val="fr-FR"/>
        </w:rPr>
        <w:t xml:space="preserve"> (matching, extraction de compétences, chargement, vectorisation) sont montés à la fois dans le conteneur Streamlit et dans les conteneurs Airflow (</w:t>
      </w:r>
      <w:r w:rsidRPr="00892E9D">
        <w:rPr>
          <w:rStyle w:val="VerbatimChar"/>
          <w:rFonts w:cs="Times New Roman"/>
          <w:color w:val="000000" w:themeColor="text1"/>
          <w:lang w:val="fr-FR"/>
        </w:rPr>
        <w:t>docker-compose.yml</w:t>
      </w:r>
      <w:r w:rsidRPr="00CB290F">
        <w:rPr>
          <w:lang w:val="fr-FR"/>
        </w:rPr>
        <w:t>)</w:t>
      </w:r>
      <w:r w:rsidR="003119E2">
        <w:rPr>
          <w:lang w:val="fr-FR"/>
        </w:rPr>
        <w:t xml:space="preserve">. </w:t>
      </w:r>
      <w:r w:rsidR="003119E2" w:rsidRPr="003119E2">
        <w:rPr>
          <w:lang w:val="fr-FR"/>
        </w:rPr>
        <w:t>L'alternative aurait été de dupliquer cette logique métier</w:t>
      </w:r>
      <w:r w:rsidR="003119E2">
        <w:rPr>
          <w:lang w:val="fr-FR"/>
        </w:rPr>
        <w:t xml:space="preserve">, </w:t>
      </w:r>
      <w:r w:rsidR="003119E2" w:rsidRPr="003119E2">
        <w:rPr>
          <w:lang w:val="fr-FR"/>
        </w:rPr>
        <w:t>une version pour l'application, une autre pour le pipeline mais ce doublon aurait exigé de répercuter manuellement chaque correction ou évolution à deux endroits distincts, avec le risque réel d'oublier l'un des deux et de laisser les deux contextes diverger silencieusement. En montant les mêmes fichiers dans les deux types de conteneurs, une seule modification du code s'applique immédiatement partout où cette logique est utilisée</w:t>
      </w:r>
      <w:r w:rsidRPr="00CB290F">
        <w:rPr>
          <w:lang w:val="fr-FR"/>
        </w:rPr>
        <w:t>.</w:t>
      </w:r>
    </w:p>
    <w:p w14:paraId="116214CA" w14:textId="6C45AF42" w:rsidR="00F32740" w:rsidRPr="00CB290F" w:rsidRDefault="00000000" w:rsidP="00606A8E">
      <w:pPr>
        <w:pStyle w:val="Compact"/>
        <w:numPr>
          <w:ilvl w:val="0"/>
          <w:numId w:val="20"/>
        </w:numPr>
        <w:rPr>
          <w:lang w:val="fr-FR"/>
        </w:rPr>
      </w:pPr>
      <w:r w:rsidRPr="00CB290F">
        <w:rPr>
          <w:b/>
          <w:bCs/>
          <w:lang w:val="fr-FR"/>
        </w:rPr>
        <w:t>Des étapes de pipeline idempotentes et rejouables indépendamment</w:t>
      </w:r>
      <w:r w:rsidRPr="00CB290F">
        <w:rPr>
          <w:lang w:val="fr-FR"/>
        </w:rPr>
        <w:t>, découpées en DAGs distincts (Chapitre 3</w:t>
      </w:r>
      <w:r w:rsidR="00892E9D">
        <w:rPr>
          <w:lang w:val="fr-FR"/>
        </w:rPr>
        <w:t>-</w:t>
      </w:r>
      <w:r w:rsidRPr="00CB290F">
        <w:rPr>
          <w:lang w:val="fr-FR"/>
        </w:rPr>
        <w:t>3.4 et Chapitre 10)</w:t>
      </w:r>
      <w:r w:rsidR="003119E2">
        <w:rPr>
          <w:lang w:val="fr-FR"/>
        </w:rPr>
        <w:t xml:space="preserve">. </w:t>
      </w:r>
      <w:r w:rsidR="003119E2" w:rsidRPr="003119E2">
        <w:rPr>
          <w:lang w:val="fr-FR"/>
        </w:rPr>
        <w:t>Un pipeline</w:t>
      </w:r>
      <w:r w:rsidR="003119E2">
        <w:rPr>
          <w:lang w:val="fr-FR"/>
        </w:rPr>
        <w:t xml:space="preserve"> </w:t>
      </w:r>
      <w:proofErr w:type="gramStart"/>
      <w:r w:rsidR="003119E2" w:rsidRPr="003119E2">
        <w:rPr>
          <w:lang w:val="fr-FR"/>
        </w:rPr>
        <w:t>monolithique</w:t>
      </w:r>
      <w:r w:rsidRPr="00CB290F">
        <w:rPr>
          <w:lang w:val="fr-FR"/>
        </w:rPr>
        <w:t>:</w:t>
      </w:r>
      <w:proofErr w:type="gramEnd"/>
      <w:r w:rsidRPr="00CB290F">
        <w:rPr>
          <w:lang w:val="fr-FR"/>
        </w:rPr>
        <w:t xml:space="preserve"> </w:t>
      </w:r>
      <w:r w:rsidR="003119E2" w:rsidRPr="003119E2">
        <w:rPr>
          <w:lang w:val="fr-FR"/>
        </w:rPr>
        <w:t>une seule tâche géante allant de la collecte à la vectorisation obligerait à tout recommencer depuis le début, y compris un nouvel appel à l'API externe, si la toute dernière étape échouait. En décomposant le pipeline en étapes distinctes et idempotentes, une étape en échec peut être relancée seule, sans consommer à nouveau le quota de l'API ni retraiter des données déjà correctement chargées.</w:t>
      </w:r>
    </w:p>
    <w:p w14:paraId="541EB6D4" w14:textId="77777777" w:rsidR="00CD7578" w:rsidRPr="00CB290F" w:rsidRDefault="00CD7578" w:rsidP="00606A8E">
      <w:pPr>
        <w:pStyle w:val="Corpsdetexte"/>
        <w:rPr>
          <w:lang w:val="fr-FR"/>
        </w:rPr>
      </w:pPr>
    </w:p>
    <w:p w14:paraId="7AC450F0" w14:textId="5FD2C875" w:rsidR="00F32740" w:rsidRDefault="00000000" w:rsidP="008272E6">
      <w:pPr>
        <w:pStyle w:val="Titre2"/>
        <w:numPr>
          <w:ilvl w:val="0"/>
          <w:numId w:val="35"/>
        </w:numPr>
        <w:jc w:val="both"/>
        <w:rPr>
          <w:rFonts w:ascii="Times New Roman" w:hAnsi="Times New Roman" w:cs="Times New Roman"/>
          <w:color w:val="000000" w:themeColor="text1"/>
          <w:sz w:val="32"/>
          <w:szCs w:val="32"/>
          <w:lang w:val="fr-FR"/>
        </w:rPr>
      </w:pPr>
      <w:bookmarkStart w:id="40" w:name="choix-technologiques-et-justification"/>
      <w:bookmarkStart w:id="41" w:name="_Toc239074552"/>
      <w:bookmarkEnd w:id="30"/>
      <w:bookmarkEnd w:id="38"/>
      <w:r w:rsidRPr="00DD79FF">
        <w:rPr>
          <w:rFonts w:ascii="Times New Roman" w:hAnsi="Times New Roman" w:cs="Times New Roman"/>
          <w:color w:val="000000" w:themeColor="text1"/>
          <w:sz w:val="32"/>
          <w:szCs w:val="32"/>
          <w:lang w:val="fr-FR"/>
        </w:rPr>
        <w:t>Choix technologiques et justification</w:t>
      </w:r>
      <w:bookmarkEnd w:id="41"/>
    </w:p>
    <w:p w14:paraId="748CFCFF" w14:textId="6D24573B" w:rsidR="008272E6" w:rsidRDefault="008272E6" w:rsidP="00606A8E">
      <w:pPr>
        <w:pStyle w:val="Corpsdetexte"/>
        <w:rPr>
          <w:lang w:val="fr-FR"/>
        </w:rPr>
      </w:pPr>
      <w:r w:rsidRPr="008272E6">
        <w:rPr>
          <w:lang w:val="fr-FR"/>
        </w:rPr>
        <w:t>Répondre aux besoins fonctionnels et aux exigences non fonctionnelles décrits ci-dessus a nécessité de choisir, pour chaque brique du projet, une technologie précise plutôt qu'une autre équivalente. Cette section justifie ces choix un par un : conteneurisation avec Docker, stockage et recherche vectorielle avec PostgreSQL/pgvector, interface avec Streamlit, orchestration avec Airflow, stockage objet avec MinIO, et génération de contenu avec Mistral AI</w:t>
      </w:r>
      <w:r>
        <w:rPr>
          <w:lang w:val="fr-FR"/>
        </w:rPr>
        <w:t>.</w:t>
      </w:r>
    </w:p>
    <w:p w14:paraId="1E76C0E1" w14:textId="77777777" w:rsidR="0001691D" w:rsidRPr="008272E6" w:rsidRDefault="0001691D" w:rsidP="00606A8E">
      <w:pPr>
        <w:pStyle w:val="Corpsdetexte"/>
        <w:rPr>
          <w:lang w:val="fr-FR"/>
        </w:rPr>
      </w:pPr>
    </w:p>
    <w:p w14:paraId="5861F2EF" w14:textId="3E5602FC" w:rsidR="00F32740" w:rsidRPr="00A4127B" w:rsidRDefault="00000000" w:rsidP="00B36FF4">
      <w:pPr>
        <w:pStyle w:val="Titre3"/>
        <w:jc w:val="both"/>
        <w:rPr>
          <w:rFonts w:ascii="Times New Roman" w:hAnsi="Times New Roman" w:cs="Times New Roman"/>
          <w:color w:val="000000" w:themeColor="text1"/>
          <w:sz w:val="28"/>
          <w:szCs w:val="28"/>
          <w:lang w:val="fr-FR"/>
        </w:rPr>
      </w:pPr>
      <w:bookmarkStart w:id="42" w:name="docker-docker-compose"/>
      <w:bookmarkStart w:id="43" w:name="_Toc239074553"/>
      <w:r w:rsidRPr="00A4127B">
        <w:rPr>
          <w:rFonts w:ascii="Times New Roman" w:hAnsi="Times New Roman" w:cs="Times New Roman"/>
          <w:color w:val="000000" w:themeColor="text1"/>
          <w:sz w:val="28"/>
          <w:szCs w:val="28"/>
          <w:lang w:val="fr-FR"/>
        </w:rPr>
        <w:t>3.1 Docker &amp; Docker Compose</w:t>
      </w:r>
      <w:bookmarkEnd w:id="43"/>
    </w:p>
    <w:p w14:paraId="40B19C75" w14:textId="2B0B4F0A" w:rsidR="00F32740" w:rsidRDefault="00D92720" w:rsidP="00606A8E">
      <w:pPr>
        <w:pStyle w:val="Corpsdetexte"/>
        <w:rPr>
          <w:lang w:val="fr-FR"/>
        </w:rPr>
      </w:pPr>
      <w:r w:rsidRPr="00CB290F">
        <w:rPr>
          <w:lang w:val="fr-FR"/>
        </w:rPr>
        <w:t>C</w:t>
      </w:r>
      <w:r>
        <w:rPr>
          <w:lang w:val="fr-FR"/>
        </w:rPr>
        <w:t>’est l’i</w:t>
      </w:r>
      <w:r w:rsidRPr="00CB290F">
        <w:rPr>
          <w:lang w:val="fr-FR"/>
        </w:rPr>
        <w:t>solation et reproductibilité de chaque service</w:t>
      </w:r>
      <w:r w:rsidR="008272E6">
        <w:rPr>
          <w:lang w:val="fr-FR"/>
        </w:rPr>
        <w:t xml:space="preserve"> </w:t>
      </w:r>
      <w:r w:rsidR="008272E6" w:rsidRPr="008272E6">
        <w:rPr>
          <w:lang w:val="fr-FR"/>
        </w:rPr>
        <w:t xml:space="preserve">(base de données, stockage objet, orchestration, application). Sans conteneurisation, faire fonctionner ce projet sur une autre machine supposerait d'installer manuellement PostgreSQL, Airflow, MinIO et leurs dépendances respectives, en espérant que leurs versions soient compatibles entre elles et avec le code du </w:t>
      </w:r>
      <w:proofErr w:type="gramStart"/>
      <w:r w:rsidR="008272E6" w:rsidRPr="008272E6">
        <w:rPr>
          <w:lang w:val="fr-FR"/>
        </w:rPr>
        <w:t>projet</w:t>
      </w:r>
      <w:r>
        <w:rPr>
          <w:lang w:val="fr-FR"/>
        </w:rPr>
        <w:t>;</w:t>
      </w:r>
      <w:proofErr w:type="gramEnd"/>
      <w:r>
        <w:rPr>
          <w:lang w:val="fr-FR"/>
        </w:rPr>
        <w:t xml:space="preserve"> </w:t>
      </w:r>
      <w:r w:rsidR="008272E6" w:rsidRPr="008272E6">
        <w:rPr>
          <w:lang w:val="fr-FR"/>
        </w:rPr>
        <w:t xml:space="preserve">une étape source d'erreurs classique, où une configuration qui fonctionne sur une machine échoue silencieusement sur une autre à cause d'une version différente d'une librairie ou d'un service manquant. Docker Compose résout ce </w:t>
      </w:r>
      <w:r w:rsidR="008272E6" w:rsidRPr="008272E6">
        <w:rPr>
          <w:lang w:val="fr-FR"/>
        </w:rPr>
        <w:lastRenderedPageBreak/>
        <w:t xml:space="preserve">problème en décrivant l'ensemble de la stack </w:t>
      </w:r>
      <w:r w:rsidR="008272E6" w:rsidRPr="00D92720">
        <w:rPr>
          <w:rFonts w:ascii="Consolas" w:hAnsi="Consolas"/>
          <w:sz w:val="20"/>
          <w:szCs w:val="20"/>
          <w:lang w:val="fr-FR"/>
        </w:rPr>
        <w:t>(postgres, pgadmin, minio, create-buckets, airflow-webserver, airflow-scheduler, streamlit</w:t>
      </w:r>
      <w:r w:rsidR="008272E6" w:rsidRPr="008272E6">
        <w:rPr>
          <w:lang w:val="fr-FR"/>
        </w:rPr>
        <w:t>) dans un unique fichier de configuration : chaque service tourne dans son propre conteneur isolé, avec ses dépendances figées, et démarre à l'identique sur n'importe quelle machine avec une seule commande (</w:t>
      </w:r>
      <w:r w:rsidR="008272E6" w:rsidRPr="00D92720">
        <w:rPr>
          <w:rFonts w:ascii="Consolas" w:hAnsi="Consolas"/>
          <w:sz w:val="22"/>
          <w:szCs w:val="22"/>
          <w:lang w:val="fr-FR"/>
        </w:rPr>
        <w:t>docker compose up -d</w:t>
      </w:r>
      <w:r w:rsidR="008272E6" w:rsidRPr="008272E6">
        <w:rPr>
          <w:lang w:val="fr-FR"/>
        </w:rPr>
        <w:t>). Cette reproductibilité élimine la classe de bugs communément appelée « ça marche chez moi »</w:t>
      </w:r>
      <w:r>
        <w:rPr>
          <w:lang w:val="fr-FR"/>
        </w:rPr>
        <w:t xml:space="preserve">, </w:t>
      </w:r>
      <w:r w:rsidR="008272E6" w:rsidRPr="008272E6">
        <w:rPr>
          <w:lang w:val="fr-FR"/>
        </w:rPr>
        <w:t>un problème que rencontre un développeur mais pas un autre, uniquement parce que leurs environnements diffèrent, sans lien avec le code lui-même</w:t>
      </w:r>
      <w:r w:rsidRPr="00CB290F">
        <w:rPr>
          <w:lang w:val="fr-FR"/>
        </w:rPr>
        <w:t>.</w:t>
      </w:r>
    </w:p>
    <w:p w14:paraId="0C7236E4" w14:textId="77777777" w:rsidR="0001691D" w:rsidRPr="00CB290F" w:rsidRDefault="0001691D" w:rsidP="00606A8E">
      <w:pPr>
        <w:pStyle w:val="Corpsdetexte"/>
        <w:rPr>
          <w:lang w:val="fr-FR"/>
        </w:rPr>
      </w:pPr>
    </w:p>
    <w:p w14:paraId="78CC01FA" w14:textId="6D9AB079" w:rsidR="00F32740" w:rsidRPr="00A4127B" w:rsidRDefault="00000000" w:rsidP="00B36FF4">
      <w:pPr>
        <w:pStyle w:val="Titre3"/>
        <w:jc w:val="both"/>
        <w:rPr>
          <w:rFonts w:ascii="Times New Roman" w:hAnsi="Times New Roman" w:cs="Times New Roman"/>
          <w:color w:val="000000" w:themeColor="text1"/>
          <w:sz w:val="28"/>
          <w:szCs w:val="28"/>
          <w:lang w:val="fr-FR"/>
        </w:rPr>
      </w:pPr>
      <w:bookmarkStart w:id="44" w:name="postgresql-pgvector"/>
      <w:bookmarkStart w:id="45" w:name="_Toc239074554"/>
      <w:bookmarkEnd w:id="42"/>
      <w:r w:rsidRPr="00A4127B">
        <w:rPr>
          <w:rFonts w:ascii="Times New Roman" w:hAnsi="Times New Roman" w:cs="Times New Roman"/>
          <w:color w:val="000000" w:themeColor="text1"/>
          <w:sz w:val="28"/>
          <w:szCs w:val="28"/>
          <w:lang w:val="fr-FR"/>
        </w:rPr>
        <w:t>3.2 PostgreSQL + pgvector</w:t>
      </w:r>
      <w:bookmarkEnd w:id="45"/>
    </w:p>
    <w:p w14:paraId="4574CCFB" w14:textId="55C54E5B" w:rsidR="00F32740" w:rsidRDefault="00000000" w:rsidP="00606A8E">
      <w:pPr>
        <w:pStyle w:val="Corpsdetexte"/>
        <w:rPr>
          <w:lang w:val="fr-FR"/>
        </w:rPr>
      </w:pPr>
      <w:r w:rsidRPr="00CB290F">
        <w:rPr>
          <w:lang w:val="fr-FR"/>
        </w:rPr>
        <w:t xml:space="preserve">Une </w:t>
      </w:r>
      <w:r w:rsidR="00D92720" w:rsidRPr="00D92720">
        <w:rPr>
          <w:lang w:val="fr-FR"/>
        </w:rPr>
        <w:t>seule base relationnelle</w:t>
      </w:r>
      <w:r w:rsidR="00D92720">
        <w:rPr>
          <w:lang w:val="fr-FR"/>
        </w:rPr>
        <w:t xml:space="preserve"> </w:t>
      </w:r>
      <w:r w:rsidR="00D92720" w:rsidRPr="00D92720">
        <w:rPr>
          <w:lang w:val="fr-FR"/>
        </w:rPr>
        <w:t>(</w:t>
      </w:r>
      <w:r w:rsidR="00D92720" w:rsidRPr="00D92720">
        <w:rPr>
          <w:rFonts w:ascii="Consolas" w:hAnsi="Consolas"/>
          <w:sz w:val="20"/>
          <w:szCs w:val="20"/>
          <w:lang w:val="fr-FR"/>
        </w:rPr>
        <w:t>image pgvector/</w:t>
      </w:r>
      <w:proofErr w:type="gramStart"/>
      <w:r w:rsidR="00D92720" w:rsidRPr="00D92720">
        <w:rPr>
          <w:rFonts w:ascii="Consolas" w:hAnsi="Consolas"/>
          <w:sz w:val="20"/>
          <w:szCs w:val="20"/>
          <w:lang w:val="fr-FR"/>
        </w:rPr>
        <w:t>pgvector:</w:t>
      </w:r>
      <w:proofErr w:type="gramEnd"/>
      <w:r w:rsidR="00D92720" w:rsidRPr="00D92720">
        <w:rPr>
          <w:rFonts w:ascii="Consolas" w:hAnsi="Consolas"/>
          <w:sz w:val="20"/>
          <w:szCs w:val="20"/>
          <w:lang w:val="fr-FR"/>
        </w:rPr>
        <w:t>pg17</w:t>
      </w:r>
      <w:r w:rsidR="00D92720" w:rsidRPr="00D92720">
        <w:rPr>
          <w:lang w:val="fr-FR"/>
        </w:rPr>
        <w:t>) sert à la fois de stockage classique (offres, utilisateurs) et de moteur de recherche vectorielle (</w:t>
      </w:r>
      <w:r w:rsidR="00D92720" w:rsidRPr="00D92720">
        <w:rPr>
          <w:rFonts w:ascii="Consolas" w:hAnsi="Consolas"/>
          <w:sz w:val="20"/>
          <w:szCs w:val="20"/>
          <w:lang w:val="fr-FR"/>
        </w:rPr>
        <w:t xml:space="preserve">colonne embedding </w:t>
      </w:r>
      <w:proofErr w:type="gramStart"/>
      <w:r w:rsidR="00D92720" w:rsidRPr="00D92720">
        <w:rPr>
          <w:rFonts w:ascii="Consolas" w:hAnsi="Consolas"/>
          <w:sz w:val="20"/>
          <w:szCs w:val="20"/>
          <w:lang w:val="fr-FR"/>
        </w:rPr>
        <w:t>vector(</w:t>
      </w:r>
      <w:proofErr w:type="gramEnd"/>
      <w:r w:rsidR="00D92720" w:rsidRPr="00D92720">
        <w:rPr>
          <w:rFonts w:ascii="Consolas" w:hAnsi="Consolas"/>
          <w:sz w:val="20"/>
          <w:szCs w:val="20"/>
          <w:lang w:val="fr-FR"/>
        </w:rPr>
        <w:t>384)</w:t>
      </w:r>
      <w:r w:rsidR="00D92720" w:rsidRPr="00D92720">
        <w:rPr>
          <w:lang w:val="fr-FR"/>
        </w:rPr>
        <w:t>). L'alternative aurait consisté à faire cohabiter deux systèmes distincts : PostgreSQL pour les données relationnelles classiques, et une base vectorielle dédiée (type Pinecone, Weaviate ou Qdrant) pour les embeddings</w:t>
      </w:r>
      <w:r w:rsidR="00D92720">
        <w:rPr>
          <w:lang w:val="fr-FR"/>
        </w:rPr>
        <w:t xml:space="preserve"> ; </w:t>
      </w:r>
      <w:r w:rsidR="00D92720" w:rsidRPr="00D92720">
        <w:rPr>
          <w:lang w:val="fr-FR"/>
        </w:rPr>
        <w:t xml:space="preserve">une architecture plus proche de ce que déploient des plateformes traitant des millions de vecteurs, avec des besoins de scalabilité horizontale que ce projet n'a pas. Faire cohabiter deux bases distinctes aurait ajouté un service supplémentaire à maintenir, une synchronisation à assurer entre les deux (que se passe-t-il si une offre est supprimée d'un côté mais pas de l'autre ?), et une complexité d'infrastructure disproportionnée par rapport au volume réel de données du projet. En s'appuyant sur l'extension pgvector, PostgreSQL assure les deux rôles dans un seul système : les offres, leurs métadonnées et leurs embeddings vivent dans la même table, interrogeable par une seule requête SQL combinant filtres classiques (date, type de contrat) et recherche de similarité vectorielle </w:t>
      </w:r>
      <w:r w:rsidR="00D92720">
        <w:rPr>
          <w:lang w:val="fr-FR"/>
        </w:rPr>
        <w:t>ce qui</w:t>
      </w:r>
      <w:r w:rsidR="00D92720" w:rsidRPr="00D92720">
        <w:rPr>
          <w:lang w:val="fr-FR"/>
        </w:rPr>
        <w:t xml:space="preserve"> évit</w:t>
      </w:r>
      <w:r w:rsidR="00D92720">
        <w:rPr>
          <w:lang w:val="fr-FR"/>
        </w:rPr>
        <w:t>e</w:t>
      </w:r>
      <w:r w:rsidR="00D92720" w:rsidRPr="00D92720">
        <w:rPr>
          <w:lang w:val="fr-FR"/>
        </w:rPr>
        <w:t xml:space="preserve"> de maintenir un moteur de recherche dédié séparé pour un volume de données qui ne le justifie pas encore.</w:t>
      </w:r>
    </w:p>
    <w:p w14:paraId="01854548" w14:textId="77777777" w:rsidR="0001691D" w:rsidRPr="00CB290F" w:rsidRDefault="0001691D" w:rsidP="00606A8E">
      <w:pPr>
        <w:pStyle w:val="Corpsdetexte"/>
        <w:rPr>
          <w:lang w:val="fr-FR"/>
        </w:rPr>
      </w:pPr>
    </w:p>
    <w:p w14:paraId="2CE88816" w14:textId="18FB391B" w:rsidR="00F32740" w:rsidRPr="00A4127B" w:rsidRDefault="00000000" w:rsidP="00B36FF4">
      <w:pPr>
        <w:pStyle w:val="Titre3"/>
        <w:jc w:val="both"/>
        <w:rPr>
          <w:rFonts w:ascii="Times New Roman" w:hAnsi="Times New Roman" w:cs="Times New Roman"/>
          <w:color w:val="000000" w:themeColor="text1"/>
          <w:sz w:val="28"/>
          <w:szCs w:val="28"/>
          <w:lang w:val="fr-FR"/>
        </w:rPr>
      </w:pPr>
      <w:bookmarkStart w:id="46" w:name="X5fef2a0a441c2e70af66cd738843b3cecc92545"/>
      <w:bookmarkStart w:id="47" w:name="_Toc239074555"/>
      <w:bookmarkEnd w:id="44"/>
      <w:r w:rsidRPr="00A4127B">
        <w:rPr>
          <w:rFonts w:ascii="Times New Roman" w:hAnsi="Times New Roman" w:cs="Times New Roman"/>
          <w:color w:val="000000" w:themeColor="text1"/>
          <w:sz w:val="28"/>
          <w:szCs w:val="28"/>
          <w:lang w:val="fr-FR"/>
        </w:rPr>
        <w:t>3.3 Streamlit</w:t>
      </w:r>
      <w:bookmarkEnd w:id="47"/>
    </w:p>
    <w:p w14:paraId="6FB971BB" w14:textId="486166EB" w:rsidR="00F32740" w:rsidRPr="00CB290F" w:rsidRDefault="00000000" w:rsidP="00606A8E">
      <w:pPr>
        <w:pStyle w:val="Corpsdetexte"/>
        <w:rPr>
          <w:lang w:val="fr-FR"/>
        </w:rPr>
      </w:pPr>
      <w:r w:rsidRPr="00CB290F">
        <w:rPr>
          <w:lang w:val="fr-FR"/>
        </w:rPr>
        <w:t xml:space="preserve">Streamlit </w:t>
      </w:r>
      <w:r w:rsidR="00006034" w:rsidRPr="00006034">
        <w:rPr>
          <w:lang w:val="fr-FR"/>
        </w:rPr>
        <w:t xml:space="preserve">a été retenu pour construire l'intégralité de l'interface interactive en Python pur, sans développer de frontend séparé : la même base de code porte à la fois la logique métier et l'écran qui l'affiche, sans synchronisation d'API entre deux couches distinctes. Ce choix évite notamment la double charge de travail qu'imposerait une architecture plus </w:t>
      </w:r>
      <w:proofErr w:type="gramStart"/>
      <w:r w:rsidR="00006034" w:rsidRPr="00006034">
        <w:rPr>
          <w:lang w:val="fr-FR"/>
        </w:rPr>
        <w:t>classique</w:t>
      </w:r>
      <w:r w:rsidR="00006034">
        <w:rPr>
          <w:lang w:val="fr-FR"/>
        </w:rPr>
        <w:t>;</w:t>
      </w:r>
      <w:proofErr w:type="gramEnd"/>
      <w:r w:rsidR="00006034">
        <w:rPr>
          <w:lang w:val="fr-FR"/>
        </w:rPr>
        <w:t xml:space="preserve"> </w:t>
      </w:r>
      <w:r w:rsidR="00006034" w:rsidRPr="00006034">
        <w:rPr>
          <w:lang w:val="fr-FR"/>
        </w:rPr>
        <w:t>un frontend JavaScript d'un côté, une API REST de l'autre où chaque nouvelle fonctionnalité demanderait de coordonner deux bases de code séparées, avec leurs propres cycles de déploiement et leurs propres formats d'échange de données.</w:t>
      </w:r>
    </w:p>
    <w:p w14:paraId="384D068C" w14:textId="0B74A846" w:rsidR="00F32740" w:rsidRDefault="00006034" w:rsidP="00606A8E">
      <w:pPr>
        <w:pStyle w:val="Corpsdetexte"/>
        <w:rPr>
          <w:lang w:val="fr-FR"/>
        </w:rPr>
      </w:pPr>
      <w:r w:rsidRPr="00006034">
        <w:rPr>
          <w:lang w:val="fr-FR"/>
        </w:rPr>
        <w:t xml:space="preserve">Ce choix </w:t>
      </w:r>
      <w:r>
        <w:rPr>
          <w:lang w:val="fr-FR"/>
        </w:rPr>
        <w:t>est bien</w:t>
      </w:r>
      <w:r w:rsidRPr="00006034">
        <w:rPr>
          <w:lang w:val="fr-FR"/>
        </w:rPr>
        <w:t xml:space="preserve"> </w:t>
      </w:r>
      <w:proofErr w:type="gramStart"/>
      <w:r w:rsidRPr="00006034">
        <w:rPr>
          <w:lang w:val="fr-FR"/>
        </w:rPr>
        <w:t>documenté:</w:t>
      </w:r>
      <w:proofErr w:type="gramEnd"/>
      <w:r w:rsidRPr="00006034">
        <w:rPr>
          <w:lang w:val="fr-FR"/>
        </w:rPr>
        <w:t xml:space="preserve"> Streamlit interroge PostgreSQL en direct depuis le même processus qui affiche l'interface, ce qui accélère l'itération et simplifie le déploiement</w:t>
      </w:r>
      <w:r w:rsidRPr="00CB290F">
        <w:rPr>
          <w:lang w:val="fr-FR"/>
        </w:rPr>
        <w:t>.</w:t>
      </w:r>
    </w:p>
    <w:p w14:paraId="606612C1" w14:textId="77777777" w:rsidR="0001691D" w:rsidRPr="00CB290F" w:rsidRDefault="0001691D" w:rsidP="00606A8E">
      <w:pPr>
        <w:pStyle w:val="Corpsdetexte"/>
        <w:rPr>
          <w:lang w:val="fr-FR"/>
        </w:rPr>
      </w:pPr>
    </w:p>
    <w:p w14:paraId="7E010D2F" w14:textId="6EEB6C72" w:rsidR="00F32740" w:rsidRPr="00A4127B" w:rsidRDefault="00000000" w:rsidP="00B36FF4">
      <w:pPr>
        <w:pStyle w:val="Titre3"/>
        <w:jc w:val="both"/>
        <w:rPr>
          <w:rFonts w:ascii="Times New Roman" w:hAnsi="Times New Roman" w:cs="Times New Roman"/>
          <w:color w:val="000000" w:themeColor="text1"/>
          <w:sz w:val="28"/>
          <w:szCs w:val="28"/>
          <w:lang w:val="fr-FR"/>
        </w:rPr>
      </w:pPr>
      <w:bookmarkStart w:id="48" w:name="airflow"/>
      <w:bookmarkStart w:id="49" w:name="_Toc239074556"/>
      <w:bookmarkEnd w:id="46"/>
      <w:r w:rsidRPr="00A4127B">
        <w:rPr>
          <w:rFonts w:ascii="Times New Roman" w:hAnsi="Times New Roman" w:cs="Times New Roman"/>
          <w:color w:val="000000" w:themeColor="text1"/>
          <w:sz w:val="28"/>
          <w:szCs w:val="28"/>
          <w:lang w:val="fr-FR"/>
        </w:rPr>
        <w:lastRenderedPageBreak/>
        <w:t>3.4 Airflow</w:t>
      </w:r>
      <w:bookmarkEnd w:id="49"/>
    </w:p>
    <w:p w14:paraId="33CE144A" w14:textId="77777777" w:rsidR="00006034" w:rsidRPr="00006034" w:rsidRDefault="00006034" w:rsidP="00606A8E">
      <w:pPr>
        <w:pStyle w:val="Corpsdetexte"/>
        <w:rPr>
          <w:lang w:val="fr-FR"/>
        </w:rPr>
      </w:pPr>
      <w:r w:rsidRPr="00006034">
        <w:rPr>
          <w:lang w:val="fr-FR"/>
        </w:rPr>
        <w:t>Orchestration et planification du pipeline de collecte, transformation et chargement, avec reprise sur erreur (</w:t>
      </w:r>
      <w:r w:rsidRPr="00006034">
        <w:rPr>
          <w:sz w:val="20"/>
          <w:szCs w:val="20"/>
          <w:lang w:val="fr-FR"/>
        </w:rPr>
        <w:t>retries, retry_delay</w:t>
      </w:r>
      <w:r w:rsidRPr="00006034">
        <w:rPr>
          <w:lang w:val="fr-FR"/>
        </w:rPr>
        <w:t>) et traçabilité complète des exécutions (statut, durée, logs par tâche) via l'interface web.</w:t>
      </w:r>
    </w:p>
    <w:p w14:paraId="0963CC99" w14:textId="1437A76A" w:rsidR="00F32740" w:rsidRDefault="00006034" w:rsidP="00606A8E">
      <w:pPr>
        <w:pStyle w:val="Corpsdetexte"/>
        <w:rPr>
          <w:lang w:val="fr-FR"/>
        </w:rPr>
      </w:pPr>
      <w:r w:rsidRPr="00006034">
        <w:rPr>
          <w:lang w:val="fr-FR"/>
        </w:rPr>
        <w:t xml:space="preserve">Airflow répond à trois besoins précis du pipeline. D'abord, la </w:t>
      </w:r>
      <w:r w:rsidRPr="00006034">
        <w:rPr>
          <w:b/>
          <w:bCs/>
          <w:lang w:val="fr-FR"/>
        </w:rPr>
        <w:t xml:space="preserve">gestion des </w:t>
      </w:r>
      <w:proofErr w:type="gramStart"/>
      <w:r w:rsidRPr="00006034">
        <w:rPr>
          <w:b/>
          <w:bCs/>
          <w:lang w:val="fr-FR"/>
        </w:rPr>
        <w:t>dépendances</w:t>
      </w:r>
      <w:r w:rsidRPr="00006034">
        <w:rPr>
          <w:lang w:val="fr-FR"/>
        </w:rPr>
        <w:t>:</w:t>
      </w:r>
      <w:proofErr w:type="gramEnd"/>
      <w:r w:rsidRPr="00006034">
        <w:rPr>
          <w:lang w:val="fr-FR"/>
        </w:rPr>
        <w:t xml:space="preserve"> chaque étape (collecte, transformation, chargement, vectorisation) est déclarée comme une tâche distincte, avec un ordre d'exécution explicite</w:t>
      </w:r>
      <w:r>
        <w:rPr>
          <w:lang w:val="fr-FR"/>
        </w:rPr>
        <w:t xml:space="preserve"> ; </w:t>
      </w:r>
      <w:r w:rsidRPr="00006034">
        <w:rPr>
          <w:lang w:val="fr-FR"/>
        </w:rPr>
        <w:t xml:space="preserve">la transformation ne démarre que si la collecte a réussi, et ainsi de suite. Ensuite, la reprise sur erreur : si une tâche échoue (par exemple une indisponibilité momentanée de l'API France Travail), Airflow peut la relancer automatiquement après un délai configuré (retry_delay), un nombre de fois défini (retries), sans intervention manuelle et sans avoir à relancer les étapes précédentes déjà réussies. Enfin, la </w:t>
      </w:r>
      <w:r w:rsidRPr="00006034">
        <w:rPr>
          <w:b/>
          <w:bCs/>
          <w:lang w:val="fr-FR"/>
        </w:rPr>
        <w:t>traçabilité</w:t>
      </w:r>
      <w:r w:rsidRPr="00006034">
        <w:rPr>
          <w:lang w:val="fr-FR"/>
        </w:rPr>
        <w:t xml:space="preserve"> : l'interface web d'Airflow conserve l'historique de chaque exécution</w:t>
      </w:r>
      <w:r>
        <w:rPr>
          <w:lang w:val="fr-FR"/>
        </w:rPr>
        <w:t xml:space="preserve"> : le </w:t>
      </w:r>
      <w:r w:rsidRPr="00006034">
        <w:rPr>
          <w:lang w:val="fr-FR"/>
        </w:rPr>
        <w:t>statut,</w:t>
      </w:r>
      <w:r>
        <w:rPr>
          <w:lang w:val="fr-FR"/>
        </w:rPr>
        <w:t xml:space="preserve"> la</w:t>
      </w:r>
      <w:r w:rsidRPr="00006034">
        <w:rPr>
          <w:lang w:val="fr-FR"/>
        </w:rPr>
        <w:t xml:space="preserve"> durée, </w:t>
      </w:r>
      <w:r>
        <w:rPr>
          <w:lang w:val="fr-FR"/>
        </w:rPr>
        <w:t xml:space="preserve">les </w:t>
      </w:r>
      <w:r w:rsidRPr="00006034">
        <w:rPr>
          <w:lang w:val="fr-FR"/>
        </w:rPr>
        <w:t>logs détaillés par tâche</w:t>
      </w:r>
      <w:r>
        <w:rPr>
          <w:lang w:val="fr-FR"/>
        </w:rPr>
        <w:t xml:space="preserve">, </w:t>
      </w:r>
      <w:r w:rsidRPr="00006034">
        <w:rPr>
          <w:lang w:val="fr-FR"/>
        </w:rPr>
        <w:t>ce qui permet de diagnostiquer précisément un échec (quelle étape, à quelle heure, pour quelle raison) plutôt que de devoir reconstituer ce qui s'est passé à partir de fichiers de logs dispersés.</w:t>
      </w:r>
    </w:p>
    <w:p w14:paraId="53B1BDDA" w14:textId="77777777" w:rsidR="0001691D" w:rsidRPr="00CB290F" w:rsidRDefault="0001691D" w:rsidP="00606A8E">
      <w:pPr>
        <w:pStyle w:val="Corpsdetexte"/>
        <w:rPr>
          <w:lang w:val="fr-FR"/>
        </w:rPr>
      </w:pPr>
    </w:p>
    <w:p w14:paraId="54ACBB42" w14:textId="65A44D7E" w:rsidR="00F32740" w:rsidRPr="00A4127B" w:rsidRDefault="00000000" w:rsidP="00B36FF4">
      <w:pPr>
        <w:pStyle w:val="Titre3"/>
        <w:jc w:val="both"/>
        <w:rPr>
          <w:rFonts w:ascii="Times New Roman" w:hAnsi="Times New Roman" w:cs="Times New Roman"/>
          <w:color w:val="000000" w:themeColor="text1"/>
          <w:sz w:val="28"/>
          <w:szCs w:val="28"/>
          <w:lang w:val="fr-FR"/>
        </w:rPr>
      </w:pPr>
      <w:bookmarkStart w:id="50" w:name="minio-stockage-objet"/>
      <w:bookmarkStart w:id="51" w:name="_Toc239074557"/>
      <w:bookmarkEnd w:id="48"/>
      <w:r w:rsidRPr="00A4127B">
        <w:rPr>
          <w:rFonts w:ascii="Times New Roman" w:hAnsi="Times New Roman" w:cs="Times New Roman"/>
          <w:color w:val="000000" w:themeColor="text1"/>
          <w:sz w:val="28"/>
          <w:szCs w:val="28"/>
          <w:lang w:val="fr-FR"/>
        </w:rPr>
        <w:t>3.5 MinIO (stockage objet)</w:t>
      </w:r>
      <w:bookmarkEnd w:id="51"/>
    </w:p>
    <w:p w14:paraId="0BAF4422" w14:textId="11FD78F5" w:rsidR="00FB7630" w:rsidRPr="00FB7630" w:rsidRDefault="00FB7630" w:rsidP="00606A8E">
      <w:pPr>
        <w:pStyle w:val="Corpsdetexte"/>
        <w:rPr>
          <w:lang w:val="fr-FR"/>
        </w:rPr>
      </w:pPr>
      <w:r>
        <w:rPr>
          <w:lang w:val="fr-FR"/>
        </w:rPr>
        <w:t>S</w:t>
      </w:r>
      <w:r w:rsidRPr="00FB7630">
        <w:rPr>
          <w:lang w:val="fr-FR"/>
        </w:rPr>
        <w:t>tockage objet compatible S3, utilisé pour organiser le pipeline de données selon une architecture en médaillon (bronze/silver/gold</w:t>
      </w:r>
      <w:r w:rsidR="00583AE0">
        <w:rPr>
          <w:lang w:val="fr-FR"/>
        </w:rPr>
        <w:t xml:space="preserve">, </w:t>
      </w:r>
      <w:r w:rsidRPr="00FB7630">
        <w:rPr>
          <w:lang w:val="fr-FR"/>
        </w:rPr>
        <w:t xml:space="preserve">voir Chapitre 3), sans dépendre d'un cloud provider payant en développement. Trois buckets sont créés automatiquement au démarrage, chacun correspondant à un niveau de maturité de la donnée : la zone </w:t>
      </w:r>
      <w:r w:rsidRPr="00FB7630">
        <w:rPr>
          <w:b/>
          <w:bCs/>
          <w:lang w:val="fr-FR"/>
        </w:rPr>
        <w:t>bronze</w:t>
      </w:r>
      <w:r w:rsidRPr="00FB7630">
        <w:rPr>
          <w:lang w:val="fr-FR"/>
        </w:rPr>
        <w:t xml:space="preserve"> conserve les fichiers JSON bruts tels que reçus de l'API, sans aucune transformation</w:t>
      </w:r>
      <w:r w:rsidR="00297029">
        <w:rPr>
          <w:lang w:val="fr-FR"/>
        </w:rPr>
        <w:t>,</w:t>
      </w:r>
      <w:r w:rsidRPr="00FB7630">
        <w:rPr>
          <w:lang w:val="fr-FR"/>
        </w:rPr>
        <w:t xml:space="preserve"> une copie de référence qui permet de rejouer le pipeline depuis le début si les règles de nettoyage évoluent, sans avoir à re-solliciter l'API source. La zone </w:t>
      </w:r>
      <w:r w:rsidRPr="00FB7630">
        <w:rPr>
          <w:b/>
          <w:bCs/>
          <w:lang w:val="fr-FR"/>
        </w:rPr>
        <w:t>silver</w:t>
      </w:r>
      <w:r w:rsidRPr="00FB7630">
        <w:rPr>
          <w:lang w:val="fr-FR"/>
        </w:rPr>
        <w:t xml:space="preserve"> contient les données nettoyées et normalisées au format Parquet, une fois passées par les étapes de transformation. La zone </w:t>
      </w:r>
      <w:r w:rsidRPr="00FB7630">
        <w:rPr>
          <w:b/>
          <w:bCs/>
          <w:lang w:val="fr-FR"/>
        </w:rPr>
        <w:t>gold</w:t>
      </w:r>
      <w:r w:rsidRPr="00FB7630">
        <w:rPr>
          <w:lang w:val="fr-FR"/>
        </w:rPr>
        <w:t>, prévue à l'origine pour accueillir la donnée dans sa forme finale avant chargement, reste aujourd'hui inutilisée : la donnée silver est chargée directement dans PostgreSQL par upsert, ce dernier jouant lui-même le rôle de destination finale.</w:t>
      </w:r>
    </w:p>
    <w:p w14:paraId="0198BD3B" w14:textId="1B399900" w:rsidR="00F32740" w:rsidRDefault="00006034" w:rsidP="00606A8E">
      <w:pPr>
        <w:pStyle w:val="Corpsdetexte"/>
        <w:rPr>
          <w:lang w:val="fr-FR"/>
        </w:rPr>
      </w:pPr>
      <w:r w:rsidRPr="00006034">
        <w:rPr>
          <w:lang w:val="fr-FR"/>
        </w:rPr>
        <w:t xml:space="preserve">MinIO a été choisi plutôt qu'un service cloud comme Amazon S3 pour une raison simple : il expose exactement la même API S3, ce qui signifie que le code écrit pour interagir avec MinIO fonctionnerait sans modification avec un vrai service S3 le jour où le projet serait déployé en production mais il tourne en local, dans un conteneur Docker, sans coût ni compte cloud à créer pendant toute la phase de développement. Les buckets bronze, silver et gold sont créés automatiquement au démarrage par le service </w:t>
      </w:r>
      <w:r w:rsidRPr="0001691D">
        <w:rPr>
          <w:rFonts w:ascii="Consolas" w:hAnsi="Consolas"/>
          <w:sz w:val="20"/>
          <w:szCs w:val="20"/>
          <w:lang w:val="fr-FR"/>
        </w:rPr>
        <w:t>create-buckets</w:t>
      </w:r>
      <w:r w:rsidRPr="00006034">
        <w:rPr>
          <w:lang w:val="fr-FR"/>
        </w:rPr>
        <w:t>, ce qui évite toute étape de configuration manuelle avant de pouvoir lancer le pipeline</w:t>
      </w:r>
      <w:r w:rsidRPr="00CB290F">
        <w:rPr>
          <w:lang w:val="fr-FR"/>
        </w:rPr>
        <w:t>.</w:t>
      </w:r>
    </w:p>
    <w:p w14:paraId="20EEB829" w14:textId="77777777" w:rsidR="0001691D" w:rsidRPr="00CB290F" w:rsidRDefault="0001691D" w:rsidP="00606A8E">
      <w:pPr>
        <w:pStyle w:val="Corpsdetexte"/>
        <w:rPr>
          <w:lang w:val="fr-FR"/>
        </w:rPr>
      </w:pPr>
    </w:p>
    <w:p w14:paraId="5BA02346" w14:textId="336CAF30" w:rsidR="00F32740" w:rsidRPr="00A4127B" w:rsidRDefault="00000000" w:rsidP="00B36FF4">
      <w:pPr>
        <w:pStyle w:val="Titre3"/>
        <w:jc w:val="both"/>
        <w:rPr>
          <w:rFonts w:ascii="Times New Roman" w:hAnsi="Times New Roman" w:cs="Times New Roman"/>
          <w:color w:val="000000" w:themeColor="text1"/>
          <w:sz w:val="28"/>
          <w:szCs w:val="28"/>
          <w:lang w:val="fr-FR"/>
        </w:rPr>
      </w:pPr>
      <w:bookmarkStart w:id="52" w:name="X2a99723663adf71bb927bc294de4f42b8024a72"/>
      <w:bookmarkStart w:id="53" w:name="_Toc239074558"/>
      <w:bookmarkEnd w:id="50"/>
      <w:r w:rsidRPr="00A4127B">
        <w:rPr>
          <w:rFonts w:ascii="Times New Roman" w:hAnsi="Times New Roman" w:cs="Times New Roman"/>
          <w:color w:val="000000" w:themeColor="text1"/>
          <w:sz w:val="28"/>
          <w:szCs w:val="28"/>
          <w:lang w:val="fr-FR"/>
        </w:rPr>
        <w:lastRenderedPageBreak/>
        <w:t>3.6 Mistral API</w:t>
      </w:r>
      <w:bookmarkEnd w:id="53"/>
    </w:p>
    <w:p w14:paraId="7276237A" w14:textId="7E415A00" w:rsidR="0001691D" w:rsidRPr="0001691D" w:rsidRDefault="0001691D" w:rsidP="00606A8E">
      <w:pPr>
        <w:pStyle w:val="Corpsdetexte"/>
        <w:rPr>
          <w:lang w:val="fr-FR"/>
        </w:rPr>
      </w:pPr>
      <w:r w:rsidRPr="0001691D">
        <w:rPr>
          <w:lang w:val="fr-FR"/>
        </w:rPr>
        <w:t xml:space="preserve">Le choix du fournisseur de LLM s'est porté sur </w:t>
      </w:r>
      <w:r w:rsidRPr="0001691D">
        <w:rPr>
          <w:b/>
          <w:bCs/>
          <w:lang w:val="fr-FR"/>
        </w:rPr>
        <w:t>Mistral AI</w:t>
      </w:r>
      <w:r w:rsidRPr="0001691D">
        <w:rPr>
          <w:lang w:val="fr-FR"/>
        </w:rPr>
        <w:t>, après comparaison avec Google Gemini</w:t>
      </w:r>
      <w:r>
        <w:rPr>
          <w:lang w:val="fr-FR"/>
        </w:rPr>
        <w:t xml:space="preserve">, </w:t>
      </w:r>
      <w:r w:rsidRPr="0001691D">
        <w:rPr>
          <w:lang w:val="fr-FR"/>
        </w:rPr>
        <w:t>la seule alternative évaluée de façon concrète, les deux offrant un accès gratuit exploitable pour ce projet. Trois raisons ont motivé ce choix : une meilleure adéquation au traitement du français (pertinent puisque l'ensemble du CV</w:t>
      </w:r>
      <w:r>
        <w:rPr>
          <w:lang w:val="fr-FR"/>
        </w:rPr>
        <w:t xml:space="preserve"> </w:t>
      </w:r>
      <w:r w:rsidRPr="0001691D">
        <w:rPr>
          <w:lang w:val="fr-FR"/>
        </w:rPr>
        <w:t>est en français), une politique de confidentialité plus simple à désactiver sur le tier gratuit (contrairement à Gemini, qui exige de lier un moyen de paiement pour les utilisateurs européens</w:t>
      </w:r>
      <w:r w:rsidR="00832606">
        <w:rPr>
          <w:lang w:val="fr-FR"/>
        </w:rPr>
        <w:t>)</w:t>
      </w:r>
      <w:r w:rsidRPr="0001691D">
        <w:rPr>
          <w:lang w:val="fr-FR"/>
        </w:rPr>
        <w:t>. D'autres options (Groq, OpenRouter, Ollama en local) ont été identifiées mais écartées, soit parce qu'elles répondaient à un besoin non pertinent ici (latence d'inférence, choix de modèles), soit pour des raisons d'infrastructure (Ollama exigerait une ressource de calcul dédiée en permanence, à l'inverse du choix assumé de s'appuyer sur des API managées).</w:t>
      </w:r>
    </w:p>
    <w:p w14:paraId="78170981" w14:textId="6B2D49AB" w:rsidR="00F32740" w:rsidRDefault="0001691D" w:rsidP="00606A8E">
      <w:pPr>
        <w:pStyle w:val="Corpsdetexte"/>
        <w:rPr>
          <w:lang w:val="fr-FR"/>
        </w:rPr>
      </w:pPr>
      <w:r w:rsidRPr="0001691D">
        <w:rPr>
          <w:lang w:val="fr-FR"/>
        </w:rPr>
        <w:t>Le SDK Mistral est aujourd'hui appelé directement depuis chaque service ayant besoin de génération</w:t>
      </w:r>
      <w:r w:rsidR="00D2319F">
        <w:rPr>
          <w:lang w:val="fr-FR"/>
        </w:rPr>
        <w:t xml:space="preserve"> </w:t>
      </w:r>
      <w:r w:rsidRPr="0001691D">
        <w:rPr>
          <w:lang w:val="fr-FR"/>
        </w:rPr>
        <w:t>(</w:t>
      </w:r>
      <w:r w:rsidRPr="00D2319F">
        <w:rPr>
          <w:sz w:val="20"/>
          <w:szCs w:val="20"/>
          <w:lang w:val="fr-FR"/>
        </w:rPr>
        <w:t>frontend/back_service/mistral_client.py, recommendation_service.py, chat_service.py, cv_parser.py</w:t>
      </w:r>
      <w:r w:rsidRPr="0001691D">
        <w:rPr>
          <w:lang w:val="fr-FR"/>
        </w:rPr>
        <w:t>), sans couche d'abstraction générique multi-fournisseurs</w:t>
      </w:r>
      <w:r>
        <w:rPr>
          <w:lang w:val="fr-FR"/>
        </w:rPr>
        <w:t>.</w:t>
      </w:r>
    </w:p>
    <w:p w14:paraId="006EA5ED" w14:textId="77777777" w:rsidR="0001691D" w:rsidRPr="00CB290F" w:rsidRDefault="0001691D" w:rsidP="00606A8E">
      <w:pPr>
        <w:pStyle w:val="Corpsdetexte"/>
        <w:rPr>
          <w:lang w:val="fr-FR"/>
        </w:rPr>
      </w:pPr>
    </w:p>
    <w:p w14:paraId="26D47F2B" w14:textId="15B10617" w:rsidR="00F32740" w:rsidRDefault="00000000" w:rsidP="003119E2">
      <w:pPr>
        <w:pStyle w:val="Titre2"/>
        <w:numPr>
          <w:ilvl w:val="0"/>
          <w:numId w:val="37"/>
        </w:numPr>
        <w:jc w:val="both"/>
        <w:rPr>
          <w:rFonts w:ascii="Times New Roman" w:hAnsi="Times New Roman" w:cs="Times New Roman"/>
          <w:color w:val="000000" w:themeColor="text1"/>
          <w:sz w:val="32"/>
          <w:szCs w:val="32"/>
          <w:lang w:val="fr-FR"/>
        </w:rPr>
      </w:pPr>
      <w:bookmarkStart w:id="54" w:name="Xf6f9bfcc62e9a0767c049e262c2ec55e06cf88c"/>
      <w:bookmarkStart w:id="55" w:name="_Toc239074559"/>
      <w:bookmarkEnd w:id="40"/>
      <w:bookmarkEnd w:id="52"/>
      <w:r w:rsidRPr="00A4127B">
        <w:rPr>
          <w:rFonts w:ascii="Times New Roman" w:hAnsi="Times New Roman" w:cs="Times New Roman"/>
          <w:color w:val="000000" w:themeColor="text1"/>
          <w:sz w:val="32"/>
          <w:szCs w:val="32"/>
          <w:lang w:val="fr-FR"/>
        </w:rPr>
        <w:t>Cartographie des besoins et fonctionnalités</w:t>
      </w:r>
      <w:bookmarkEnd w:id="55"/>
    </w:p>
    <w:p w14:paraId="20B71886" w14:textId="228F98E4" w:rsidR="00AC632C" w:rsidRPr="00D2319F" w:rsidRDefault="00D2319F" w:rsidP="00606A8E">
      <w:pPr>
        <w:pStyle w:val="Corpsdetexte"/>
        <w:rPr>
          <w:lang w:val="fr-FR"/>
        </w:rPr>
      </w:pPr>
      <w:r w:rsidRPr="00D2319F">
        <w:rPr>
          <w:lang w:val="fr-FR"/>
        </w:rPr>
        <w:t xml:space="preserve">La section précédente a détaillé les besoins et contraintes pris </w:t>
      </w:r>
      <w:proofErr w:type="gramStart"/>
      <w:r w:rsidRPr="00D2319F">
        <w:rPr>
          <w:lang w:val="fr-FR"/>
        </w:rPr>
        <w:t>individuellement;</w:t>
      </w:r>
      <w:proofErr w:type="gramEnd"/>
      <w:r w:rsidRPr="00D2319F">
        <w:rPr>
          <w:lang w:val="fr-FR"/>
        </w:rPr>
        <w:t xml:space="preserve"> le tableau suivant les met en regard des fonctionnalités concrètes et des technologies qui y répondent, pour donner une vue d'ensemble synthétique avant d'entrer, dans les chapitres suivants, dans le détail de chaque composant.</w:t>
      </w:r>
    </w:p>
    <w:p w14:paraId="0B33524A" w14:textId="77777777" w:rsidR="00AC632C" w:rsidRPr="00AC632C" w:rsidRDefault="00AC632C" w:rsidP="00606A8E">
      <w:pPr>
        <w:pStyle w:val="Corpsdetexte"/>
        <w:rPr>
          <w:lang w:val="fr-FR"/>
        </w:rPr>
      </w:pPr>
    </w:p>
    <w:tbl>
      <w:tblPr>
        <w:tblStyle w:val="Table"/>
        <w:tblW w:w="5378" w:type="pct"/>
        <w:tblInd w:w="-318" w:type="dxa"/>
        <w:tblLook w:val="0020" w:firstRow="1" w:lastRow="0" w:firstColumn="0" w:lastColumn="0" w:noHBand="0" w:noVBand="0"/>
      </w:tblPr>
      <w:tblGrid>
        <w:gridCol w:w="2723"/>
        <w:gridCol w:w="3948"/>
        <w:gridCol w:w="3678"/>
      </w:tblGrid>
      <w:tr w:rsidR="00F32740" w:rsidRPr="00CB290F" w14:paraId="74F4E82E" w14:textId="77777777" w:rsidTr="00832364">
        <w:trPr>
          <w:cnfStyle w:val="100000000000" w:firstRow="1" w:lastRow="0" w:firstColumn="0" w:lastColumn="0" w:oddVBand="0" w:evenVBand="0" w:oddHBand="0" w:evenHBand="0" w:firstRowFirstColumn="0" w:firstRowLastColumn="0" w:lastRowFirstColumn="0" w:lastRowLastColumn="0"/>
          <w:tblHeader/>
        </w:trPr>
        <w:tc>
          <w:tcPr>
            <w:tcW w:w="1171" w:type="pct"/>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411F5E47" w14:textId="77777777" w:rsidR="00F32740" w:rsidRPr="00583AE0" w:rsidRDefault="00000000" w:rsidP="00606A8E">
            <w:pPr>
              <w:pStyle w:val="Corpsdetexte"/>
              <w:rPr>
                <w:b/>
                <w:bCs/>
              </w:rPr>
            </w:pPr>
            <w:r w:rsidRPr="00583AE0">
              <w:rPr>
                <w:b/>
                <w:bCs/>
              </w:rPr>
              <w:t>Besoin</w:t>
            </w:r>
          </w:p>
        </w:tc>
        <w:tc>
          <w:tcPr>
            <w:tcW w:w="1980" w:type="pct"/>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6B709279" w14:textId="77777777" w:rsidR="00F32740" w:rsidRPr="00583AE0" w:rsidRDefault="00000000" w:rsidP="00606A8E">
            <w:pPr>
              <w:pStyle w:val="Corpsdetexte"/>
              <w:rPr>
                <w:b/>
                <w:bCs/>
              </w:rPr>
            </w:pPr>
            <w:r w:rsidRPr="00583AE0">
              <w:rPr>
                <w:b/>
                <w:bCs/>
              </w:rPr>
              <w:t>Solution fonctionnelle</w:t>
            </w:r>
          </w:p>
        </w:tc>
        <w:tc>
          <w:tcPr>
            <w:tcW w:w="1849" w:type="pct"/>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58B00D23" w14:textId="77777777" w:rsidR="00F32740" w:rsidRPr="00583AE0" w:rsidRDefault="00000000" w:rsidP="00606A8E">
            <w:pPr>
              <w:pStyle w:val="Corpsdetexte"/>
              <w:rPr>
                <w:b/>
                <w:bCs/>
              </w:rPr>
            </w:pPr>
            <w:r w:rsidRPr="00583AE0">
              <w:rPr>
                <w:b/>
                <w:bCs/>
              </w:rPr>
              <w:t>Technologie associée</w:t>
            </w:r>
          </w:p>
        </w:tc>
      </w:tr>
      <w:tr w:rsidR="00F32740" w:rsidRPr="00CB290F" w14:paraId="370476F0" w14:textId="77777777" w:rsidTr="00832364">
        <w:tc>
          <w:tcPr>
            <w:tcW w:w="1171" w:type="pct"/>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727C1F33" w14:textId="77777777" w:rsidR="00F32740" w:rsidRPr="00CB290F" w:rsidRDefault="00000000" w:rsidP="00606A8E">
            <w:pPr>
              <w:pStyle w:val="Corpsdetexte"/>
            </w:pPr>
            <w:r w:rsidRPr="00CB290F">
              <w:t>Authentification</w:t>
            </w:r>
          </w:p>
        </w:tc>
        <w:tc>
          <w:tcPr>
            <w:tcW w:w="1980" w:type="pct"/>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1EC5D659" w14:textId="77777777" w:rsidR="00F32740" w:rsidRPr="00CB290F" w:rsidRDefault="00000000" w:rsidP="00606A8E">
            <w:pPr>
              <w:pStyle w:val="Corpsdetexte"/>
              <w:rPr>
                <w:lang w:val="fr-FR"/>
              </w:rPr>
            </w:pPr>
            <w:r w:rsidRPr="00CB290F">
              <w:rPr>
                <w:lang w:val="fr-FR"/>
              </w:rPr>
              <w:t>Formulaire de connexion/inscription, mots de passe hachés</w:t>
            </w:r>
          </w:p>
        </w:tc>
        <w:tc>
          <w:tcPr>
            <w:tcW w:w="1849" w:type="pct"/>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26BCE0B0" w14:textId="77777777" w:rsidR="00F32740" w:rsidRPr="00CB290F" w:rsidRDefault="00000000" w:rsidP="00606A8E">
            <w:pPr>
              <w:pStyle w:val="Corpsdetexte"/>
            </w:pPr>
            <w:r w:rsidRPr="00CB290F">
              <w:rPr>
                <w:rStyle w:val="VerbatimChar"/>
                <w:rFonts w:ascii="Times New Roman" w:hAnsi="Times New Roman" w:cs="Times New Roman"/>
                <w:color w:val="000000" w:themeColor="text1"/>
              </w:rPr>
              <w:t>bcrypt</w:t>
            </w:r>
            <w:r w:rsidRPr="00CB290F">
              <w:t>, PostgreSQL</w:t>
            </w:r>
          </w:p>
        </w:tc>
      </w:tr>
      <w:tr w:rsidR="00F32740" w:rsidRPr="00CB290F" w14:paraId="1F2DB895" w14:textId="77777777" w:rsidTr="00832364">
        <w:tc>
          <w:tcPr>
            <w:tcW w:w="1171" w:type="pct"/>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4153951A" w14:textId="77777777" w:rsidR="00F32740" w:rsidRPr="00CB290F" w:rsidRDefault="00000000" w:rsidP="00606A8E">
            <w:pPr>
              <w:pStyle w:val="Corpsdetexte"/>
            </w:pPr>
            <w:r w:rsidRPr="00CB290F">
              <w:t>Centralisation des offres</w:t>
            </w:r>
          </w:p>
        </w:tc>
        <w:tc>
          <w:tcPr>
            <w:tcW w:w="1980" w:type="pct"/>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3E8BDDF6" w14:textId="77777777" w:rsidR="00F32740" w:rsidRPr="00CB290F" w:rsidRDefault="00000000" w:rsidP="00606A8E">
            <w:pPr>
              <w:pStyle w:val="Corpsdetexte"/>
              <w:rPr>
                <w:lang w:val="fr-FR"/>
              </w:rPr>
            </w:pPr>
            <w:r w:rsidRPr="00CB290F">
              <w:rPr>
                <w:lang w:val="fr-FR"/>
              </w:rPr>
              <w:t>Pipeline automatisé de collecte et chargement</w:t>
            </w:r>
          </w:p>
        </w:tc>
        <w:tc>
          <w:tcPr>
            <w:tcW w:w="1849" w:type="pct"/>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16CF0634" w14:textId="77777777" w:rsidR="00F32740" w:rsidRPr="00CB290F" w:rsidRDefault="00000000" w:rsidP="00606A8E">
            <w:pPr>
              <w:pStyle w:val="Corpsdetexte"/>
            </w:pPr>
            <w:r w:rsidRPr="00CB290F">
              <w:t>France Travail API, Airflow, MinIO</w:t>
            </w:r>
          </w:p>
        </w:tc>
      </w:tr>
      <w:tr w:rsidR="00F32740" w:rsidRPr="00CB290F" w14:paraId="3820FA96" w14:textId="77777777" w:rsidTr="00832364">
        <w:tc>
          <w:tcPr>
            <w:tcW w:w="1171" w:type="pct"/>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380EEEBE" w14:textId="77777777" w:rsidR="00F32740" w:rsidRPr="00CB290F" w:rsidRDefault="00000000" w:rsidP="00606A8E">
            <w:pPr>
              <w:pStyle w:val="Corpsdetexte"/>
            </w:pPr>
            <w:r w:rsidRPr="00CB290F">
              <w:t>Matching sémantique</w:t>
            </w:r>
          </w:p>
        </w:tc>
        <w:tc>
          <w:tcPr>
            <w:tcW w:w="1980" w:type="pct"/>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2FE9B4DC" w14:textId="77777777" w:rsidR="00F32740" w:rsidRPr="00CB290F" w:rsidRDefault="00000000" w:rsidP="00606A8E">
            <w:pPr>
              <w:pStyle w:val="Corpsdetexte"/>
            </w:pPr>
            <w:r w:rsidRPr="00CB290F">
              <w:t>Comparaison d’embeddings CV/offres</w:t>
            </w:r>
          </w:p>
        </w:tc>
        <w:tc>
          <w:tcPr>
            <w:tcW w:w="1849" w:type="pct"/>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33CC1A7D" w14:textId="77777777" w:rsidR="00F32740" w:rsidRPr="00CB290F" w:rsidRDefault="00000000" w:rsidP="00606A8E">
            <w:pPr>
              <w:pStyle w:val="Corpsdetexte"/>
            </w:pPr>
            <w:r w:rsidRPr="00CB290F">
              <w:rPr>
                <w:rStyle w:val="VerbatimChar"/>
                <w:rFonts w:ascii="Times New Roman" w:hAnsi="Times New Roman" w:cs="Times New Roman"/>
                <w:color w:val="000000" w:themeColor="text1"/>
              </w:rPr>
              <w:t>sentence-transformers</w:t>
            </w:r>
            <w:r w:rsidRPr="00CB290F">
              <w:t>, pgvector</w:t>
            </w:r>
          </w:p>
        </w:tc>
      </w:tr>
      <w:tr w:rsidR="00F32740" w:rsidRPr="00CB290F" w14:paraId="6507CC96" w14:textId="77777777" w:rsidTr="00832364">
        <w:tc>
          <w:tcPr>
            <w:tcW w:w="1171" w:type="pct"/>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643A29C7" w14:textId="77777777" w:rsidR="00F32740" w:rsidRPr="00CB290F" w:rsidRDefault="00000000" w:rsidP="00606A8E">
            <w:pPr>
              <w:pStyle w:val="Corpsdetexte"/>
            </w:pPr>
            <w:r w:rsidRPr="00CB290F">
              <w:t>Détection des écarts</w:t>
            </w:r>
          </w:p>
        </w:tc>
        <w:tc>
          <w:tcPr>
            <w:tcW w:w="1980" w:type="pct"/>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2661969B" w14:textId="77777777" w:rsidR="00F32740" w:rsidRPr="00CB290F" w:rsidRDefault="00000000" w:rsidP="00606A8E">
            <w:pPr>
              <w:pStyle w:val="Corpsdetexte"/>
              <w:rPr>
                <w:lang w:val="fr-FR"/>
              </w:rPr>
            </w:pPr>
            <w:r w:rsidRPr="00CB290F">
              <w:rPr>
                <w:lang w:val="fr-FR"/>
              </w:rPr>
              <w:t>Comparaison ensembliste des compétences par offre</w:t>
            </w:r>
          </w:p>
        </w:tc>
        <w:tc>
          <w:tcPr>
            <w:tcW w:w="1849" w:type="pct"/>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08DB6D96" w14:textId="77777777" w:rsidR="00F32740" w:rsidRPr="00CB290F" w:rsidRDefault="00000000" w:rsidP="00606A8E">
            <w:pPr>
              <w:pStyle w:val="Corpsdetexte"/>
            </w:pPr>
            <w:r w:rsidRPr="00CB290F">
              <w:t xml:space="preserve">Référentiel </w:t>
            </w:r>
            <w:r w:rsidRPr="00CB290F">
              <w:rPr>
                <w:rStyle w:val="VerbatimChar"/>
                <w:rFonts w:ascii="Times New Roman" w:hAnsi="Times New Roman" w:cs="Times New Roman"/>
                <w:color w:val="000000" w:themeColor="text1"/>
              </w:rPr>
              <w:t>skills_reference.py</w:t>
            </w:r>
            <w:r w:rsidRPr="00CB290F">
              <w:t>, Python</w:t>
            </w:r>
          </w:p>
        </w:tc>
      </w:tr>
      <w:tr w:rsidR="00F32740" w:rsidRPr="00CB290F" w14:paraId="48DA9FD8" w14:textId="77777777" w:rsidTr="00832364">
        <w:tc>
          <w:tcPr>
            <w:tcW w:w="1171" w:type="pct"/>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77408010" w14:textId="77777777" w:rsidR="00F32740" w:rsidRPr="00CB290F" w:rsidRDefault="00000000" w:rsidP="00606A8E">
            <w:pPr>
              <w:pStyle w:val="Corpsdetexte"/>
            </w:pPr>
            <w:r w:rsidRPr="00CB290F">
              <w:t>Recomma</w:t>
            </w:r>
            <w:r w:rsidRPr="00CB290F">
              <w:lastRenderedPageBreak/>
              <w:t>ndations de formation</w:t>
            </w:r>
          </w:p>
        </w:tc>
        <w:tc>
          <w:tcPr>
            <w:tcW w:w="1980" w:type="pct"/>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007DE366" w14:textId="77777777" w:rsidR="00F32740" w:rsidRPr="00CB290F" w:rsidRDefault="00000000" w:rsidP="00606A8E">
            <w:pPr>
              <w:pStyle w:val="Corpsdetexte"/>
              <w:rPr>
                <w:lang w:val="fr-FR"/>
              </w:rPr>
            </w:pPr>
            <w:r w:rsidRPr="00CB290F">
              <w:rPr>
                <w:lang w:val="fr-FR"/>
              </w:rPr>
              <w:lastRenderedPageBreak/>
              <w:t xml:space="preserve">Catalogue vérifié + </w:t>
            </w:r>
            <w:r w:rsidRPr="00CB290F">
              <w:rPr>
                <w:lang w:val="fr-FR"/>
              </w:rPr>
              <w:lastRenderedPageBreak/>
              <w:t>génération de projets pratiques</w:t>
            </w:r>
          </w:p>
        </w:tc>
        <w:tc>
          <w:tcPr>
            <w:tcW w:w="1849" w:type="pct"/>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78895DA6" w14:textId="77777777" w:rsidR="00F32740" w:rsidRPr="00CB290F" w:rsidRDefault="00000000" w:rsidP="00606A8E">
            <w:pPr>
              <w:pStyle w:val="Corpsdetexte"/>
            </w:pPr>
            <w:r w:rsidRPr="00CB290F">
              <w:lastRenderedPageBreak/>
              <w:t xml:space="preserve">Catalogue statique, </w:t>
            </w:r>
            <w:r w:rsidRPr="00CB290F">
              <w:lastRenderedPageBreak/>
              <w:t>Mistral AI</w:t>
            </w:r>
          </w:p>
        </w:tc>
      </w:tr>
      <w:tr w:rsidR="00F32740" w:rsidRPr="00CB290F" w14:paraId="5B27B888" w14:textId="77777777" w:rsidTr="00832364">
        <w:tc>
          <w:tcPr>
            <w:tcW w:w="1171" w:type="pct"/>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0632EE20" w14:textId="77777777" w:rsidR="00F32740" w:rsidRPr="00CB290F" w:rsidRDefault="00000000" w:rsidP="00606A8E">
            <w:pPr>
              <w:pStyle w:val="Corpsdetexte"/>
            </w:pPr>
            <w:r w:rsidRPr="00CB290F">
              <w:t>Assistant conversationnel</w:t>
            </w:r>
          </w:p>
        </w:tc>
        <w:tc>
          <w:tcPr>
            <w:tcW w:w="1980" w:type="pct"/>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6AE5EE21" w14:textId="77777777" w:rsidR="00F32740" w:rsidRPr="00CB290F" w:rsidRDefault="00000000" w:rsidP="00606A8E">
            <w:pPr>
              <w:pStyle w:val="Corpsdetexte"/>
              <w:rPr>
                <w:lang w:val="fr-FR"/>
              </w:rPr>
            </w:pPr>
            <w:r w:rsidRPr="00CB290F">
              <w:rPr>
                <w:lang w:val="fr-FR"/>
              </w:rPr>
              <w:t>Chat contextualisé sur le profil du candidat</w:t>
            </w:r>
          </w:p>
        </w:tc>
        <w:tc>
          <w:tcPr>
            <w:tcW w:w="1849" w:type="pct"/>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11ED6426" w14:textId="77777777" w:rsidR="00F32740" w:rsidRPr="00CB290F" w:rsidRDefault="00000000" w:rsidP="00606A8E">
            <w:pPr>
              <w:pStyle w:val="Corpsdetexte"/>
            </w:pPr>
            <w:r w:rsidRPr="00CB290F">
              <w:t>Mistral AI (chat, streaming)</w:t>
            </w:r>
          </w:p>
        </w:tc>
      </w:tr>
      <w:tr w:rsidR="00F32740" w:rsidRPr="00CB290F" w14:paraId="520620CA" w14:textId="77777777" w:rsidTr="00832364">
        <w:tc>
          <w:tcPr>
            <w:tcW w:w="1171" w:type="pct"/>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1DDF1220" w14:textId="77777777" w:rsidR="00F32740" w:rsidRPr="00CB290F" w:rsidRDefault="00000000" w:rsidP="00606A8E">
            <w:pPr>
              <w:pStyle w:val="Corpsdetexte"/>
            </w:pPr>
            <w:r w:rsidRPr="00CB290F">
              <w:t>Exploration du marché</w:t>
            </w:r>
          </w:p>
        </w:tc>
        <w:tc>
          <w:tcPr>
            <w:tcW w:w="1980" w:type="pct"/>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11C70B80" w14:textId="77777777" w:rsidR="00F32740" w:rsidRPr="00CB290F" w:rsidRDefault="00000000" w:rsidP="00606A8E">
            <w:pPr>
              <w:pStyle w:val="Corpsdetexte"/>
            </w:pPr>
            <w:r w:rsidRPr="00CB290F">
              <w:t>Tableaux de bord agrégés</w:t>
            </w:r>
          </w:p>
        </w:tc>
        <w:tc>
          <w:tcPr>
            <w:tcW w:w="1849" w:type="pct"/>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1C10F7FB" w14:textId="77777777" w:rsidR="00F32740" w:rsidRPr="00CB290F" w:rsidRDefault="00000000" w:rsidP="00606A8E">
            <w:pPr>
              <w:pStyle w:val="Corpsdetexte"/>
            </w:pPr>
            <w:r w:rsidRPr="00CB290F">
              <w:t xml:space="preserve">Altair, </w:t>
            </w:r>
            <w:r w:rsidRPr="00CB290F">
              <w:rPr>
                <w:rStyle w:val="VerbatimChar"/>
                <w:rFonts w:ascii="Times New Roman" w:hAnsi="Times New Roman" w:cs="Times New Roman"/>
                <w:color w:val="000000" w:themeColor="text1"/>
              </w:rPr>
              <w:t>market_stats.py</w:t>
            </w:r>
          </w:p>
        </w:tc>
      </w:tr>
      <w:tr w:rsidR="00F32740" w:rsidRPr="00CB290F" w14:paraId="74C210B9" w14:textId="77777777" w:rsidTr="00832364">
        <w:tc>
          <w:tcPr>
            <w:tcW w:w="1171" w:type="pct"/>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5024BF99" w14:textId="77777777" w:rsidR="00F32740" w:rsidRPr="00CB290F" w:rsidRDefault="00000000" w:rsidP="00606A8E">
            <w:pPr>
              <w:pStyle w:val="Corpsdetexte"/>
            </w:pPr>
            <w:r w:rsidRPr="00CB290F">
              <w:t>Automatisation</w:t>
            </w:r>
          </w:p>
        </w:tc>
        <w:tc>
          <w:tcPr>
            <w:tcW w:w="1980" w:type="pct"/>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2CD71EBC" w14:textId="77777777" w:rsidR="00F32740" w:rsidRPr="00CB290F" w:rsidRDefault="00000000" w:rsidP="00606A8E">
            <w:pPr>
              <w:pStyle w:val="Corpsdetexte"/>
            </w:pPr>
            <w:r w:rsidRPr="00CB290F">
              <w:t>Pipeline planifié et rejouable</w:t>
            </w:r>
          </w:p>
        </w:tc>
        <w:tc>
          <w:tcPr>
            <w:tcW w:w="1849" w:type="pct"/>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53C2D715" w14:textId="77777777" w:rsidR="00F32740" w:rsidRPr="00CB290F" w:rsidRDefault="00000000" w:rsidP="00583AE0">
            <w:pPr>
              <w:pStyle w:val="Corpsdetexte"/>
              <w:keepNext/>
            </w:pPr>
            <w:r w:rsidRPr="00CB290F">
              <w:t>Apache Airflow</w:t>
            </w:r>
          </w:p>
        </w:tc>
      </w:tr>
    </w:tbl>
    <w:p w14:paraId="242EA1DC" w14:textId="27EDDB91" w:rsidR="00583AE0" w:rsidRPr="00583AE0" w:rsidRDefault="00583AE0" w:rsidP="00583AE0">
      <w:pPr>
        <w:pStyle w:val="Lgende"/>
        <w:jc w:val="center"/>
        <w:rPr>
          <w:i w:val="0"/>
          <w:iCs/>
          <w:lang w:val="fr-FR"/>
        </w:rPr>
      </w:pPr>
      <w:bookmarkStart w:id="56" w:name="conception-et-architecture"/>
      <w:bookmarkStart w:id="57" w:name="_Toc239073857"/>
      <w:bookmarkEnd w:id="20"/>
      <w:bookmarkEnd w:id="54"/>
      <w:r w:rsidRPr="00583AE0">
        <w:rPr>
          <w:i w:val="0"/>
          <w:iCs/>
          <w:lang w:val="fr-FR"/>
        </w:rPr>
        <w:t xml:space="preserve">Tableau </w:t>
      </w:r>
      <w:r w:rsidRPr="00583AE0">
        <w:rPr>
          <w:i w:val="0"/>
          <w:iCs/>
        </w:rPr>
        <w:fldChar w:fldCharType="begin"/>
      </w:r>
      <w:r w:rsidRPr="00583AE0">
        <w:rPr>
          <w:i w:val="0"/>
          <w:iCs/>
          <w:lang w:val="fr-FR"/>
        </w:rPr>
        <w:instrText xml:space="preserve"> SEQ Tableau \* ARABIC </w:instrText>
      </w:r>
      <w:r w:rsidRPr="00583AE0">
        <w:rPr>
          <w:i w:val="0"/>
          <w:iCs/>
        </w:rPr>
        <w:fldChar w:fldCharType="separate"/>
      </w:r>
      <w:r w:rsidRPr="00583AE0">
        <w:rPr>
          <w:i w:val="0"/>
          <w:iCs/>
          <w:noProof/>
          <w:lang w:val="fr-FR"/>
        </w:rPr>
        <w:t>1</w:t>
      </w:r>
      <w:r w:rsidRPr="00583AE0">
        <w:rPr>
          <w:i w:val="0"/>
          <w:iCs/>
        </w:rPr>
        <w:fldChar w:fldCharType="end"/>
      </w:r>
      <w:r w:rsidRPr="00583AE0">
        <w:rPr>
          <w:i w:val="0"/>
          <w:iCs/>
          <w:lang w:val="fr-FR"/>
        </w:rPr>
        <w:t xml:space="preserve"> - </w:t>
      </w:r>
      <w:r w:rsidRPr="00583AE0">
        <w:rPr>
          <w:i w:val="0"/>
          <w:iCs/>
          <w:lang w:val="fr-FR"/>
        </w:rPr>
        <w:t>Tableau des besoins, solutions fonctionnelles et technologies associées</w:t>
      </w:r>
      <w:bookmarkEnd w:id="57"/>
    </w:p>
    <w:p w14:paraId="678C274E" w14:textId="14DA5C8E" w:rsidR="00F32740" w:rsidRDefault="00000000" w:rsidP="00F3420C">
      <w:pPr>
        <w:pStyle w:val="Titre1"/>
        <w:numPr>
          <w:ilvl w:val="0"/>
          <w:numId w:val="34"/>
        </w:numPr>
        <w:jc w:val="both"/>
        <w:rPr>
          <w:rFonts w:ascii="Times New Roman" w:hAnsi="Times New Roman" w:cs="Times New Roman"/>
          <w:color w:val="000000" w:themeColor="text1"/>
          <w:sz w:val="40"/>
          <w:szCs w:val="40"/>
          <w:lang w:val="fr-FR"/>
        </w:rPr>
      </w:pPr>
      <w:bookmarkStart w:id="58" w:name="_Toc239074560"/>
      <w:r w:rsidRPr="00F3420C">
        <w:rPr>
          <w:rFonts w:ascii="Times New Roman" w:hAnsi="Times New Roman" w:cs="Times New Roman"/>
          <w:color w:val="000000" w:themeColor="text1"/>
          <w:sz w:val="40"/>
          <w:szCs w:val="40"/>
          <w:lang w:val="fr-FR"/>
        </w:rPr>
        <w:lastRenderedPageBreak/>
        <w:t>Conception et architecture</w:t>
      </w:r>
      <w:bookmarkEnd w:id="58"/>
    </w:p>
    <w:p w14:paraId="201D0876" w14:textId="310795FE" w:rsidR="00F3420C" w:rsidRPr="00F3420C" w:rsidRDefault="00F3420C" w:rsidP="00606A8E">
      <w:pPr>
        <w:pStyle w:val="Corpsdetexte"/>
        <w:rPr>
          <w:lang w:val="fr-FR"/>
        </w:rPr>
      </w:pPr>
      <w:r w:rsidRPr="00F3420C">
        <w:rPr>
          <w:lang w:val="fr-FR"/>
        </w:rPr>
        <w:t>Après avoir établi les besoins et les choix technologiques qui en découlent, ce chapitre décrit comment ces briques s'assemblent concrètement pour former le système complet : vue d'ensemble de l'architecture, rôle de chaque composant, et manière dont les données circulent d'une étape à l'autre du pipeline.</w:t>
      </w:r>
    </w:p>
    <w:p w14:paraId="06CCC597" w14:textId="33E2837E" w:rsidR="00F32740" w:rsidRDefault="00000000" w:rsidP="00B36FF4">
      <w:pPr>
        <w:pStyle w:val="Titre2"/>
        <w:jc w:val="both"/>
        <w:rPr>
          <w:rFonts w:ascii="Times New Roman" w:hAnsi="Times New Roman" w:cs="Times New Roman"/>
          <w:color w:val="000000" w:themeColor="text1"/>
          <w:sz w:val="32"/>
          <w:szCs w:val="32"/>
          <w:lang w:val="fr-FR"/>
        </w:rPr>
      </w:pPr>
      <w:bookmarkStart w:id="59" w:name="présentation-générale-de-larchitecture"/>
      <w:bookmarkStart w:id="60" w:name="_Toc239074561"/>
      <w:r w:rsidRPr="00F3420C">
        <w:rPr>
          <w:rFonts w:ascii="Times New Roman" w:hAnsi="Times New Roman" w:cs="Times New Roman"/>
          <w:color w:val="000000" w:themeColor="text1"/>
          <w:sz w:val="32"/>
          <w:szCs w:val="32"/>
          <w:lang w:val="fr-FR"/>
        </w:rPr>
        <w:t>1 Présentation générale de l’architecture</w:t>
      </w:r>
      <w:bookmarkEnd w:id="60"/>
    </w:p>
    <w:p w14:paraId="34D02F21" w14:textId="52773807" w:rsidR="00E050FF" w:rsidRPr="00E050FF" w:rsidRDefault="00E050FF" w:rsidP="00606A8E">
      <w:pPr>
        <w:pStyle w:val="Corpsdetexte"/>
        <w:rPr>
          <w:lang w:val="fr-FR"/>
        </w:rPr>
      </w:pPr>
      <w:r w:rsidRPr="00E050FF">
        <w:rPr>
          <w:lang w:val="fr-FR"/>
        </w:rPr>
        <w:t>Avant d'entrer dans le détail de chaque composant, cette section pose une vue d'ensemble : la logique globale retenue pour faire circuler la donnée (1.1), puis sa traduction concrète en services conteneurisés (1.2)</w:t>
      </w:r>
    </w:p>
    <w:p w14:paraId="78C4D4B2" w14:textId="1B67B736" w:rsidR="00F32740" w:rsidRPr="00F3420C" w:rsidRDefault="00000000" w:rsidP="00B36FF4">
      <w:pPr>
        <w:pStyle w:val="Titre3"/>
        <w:jc w:val="both"/>
        <w:rPr>
          <w:rFonts w:ascii="Times New Roman" w:hAnsi="Times New Roman" w:cs="Times New Roman"/>
          <w:color w:val="000000" w:themeColor="text1"/>
          <w:sz w:val="28"/>
          <w:szCs w:val="28"/>
          <w:lang w:val="fr-FR"/>
        </w:rPr>
      </w:pPr>
      <w:bookmarkStart w:id="61" w:name="X083fb71c5d1331722bd77efb1763dd74626720d"/>
      <w:bookmarkStart w:id="62" w:name="_Toc239074562"/>
      <w:r w:rsidRPr="00F3420C">
        <w:rPr>
          <w:rFonts w:ascii="Times New Roman" w:hAnsi="Times New Roman" w:cs="Times New Roman"/>
          <w:color w:val="000000" w:themeColor="text1"/>
          <w:sz w:val="28"/>
          <w:szCs w:val="28"/>
          <w:lang w:val="fr-FR"/>
        </w:rPr>
        <w:t>1.1 Choix de l’approche</w:t>
      </w:r>
      <w:bookmarkEnd w:id="62"/>
    </w:p>
    <w:p w14:paraId="74397D95" w14:textId="76A35A62" w:rsidR="00706153" w:rsidRPr="00706153" w:rsidRDefault="00706153" w:rsidP="00606A8E">
      <w:pPr>
        <w:pStyle w:val="Corpsdetexte"/>
        <w:rPr>
          <w:lang w:val="fr-FR"/>
        </w:rPr>
      </w:pPr>
      <w:r w:rsidRPr="00706153">
        <w:rPr>
          <w:lang w:val="fr-FR"/>
        </w:rPr>
        <w:t xml:space="preserve">Le pipeline suit une architecture en médaillon (bronze / silver / gold), orchestrée par Airflow : la donnée brute est d'abord extraite et déposée telle quelle (bronze), avant d'être nettoyée et structurée (silver), puis chargée dans PostgreSQL. Ce choix de transformer la donnée </w:t>
      </w:r>
      <w:r w:rsidRPr="00706153">
        <w:rPr>
          <w:i/>
          <w:iCs/>
          <w:lang w:val="fr-FR"/>
        </w:rPr>
        <w:t>avant</w:t>
      </w:r>
      <w:r w:rsidRPr="00706153">
        <w:rPr>
          <w:lang w:val="fr-FR"/>
        </w:rPr>
        <w:t xml:space="preserve"> de la charger en base</w:t>
      </w:r>
      <w:r>
        <w:rPr>
          <w:lang w:val="fr-FR"/>
        </w:rPr>
        <w:t xml:space="preserve"> (ETL)</w:t>
      </w:r>
      <w:r w:rsidRPr="00706153">
        <w:rPr>
          <w:lang w:val="fr-FR"/>
        </w:rPr>
        <w:t>, plutôt que de charger le JSON brut puis de le transformer une fois en base</w:t>
      </w:r>
      <w:r>
        <w:rPr>
          <w:lang w:val="fr-FR"/>
        </w:rPr>
        <w:t xml:space="preserve"> (ELT)</w:t>
      </w:r>
      <w:r w:rsidRPr="00706153">
        <w:rPr>
          <w:lang w:val="fr-FR"/>
        </w:rPr>
        <w:t xml:space="preserve">, permet un chargement final par upsert directement sur des colonnes déjà </w:t>
      </w:r>
      <w:r w:rsidR="00832606" w:rsidRPr="00832606">
        <w:rPr>
          <w:lang w:val="fr-FR"/>
        </w:rPr>
        <w:t>typées</w:t>
      </w:r>
      <w:r w:rsidR="00832606" w:rsidRPr="00832606">
        <w:rPr>
          <w:lang w:val="fr-FR"/>
        </w:rPr>
        <w:t xml:space="preserve"> </w:t>
      </w:r>
      <w:r w:rsidRPr="00706153">
        <w:rPr>
          <w:lang w:val="fr-FR"/>
        </w:rPr>
        <w:t>plus simple et plus fiable qu'un upsert sur du JSON brut, qui aurait nécessité une étape de parsing et de validation supplémentaire.</w:t>
      </w:r>
    </w:p>
    <w:p w14:paraId="6BDDFB11" w14:textId="5D6D808E" w:rsidR="00BD75C1" w:rsidRDefault="00706153" w:rsidP="00606A8E">
      <w:pPr>
        <w:pStyle w:val="Corpsdetexte"/>
        <w:rPr>
          <w:lang w:val="fr-FR"/>
        </w:rPr>
      </w:pPr>
      <w:r w:rsidRPr="00706153">
        <w:rPr>
          <w:lang w:val="fr-FR"/>
        </w:rPr>
        <w:t xml:space="preserve">Une nuance mérite d'être signalée pour rester rigoureux : si les trois buckets bronze, silver et gold sont bien créés automatiquement dans MinIO (Chapitre 2, 3.5), seuls bronze et silver sont effectivement utilisés par le pipeline. La donnée silver est chargée directement dans PostgreSQL, sans transiter par un fichier gold intermédiaire. C'est donc la table </w:t>
      </w:r>
      <w:r w:rsidRPr="00706153">
        <w:rPr>
          <w:rFonts w:ascii="Consolas" w:hAnsi="Consolas"/>
          <w:sz w:val="20"/>
          <w:szCs w:val="20"/>
          <w:lang w:val="fr-FR"/>
        </w:rPr>
        <w:t>offres_emploi</w:t>
      </w:r>
      <w:r w:rsidRPr="00706153">
        <w:rPr>
          <w:lang w:val="fr-FR"/>
        </w:rPr>
        <w:t xml:space="preserve"> elle-même qui joue le rôle de destination finale </w:t>
      </w:r>
      <w:r>
        <w:rPr>
          <w:lang w:val="fr-FR"/>
        </w:rPr>
        <w:t>de</w:t>
      </w:r>
      <w:r w:rsidRPr="00706153">
        <w:rPr>
          <w:lang w:val="fr-FR"/>
        </w:rPr>
        <w:t xml:space="preserve"> la donnée dans sa forme la plus mature, prête à être interrogée plutôt qu'un troisième stockage objet, qui reste créé dans l'infrastructure sans être exploité à ce stade. Ce choix évite une étape de stockage redondante : écrire puis relire un fichier gold avant de le charger en base n'aurait ajouté aucune information supplémentaire par rapport à un chargement direct depuis silver</w:t>
      </w:r>
      <w:r w:rsidRPr="00CB290F">
        <w:rPr>
          <w:lang w:val="fr-FR"/>
        </w:rPr>
        <w:t>.</w:t>
      </w:r>
    </w:p>
    <w:p w14:paraId="24277A67" w14:textId="77777777" w:rsidR="00474CB8" w:rsidRDefault="00BD75C1" w:rsidP="00297029">
      <w:pPr>
        <w:pStyle w:val="Corpsdetexte"/>
        <w:ind w:left="0" w:firstLine="0"/>
      </w:pPr>
      <w:r>
        <w:rPr>
          <w:noProof/>
          <w:lang w:val="fr-FR"/>
        </w:rPr>
        <w:lastRenderedPageBreak/>
        <w:drawing>
          <wp:inline distT="0" distB="0" distL="0" distR="0" wp14:anchorId="5ABE6AC2" wp14:editId="4CE9B92D">
            <wp:extent cx="5972810" cy="2962910"/>
            <wp:effectExtent l="0" t="0" r="0" b="0"/>
            <wp:docPr id="137614690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146908" name="Image 137614690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72810" cy="2962910"/>
                    </a:xfrm>
                    <a:prstGeom prst="rect">
                      <a:avLst/>
                    </a:prstGeom>
                  </pic:spPr>
                </pic:pic>
              </a:graphicData>
            </a:graphic>
          </wp:inline>
        </w:drawing>
      </w:r>
    </w:p>
    <w:p w14:paraId="00DE9265" w14:textId="59614F15" w:rsidR="00474CB8" w:rsidRPr="00F51C3D" w:rsidRDefault="00474CB8" w:rsidP="00F51C3D">
      <w:pPr>
        <w:pStyle w:val="Lgende"/>
        <w:jc w:val="center"/>
        <w:rPr>
          <w:i w:val="0"/>
          <w:iCs/>
          <w:lang w:val="fr-FR"/>
        </w:rPr>
      </w:pPr>
      <w:bookmarkStart w:id="63" w:name="_Toc238828150"/>
      <w:bookmarkStart w:id="64" w:name="_Toc239073538"/>
      <w:r w:rsidRPr="00F51C3D">
        <w:rPr>
          <w:i w:val="0"/>
          <w:iCs/>
          <w:lang w:val="fr-FR"/>
        </w:rPr>
        <w:t xml:space="preserve">Figure </w:t>
      </w:r>
      <w:r w:rsidRPr="00F51C3D">
        <w:rPr>
          <w:i w:val="0"/>
          <w:iCs/>
        </w:rPr>
        <w:fldChar w:fldCharType="begin"/>
      </w:r>
      <w:r w:rsidRPr="00F51C3D">
        <w:rPr>
          <w:i w:val="0"/>
          <w:iCs/>
          <w:lang w:val="fr-FR"/>
        </w:rPr>
        <w:instrText xml:space="preserve"> SEQ Figure \* ARABIC </w:instrText>
      </w:r>
      <w:r w:rsidRPr="00F51C3D">
        <w:rPr>
          <w:i w:val="0"/>
          <w:iCs/>
        </w:rPr>
        <w:fldChar w:fldCharType="separate"/>
      </w:r>
      <w:r w:rsidR="00385F9F">
        <w:rPr>
          <w:i w:val="0"/>
          <w:iCs/>
          <w:noProof/>
          <w:lang w:val="fr-FR"/>
        </w:rPr>
        <w:t>1</w:t>
      </w:r>
      <w:r w:rsidRPr="00F51C3D">
        <w:rPr>
          <w:i w:val="0"/>
          <w:iCs/>
        </w:rPr>
        <w:fldChar w:fldCharType="end"/>
      </w:r>
      <w:r w:rsidR="00F51C3D" w:rsidRPr="00C558FD">
        <w:rPr>
          <w:i w:val="0"/>
          <w:iCs/>
          <w:lang w:val="fr-FR"/>
        </w:rPr>
        <w:t>:</w:t>
      </w:r>
      <w:r w:rsidR="00F51C3D" w:rsidRPr="00F51C3D">
        <w:rPr>
          <w:i w:val="0"/>
          <w:iCs/>
          <w:lang w:val="fr-FR"/>
        </w:rPr>
        <w:t xml:space="preserve"> Pipeline ETL</w:t>
      </w:r>
      <w:bookmarkEnd w:id="63"/>
      <w:bookmarkEnd w:id="64"/>
    </w:p>
    <w:p w14:paraId="281789E3" w14:textId="7BA4DA2F" w:rsidR="00F32740" w:rsidRDefault="00000000" w:rsidP="00B36FF4">
      <w:pPr>
        <w:pStyle w:val="Titre3"/>
        <w:jc w:val="both"/>
        <w:rPr>
          <w:rFonts w:ascii="Times New Roman" w:hAnsi="Times New Roman" w:cs="Times New Roman"/>
          <w:color w:val="000000" w:themeColor="text1"/>
          <w:sz w:val="28"/>
          <w:szCs w:val="28"/>
          <w:lang w:val="fr-FR"/>
        </w:rPr>
      </w:pPr>
      <w:bookmarkStart w:id="65" w:name="X70fd1c9a9807d02e416f55a03c4c88dc29e904a"/>
      <w:bookmarkStart w:id="66" w:name="_Toc239074563"/>
      <w:bookmarkEnd w:id="61"/>
      <w:r w:rsidRPr="00F3420C">
        <w:rPr>
          <w:rFonts w:ascii="Times New Roman" w:hAnsi="Times New Roman" w:cs="Times New Roman"/>
          <w:color w:val="000000" w:themeColor="text1"/>
          <w:sz w:val="28"/>
          <w:szCs w:val="28"/>
          <w:lang w:val="fr-FR"/>
        </w:rPr>
        <w:t>1.2 Vue globale de l’architecture</w:t>
      </w:r>
      <w:bookmarkEnd w:id="66"/>
    </w:p>
    <w:p w14:paraId="1CDD92C5" w14:textId="6A17F1A5" w:rsidR="00D36955" w:rsidRPr="00D36955" w:rsidRDefault="00D36955" w:rsidP="00606A8E">
      <w:pPr>
        <w:pStyle w:val="Corpsdetexte"/>
        <w:rPr>
          <w:lang w:val="fr-FR"/>
        </w:rPr>
      </w:pPr>
      <w:r w:rsidRPr="00D36955">
        <w:rPr>
          <w:lang w:val="fr-FR"/>
        </w:rPr>
        <w:t xml:space="preserve">L'architecture de SkillGap repose sur un principe simple : chaque brique technique </w:t>
      </w:r>
      <w:proofErr w:type="gramStart"/>
      <w:r w:rsidRPr="00D36955">
        <w:rPr>
          <w:lang w:val="fr-FR"/>
        </w:rPr>
        <w:t>a</w:t>
      </w:r>
      <w:proofErr w:type="gramEnd"/>
      <w:r w:rsidRPr="00D36955">
        <w:rPr>
          <w:lang w:val="fr-FR"/>
        </w:rPr>
        <w:t xml:space="preserve"> un rôle unique et clairement délimité, sans chevauchement de responsabilités entre les services. </w:t>
      </w:r>
      <w:r w:rsidRPr="00D36955">
        <w:rPr>
          <w:b/>
          <w:bCs/>
          <w:lang w:val="fr-FR"/>
        </w:rPr>
        <w:t>France Travail</w:t>
      </w:r>
      <w:r w:rsidRPr="00D36955">
        <w:rPr>
          <w:lang w:val="fr-FR"/>
        </w:rPr>
        <w:t xml:space="preserve"> constitue l'unique source de données externes, interrogée périodiquement pour alimenter le pipeline. </w:t>
      </w:r>
      <w:r w:rsidRPr="00D36955">
        <w:rPr>
          <w:b/>
          <w:bCs/>
          <w:lang w:val="fr-FR"/>
        </w:rPr>
        <w:t>MinIO</w:t>
      </w:r>
      <w:r w:rsidRPr="00D36955">
        <w:rPr>
          <w:lang w:val="fr-FR"/>
        </w:rPr>
        <w:t xml:space="preserve"> sert de zone de stockage intermédiaire pour les données en transit (bronze et silver), avant que celles-ci n'atteignent leur forme finale. </w:t>
      </w:r>
      <w:r w:rsidRPr="00D36955">
        <w:rPr>
          <w:b/>
          <w:bCs/>
          <w:lang w:val="fr-FR"/>
        </w:rPr>
        <w:t>PostgreSQL</w:t>
      </w:r>
      <w:r w:rsidRPr="00D36955">
        <w:rPr>
          <w:lang w:val="fr-FR"/>
        </w:rPr>
        <w:t xml:space="preserve">, enrichi de l'extension pgvector, joue un double rôle central : base de données relationnelle classique pour les offres et les utilisateurs, et moteur de recherche vectorielle pour le matching sémantique évitant ainsi de maintenir un système de recherche dédié séparé. </w:t>
      </w:r>
      <w:r w:rsidRPr="00D36955">
        <w:rPr>
          <w:b/>
          <w:bCs/>
          <w:lang w:val="fr-FR"/>
        </w:rPr>
        <w:t>Apache Airflow</w:t>
      </w:r>
      <w:r w:rsidRPr="00D36955">
        <w:rPr>
          <w:lang w:val="fr-FR"/>
        </w:rPr>
        <w:t xml:space="preserve"> orchestre l'ensemble du pipeline de données, de la collecte à la vectorisation, sans intervention manuelle quotidienne. </w:t>
      </w:r>
      <w:r w:rsidRPr="00D36955">
        <w:rPr>
          <w:b/>
          <w:bCs/>
          <w:lang w:val="fr-FR"/>
        </w:rPr>
        <w:t>Streamlit</w:t>
      </w:r>
      <w:r w:rsidRPr="00D36955">
        <w:rPr>
          <w:lang w:val="fr-FR"/>
        </w:rPr>
        <w:t xml:space="preserve"> constitue la seule interface utilisateur, interrogeant directement PostgreSQL sans couche d'API intermédiaire. Enfin, </w:t>
      </w:r>
      <w:r w:rsidRPr="00D36955">
        <w:rPr>
          <w:b/>
          <w:bCs/>
          <w:lang w:val="fr-FR"/>
        </w:rPr>
        <w:t>Mistral AI</w:t>
      </w:r>
      <w:r w:rsidRPr="00D36955">
        <w:rPr>
          <w:lang w:val="fr-FR"/>
        </w:rPr>
        <w:t xml:space="preserve"> est sollicité ponctuellement pour les fonctionnalités génératives </w:t>
      </w:r>
      <w:r w:rsidR="00297029">
        <w:rPr>
          <w:lang w:val="fr-FR"/>
        </w:rPr>
        <w:t xml:space="preserve">de </w:t>
      </w:r>
      <w:r w:rsidRPr="00D36955">
        <w:rPr>
          <w:lang w:val="fr-FR"/>
        </w:rPr>
        <w:t xml:space="preserve">recommandations personnalisées et assistant conversationnel. L'ensemble de ces services est conteneurisé via </w:t>
      </w:r>
      <w:r w:rsidRPr="00D36955">
        <w:rPr>
          <w:b/>
          <w:bCs/>
          <w:lang w:val="fr-FR"/>
        </w:rPr>
        <w:t>Docker</w:t>
      </w:r>
      <w:r w:rsidRPr="00D36955">
        <w:rPr>
          <w:lang w:val="fr-FR"/>
        </w:rPr>
        <w:t>, garantissant que cette architecture démarre à l'identique sur n'importe quelle machine.</w:t>
      </w:r>
    </w:p>
    <w:p w14:paraId="7B545A6B" w14:textId="77777777" w:rsidR="00D36955" w:rsidRPr="00D36955" w:rsidRDefault="00D36955" w:rsidP="00606A8E">
      <w:pPr>
        <w:pStyle w:val="Corpsdetexte"/>
        <w:rPr>
          <w:lang w:val="fr-FR"/>
        </w:rPr>
      </w:pPr>
      <w:r w:rsidRPr="00D36955">
        <w:rPr>
          <w:lang w:val="fr-FR"/>
        </w:rPr>
        <w:t>La figure suivante illustre cette organisation et les interactions entre chaque composant.</w:t>
      </w:r>
    </w:p>
    <w:p w14:paraId="12EF849E" w14:textId="77777777" w:rsidR="00F51C3D" w:rsidRDefault="00946CF9" w:rsidP="00606A8E">
      <w:pPr>
        <w:pStyle w:val="Corpsdetexte"/>
      </w:pPr>
      <w:r>
        <w:rPr>
          <w:noProof/>
          <w:lang w:val="fr-FR"/>
        </w:rPr>
        <w:lastRenderedPageBreak/>
        <w:drawing>
          <wp:inline distT="0" distB="0" distL="0" distR="0" wp14:anchorId="3421DC88" wp14:editId="7321575A">
            <wp:extent cx="6027420" cy="3589020"/>
            <wp:effectExtent l="0" t="0" r="0" b="0"/>
            <wp:docPr id="30668645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686455" name="Image 306686455"/>
                    <pic:cNvPicPr/>
                  </pic:nvPicPr>
                  <pic:blipFill rotWithShape="1">
                    <a:blip r:embed="rId11">
                      <a:extLst>
                        <a:ext uri="{28A0092B-C50C-407E-A947-70E740481C1C}">
                          <a14:useLocalDpi xmlns:a14="http://schemas.microsoft.com/office/drawing/2010/main" val="0"/>
                        </a:ext>
                      </a:extLst>
                    </a:blip>
                    <a:srcRect l="2296" t="5155" r="745" b="4932"/>
                    <a:stretch>
                      <a:fillRect/>
                    </a:stretch>
                  </pic:blipFill>
                  <pic:spPr bwMode="auto">
                    <a:xfrm>
                      <a:off x="0" y="0"/>
                      <a:ext cx="6027420" cy="3589020"/>
                    </a:xfrm>
                    <a:prstGeom prst="rect">
                      <a:avLst/>
                    </a:prstGeom>
                    <a:ln>
                      <a:noFill/>
                    </a:ln>
                    <a:extLst>
                      <a:ext uri="{53640926-AAD7-44D8-BBD7-CCE9431645EC}">
                        <a14:shadowObscured xmlns:a14="http://schemas.microsoft.com/office/drawing/2010/main"/>
                      </a:ext>
                    </a:extLst>
                  </pic:spPr>
                </pic:pic>
              </a:graphicData>
            </a:graphic>
          </wp:inline>
        </w:drawing>
      </w:r>
    </w:p>
    <w:p w14:paraId="61F899B7" w14:textId="6516B4C1" w:rsidR="00474CB8" w:rsidRPr="00C558FD" w:rsidRDefault="00F51C3D" w:rsidP="00F51C3D">
      <w:pPr>
        <w:pStyle w:val="Lgende"/>
        <w:jc w:val="center"/>
        <w:rPr>
          <w:lang w:val="fr-FR"/>
        </w:rPr>
      </w:pPr>
      <w:bookmarkStart w:id="67" w:name="_Toc238828151"/>
      <w:bookmarkStart w:id="68" w:name="_Toc239073539"/>
      <w:r w:rsidRPr="00C558FD">
        <w:rPr>
          <w:lang w:val="fr-FR"/>
        </w:rPr>
        <w:t xml:space="preserve">Figure </w:t>
      </w:r>
      <w:r w:rsidR="005F1039">
        <w:fldChar w:fldCharType="begin"/>
      </w:r>
      <w:r w:rsidR="005F1039" w:rsidRPr="00C558FD">
        <w:rPr>
          <w:lang w:val="fr-FR"/>
        </w:rPr>
        <w:instrText xml:space="preserve"> SEQ Figure \* ARABIC </w:instrText>
      </w:r>
      <w:r w:rsidR="005F1039">
        <w:fldChar w:fldCharType="separate"/>
      </w:r>
      <w:r w:rsidR="00385F9F">
        <w:rPr>
          <w:noProof/>
          <w:lang w:val="fr-FR"/>
        </w:rPr>
        <w:t>2</w:t>
      </w:r>
      <w:r w:rsidR="005F1039">
        <w:rPr>
          <w:noProof/>
        </w:rPr>
        <w:fldChar w:fldCharType="end"/>
      </w:r>
      <w:r w:rsidRPr="00C558FD">
        <w:rPr>
          <w:lang w:val="fr-FR"/>
        </w:rPr>
        <w:t>: Architecture globale</w:t>
      </w:r>
      <w:bookmarkEnd w:id="67"/>
      <w:bookmarkEnd w:id="68"/>
    </w:p>
    <w:p w14:paraId="459039AB" w14:textId="77777777" w:rsidR="00D36955" w:rsidRPr="00D36955" w:rsidRDefault="00D36955" w:rsidP="00606A8E">
      <w:pPr>
        <w:pStyle w:val="Corpsdetexte"/>
        <w:rPr>
          <w:lang w:val="fr-FR"/>
        </w:rPr>
      </w:pPr>
    </w:p>
    <w:p w14:paraId="168CDB42" w14:textId="09EAB447" w:rsidR="00F32740" w:rsidRDefault="00000000" w:rsidP="00B36FF4">
      <w:pPr>
        <w:pStyle w:val="Titre2"/>
        <w:jc w:val="both"/>
        <w:rPr>
          <w:rFonts w:ascii="Times New Roman" w:hAnsi="Times New Roman" w:cs="Times New Roman"/>
          <w:color w:val="000000" w:themeColor="text1"/>
          <w:sz w:val="32"/>
          <w:szCs w:val="32"/>
          <w:lang w:val="fr-FR"/>
        </w:rPr>
      </w:pPr>
      <w:bookmarkStart w:id="69" w:name="présentation-des-composants-du-pipeline"/>
      <w:bookmarkStart w:id="70" w:name="_Toc239074564"/>
      <w:bookmarkEnd w:id="59"/>
      <w:bookmarkEnd w:id="65"/>
      <w:r w:rsidRPr="00D36955">
        <w:rPr>
          <w:rFonts w:ascii="Times New Roman" w:hAnsi="Times New Roman" w:cs="Times New Roman"/>
          <w:color w:val="000000" w:themeColor="text1"/>
          <w:sz w:val="32"/>
          <w:szCs w:val="32"/>
          <w:lang w:val="fr-FR"/>
        </w:rPr>
        <w:t>2 Présentation des composants du pipeline</w:t>
      </w:r>
      <w:bookmarkEnd w:id="70"/>
    </w:p>
    <w:p w14:paraId="424EEFD8" w14:textId="2F7B29C2" w:rsidR="00F51C3D" w:rsidRPr="00F51C3D" w:rsidRDefault="00F51C3D" w:rsidP="00606A8E">
      <w:pPr>
        <w:pStyle w:val="Corpsdetexte"/>
        <w:rPr>
          <w:lang w:val="fr-FR"/>
        </w:rPr>
      </w:pPr>
      <w:r w:rsidRPr="00F51C3D">
        <w:rPr>
          <w:lang w:val="fr-FR"/>
        </w:rPr>
        <w:t>Après avoir présenté la logique générale de l'architecture, cette section détaille le rôle précis de chaque composant du pipeline</w:t>
      </w:r>
      <w:r>
        <w:rPr>
          <w:lang w:val="fr-FR"/>
        </w:rPr>
        <w:t xml:space="preserve">, </w:t>
      </w:r>
      <w:r w:rsidRPr="00F51C3D">
        <w:rPr>
          <w:lang w:val="fr-FR"/>
        </w:rPr>
        <w:t>de la collecte des données jusqu'à leur mise à disposition pour le matching, en passant par les étapes de stockage et de transformation intermédiaires.</w:t>
      </w:r>
    </w:p>
    <w:p w14:paraId="34C44387" w14:textId="16077DC2" w:rsidR="00F32740" w:rsidRPr="00D36955" w:rsidRDefault="00000000" w:rsidP="00B36FF4">
      <w:pPr>
        <w:pStyle w:val="Titre3"/>
        <w:jc w:val="both"/>
        <w:rPr>
          <w:rFonts w:ascii="Times New Roman" w:hAnsi="Times New Roman" w:cs="Times New Roman"/>
          <w:color w:val="000000" w:themeColor="text1"/>
          <w:sz w:val="28"/>
          <w:szCs w:val="28"/>
          <w:lang w:val="fr-FR"/>
        </w:rPr>
      </w:pPr>
      <w:bookmarkStart w:id="71" w:name="collecte-des-données-france-travail-wttj"/>
      <w:bookmarkStart w:id="72" w:name="_Toc239074565"/>
      <w:r w:rsidRPr="00D36955">
        <w:rPr>
          <w:rFonts w:ascii="Times New Roman" w:hAnsi="Times New Roman" w:cs="Times New Roman"/>
          <w:color w:val="000000" w:themeColor="text1"/>
          <w:sz w:val="28"/>
          <w:szCs w:val="28"/>
          <w:lang w:val="fr-FR"/>
        </w:rPr>
        <w:t>2.1 Collecte des données</w:t>
      </w:r>
      <w:bookmarkEnd w:id="72"/>
    </w:p>
    <w:p w14:paraId="73B918EA" w14:textId="0474A4FC" w:rsidR="00F51C3D" w:rsidRPr="00F51C3D" w:rsidRDefault="00F51C3D" w:rsidP="00606A8E">
      <w:pPr>
        <w:pStyle w:val="Corpsdetexte"/>
        <w:rPr>
          <w:lang w:val="fr-FR"/>
        </w:rPr>
      </w:pPr>
      <w:r w:rsidRPr="00F51C3D">
        <w:rPr>
          <w:lang w:val="fr-FR"/>
        </w:rPr>
        <w:t>SkillGap s'appuie en production sur une source de données unique et assumée : l'</w:t>
      </w:r>
      <w:r w:rsidRPr="00F51C3D">
        <w:rPr>
          <w:b/>
          <w:bCs/>
          <w:lang w:val="fr-FR"/>
        </w:rPr>
        <w:t>API publique France Travail</w:t>
      </w:r>
      <w:r w:rsidRPr="00F51C3D">
        <w:rPr>
          <w:lang w:val="fr-FR"/>
        </w:rPr>
        <w:t>. Ce choix n'est pas le résultat d'une simplification par défaut, mais d'un arbitrage réfléchi entre plusieurs sources potentielles, mené en amont du développement pour garantir la fiabilité et la pérennité du pipeline de collecte.</w:t>
      </w:r>
    </w:p>
    <w:p w14:paraId="1EFDD0B5" w14:textId="24C6E91F" w:rsidR="00F51C3D" w:rsidRPr="00F51C3D" w:rsidRDefault="00F51C3D" w:rsidP="00606A8E">
      <w:pPr>
        <w:pStyle w:val="Corpsdetexte"/>
        <w:rPr>
          <w:lang w:val="fr-FR"/>
        </w:rPr>
      </w:pPr>
      <w:r w:rsidRPr="00F51C3D">
        <w:rPr>
          <w:lang w:val="fr-FR"/>
        </w:rPr>
        <w:t xml:space="preserve">Plusieurs alternatives ont été explicitement évaluées pour élargir la couverture du marché au-delà de France Travail, mais aucune n'a abouti à une intégration mise en production. </w:t>
      </w:r>
      <w:r w:rsidRPr="00F51C3D">
        <w:rPr>
          <w:b/>
          <w:bCs/>
          <w:lang w:val="fr-FR"/>
        </w:rPr>
        <w:t>Welcome to the Jungle (WTTJ)</w:t>
      </w:r>
      <w:r w:rsidRPr="00F51C3D">
        <w:rPr>
          <w:lang w:val="fr-FR"/>
        </w:rPr>
        <w:t xml:space="preserve"> s'est heurtée à des contraintes techniques et légales (protection anti-bot, conditions d'utilisation de la plateforme) détaillées au Chapitre 4 (4.1.2). </w:t>
      </w:r>
      <w:r w:rsidRPr="00F51C3D">
        <w:rPr>
          <w:b/>
          <w:bCs/>
          <w:lang w:val="fr-FR"/>
        </w:rPr>
        <w:t>Indeed</w:t>
      </w:r>
      <w:r w:rsidRPr="00F51C3D">
        <w:rPr>
          <w:lang w:val="fr-FR"/>
        </w:rPr>
        <w:t xml:space="preserve">, dont l'API publique de recherche d'offres a depuis été fermée au profit d'un accès payant </w:t>
      </w:r>
      <w:proofErr w:type="gramStart"/>
      <w:r w:rsidR="00832606" w:rsidRPr="00832606">
        <w:rPr>
          <w:b/>
          <w:bCs/>
          <w:lang w:val="fr-FR"/>
        </w:rPr>
        <w:t>réservé</w:t>
      </w:r>
      <w:proofErr w:type="gramEnd"/>
      <w:r w:rsidR="00832606" w:rsidRPr="00832606">
        <w:rPr>
          <w:lang w:val="fr-FR"/>
        </w:rPr>
        <w:t xml:space="preserve"> aux partenaires</w:t>
      </w:r>
      <w:r w:rsidRPr="00F51C3D">
        <w:rPr>
          <w:lang w:val="fr-FR"/>
        </w:rPr>
        <w:t xml:space="preserve">, ne permettait plus une intégration directe sans contrat commercial. </w:t>
      </w:r>
      <w:r w:rsidRPr="00F51C3D">
        <w:rPr>
          <w:b/>
          <w:bCs/>
          <w:lang w:val="fr-FR"/>
        </w:rPr>
        <w:t>LinkedIn</w:t>
      </w:r>
      <w:r w:rsidRPr="00F51C3D">
        <w:rPr>
          <w:lang w:val="fr-FR"/>
        </w:rPr>
        <w:t xml:space="preserve"> présente un cas similaire : son accès aux offres d'emploi est restreint à une API payante (LinkedIn Talent Solutions), doublée d'une protection anti-scraping particulièrement stricte. </w:t>
      </w:r>
      <w:r w:rsidRPr="00F51C3D">
        <w:rPr>
          <w:b/>
          <w:bCs/>
          <w:lang w:val="fr-FR"/>
        </w:rPr>
        <w:t>HelloWork</w:t>
      </w:r>
      <w:r w:rsidRPr="00F51C3D">
        <w:rPr>
          <w:lang w:val="fr-FR"/>
        </w:rPr>
        <w:t xml:space="preserve">, enfin, blackliste </w:t>
      </w:r>
      <w:r w:rsidRPr="00F51C3D">
        <w:rPr>
          <w:lang w:val="fr-FR"/>
        </w:rPr>
        <w:lastRenderedPageBreak/>
        <w:t>explicitement les scrapers dans ses conditions d'utilisation, rendant toute collecte automatisée non conforme dès le départ.</w:t>
      </w:r>
    </w:p>
    <w:p w14:paraId="685F4FA2" w14:textId="340D7CAC" w:rsidR="00F32740" w:rsidRPr="00CB290F" w:rsidRDefault="00F51C3D" w:rsidP="00606A8E">
      <w:pPr>
        <w:pStyle w:val="Corpsdetexte"/>
        <w:rPr>
          <w:lang w:val="fr-FR"/>
        </w:rPr>
      </w:pPr>
      <w:r w:rsidRPr="00F51C3D">
        <w:rPr>
          <w:lang w:val="fr-FR"/>
        </w:rPr>
        <w:t>Cette décision de s'en tenir à une source unique, plutôt que de multiplier les intégrations au risque de fragiliser le pipeline ou de s'exposer à des conditions d'utilisation non respectées, reflète une priorité donnée à la robustesse et à la conformité du système sur l'exhaustivité apparente d'une couverture multi-plateformes</w:t>
      </w:r>
      <w:r w:rsidRPr="00CB290F">
        <w:rPr>
          <w:lang w:val="fr-FR"/>
        </w:rPr>
        <w:t>.</w:t>
      </w:r>
    </w:p>
    <w:p w14:paraId="2B7EDF88" w14:textId="3F6732DC" w:rsidR="00F32740" w:rsidRPr="00D36955" w:rsidRDefault="00000000" w:rsidP="00B36FF4">
      <w:pPr>
        <w:pStyle w:val="Titre3"/>
        <w:jc w:val="both"/>
        <w:rPr>
          <w:rFonts w:ascii="Times New Roman" w:hAnsi="Times New Roman" w:cs="Times New Roman"/>
          <w:color w:val="000000" w:themeColor="text1"/>
          <w:sz w:val="28"/>
          <w:szCs w:val="28"/>
          <w:lang w:val="fr-FR"/>
        </w:rPr>
      </w:pPr>
      <w:bookmarkStart w:id="73" w:name="stockage-initial-dans-postgresqlminio"/>
      <w:bookmarkStart w:id="74" w:name="_Toc239074566"/>
      <w:bookmarkEnd w:id="71"/>
      <w:r w:rsidRPr="00D36955">
        <w:rPr>
          <w:rFonts w:ascii="Times New Roman" w:hAnsi="Times New Roman" w:cs="Times New Roman"/>
          <w:color w:val="000000" w:themeColor="text1"/>
          <w:sz w:val="28"/>
          <w:szCs w:val="28"/>
          <w:lang w:val="fr-FR"/>
        </w:rPr>
        <w:t>2.2 Stockage initial dans PostgreSQL/MinIO</w:t>
      </w:r>
      <w:bookmarkEnd w:id="74"/>
    </w:p>
    <w:p w14:paraId="45D693DD" w14:textId="77777777" w:rsidR="006B25D1" w:rsidRDefault="00000000" w:rsidP="00606A8E">
      <w:pPr>
        <w:pStyle w:val="Corpsdetexte"/>
        <w:rPr>
          <w:lang w:val="fr-FR"/>
        </w:rPr>
      </w:pPr>
      <w:r w:rsidRPr="00CB290F">
        <w:rPr>
          <w:lang w:val="fr-FR"/>
        </w:rPr>
        <w:t xml:space="preserve">Le stockage initial de la donnée collectée se fait dans </w:t>
      </w:r>
      <w:r w:rsidRPr="00CB290F">
        <w:rPr>
          <w:b/>
          <w:bCs/>
          <w:lang w:val="fr-FR"/>
        </w:rPr>
        <w:t>MinIO</w:t>
      </w:r>
      <w:r w:rsidRPr="00CB290F">
        <w:rPr>
          <w:lang w:val="fr-FR"/>
        </w:rPr>
        <w:t xml:space="preserve">, pas directement dans PostgreSQL : chaque lot d’offres brutes récupéré depuis l’API est déposé tel quel (JSON) dans le bucket </w:t>
      </w:r>
      <w:r w:rsidRPr="00CB290F">
        <w:rPr>
          <w:rStyle w:val="VerbatimChar"/>
          <w:rFonts w:ascii="Times New Roman" w:hAnsi="Times New Roman" w:cs="Times New Roman"/>
          <w:color w:val="000000" w:themeColor="text1"/>
          <w:lang w:val="fr-FR"/>
        </w:rPr>
        <w:t>bronze</w:t>
      </w:r>
      <w:r w:rsidRPr="00CB290F">
        <w:rPr>
          <w:lang w:val="fr-FR"/>
        </w:rPr>
        <w:t xml:space="preserve">. PostgreSQL n’intervient qu’en bout de chaîne, au moment du chargement en zone </w:t>
      </w:r>
      <w:r w:rsidRPr="00CB290F">
        <w:rPr>
          <w:rStyle w:val="VerbatimChar"/>
          <w:rFonts w:ascii="Times New Roman" w:hAnsi="Times New Roman" w:cs="Times New Roman"/>
          <w:color w:val="000000" w:themeColor="text1"/>
          <w:lang w:val="fr-FR"/>
        </w:rPr>
        <w:t>gold</w:t>
      </w:r>
      <w:r w:rsidRPr="00CB290F">
        <w:rPr>
          <w:lang w:val="fr-FR"/>
        </w:rPr>
        <w:t xml:space="preserve"> (3.2.3 et Chapitre 5) : c’est le stockage définitif et interrogeable de l’application, mais pas le point d’entrée du pipeline. </w:t>
      </w:r>
    </w:p>
    <w:p w14:paraId="3D522A8A" w14:textId="016CCBE4" w:rsidR="00F32740" w:rsidRPr="00CB290F" w:rsidRDefault="00000000" w:rsidP="00606A8E">
      <w:pPr>
        <w:pStyle w:val="Corpsdetexte"/>
        <w:rPr>
          <w:lang w:val="fr-FR"/>
        </w:rPr>
      </w:pPr>
      <w:r w:rsidRPr="00CB290F">
        <w:rPr>
          <w:lang w:val="fr-FR"/>
        </w:rPr>
        <w:t>Ce séquencement (stockage brut d’abord, base relationnelle ensuite) permet de rejouer les étapes de transformation et de chargement sans avoir à re-solliciter l’API en cas d’évolution des règles de nettoyage.</w:t>
      </w:r>
    </w:p>
    <w:p w14:paraId="1436CA93" w14:textId="0F438851" w:rsidR="00F32740" w:rsidRPr="006B25D1" w:rsidRDefault="00000000" w:rsidP="00B36FF4">
      <w:pPr>
        <w:pStyle w:val="Titre3"/>
        <w:jc w:val="both"/>
        <w:rPr>
          <w:rFonts w:ascii="Times New Roman" w:hAnsi="Times New Roman" w:cs="Times New Roman"/>
          <w:color w:val="000000" w:themeColor="text1"/>
          <w:sz w:val="28"/>
          <w:szCs w:val="28"/>
          <w:lang w:val="fr-FR"/>
        </w:rPr>
      </w:pPr>
      <w:bookmarkStart w:id="75" w:name="transformation-des-données"/>
      <w:bookmarkStart w:id="76" w:name="_Toc239074567"/>
      <w:bookmarkEnd w:id="73"/>
      <w:r w:rsidRPr="006B25D1">
        <w:rPr>
          <w:rFonts w:ascii="Times New Roman" w:hAnsi="Times New Roman" w:cs="Times New Roman"/>
          <w:color w:val="000000" w:themeColor="text1"/>
          <w:sz w:val="28"/>
          <w:szCs w:val="28"/>
          <w:lang w:val="fr-FR"/>
        </w:rPr>
        <w:t>2.3 Transformation des données</w:t>
      </w:r>
      <w:bookmarkEnd w:id="76"/>
    </w:p>
    <w:p w14:paraId="15062619" w14:textId="70B2093F" w:rsidR="00F32740" w:rsidRPr="00A812F0" w:rsidRDefault="00000000" w:rsidP="00B36FF4">
      <w:pPr>
        <w:pStyle w:val="Titre4"/>
        <w:jc w:val="both"/>
        <w:rPr>
          <w:rFonts w:ascii="Times New Roman" w:hAnsi="Times New Roman" w:cs="Times New Roman"/>
          <w:b/>
          <w:bCs w:val="0"/>
          <w:i w:val="0"/>
          <w:iCs/>
          <w:color w:val="000000" w:themeColor="text1"/>
          <w:lang w:val="fr-FR"/>
        </w:rPr>
      </w:pPr>
      <w:bookmarkStart w:id="77" w:name="transformation-pour-lanalyse-de-matching"/>
      <w:r w:rsidRPr="00A812F0">
        <w:rPr>
          <w:rFonts w:ascii="Times New Roman" w:hAnsi="Times New Roman" w:cs="Times New Roman"/>
          <w:b/>
          <w:bCs w:val="0"/>
          <w:i w:val="0"/>
          <w:iCs/>
          <w:color w:val="000000" w:themeColor="text1"/>
          <w:lang w:val="fr-FR"/>
        </w:rPr>
        <w:t>2.3.1 Transformation pour l’analyse de matching</w:t>
      </w:r>
    </w:p>
    <w:p w14:paraId="121B0D1C" w14:textId="77777777" w:rsidR="00A812F0" w:rsidRDefault="00000000" w:rsidP="00606A8E">
      <w:pPr>
        <w:pStyle w:val="Corpsdetexte"/>
        <w:rPr>
          <w:lang w:val="fr-FR"/>
        </w:rPr>
      </w:pPr>
      <w:r w:rsidRPr="00CB290F">
        <w:rPr>
          <w:lang w:val="fr-FR"/>
        </w:rPr>
        <w:t xml:space="preserve">Le script </w:t>
      </w:r>
      <w:r w:rsidRPr="00A812F0">
        <w:rPr>
          <w:rStyle w:val="VerbatimChar"/>
          <w:rFonts w:cs="Times New Roman"/>
          <w:color w:val="000000" w:themeColor="text1"/>
          <w:sz w:val="20"/>
          <w:szCs w:val="20"/>
          <w:lang w:val="fr-FR"/>
        </w:rPr>
        <w:t>scripts/transform_datafr.py</w:t>
      </w:r>
      <w:r w:rsidRPr="00CB290F">
        <w:rPr>
          <w:lang w:val="fr-FR"/>
        </w:rPr>
        <w:t xml:space="preserve"> lit les fichiers JSON bruts de la zone bronze et construit un jeu de données structuré : titre, description, compétences et langues détectées, type de contrat, niveau de diplôme requis, localisation, fourchette salariale (extraite par expression régulière du champ texte de l’API), secteur d’activité. </w:t>
      </w:r>
      <w:r w:rsidR="00A812F0" w:rsidRPr="00A812F0">
        <w:rPr>
          <w:lang w:val="fr-FR"/>
        </w:rPr>
        <w:t xml:space="preserve">C'est également à cette étape qu'intervient la ré-extraction des compétences via le référentiel partagé (Chapitre 6), plutôt que d'utiliser telles quelles celles renvoyées par l'API. Le résultat de cette transformation est enregistré au format Parquet plus compact et typé que le JSON d'origine dans le bucket </w:t>
      </w:r>
      <w:r w:rsidRPr="00CB290F">
        <w:rPr>
          <w:rStyle w:val="VerbatimChar"/>
          <w:rFonts w:ascii="Times New Roman" w:hAnsi="Times New Roman" w:cs="Times New Roman"/>
          <w:color w:val="000000" w:themeColor="text1"/>
          <w:lang w:val="fr-FR"/>
        </w:rPr>
        <w:t>silver</w:t>
      </w:r>
      <w:r w:rsidRPr="00CB290F">
        <w:rPr>
          <w:lang w:val="fr-FR"/>
        </w:rPr>
        <w:t xml:space="preserve">. </w:t>
      </w:r>
    </w:p>
    <w:p w14:paraId="27F04581" w14:textId="6B4E283B" w:rsidR="00F32740" w:rsidRPr="00CB290F" w:rsidRDefault="00000000" w:rsidP="00606A8E">
      <w:pPr>
        <w:pStyle w:val="Corpsdetexte"/>
        <w:rPr>
          <w:lang w:val="fr-FR"/>
        </w:rPr>
      </w:pPr>
      <w:r w:rsidRPr="00CB290F">
        <w:rPr>
          <w:lang w:val="fr-FR"/>
        </w:rPr>
        <w:t>L’étape est idempotente : un fichier déjà transformé n’est pas retraité</w:t>
      </w:r>
      <w:r w:rsidR="00A812F0">
        <w:rPr>
          <w:lang w:val="fr-FR"/>
        </w:rPr>
        <w:t xml:space="preserve">, </w:t>
      </w:r>
      <w:r w:rsidR="00A812F0" w:rsidRPr="00A812F0">
        <w:rPr>
          <w:lang w:val="fr-FR"/>
        </w:rPr>
        <w:t>un mécanisme nécessaire dès lors que le pipeline s'exécute quotidiennement (Chapitre 10) et rencontre, à chaque exécution, une partie des offres déjà rencontrées la veille</w:t>
      </w:r>
      <w:r w:rsidRPr="00CB290F">
        <w:rPr>
          <w:lang w:val="fr-FR"/>
        </w:rPr>
        <w:t>.</w:t>
      </w:r>
    </w:p>
    <w:p w14:paraId="47A73716" w14:textId="667D4F5D" w:rsidR="00F32740" w:rsidRPr="00A812F0" w:rsidRDefault="00000000" w:rsidP="00B36FF4">
      <w:pPr>
        <w:pStyle w:val="Titre4"/>
        <w:jc w:val="both"/>
        <w:rPr>
          <w:rFonts w:ascii="Times New Roman" w:hAnsi="Times New Roman" w:cs="Times New Roman"/>
          <w:b/>
          <w:bCs w:val="0"/>
          <w:i w:val="0"/>
          <w:iCs/>
          <w:color w:val="000000" w:themeColor="text1"/>
          <w:lang w:val="fr-FR"/>
        </w:rPr>
      </w:pPr>
      <w:bookmarkStart w:id="78" w:name="Xd814f84035870e56ef4ca23b87abbc455e8d0f3"/>
      <w:bookmarkEnd w:id="77"/>
      <w:r w:rsidRPr="00A812F0">
        <w:rPr>
          <w:rFonts w:ascii="Times New Roman" w:hAnsi="Times New Roman" w:cs="Times New Roman"/>
          <w:b/>
          <w:bCs w:val="0"/>
          <w:i w:val="0"/>
          <w:iCs/>
          <w:color w:val="000000" w:themeColor="text1"/>
          <w:lang w:val="fr-FR"/>
        </w:rPr>
        <w:t>2.3.2 Préparation des données pour le modèle vectoriel (embeddings)</w:t>
      </w:r>
    </w:p>
    <w:p w14:paraId="762F2868" w14:textId="2CDB5A1B" w:rsidR="001A5318" w:rsidRPr="001A5318" w:rsidRDefault="001A5318" w:rsidP="00606A8E">
      <w:pPr>
        <w:pStyle w:val="Corpsdetexte"/>
        <w:rPr>
          <w:lang w:val="fr-FR"/>
        </w:rPr>
      </w:pPr>
      <w:r w:rsidRPr="001A5318">
        <w:rPr>
          <w:lang w:val="fr-FR"/>
        </w:rPr>
        <w:t xml:space="preserve">La préparation des données destinées au modèle vectoriel se fait en deux temps distincts, volontairement découplés. D'abord, le chargement dans offres_emploi (colonnes texte et structurées), sans encore calculer d'embedding. Ensuite seulement, le calcul des embeddings proprement dit, assuré par </w:t>
      </w:r>
      <w:proofErr w:type="gramStart"/>
      <w:r w:rsidRPr="001A5318">
        <w:rPr>
          <w:rFonts w:ascii="Consolas" w:hAnsi="Consolas"/>
          <w:sz w:val="20"/>
          <w:szCs w:val="20"/>
          <w:lang w:val="fr-FR"/>
        </w:rPr>
        <w:t>scripts/vectorisateur_data.py</w:t>
      </w:r>
      <w:r w:rsidRPr="001A5318">
        <w:rPr>
          <w:lang w:val="fr-FR"/>
        </w:rPr>
        <w:t>:</w:t>
      </w:r>
      <w:proofErr w:type="gramEnd"/>
      <w:r w:rsidRPr="001A5318">
        <w:rPr>
          <w:lang w:val="fr-FR"/>
        </w:rPr>
        <w:t xml:space="preserve"> ce script sélectionne les offres dont l'embedding est encore vide, encode leur description avec le modèle paraphrase-multilingual-MiniLM-L12-v2 par lots de 32 (plutôt qu'offre par offre, pour limiter le nombre d'appels au modèle), puis met à jour la base en masse via </w:t>
      </w:r>
      <w:r w:rsidRPr="001A5318">
        <w:rPr>
          <w:rFonts w:ascii="Consolas" w:hAnsi="Consolas"/>
          <w:sz w:val="20"/>
          <w:szCs w:val="20"/>
          <w:lang w:val="fr-FR"/>
        </w:rPr>
        <w:t>execute_values</w:t>
      </w:r>
      <w:r>
        <w:rPr>
          <w:lang w:val="fr-FR"/>
        </w:rPr>
        <w:t xml:space="preserve">, </w:t>
      </w:r>
      <w:r w:rsidRPr="001A5318">
        <w:rPr>
          <w:lang w:val="fr-FR"/>
        </w:rPr>
        <w:t>une insertion groupée nettement plus rapide qu'une succession de mises à jour individuelles.</w:t>
      </w:r>
    </w:p>
    <w:p w14:paraId="74F91CEF" w14:textId="537E9764" w:rsidR="00F32740" w:rsidRPr="00CB290F" w:rsidRDefault="001A5318" w:rsidP="00606A8E">
      <w:pPr>
        <w:pStyle w:val="Corpsdetexte"/>
        <w:rPr>
          <w:lang w:val="fr-FR"/>
        </w:rPr>
      </w:pPr>
      <w:r w:rsidRPr="001A5318">
        <w:rPr>
          <w:lang w:val="fr-FR"/>
        </w:rPr>
        <w:lastRenderedPageBreak/>
        <w:t>Ce découpage entre chargement et vectorisation n'est pas qu'une question d'organisation du code : il permet de relancer l'un sans l'autre. Si le chargement échoue ou doit être rejoué, il n'entraîne pas de recalcul inutile des embeddings déjà présents ; à l'inverse, si le modèle d'embeddings venait à changer, seule l'étape de vectorisation aurait besoin d'être ré-exécutée, sans toucher au reste du pipeline. Dans tous les cas, un embedding déjà calculé n'est jamais recalculé, ce qui évite un travail redondant à chaque exécution quotidienne du pipeline</w:t>
      </w:r>
      <w:r w:rsidRPr="00CB290F">
        <w:rPr>
          <w:lang w:val="fr-FR"/>
        </w:rPr>
        <w:t>.</w:t>
      </w:r>
    </w:p>
    <w:p w14:paraId="13D7E3C7" w14:textId="5ED864D7" w:rsidR="00F32740" w:rsidRPr="00CB290F" w:rsidRDefault="00000000" w:rsidP="00B36FF4">
      <w:pPr>
        <w:pStyle w:val="Titre2"/>
        <w:jc w:val="both"/>
        <w:rPr>
          <w:rFonts w:ascii="Times New Roman" w:hAnsi="Times New Roman" w:cs="Times New Roman"/>
          <w:color w:val="000000" w:themeColor="text1"/>
          <w:lang w:val="fr-FR"/>
        </w:rPr>
      </w:pPr>
      <w:bookmarkStart w:id="79" w:name="architecture-applicative-avec-streamlit"/>
      <w:bookmarkStart w:id="80" w:name="_Toc239074568"/>
      <w:bookmarkEnd w:id="69"/>
      <w:bookmarkEnd w:id="75"/>
      <w:bookmarkEnd w:id="78"/>
      <w:r w:rsidRPr="00CB290F">
        <w:rPr>
          <w:rFonts w:ascii="Times New Roman" w:hAnsi="Times New Roman" w:cs="Times New Roman"/>
          <w:color w:val="000000" w:themeColor="text1"/>
          <w:lang w:val="fr-FR"/>
        </w:rPr>
        <w:t>3 Architecture applicative avec Streamlit</w:t>
      </w:r>
      <w:bookmarkEnd w:id="80"/>
    </w:p>
    <w:p w14:paraId="740A9FF0" w14:textId="1E400B88" w:rsidR="001A5318" w:rsidRPr="001A5318" w:rsidRDefault="001A5318" w:rsidP="00606A8E">
      <w:pPr>
        <w:pStyle w:val="Corpsdetexte"/>
        <w:rPr>
          <w:lang w:val="fr-FR"/>
        </w:rPr>
      </w:pPr>
      <w:r w:rsidRPr="001A5318">
        <w:rPr>
          <w:lang w:val="fr-FR"/>
        </w:rPr>
        <w:t xml:space="preserve">L'application est structurée en trois couches. Les vues </w:t>
      </w:r>
      <w:r w:rsidRPr="001A5318">
        <w:rPr>
          <w:rFonts w:ascii="Consolas" w:hAnsi="Consolas"/>
          <w:sz w:val="20"/>
          <w:szCs w:val="20"/>
          <w:lang w:val="fr-FR"/>
        </w:rPr>
        <w:t>(frontend/views/)</w:t>
      </w:r>
      <w:r w:rsidRPr="001A5318">
        <w:rPr>
          <w:lang w:val="fr-FR"/>
        </w:rPr>
        <w:t xml:space="preserve"> forment la couche de présentation : une page par fonctionnalité, sans logique métier propre. Les services métier </w:t>
      </w:r>
      <w:r w:rsidRPr="001A5318">
        <w:rPr>
          <w:rFonts w:ascii="Consolas" w:hAnsi="Consolas"/>
          <w:sz w:val="20"/>
          <w:szCs w:val="20"/>
          <w:lang w:val="fr-FR"/>
        </w:rPr>
        <w:t>(frontend/back_service/)</w:t>
      </w:r>
      <w:r w:rsidRPr="001A5318">
        <w:rPr>
          <w:lang w:val="fr-FR"/>
        </w:rPr>
        <w:t xml:space="preserve"> regroupent la logique réutilisable indépendante de l'affichage</w:t>
      </w:r>
      <w:r>
        <w:rPr>
          <w:lang w:val="fr-FR"/>
        </w:rPr>
        <w:t xml:space="preserve"> ; </w:t>
      </w:r>
      <w:r w:rsidRPr="001A5318">
        <w:rPr>
          <w:lang w:val="fr-FR"/>
        </w:rPr>
        <w:t xml:space="preserve">le parsing d'un CV ou l'appel au SDK Mistral, par exemple. Les scripts partagés </w:t>
      </w:r>
      <w:r w:rsidRPr="001A5318">
        <w:rPr>
          <w:rFonts w:ascii="Consolas" w:hAnsi="Consolas"/>
          <w:sz w:val="20"/>
          <w:szCs w:val="20"/>
          <w:lang w:val="fr-FR"/>
        </w:rPr>
        <w:t>(scripts/)</w:t>
      </w:r>
      <w:r w:rsidRPr="001A5318">
        <w:rPr>
          <w:lang w:val="fr-FR"/>
        </w:rPr>
        <w:t xml:space="preserve"> rassemblent enfin la logique utilisée à la fois par l'application et par les tâches Airflow, comme </w:t>
      </w:r>
      <w:r w:rsidRPr="001A5318">
        <w:rPr>
          <w:rFonts w:ascii="Consolas" w:hAnsi="Consolas"/>
          <w:sz w:val="20"/>
          <w:szCs w:val="20"/>
          <w:lang w:val="fr-FR"/>
        </w:rPr>
        <w:t>matching_cv.py</w:t>
      </w:r>
      <w:r w:rsidRPr="001A5318">
        <w:rPr>
          <w:lang w:val="fr-FR"/>
        </w:rPr>
        <w:t xml:space="preserve"> et </w:t>
      </w:r>
      <w:r w:rsidRPr="001A5318">
        <w:rPr>
          <w:rFonts w:ascii="Consolas" w:hAnsi="Consolas"/>
          <w:sz w:val="20"/>
          <w:szCs w:val="20"/>
          <w:lang w:val="fr-FR"/>
        </w:rPr>
        <w:t>skills_reference.py</w:t>
      </w:r>
      <w:r w:rsidRPr="001A5318">
        <w:rPr>
          <w:lang w:val="fr-FR"/>
        </w:rPr>
        <w:t xml:space="preserve"> garantissant que le moteur de matching se comporte à l'identique, qu'il soit appelé en direct par un candidat ou par une exécution planifiée du pipeline.</w:t>
      </w:r>
    </w:p>
    <w:p w14:paraId="5C4A12F2" w14:textId="6B83663E" w:rsidR="00F32740" w:rsidRPr="001A5318" w:rsidRDefault="001A5318" w:rsidP="00606A8E">
      <w:pPr>
        <w:pStyle w:val="Corpsdetexte"/>
        <w:rPr>
          <w:lang w:val="fr-FR"/>
        </w:rPr>
      </w:pPr>
      <w:r w:rsidRPr="001A5318">
        <w:rPr>
          <w:lang w:val="fr-FR"/>
        </w:rPr>
        <w:t>Cette séparation évite qu'une même logique soit dupliquée entre l'application et le pipeline, ou qu'une modification de l'affichage n'affecte, par effet de bord, le comportement du matching. Le routage entre les pages est détaillé au Chapitre 9.</w:t>
      </w:r>
    </w:p>
    <w:p w14:paraId="20C5BCF6" w14:textId="04A21A9E" w:rsidR="00F32740" w:rsidRPr="00CB290F" w:rsidRDefault="00000000" w:rsidP="00B36FF4">
      <w:pPr>
        <w:pStyle w:val="Titre2"/>
        <w:jc w:val="both"/>
        <w:rPr>
          <w:rFonts w:ascii="Times New Roman" w:hAnsi="Times New Roman" w:cs="Times New Roman"/>
          <w:color w:val="000000" w:themeColor="text1"/>
          <w:lang w:val="fr-FR"/>
        </w:rPr>
      </w:pPr>
      <w:bookmarkStart w:id="81" w:name="Xda06fbae6370e29e94e6de15e1636fb644039db"/>
      <w:bookmarkStart w:id="82" w:name="_Toc239074569"/>
      <w:bookmarkEnd w:id="79"/>
      <w:r w:rsidRPr="00CB290F">
        <w:rPr>
          <w:rFonts w:ascii="Times New Roman" w:hAnsi="Times New Roman" w:cs="Times New Roman"/>
          <w:color w:val="000000" w:themeColor="text1"/>
          <w:lang w:val="fr-FR"/>
        </w:rPr>
        <w:t>4 Orchestration et automatisation avec Airflow</w:t>
      </w:r>
      <w:bookmarkEnd w:id="82"/>
    </w:p>
    <w:p w14:paraId="5CEEE42F" w14:textId="7A64CBBB" w:rsidR="00F32740" w:rsidRPr="00CB290F" w:rsidRDefault="00000000" w:rsidP="00606A8E">
      <w:pPr>
        <w:pStyle w:val="Corpsdetexte"/>
        <w:rPr>
          <w:lang w:val="fr-FR"/>
        </w:rPr>
      </w:pPr>
      <w:r w:rsidRPr="00CB290F">
        <w:rPr>
          <w:lang w:val="fr-FR"/>
        </w:rPr>
        <w:t xml:space="preserve">Le pipeline de données est découpé en quatre DAGs distincts plutôt qu’un unique script monolithique, pour que chaque étape reste indépendamment rejouable : </w:t>
      </w:r>
      <w:r w:rsidRPr="00F62F6B">
        <w:rPr>
          <w:rStyle w:val="VerbatimChar"/>
          <w:rFonts w:cs="Times New Roman"/>
          <w:color w:val="000000" w:themeColor="text1"/>
          <w:sz w:val="20"/>
          <w:szCs w:val="20"/>
          <w:lang w:val="fr-FR"/>
        </w:rPr>
        <w:t>ingestion_dags</w:t>
      </w:r>
      <w:r w:rsidRPr="00CB290F">
        <w:rPr>
          <w:lang w:val="fr-FR"/>
        </w:rPr>
        <w:t xml:space="preserve">(collecte), </w:t>
      </w:r>
      <w:r w:rsidRPr="00F62F6B">
        <w:rPr>
          <w:rStyle w:val="VerbatimChar"/>
          <w:rFonts w:cs="Times New Roman"/>
          <w:color w:val="000000" w:themeColor="text1"/>
          <w:sz w:val="20"/>
          <w:szCs w:val="20"/>
          <w:lang w:val="fr-FR"/>
        </w:rPr>
        <w:t>transformation_silver_</w:t>
      </w:r>
      <w:proofErr w:type="gramStart"/>
      <w:r w:rsidRPr="00F62F6B">
        <w:rPr>
          <w:rStyle w:val="VerbatimChar"/>
          <w:rFonts w:cs="Times New Roman"/>
          <w:color w:val="000000" w:themeColor="text1"/>
          <w:sz w:val="20"/>
          <w:szCs w:val="20"/>
          <w:lang w:val="fr-FR"/>
        </w:rPr>
        <w:t>dag</w:t>
      </w:r>
      <w:r w:rsidRPr="00CB290F">
        <w:rPr>
          <w:lang w:val="fr-FR"/>
        </w:rPr>
        <w:t>(</w:t>
      </w:r>
      <w:proofErr w:type="gramEnd"/>
      <w:r w:rsidRPr="00CB290F">
        <w:rPr>
          <w:lang w:val="fr-FR"/>
        </w:rPr>
        <w:t xml:space="preserve">nettoyage bronze → silver), </w:t>
      </w:r>
      <w:r w:rsidRPr="00F62F6B">
        <w:rPr>
          <w:rStyle w:val="VerbatimChar"/>
          <w:rFonts w:cs="Times New Roman"/>
          <w:color w:val="000000" w:themeColor="text1"/>
          <w:sz w:val="20"/>
          <w:szCs w:val="20"/>
          <w:lang w:val="fr-FR"/>
        </w:rPr>
        <w:t>dag_load_to_</w:t>
      </w:r>
      <w:proofErr w:type="gramStart"/>
      <w:r w:rsidRPr="00F62F6B">
        <w:rPr>
          <w:rStyle w:val="VerbatimChar"/>
          <w:rFonts w:cs="Times New Roman"/>
          <w:color w:val="000000" w:themeColor="text1"/>
          <w:sz w:val="20"/>
          <w:szCs w:val="20"/>
          <w:lang w:val="fr-FR"/>
        </w:rPr>
        <w:t>gold</w:t>
      </w:r>
      <w:r w:rsidRPr="00CB290F">
        <w:rPr>
          <w:lang w:val="fr-FR"/>
        </w:rPr>
        <w:t>(</w:t>
      </w:r>
      <w:proofErr w:type="gramEnd"/>
      <w:r w:rsidRPr="00CB290F">
        <w:rPr>
          <w:lang w:val="fr-FR"/>
        </w:rPr>
        <w:t>chargement</w:t>
      </w:r>
      <w:r w:rsidR="00F62F6B">
        <w:rPr>
          <w:lang w:val="fr-FR"/>
        </w:rPr>
        <w:t xml:space="preserve"> </w:t>
      </w:r>
      <w:r w:rsidRPr="00CB290F">
        <w:rPr>
          <w:lang w:val="fr-FR"/>
        </w:rPr>
        <w:t xml:space="preserve">+ vectorisation), et </w:t>
      </w:r>
      <w:r w:rsidRPr="00F62F6B">
        <w:rPr>
          <w:rStyle w:val="VerbatimChar"/>
          <w:rFonts w:cs="Times New Roman"/>
          <w:color w:val="000000" w:themeColor="text1"/>
          <w:sz w:val="20"/>
          <w:szCs w:val="20"/>
          <w:lang w:val="fr-FR"/>
        </w:rPr>
        <w:t>master_pipeline_full_workflow</w:t>
      </w:r>
      <w:r w:rsidRPr="00CB290F">
        <w:rPr>
          <w:lang w:val="fr-FR"/>
        </w:rPr>
        <w:t xml:space="preserve"> (orchestrateur quotidien). Le détail de la configuration et de l’exécution de ces DAGs est présenté au Chapitre 10.</w:t>
      </w:r>
    </w:p>
    <w:p w14:paraId="53B4CF77" w14:textId="16C9CE45" w:rsidR="00F32740" w:rsidRPr="00CB290F" w:rsidRDefault="00000000" w:rsidP="00B36FF4">
      <w:pPr>
        <w:pStyle w:val="Titre2"/>
        <w:jc w:val="both"/>
        <w:rPr>
          <w:rFonts w:ascii="Times New Roman" w:hAnsi="Times New Roman" w:cs="Times New Roman"/>
          <w:color w:val="000000" w:themeColor="text1"/>
          <w:lang w:val="fr-FR"/>
        </w:rPr>
      </w:pPr>
      <w:bookmarkStart w:id="83" w:name="X091ee25f84aa8dea8888001562c4a7a9bf41c96"/>
      <w:bookmarkStart w:id="84" w:name="_Toc239074570"/>
      <w:bookmarkEnd w:id="81"/>
      <w:r w:rsidRPr="00CB290F">
        <w:rPr>
          <w:rFonts w:ascii="Times New Roman" w:hAnsi="Times New Roman" w:cs="Times New Roman"/>
          <w:color w:val="000000" w:themeColor="text1"/>
          <w:lang w:val="fr-FR"/>
        </w:rPr>
        <w:t>5 Gestion des coûts API et stratégie de cache</w:t>
      </w:r>
      <w:bookmarkEnd w:id="84"/>
    </w:p>
    <w:p w14:paraId="5A87F3C0" w14:textId="73177576" w:rsidR="00F32740" w:rsidRPr="00CB290F" w:rsidRDefault="00000000" w:rsidP="00606A8E">
      <w:pPr>
        <w:pStyle w:val="Corpsdetexte"/>
        <w:rPr>
          <w:lang w:val="fr-FR"/>
        </w:rPr>
      </w:pPr>
      <w:r w:rsidRPr="00CB290F">
        <w:rPr>
          <w:lang w:val="fr-FR"/>
        </w:rPr>
        <w:t xml:space="preserve">Chaque appel à l’API Mistral (génération de conseils/projets, extraction du poste visé, message de chat) a un coût, même faible sur le tier gratuit et surtout une latence perçue par l’utilisateur. La stratégie de cache retenue se situe </w:t>
      </w:r>
      <w:r w:rsidRPr="00F62F6B">
        <w:rPr>
          <w:lang w:val="fr-FR"/>
        </w:rPr>
        <w:t>au niveau applicatif Streamlit</w:t>
      </w:r>
      <w:r w:rsidRPr="00CB290F">
        <w:rPr>
          <w:lang w:val="fr-FR"/>
        </w:rPr>
        <w:t xml:space="preserve">, pas dans une table PostgreSQL dédiée : le décorateur </w:t>
      </w:r>
      <w:r w:rsidRPr="00F62F6B">
        <w:rPr>
          <w:rStyle w:val="VerbatimChar"/>
          <w:rFonts w:cs="Times New Roman"/>
          <w:color w:val="000000" w:themeColor="text1"/>
          <w:sz w:val="20"/>
          <w:szCs w:val="20"/>
          <w:lang w:val="fr-FR"/>
        </w:rPr>
        <w:t>@</w:t>
      </w:r>
      <w:proofErr w:type="gramStart"/>
      <w:r w:rsidRPr="00F62F6B">
        <w:rPr>
          <w:rStyle w:val="VerbatimChar"/>
          <w:rFonts w:cs="Times New Roman"/>
          <w:color w:val="000000" w:themeColor="text1"/>
          <w:sz w:val="20"/>
          <w:szCs w:val="20"/>
          <w:lang w:val="fr-FR"/>
        </w:rPr>
        <w:t>st.cache</w:t>
      </w:r>
      <w:proofErr w:type="gramEnd"/>
      <w:r w:rsidRPr="00F62F6B">
        <w:rPr>
          <w:rStyle w:val="VerbatimChar"/>
          <w:rFonts w:cs="Times New Roman"/>
          <w:color w:val="000000" w:themeColor="text1"/>
          <w:sz w:val="20"/>
          <w:szCs w:val="20"/>
          <w:lang w:val="fr-FR"/>
        </w:rPr>
        <w:t>_</w:t>
      </w:r>
      <w:proofErr w:type="gramStart"/>
      <w:r w:rsidRPr="00F62F6B">
        <w:rPr>
          <w:rStyle w:val="VerbatimChar"/>
          <w:rFonts w:cs="Times New Roman"/>
          <w:color w:val="000000" w:themeColor="text1"/>
          <w:sz w:val="20"/>
          <w:szCs w:val="20"/>
          <w:lang w:val="fr-FR"/>
        </w:rPr>
        <w:t>data(</w:t>
      </w:r>
      <w:proofErr w:type="gramEnd"/>
      <w:r w:rsidRPr="00F62F6B">
        <w:rPr>
          <w:rStyle w:val="VerbatimChar"/>
          <w:rFonts w:cs="Times New Roman"/>
          <w:color w:val="000000" w:themeColor="text1"/>
          <w:sz w:val="20"/>
          <w:szCs w:val="20"/>
          <w:lang w:val="fr-FR"/>
        </w:rPr>
        <w:t>ttl=600, show_spinner=False)</w:t>
      </w:r>
      <w:r w:rsidRPr="00CB290F">
        <w:rPr>
          <w:lang w:val="fr-FR"/>
        </w:rPr>
        <w:t xml:space="preserve"> mémorise, pendant 10 minutes et par combinaison exacte d’arguments d’entrée, le résultat des fonctions coûteuses</w:t>
      </w:r>
      <w:r w:rsidR="00F62F6B">
        <w:rPr>
          <w:lang w:val="fr-FR"/>
        </w:rPr>
        <w:t xml:space="preserve">. </w:t>
      </w:r>
      <w:r w:rsidRPr="00CB290F">
        <w:rPr>
          <w:lang w:val="fr-FR"/>
        </w:rPr>
        <w:t>Concrètement, pour un même ensemble de compétences manquantes, les recommandations générées par Mistral ne sont recalculées qu’une fois toutes les 10 minutes, et non à chaque re-rendu de la page (un modèle Streamlit ré-exécute son script à chaque interaction utilisateur).</w:t>
      </w:r>
    </w:p>
    <w:p w14:paraId="2C9EFFB1" w14:textId="66DB7C86" w:rsidR="00F32740" w:rsidRPr="00CB290F" w:rsidRDefault="00000000" w:rsidP="00606A8E">
      <w:pPr>
        <w:pStyle w:val="Corpsdetexte"/>
        <w:rPr>
          <w:lang w:val="fr-FR"/>
        </w:rPr>
      </w:pPr>
      <w:r w:rsidRPr="00CB290F">
        <w:rPr>
          <w:lang w:val="fr-FR"/>
        </w:rPr>
        <w:t xml:space="preserve">Ce choix a été fait plutôt qu’une table de cache persistée en base (de type </w:t>
      </w:r>
      <w:r w:rsidRPr="00CB290F">
        <w:rPr>
          <w:rStyle w:val="VerbatimChar"/>
          <w:rFonts w:ascii="Times New Roman" w:hAnsi="Times New Roman" w:cs="Times New Roman"/>
          <w:color w:val="000000" w:themeColor="text1"/>
          <w:lang w:val="fr-FR"/>
        </w:rPr>
        <w:t>recommendations_cache</w:t>
      </w:r>
      <w:r w:rsidRPr="00CB290F">
        <w:rPr>
          <w:lang w:val="fr-FR"/>
        </w:rPr>
        <w:t xml:space="preserve">), pour une raison de proportion : le cache en mémoire de processus suffit à absorber l’essentiel des appels redondants sur une session utilisateur, sans ajouter de logique d’invalidation ni de schéma supplémentaire pour un gain marginal à ce stade </w:t>
      </w:r>
      <w:r w:rsidRPr="00CB290F">
        <w:rPr>
          <w:lang w:val="fr-FR"/>
        </w:rPr>
        <w:lastRenderedPageBreak/>
        <w:t>(le cache Streamlit ne survit pas à un redémarrage du conteneur ni ne se partage entre plusieurs instances de l’application, ce qui serait la limite à lever si SkillGap devait être déployé à plusieurs répliques).</w:t>
      </w:r>
    </w:p>
    <w:p w14:paraId="6AC3F533" w14:textId="73F1EA3B" w:rsidR="00F32740" w:rsidRPr="00CB290F" w:rsidRDefault="00000000" w:rsidP="00B36FF4">
      <w:pPr>
        <w:pStyle w:val="Titre2"/>
        <w:jc w:val="both"/>
        <w:rPr>
          <w:rFonts w:ascii="Times New Roman" w:hAnsi="Times New Roman" w:cs="Times New Roman"/>
          <w:color w:val="000000" w:themeColor="text1"/>
          <w:lang w:val="fr-FR"/>
        </w:rPr>
      </w:pPr>
      <w:bookmarkStart w:id="85" w:name="sécurité-et-contrôle-daccès"/>
      <w:bookmarkStart w:id="86" w:name="_Toc239074571"/>
      <w:bookmarkEnd w:id="83"/>
      <w:r w:rsidRPr="00CB290F">
        <w:rPr>
          <w:rFonts w:ascii="Times New Roman" w:hAnsi="Times New Roman" w:cs="Times New Roman"/>
          <w:color w:val="000000" w:themeColor="text1"/>
          <w:lang w:val="fr-FR"/>
        </w:rPr>
        <w:t>6 Sécurité et contrôle d’accès</w:t>
      </w:r>
      <w:bookmarkEnd w:id="86"/>
    </w:p>
    <w:p w14:paraId="7AA2A5CD" w14:textId="7A89A2EE" w:rsidR="00F32740" w:rsidRPr="00CB290F" w:rsidRDefault="00000000" w:rsidP="00606A8E">
      <w:pPr>
        <w:pStyle w:val="Corpsdetexte"/>
        <w:rPr>
          <w:lang w:val="fr-FR"/>
        </w:rPr>
      </w:pPr>
      <w:r w:rsidRPr="00CB290F">
        <w:rPr>
          <w:lang w:val="fr-FR"/>
        </w:rPr>
        <w:t xml:space="preserve">L’inscription et la connexion reposent sur un formulaire Streamlit classique </w:t>
      </w:r>
      <w:r w:rsidRPr="00F62F6B">
        <w:rPr>
          <w:rFonts w:ascii="Consolas" w:hAnsi="Consolas"/>
          <w:sz w:val="20"/>
          <w:szCs w:val="20"/>
          <w:lang w:val="fr-FR"/>
        </w:rPr>
        <w:t>(</w:t>
      </w:r>
      <w:r w:rsidRPr="00F62F6B">
        <w:rPr>
          <w:rStyle w:val="VerbatimChar"/>
          <w:rFonts w:cs="Times New Roman"/>
          <w:color w:val="000000" w:themeColor="text1"/>
          <w:sz w:val="20"/>
          <w:szCs w:val="20"/>
          <w:lang w:val="fr-FR"/>
        </w:rPr>
        <w:t>frontend/views/authentification.py</w:t>
      </w:r>
      <w:r w:rsidRPr="00F62F6B">
        <w:rPr>
          <w:rFonts w:ascii="Consolas" w:hAnsi="Consolas"/>
          <w:sz w:val="20"/>
          <w:szCs w:val="20"/>
          <w:lang w:val="fr-FR"/>
        </w:rPr>
        <w:t>),</w:t>
      </w:r>
      <w:r w:rsidRPr="00CB290F">
        <w:rPr>
          <w:lang w:val="fr-FR"/>
        </w:rPr>
        <w:t xml:space="preserve"> adossé à une table </w:t>
      </w:r>
      <w:r w:rsidRPr="00CB290F">
        <w:rPr>
          <w:rStyle w:val="VerbatimChar"/>
          <w:rFonts w:ascii="Times New Roman" w:hAnsi="Times New Roman" w:cs="Times New Roman"/>
          <w:color w:val="000000" w:themeColor="text1"/>
          <w:lang w:val="fr-FR"/>
        </w:rPr>
        <w:t>users</w:t>
      </w:r>
      <w:r w:rsidRPr="00CB290F">
        <w:rPr>
          <w:lang w:val="fr-FR"/>
        </w:rPr>
        <w:t xml:space="preserve"> PostgreSQL </w:t>
      </w:r>
      <w:r w:rsidRPr="00F62F6B">
        <w:rPr>
          <w:rFonts w:ascii="Consolas" w:hAnsi="Consolas"/>
          <w:sz w:val="20"/>
          <w:szCs w:val="20"/>
          <w:lang w:val="fr-FR"/>
        </w:rPr>
        <w:t>(</w:t>
      </w:r>
      <w:r w:rsidRPr="00F62F6B">
        <w:rPr>
          <w:rStyle w:val="VerbatimChar"/>
          <w:rFonts w:cs="Times New Roman"/>
          <w:color w:val="000000" w:themeColor="text1"/>
          <w:sz w:val="20"/>
          <w:szCs w:val="20"/>
          <w:lang w:val="fr-FR"/>
        </w:rPr>
        <w:t>id</w:t>
      </w:r>
      <w:r w:rsidRPr="00F62F6B">
        <w:rPr>
          <w:rFonts w:ascii="Consolas" w:hAnsi="Consolas"/>
          <w:sz w:val="20"/>
          <w:szCs w:val="20"/>
          <w:lang w:val="fr-FR"/>
        </w:rPr>
        <w:t xml:space="preserve">, </w:t>
      </w:r>
      <w:r w:rsidRPr="00F62F6B">
        <w:rPr>
          <w:rStyle w:val="VerbatimChar"/>
          <w:rFonts w:cs="Times New Roman"/>
          <w:color w:val="000000" w:themeColor="text1"/>
          <w:sz w:val="20"/>
          <w:szCs w:val="20"/>
          <w:lang w:val="fr-FR"/>
        </w:rPr>
        <w:t>nom</w:t>
      </w:r>
      <w:r w:rsidRPr="00F62F6B">
        <w:rPr>
          <w:rFonts w:ascii="Consolas" w:hAnsi="Consolas"/>
          <w:sz w:val="20"/>
          <w:szCs w:val="20"/>
          <w:lang w:val="fr-FR"/>
        </w:rPr>
        <w:t xml:space="preserve">, </w:t>
      </w:r>
      <w:r w:rsidRPr="00F62F6B">
        <w:rPr>
          <w:rStyle w:val="VerbatimChar"/>
          <w:rFonts w:cs="Times New Roman"/>
          <w:color w:val="000000" w:themeColor="text1"/>
          <w:sz w:val="20"/>
          <w:szCs w:val="20"/>
          <w:lang w:val="fr-FR"/>
        </w:rPr>
        <w:t>prenom</w:t>
      </w:r>
      <w:r w:rsidRPr="00F62F6B">
        <w:rPr>
          <w:rFonts w:ascii="Consolas" w:hAnsi="Consolas"/>
          <w:sz w:val="20"/>
          <w:szCs w:val="20"/>
          <w:lang w:val="fr-FR"/>
        </w:rPr>
        <w:t xml:space="preserve">, </w:t>
      </w:r>
      <w:proofErr w:type="gramStart"/>
      <w:r w:rsidRPr="00F62F6B">
        <w:rPr>
          <w:rStyle w:val="VerbatimChar"/>
          <w:rFonts w:cs="Times New Roman"/>
          <w:color w:val="000000" w:themeColor="text1"/>
          <w:sz w:val="20"/>
          <w:szCs w:val="20"/>
          <w:lang w:val="fr-FR"/>
        </w:rPr>
        <w:t>email</w:t>
      </w:r>
      <w:proofErr w:type="gramEnd"/>
      <w:r w:rsidRPr="00F62F6B">
        <w:rPr>
          <w:rFonts w:ascii="Consolas" w:hAnsi="Consolas"/>
          <w:sz w:val="20"/>
          <w:szCs w:val="20"/>
          <w:lang w:val="fr-FR"/>
        </w:rPr>
        <w:t xml:space="preserve">, </w:t>
      </w:r>
      <w:r w:rsidRPr="00F62F6B">
        <w:rPr>
          <w:rStyle w:val="VerbatimChar"/>
          <w:rFonts w:cs="Times New Roman"/>
          <w:color w:val="000000" w:themeColor="text1"/>
          <w:sz w:val="20"/>
          <w:szCs w:val="20"/>
          <w:lang w:val="fr-FR"/>
        </w:rPr>
        <w:t>password_hash</w:t>
      </w:r>
      <w:r w:rsidRPr="00F62F6B">
        <w:rPr>
          <w:rFonts w:ascii="Consolas" w:hAnsi="Consolas"/>
          <w:sz w:val="20"/>
          <w:szCs w:val="20"/>
          <w:lang w:val="fr-FR"/>
        </w:rPr>
        <w:t xml:space="preserve">, </w:t>
      </w:r>
      <w:r w:rsidRPr="00F62F6B">
        <w:rPr>
          <w:rStyle w:val="VerbatimChar"/>
          <w:rFonts w:cs="Times New Roman"/>
          <w:color w:val="000000" w:themeColor="text1"/>
          <w:sz w:val="20"/>
          <w:szCs w:val="20"/>
          <w:lang w:val="fr-FR"/>
        </w:rPr>
        <w:t>role</w:t>
      </w:r>
      <w:r w:rsidRPr="00F62F6B">
        <w:rPr>
          <w:rFonts w:ascii="Consolas" w:hAnsi="Consolas"/>
          <w:sz w:val="20"/>
          <w:szCs w:val="20"/>
          <w:lang w:val="fr-FR"/>
        </w:rPr>
        <w:t xml:space="preserve">, </w:t>
      </w:r>
      <w:r w:rsidRPr="00F62F6B">
        <w:rPr>
          <w:rStyle w:val="VerbatimChar"/>
          <w:rFonts w:cs="Times New Roman"/>
          <w:color w:val="000000" w:themeColor="text1"/>
          <w:sz w:val="20"/>
          <w:szCs w:val="20"/>
          <w:lang w:val="fr-FR"/>
        </w:rPr>
        <w:t>created_at</w:t>
      </w:r>
      <w:r w:rsidRPr="00CB290F">
        <w:rPr>
          <w:lang w:val="fr-FR"/>
        </w:rPr>
        <w:t xml:space="preserve">). Les mots de passe ne sont jamais stockés en clair : ils sont hachés avec </w:t>
      </w:r>
      <w:r w:rsidRPr="00CB290F">
        <w:rPr>
          <w:rStyle w:val="VerbatimChar"/>
          <w:rFonts w:ascii="Times New Roman" w:hAnsi="Times New Roman" w:cs="Times New Roman"/>
          <w:color w:val="000000" w:themeColor="text1"/>
          <w:lang w:val="fr-FR"/>
        </w:rPr>
        <w:t>bcrypt</w:t>
      </w:r>
      <w:r w:rsidRPr="00CB290F">
        <w:rPr>
          <w:lang w:val="fr-FR"/>
        </w:rPr>
        <w:t>, avec un sel aléatoire propre à chaque utilisateur</w:t>
      </w:r>
      <w:r w:rsidR="00F62F6B">
        <w:rPr>
          <w:lang w:val="fr-FR"/>
        </w:rPr>
        <w:t xml:space="preserve">. </w:t>
      </w:r>
      <w:r w:rsidRPr="00CB290F">
        <w:rPr>
          <w:lang w:val="fr-FR"/>
        </w:rPr>
        <w:t xml:space="preserve">L’adresse </w:t>
      </w:r>
      <w:proofErr w:type="gramStart"/>
      <w:r w:rsidRPr="00CB290F">
        <w:rPr>
          <w:lang w:val="fr-FR"/>
        </w:rPr>
        <w:t>e-mail</w:t>
      </w:r>
      <w:proofErr w:type="gramEnd"/>
      <w:r w:rsidRPr="00CB290F">
        <w:rPr>
          <w:lang w:val="fr-FR"/>
        </w:rPr>
        <w:t xml:space="preserve"> est normalisée (minuscules, espaces retirés) avant toute comparaison, pour éviter les doublons de compte liés à la casse.</w:t>
      </w:r>
    </w:p>
    <w:p w14:paraId="4CBFA87A" w14:textId="77777777" w:rsidR="00F32740" w:rsidRPr="00CB290F" w:rsidRDefault="00000000" w:rsidP="00606A8E">
      <w:pPr>
        <w:pStyle w:val="Corpsdetexte"/>
        <w:rPr>
          <w:lang w:val="fr-FR"/>
        </w:rPr>
      </w:pPr>
      <w:r w:rsidRPr="00CB290F">
        <w:rPr>
          <w:lang w:val="fr-FR"/>
        </w:rPr>
        <w:t xml:space="preserve">L’accès aux pages de l’application est conditionné à l’état </w:t>
      </w:r>
      <w:r w:rsidRPr="00CB290F">
        <w:rPr>
          <w:rStyle w:val="VerbatimChar"/>
          <w:rFonts w:ascii="Times New Roman" w:hAnsi="Times New Roman" w:cs="Times New Roman"/>
          <w:color w:val="000000" w:themeColor="text1"/>
          <w:lang w:val="fr-FR"/>
        </w:rPr>
        <w:t>logged_in</w:t>
      </w:r>
      <w:r w:rsidRPr="00CB290F">
        <w:rPr>
          <w:lang w:val="fr-FR"/>
        </w:rPr>
        <w:t xml:space="preserve"> de la session Streamlit, vérifié de façon centralisée dans </w:t>
      </w:r>
      <w:r w:rsidRPr="00F62F6B">
        <w:rPr>
          <w:rStyle w:val="VerbatimChar"/>
          <w:rFonts w:cs="Times New Roman"/>
          <w:color w:val="000000" w:themeColor="text1"/>
          <w:sz w:val="20"/>
          <w:szCs w:val="20"/>
          <w:lang w:val="fr-FR"/>
        </w:rPr>
        <w:t>show_</w:t>
      </w:r>
      <w:proofErr w:type="gramStart"/>
      <w:r w:rsidRPr="00F62F6B">
        <w:rPr>
          <w:rStyle w:val="VerbatimChar"/>
          <w:rFonts w:cs="Times New Roman"/>
          <w:color w:val="000000" w:themeColor="text1"/>
          <w:sz w:val="20"/>
          <w:szCs w:val="20"/>
          <w:lang w:val="fr-FR"/>
        </w:rPr>
        <w:t>page(</w:t>
      </w:r>
      <w:proofErr w:type="gramEnd"/>
      <w:r w:rsidRPr="00F62F6B">
        <w:rPr>
          <w:rStyle w:val="VerbatimChar"/>
          <w:rFonts w:cs="Times New Roman"/>
          <w:color w:val="000000" w:themeColor="text1"/>
          <w:sz w:val="20"/>
          <w:szCs w:val="20"/>
          <w:lang w:val="fr-FR"/>
        </w:rPr>
        <w:t>)</w:t>
      </w:r>
      <w:r w:rsidRPr="00F62F6B">
        <w:rPr>
          <w:rFonts w:ascii="Consolas" w:hAnsi="Consolas"/>
          <w:sz w:val="20"/>
          <w:szCs w:val="20"/>
          <w:lang w:val="fr-FR"/>
        </w:rPr>
        <w:t xml:space="preserve"> (</w:t>
      </w:r>
      <w:r w:rsidRPr="00F62F6B">
        <w:rPr>
          <w:rStyle w:val="VerbatimChar"/>
          <w:rFonts w:cs="Times New Roman"/>
          <w:color w:val="000000" w:themeColor="text1"/>
          <w:sz w:val="20"/>
          <w:szCs w:val="20"/>
          <w:lang w:val="fr-FR"/>
        </w:rPr>
        <w:t>frontend/app.py</w:t>
      </w:r>
      <w:r w:rsidRPr="00F62F6B">
        <w:rPr>
          <w:rFonts w:ascii="Consolas" w:hAnsi="Consolas"/>
          <w:sz w:val="20"/>
          <w:szCs w:val="20"/>
          <w:lang w:val="fr-FR"/>
        </w:rPr>
        <w:t>)</w:t>
      </w:r>
      <w:r w:rsidRPr="00CB290F">
        <w:rPr>
          <w:lang w:val="fr-FR"/>
        </w:rPr>
        <w:t xml:space="preserve"> plutôt que page par page : un utilisateur non connecté ne peut atteindre que l’accueil, la connexion ou l’inscription, quelle que soit la valeur de </w:t>
      </w:r>
      <w:proofErr w:type="gramStart"/>
      <w:r w:rsidRPr="00F62F6B">
        <w:rPr>
          <w:rStyle w:val="VerbatimChar"/>
          <w:rFonts w:cs="Times New Roman"/>
          <w:color w:val="000000" w:themeColor="text1"/>
          <w:sz w:val="20"/>
          <w:szCs w:val="20"/>
          <w:lang w:val="fr-FR"/>
        </w:rPr>
        <w:t>st.session</w:t>
      </w:r>
      <w:proofErr w:type="gramEnd"/>
      <w:r w:rsidRPr="00F62F6B">
        <w:rPr>
          <w:rStyle w:val="VerbatimChar"/>
          <w:rFonts w:cs="Times New Roman"/>
          <w:color w:val="000000" w:themeColor="text1"/>
          <w:sz w:val="20"/>
          <w:szCs w:val="20"/>
          <w:lang w:val="fr-FR"/>
        </w:rPr>
        <w:t>_</w:t>
      </w:r>
      <w:proofErr w:type="gramStart"/>
      <w:r w:rsidRPr="00F62F6B">
        <w:rPr>
          <w:rStyle w:val="VerbatimChar"/>
          <w:rFonts w:cs="Times New Roman"/>
          <w:color w:val="000000" w:themeColor="text1"/>
          <w:sz w:val="20"/>
          <w:szCs w:val="20"/>
          <w:lang w:val="fr-FR"/>
        </w:rPr>
        <w:t>state.page</w:t>
      </w:r>
      <w:proofErr w:type="gramEnd"/>
      <w:r w:rsidRPr="00F62F6B">
        <w:rPr>
          <w:rFonts w:ascii="Consolas" w:hAnsi="Consolas"/>
          <w:sz w:val="20"/>
          <w:szCs w:val="20"/>
          <w:lang w:val="fr-FR"/>
        </w:rPr>
        <w:t>.</w:t>
      </w:r>
    </w:p>
    <w:p w14:paraId="6FAF25A9" w14:textId="77777777" w:rsidR="00F32740" w:rsidRPr="00CB290F" w:rsidRDefault="00000000" w:rsidP="00606A8E">
      <w:pPr>
        <w:pStyle w:val="Corpsdetexte"/>
        <w:rPr>
          <w:lang w:val="fr-FR"/>
        </w:rPr>
      </w:pPr>
      <w:r w:rsidRPr="00CB290F">
        <w:rPr>
          <w:lang w:val="fr-FR"/>
        </w:rPr>
        <w:t xml:space="preserve">Le champ </w:t>
      </w:r>
      <w:r w:rsidRPr="00CB290F">
        <w:rPr>
          <w:rStyle w:val="VerbatimChar"/>
          <w:rFonts w:ascii="Times New Roman" w:hAnsi="Times New Roman" w:cs="Times New Roman"/>
          <w:color w:val="000000" w:themeColor="text1"/>
          <w:lang w:val="fr-FR"/>
        </w:rPr>
        <w:t>role</w:t>
      </w:r>
      <w:r w:rsidRPr="00CB290F">
        <w:rPr>
          <w:lang w:val="fr-FR"/>
        </w:rPr>
        <w:t xml:space="preserve"> de la table </w:t>
      </w:r>
      <w:r w:rsidRPr="00F62F6B">
        <w:rPr>
          <w:rStyle w:val="VerbatimChar"/>
          <w:rFonts w:cs="Times New Roman"/>
          <w:color w:val="000000" w:themeColor="text1"/>
          <w:sz w:val="20"/>
          <w:szCs w:val="20"/>
          <w:lang w:val="fr-FR"/>
        </w:rPr>
        <w:t>users</w:t>
      </w:r>
      <w:r w:rsidRPr="00CB290F">
        <w:rPr>
          <w:lang w:val="fr-FR"/>
        </w:rPr>
        <w:t xml:space="preserve"> existe dans le schéma (valeur par défaut </w:t>
      </w:r>
      <w:r w:rsidRPr="00CB290F">
        <w:rPr>
          <w:rStyle w:val="VerbatimChar"/>
          <w:rFonts w:ascii="Times New Roman" w:hAnsi="Times New Roman" w:cs="Times New Roman"/>
          <w:color w:val="000000" w:themeColor="text1"/>
          <w:lang w:val="fr-FR"/>
        </w:rPr>
        <w:t>'candidat'</w:t>
      </w:r>
      <w:r w:rsidRPr="00CB290F">
        <w:rPr>
          <w:lang w:val="fr-FR"/>
        </w:rPr>
        <w:t>) mais n’est aujourd’hui lu par aucune logique d’autorisation : il n’y a qu’un seul niveau d’accès effectif dans l’application actuelle.</w:t>
      </w:r>
    </w:p>
    <w:p w14:paraId="2D44C054" w14:textId="62D0ABD2" w:rsidR="00F32740" w:rsidRPr="00CB290F" w:rsidRDefault="00F32740" w:rsidP="00B36FF4">
      <w:pPr>
        <w:jc w:val="both"/>
        <w:rPr>
          <w:rFonts w:ascii="Times New Roman" w:hAnsi="Times New Roman" w:cs="Times New Roman"/>
          <w:color w:val="000000" w:themeColor="text1"/>
          <w:lang w:val="fr-FR"/>
        </w:rPr>
      </w:pPr>
    </w:p>
    <w:p w14:paraId="41931AC7" w14:textId="77777777" w:rsidR="00F32740" w:rsidRPr="00F62F6B" w:rsidRDefault="00000000" w:rsidP="00B36FF4">
      <w:pPr>
        <w:pStyle w:val="Titre1"/>
        <w:jc w:val="both"/>
        <w:rPr>
          <w:rFonts w:ascii="Times New Roman" w:hAnsi="Times New Roman" w:cs="Times New Roman"/>
          <w:color w:val="000000" w:themeColor="text1"/>
          <w:sz w:val="40"/>
          <w:szCs w:val="40"/>
          <w:lang w:val="fr-FR"/>
        </w:rPr>
      </w:pPr>
      <w:bookmarkStart w:id="87" w:name="collecte-des-données"/>
      <w:bookmarkStart w:id="88" w:name="_Toc239074572"/>
      <w:bookmarkEnd w:id="56"/>
      <w:bookmarkEnd w:id="85"/>
      <w:r w:rsidRPr="00F62F6B">
        <w:rPr>
          <w:rFonts w:ascii="Times New Roman" w:hAnsi="Times New Roman" w:cs="Times New Roman"/>
          <w:color w:val="000000" w:themeColor="text1"/>
          <w:sz w:val="40"/>
          <w:szCs w:val="40"/>
          <w:lang w:val="fr-FR"/>
        </w:rPr>
        <w:lastRenderedPageBreak/>
        <w:t>4. Collecte des données</w:t>
      </w:r>
      <w:bookmarkEnd w:id="88"/>
    </w:p>
    <w:p w14:paraId="437709FA" w14:textId="6774E22F" w:rsidR="00F32740" w:rsidRDefault="00000000" w:rsidP="00B36FF4">
      <w:pPr>
        <w:pStyle w:val="Titre2"/>
        <w:jc w:val="both"/>
        <w:rPr>
          <w:rFonts w:ascii="Times New Roman" w:hAnsi="Times New Roman" w:cs="Times New Roman"/>
          <w:color w:val="000000" w:themeColor="text1"/>
          <w:sz w:val="32"/>
          <w:szCs w:val="32"/>
          <w:lang w:val="fr-FR"/>
        </w:rPr>
      </w:pPr>
      <w:bookmarkStart w:id="89" w:name="Xb9c8e6043cc4678890e1aab7d4df7671287296e"/>
      <w:bookmarkStart w:id="90" w:name="_Toc239074573"/>
      <w:r w:rsidRPr="00F62F6B">
        <w:rPr>
          <w:rFonts w:ascii="Times New Roman" w:hAnsi="Times New Roman" w:cs="Times New Roman"/>
          <w:color w:val="000000" w:themeColor="text1"/>
          <w:sz w:val="32"/>
          <w:szCs w:val="32"/>
          <w:lang w:val="fr-FR"/>
        </w:rPr>
        <w:t>1 Sources de données et méthodes de collecte</w:t>
      </w:r>
      <w:bookmarkEnd w:id="90"/>
    </w:p>
    <w:p w14:paraId="321228AD" w14:textId="3B0194FA" w:rsidR="0029510D" w:rsidRPr="0029510D" w:rsidRDefault="0029510D" w:rsidP="00606A8E">
      <w:pPr>
        <w:pStyle w:val="Corpsdetexte"/>
        <w:rPr>
          <w:lang w:val="fr-FR"/>
        </w:rPr>
      </w:pPr>
      <w:r w:rsidRPr="0029510D">
        <w:rPr>
          <w:lang w:val="fr-FR"/>
        </w:rPr>
        <w:t>Après avoir présenté l'architecture générale du pipeline (Chapitre 3), ce chapitre détaille concrètement comment les données brutes sont obtenues : la source retenue, les modalités techniques d'accès à son API, et le fonctionnement du script de collecte qui en résulte.</w:t>
      </w:r>
    </w:p>
    <w:p w14:paraId="48C692D0" w14:textId="0E8CC760" w:rsidR="00F32740" w:rsidRPr="00F62F6B" w:rsidRDefault="00000000" w:rsidP="00B36FF4">
      <w:pPr>
        <w:pStyle w:val="Titre3"/>
        <w:jc w:val="both"/>
        <w:rPr>
          <w:rFonts w:ascii="Times New Roman" w:hAnsi="Times New Roman" w:cs="Times New Roman"/>
          <w:color w:val="000000" w:themeColor="text1"/>
          <w:sz w:val="28"/>
          <w:szCs w:val="28"/>
          <w:lang w:val="fr-FR"/>
        </w:rPr>
      </w:pPr>
      <w:bookmarkStart w:id="91" w:name="Xc22bf66d7e99dcecef93c231c094304f35a26f6"/>
      <w:bookmarkStart w:id="92" w:name="_Toc239074574"/>
      <w:r w:rsidRPr="00F62F6B">
        <w:rPr>
          <w:rFonts w:ascii="Times New Roman" w:hAnsi="Times New Roman" w:cs="Times New Roman"/>
          <w:color w:val="000000" w:themeColor="text1"/>
          <w:sz w:val="28"/>
          <w:szCs w:val="28"/>
          <w:lang w:val="fr-FR"/>
        </w:rPr>
        <w:t>1.1 Présentation de la source France Travail (API officielle)</w:t>
      </w:r>
      <w:bookmarkEnd w:id="92"/>
    </w:p>
    <w:p w14:paraId="04FB0AFC" w14:textId="4C2A3C91" w:rsidR="00F32740" w:rsidRPr="0029510D" w:rsidRDefault="00000000" w:rsidP="00B36FF4">
      <w:pPr>
        <w:pStyle w:val="Titre4"/>
        <w:jc w:val="both"/>
        <w:rPr>
          <w:rFonts w:ascii="Times New Roman" w:hAnsi="Times New Roman" w:cs="Times New Roman"/>
          <w:b/>
          <w:bCs w:val="0"/>
          <w:i w:val="0"/>
          <w:iCs/>
          <w:color w:val="000000" w:themeColor="text1"/>
          <w:lang w:val="fr-FR"/>
        </w:rPr>
      </w:pPr>
      <w:bookmarkStart w:id="93" w:name="X049bf7f4a9cdf93d3862550664adc8a9be9b586"/>
      <w:r w:rsidRPr="0029510D">
        <w:rPr>
          <w:rFonts w:ascii="Times New Roman" w:hAnsi="Times New Roman" w:cs="Times New Roman"/>
          <w:b/>
          <w:bCs w:val="0"/>
          <w:i w:val="0"/>
          <w:iCs/>
          <w:color w:val="000000" w:themeColor="text1"/>
          <w:lang w:val="fr-FR"/>
        </w:rPr>
        <w:t>1.1.1 Description des données accessibles via l’API</w:t>
      </w:r>
    </w:p>
    <w:p w14:paraId="2DE11BB9" w14:textId="0B9C364F" w:rsidR="00F32740" w:rsidRPr="00CB290F" w:rsidRDefault="0029510D" w:rsidP="00606A8E">
      <w:pPr>
        <w:pStyle w:val="Corpsdetexte"/>
        <w:rPr>
          <w:lang w:val="fr-FR"/>
        </w:rPr>
      </w:pPr>
      <w:r w:rsidRPr="0029510D">
        <w:rPr>
          <w:lang w:val="fr-FR"/>
        </w:rPr>
        <w:t>L'API partenaire France Travail (api.francetravail.io/partenaire/offresdemploiv2) expose, pour chaque offre, un ensemble de champs riches : intitulé, description complète, compétences et langues attendues (sous forme de libellés structurés), type de contrat, qualification et diplôme requis, expérience, localisation, fourchette de salaire (le plus souvent sous forme de texte libre plutôt que de valeur numérique directement exploitable), secteur d'activité de l'entreprise (code NAF), et URL de l'offre. Cette richesse de champs structurés, rare parmi les sources publiques d'offres d'emploi, a directement motivé le choix de cette API comme source du projet</w:t>
      </w:r>
      <w:r w:rsidRPr="00CB290F">
        <w:rPr>
          <w:lang w:val="fr-FR"/>
        </w:rPr>
        <w:t>.</w:t>
      </w:r>
    </w:p>
    <w:p w14:paraId="2FF14832" w14:textId="59B2C764" w:rsidR="00F32740" w:rsidRPr="0029510D" w:rsidRDefault="00000000" w:rsidP="00B36FF4">
      <w:pPr>
        <w:pStyle w:val="Titre4"/>
        <w:jc w:val="both"/>
        <w:rPr>
          <w:rFonts w:ascii="Times New Roman" w:hAnsi="Times New Roman" w:cs="Times New Roman"/>
          <w:b/>
          <w:bCs w:val="0"/>
          <w:i w:val="0"/>
          <w:iCs/>
          <w:color w:val="000000" w:themeColor="text1"/>
          <w:lang w:val="fr-FR"/>
        </w:rPr>
      </w:pPr>
      <w:bookmarkStart w:id="94" w:name="authentification-et-envoi-de-requêtes"/>
      <w:bookmarkEnd w:id="93"/>
      <w:r w:rsidRPr="0029510D">
        <w:rPr>
          <w:rFonts w:ascii="Times New Roman" w:hAnsi="Times New Roman" w:cs="Times New Roman"/>
          <w:b/>
          <w:bCs w:val="0"/>
          <w:i w:val="0"/>
          <w:iCs/>
          <w:color w:val="000000" w:themeColor="text1"/>
          <w:lang w:val="fr-FR"/>
        </w:rPr>
        <w:t>1.1.2 Authentification et envoi de requêtes</w:t>
      </w:r>
    </w:p>
    <w:p w14:paraId="566B84A6" w14:textId="065C4332" w:rsidR="00F32740" w:rsidRDefault="0029510D" w:rsidP="00606A8E">
      <w:pPr>
        <w:pStyle w:val="Corpsdetexte"/>
        <w:rPr>
          <w:lang w:val="fr-FR"/>
        </w:rPr>
      </w:pPr>
      <w:r w:rsidRPr="0029510D">
        <w:rPr>
          <w:lang w:val="fr-FR"/>
        </w:rPr>
        <w:t xml:space="preserve">L'accès à l'API est protégé par une authentification </w:t>
      </w:r>
      <w:r w:rsidRPr="0029510D">
        <w:rPr>
          <w:b/>
          <w:bCs/>
          <w:lang w:val="fr-FR"/>
        </w:rPr>
        <w:t>OAuth2</w:t>
      </w:r>
      <w:r w:rsidRPr="0029510D">
        <w:rPr>
          <w:lang w:val="fr-FR"/>
        </w:rPr>
        <w:t xml:space="preserve"> selon le flux client_credentials</w:t>
      </w:r>
      <w:r>
        <w:rPr>
          <w:lang w:val="fr-FR"/>
        </w:rPr>
        <w:t xml:space="preserve"> </w:t>
      </w:r>
      <w:r w:rsidRPr="0029510D">
        <w:rPr>
          <w:lang w:val="fr-FR"/>
        </w:rPr>
        <w:t xml:space="preserve">adapté à une communication serveur à serveur, sans utilisateur final impliqué dans l'échange d'identifiants. La fonction </w:t>
      </w:r>
      <w:r w:rsidRPr="0029510D">
        <w:rPr>
          <w:rFonts w:ascii="Consolas" w:hAnsi="Consolas"/>
          <w:sz w:val="20"/>
          <w:szCs w:val="20"/>
          <w:lang w:val="fr-FR"/>
        </w:rPr>
        <w:t>get_access_</w:t>
      </w:r>
      <w:proofErr w:type="gramStart"/>
      <w:r w:rsidRPr="0029510D">
        <w:rPr>
          <w:rFonts w:ascii="Consolas" w:hAnsi="Consolas"/>
          <w:sz w:val="20"/>
          <w:szCs w:val="20"/>
          <w:lang w:val="fr-FR"/>
        </w:rPr>
        <w:t>token(</w:t>
      </w:r>
      <w:proofErr w:type="gramEnd"/>
      <w:r w:rsidRPr="0029510D">
        <w:rPr>
          <w:rFonts w:ascii="Consolas" w:hAnsi="Consolas"/>
          <w:sz w:val="20"/>
          <w:szCs w:val="20"/>
          <w:lang w:val="fr-FR"/>
        </w:rPr>
        <w:t>) (scripts/recup_france_travail.py)</w:t>
      </w:r>
      <w:r w:rsidRPr="0029510D">
        <w:rPr>
          <w:lang w:val="fr-FR"/>
        </w:rPr>
        <w:t xml:space="preserve"> échange CLIENT_ID et CLIENT_SECRET contre un jeton d'accès auprès de </w:t>
      </w:r>
      <w:r w:rsidRPr="0029510D">
        <w:rPr>
          <w:rFonts w:ascii="Consolas" w:hAnsi="Consolas"/>
          <w:sz w:val="20"/>
          <w:szCs w:val="20"/>
          <w:lang w:val="fr-FR"/>
        </w:rPr>
        <w:t>entreprise.francetravail.fr/connexion/oauth2/access_token</w:t>
      </w:r>
      <w:r w:rsidRPr="0029510D">
        <w:rPr>
          <w:lang w:val="fr-FR"/>
        </w:rPr>
        <w:t xml:space="preserve">, en demandant le scope </w:t>
      </w:r>
      <w:r w:rsidRPr="0029510D">
        <w:rPr>
          <w:rFonts w:ascii="Consolas" w:hAnsi="Consolas"/>
          <w:sz w:val="20"/>
          <w:szCs w:val="20"/>
          <w:lang w:val="fr-FR"/>
        </w:rPr>
        <w:t>api_offresdemploiv2 o2dsoffre</w:t>
      </w:r>
      <w:r w:rsidRPr="0029510D">
        <w:rPr>
          <w:lang w:val="fr-FR"/>
        </w:rPr>
        <w:t>. Ces identifiants ne sont jamais codés en dur dans le script : ils sont stockés comme variables Airflow (Variable.get(...)), consultables et modifiables depuis l'interface web sans toucher au code. Le jeton obtenu est ensuite transmis en en-tête sur chaque appel à l'endpoint de recherche, jusqu'à son expiration.</w:t>
      </w:r>
    </w:p>
    <w:p w14:paraId="0D1412AE" w14:textId="1D249980" w:rsidR="00277470" w:rsidRPr="00277470" w:rsidRDefault="00277470" w:rsidP="00606A8E">
      <w:pPr>
        <w:pStyle w:val="Corpsdetexte"/>
        <w:rPr>
          <w:lang w:val="fr-FR"/>
        </w:rPr>
      </w:pPr>
      <w:r w:rsidRPr="00277470">
        <w:rPr>
          <w:lang w:val="fr-FR"/>
        </w:rPr>
        <w:t>La figure suivante montre l'implémentation complète de cette fonction d'authentification.</w:t>
      </w:r>
    </w:p>
    <w:p w14:paraId="7BD09870" w14:textId="4DF14EF2" w:rsidR="00277470" w:rsidRDefault="005F1039" w:rsidP="00297029">
      <w:pPr>
        <w:pStyle w:val="Corpsdetexte"/>
        <w:ind w:left="0" w:firstLine="0"/>
      </w:pPr>
      <w:r w:rsidRPr="005F1039">
        <w:rPr>
          <w:noProof/>
        </w:rPr>
        <w:lastRenderedPageBreak/>
        <w:drawing>
          <wp:inline distT="0" distB="0" distL="0" distR="0" wp14:anchorId="3D6E7BEC" wp14:editId="40C3F701">
            <wp:extent cx="5972810" cy="3140710"/>
            <wp:effectExtent l="0" t="0" r="0" b="0"/>
            <wp:docPr id="12562697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269769" name=""/>
                    <pic:cNvPicPr/>
                  </pic:nvPicPr>
                  <pic:blipFill>
                    <a:blip r:embed="rId12"/>
                    <a:stretch>
                      <a:fillRect/>
                    </a:stretch>
                  </pic:blipFill>
                  <pic:spPr>
                    <a:xfrm>
                      <a:off x="0" y="0"/>
                      <a:ext cx="5972810" cy="3140710"/>
                    </a:xfrm>
                    <a:prstGeom prst="rect">
                      <a:avLst/>
                    </a:prstGeom>
                  </pic:spPr>
                </pic:pic>
              </a:graphicData>
            </a:graphic>
          </wp:inline>
        </w:drawing>
      </w:r>
    </w:p>
    <w:p w14:paraId="5B74ECCA" w14:textId="5C187DF1" w:rsidR="00277470" w:rsidRPr="00277470" w:rsidRDefault="00277470" w:rsidP="00277470">
      <w:pPr>
        <w:pStyle w:val="Lgende"/>
        <w:jc w:val="center"/>
        <w:rPr>
          <w:i w:val="0"/>
          <w:iCs/>
          <w:lang w:val="fr-FR"/>
        </w:rPr>
      </w:pPr>
      <w:bookmarkStart w:id="95" w:name="_Toc239073540"/>
      <w:r w:rsidRPr="00277470">
        <w:rPr>
          <w:i w:val="0"/>
          <w:iCs/>
          <w:lang w:val="fr-FR"/>
        </w:rPr>
        <w:t xml:space="preserve">Figure </w:t>
      </w:r>
      <w:r w:rsidRPr="00277470">
        <w:rPr>
          <w:i w:val="0"/>
          <w:iCs/>
        </w:rPr>
        <w:fldChar w:fldCharType="begin"/>
      </w:r>
      <w:r w:rsidRPr="00277470">
        <w:rPr>
          <w:i w:val="0"/>
          <w:iCs/>
          <w:lang w:val="fr-FR"/>
        </w:rPr>
        <w:instrText xml:space="preserve"> SEQ Figure \* ARABIC </w:instrText>
      </w:r>
      <w:r w:rsidRPr="00277470">
        <w:rPr>
          <w:i w:val="0"/>
          <w:iCs/>
        </w:rPr>
        <w:fldChar w:fldCharType="separate"/>
      </w:r>
      <w:r w:rsidR="00385F9F">
        <w:rPr>
          <w:i w:val="0"/>
          <w:iCs/>
          <w:noProof/>
          <w:lang w:val="fr-FR"/>
        </w:rPr>
        <w:t>3</w:t>
      </w:r>
      <w:r w:rsidRPr="00277470">
        <w:rPr>
          <w:i w:val="0"/>
          <w:iCs/>
        </w:rPr>
        <w:fldChar w:fldCharType="end"/>
      </w:r>
      <w:r w:rsidRPr="00277470">
        <w:rPr>
          <w:i w:val="0"/>
          <w:iCs/>
          <w:lang w:val="fr-FR"/>
        </w:rPr>
        <w:t xml:space="preserve">- Extrait de code </w:t>
      </w:r>
      <w:r w:rsidR="00297029">
        <w:rPr>
          <w:i w:val="0"/>
          <w:iCs/>
          <w:lang w:val="fr-FR"/>
        </w:rPr>
        <w:t>d’</w:t>
      </w:r>
      <w:r w:rsidRPr="00277470">
        <w:rPr>
          <w:i w:val="0"/>
          <w:iCs/>
          <w:lang w:val="fr-FR"/>
        </w:rPr>
        <w:t>authentification OAuth2 (France Travail)</w:t>
      </w:r>
      <w:bookmarkEnd w:id="95"/>
    </w:p>
    <w:p w14:paraId="75CCB004" w14:textId="78546AC4" w:rsidR="00F32740" w:rsidRPr="0029510D" w:rsidRDefault="00000000" w:rsidP="00B36FF4">
      <w:pPr>
        <w:pStyle w:val="Titre4"/>
        <w:jc w:val="both"/>
        <w:rPr>
          <w:rFonts w:ascii="Times New Roman" w:hAnsi="Times New Roman" w:cs="Times New Roman"/>
          <w:b/>
          <w:bCs w:val="0"/>
          <w:i w:val="0"/>
          <w:iCs/>
          <w:color w:val="000000" w:themeColor="text1"/>
          <w:lang w:val="fr-FR"/>
        </w:rPr>
      </w:pPr>
      <w:bookmarkStart w:id="96" w:name="script-de-collecte"/>
      <w:bookmarkEnd w:id="94"/>
      <w:r w:rsidRPr="0029510D">
        <w:rPr>
          <w:rFonts w:ascii="Times New Roman" w:hAnsi="Times New Roman" w:cs="Times New Roman"/>
          <w:b/>
          <w:bCs w:val="0"/>
          <w:i w:val="0"/>
          <w:iCs/>
          <w:color w:val="000000" w:themeColor="text1"/>
          <w:lang w:val="fr-FR"/>
        </w:rPr>
        <w:t>1.1.3 Script de collecte</w:t>
      </w:r>
    </w:p>
    <w:p w14:paraId="48896FE1" w14:textId="631D0A13" w:rsidR="00F32740" w:rsidRDefault="00000000" w:rsidP="00606A8E">
      <w:pPr>
        <w:pStyle w:val="Corpsdetexte"/>
        <w:rPr>
          <w:lang w:val="fr-FR"/>
        </w:rPr>
      </w:pPr>
      <w:r w:rsidRPr="00CB290F">
        <w:rPr>
          <w:lang w:val="fr-FR"/>
        </w:rPr>
        <w:t>L</w:t>
      </w:r>
      <w:r w:rsidR="0029510D" w:rsidRPr="0029510D">
        <w:rPr>
          <w:lang w:val="fr-FR"/>
        </w:rPr>
        <w:t>e script interroge l'endpoint de recherche pour six intitulés de métier ciblés</w:t>
      </w:r>
      <w:r w:rsidR="0029510D">
        <w:rPr>
          <w:lang w:val="fr-FR"/>
        </w:rPr>
        <w:t>,</w:t>
      </w:r>
      <w:r w:rsidR="0029510D" w:rsidRPr="0029510D">
        <w:rPr>
          <w:lang w:val="fr-FR"/>
        </w:rPr>
        <w:t xml:space="preserve"> </w:t>
      </w:r>
      <w:r w:rsidR="0029510D" w:rsidRPr="0029510D">
        <w:rPr>
          <w:b/>
          <w:bCs/>
          <w:lang w:val="fr-FR"/>
        </w:rPr>
        <w:t>data engineer, data analyst, data scientist, machine learning engineer, MLOps, développeur python</w:t>
      </w:r>
      <w:r w:rsidR="0029510D">
        <w:rPr>
          <w:lang w:val="fr-FR"/>
        </w:rPr>
        <w:t xml:space="preserve"> (pour le moment), </w:t>
      </w:r>
      <w:r w:rsidR="0029510D" w:rsidRPr="0029510D">
        <w:rPr>
          <w:lang w:val="fr-FR"/>
        </w:rPr>
        <w:t xml:space="preserve">sans restriction géographique, afin de couvrir l'ensemble du territoire plutôt qu'une seule région. La pagination s'effectue par tranches de 149 résultats via la fonction </w:t>
      </w:r>
      <w:r w:rsidR="0029510D" w:rsidRPr="0029510D">
        <w:rPr>
          <w:rFonts w:ascii="Consolas" w:hAnsi="Consolas"/>
          <w:sz w:val="20"/>
          <w:szCs w:val="20"/>
          <w:lang w:val="fr-FR"/>
        </w:rPr>
        <w:t>recup_all_</w:t>
      </w:r>
      <w:proofErr w:type="gramStart"/>
      <w:r w:rsidR="0029510D" w:rsidRPr="0029510D">
        <w:rPr>
          <w:rFonts w:ascii="Consolas" w:hAnsi="Consolas"/>
          <w:sz w:val="20"/>
          <w:szCs w:val="20"/>
          <w:lang w:val="fr-FR"/>
        </w:rPr>
        <w:t>pages(</w:t>
      </w:r>
      <w:proofErr w:type="gramEnd"/>
      <w:r w:rsidR="0029510D" w:rsidRPr="0029510D">
        <w:rPr>
          <w:rFonts w:ascii="Consolas" w:hAnsi="Consolas"/>
          <w:sz w:val="20"/>
          <w:szCs w:val="20"/>
          <w:lang w:val="fr-FR"/>
        </w:rPr>
        <w:t>)</w:t>
      </w:r>
      <w:r w:rsidR="0029510D" w:rsidRPr="0029510D">
        <w:rPr>
          <w:lang w:val="fr-FR"/>
        </w:rPr>
        <w:t xml:space="preserve">, qui avance tant que la page renvoyée contient le nombre maximal de résultats : un code HTTP </w:t>
      </w:r>
      <w:r w:rsidR="0029510D" w:rsidRPr="0029510D">
        <w:rPr>
          <w:b/>
          <w:bCs/>
          <w:lang w:val="fr-FR"/>
        </w:rPr>
        <w:t>206</w:t>
      </w:r>
      <w:r w:rsidR="0029510D" w:rsidRPr="0029510D">
        <w:rPr>
          <w:lang w:val="fr-FR"/>
        </w:rPr>
        <w:t xml:space="preserve"> signale des résultats partiels (il reste des pages à récupérer), tandis qu'un code </w:t>
      </w:r>
      <w:r w:rsidR="0029510D" w:rsidRPr="0029510D">
        <w:rPr>
          <w:b/>
          <w:bCs/>
          <w:lang w:val="fr-FR"/>
        </w:rPr>
        <w:t>200</w:t>
      </w:r>
      <w:r w:rsidR="0029510D" w:rsidRPr="0029510D">
        <w:rPr>
          <w:lang w:val="fr-FR"/>
        </w:rPr>
        <w:t xml:space="preserve"> marque la dernière page. Chaque lot ainsi collecté est déposé dans MinIO via S3Hook (détaillé en 4.2.1), et un rapport de collecte récapitulatif</w:t>
      </w:r>
      <w:r w:rsidR="00D170AE">
        <w:rPr>
          <w:lang w:val="fr-FR"/>
        </w:rPr>
        <w:t xml:space="preserve">, </w:t>
      </w:r>
      <w:r w:rsidR="0029510D" w:rsidRPr="0029510D">
        <w:rPr>
          <w:lang w:val="fr-FR"/>
        </w:rPr>
        <w:t>nombre d'offres obtenues par intitulé de métier</w:t>
      </w:r>
      <w:r w:rsidR="00D170AE">
        <w:rPr>
          <w:lang w:val="fr-FR"/>
        </w:rPr>
        <w:t xml:space="preserve"> </w:t>
      </w:r>
      <w:r w:rsidR="0029510D" w:rsidRPr="0029510D">
        <w:rPr>
          <w:lang w:val="fr-FR"/>
        </w:rPr>
        <w:t xml:space="preserve">est généré en fin d'exécution dans </w:t>
      </w:r>
      <w:r w:rsidR="0029510D" w:rsidRPr="00D170AE">
        <w:rPr>
          <w:rFonts w:ascii="Consolas" w:hAnsi="Consolas"/>
          <w:sz w:val="20"/>
          <w:szCs w:val="20"/>
          <w:lang w:val="fr-FR"/>
        </w:rPr>
        <w:t>bronze/rapports/,</w:t>
      </w:r>
      <w:r w:rsidR="0029510D" w:rsidRPr="0029510D">
        <w:rPr>
          <w:lang w:val="fr-FR"/>
        </w:rPr>
        <w:t xml:space="preserve"> permettant de vérifier rapidement qu'aucun métier n'a été anormalement sous-collecté lors d'une exécution donnée</w:t>
      </w:r>
      <w:r w:rsidRPr="00CB290F">
        <w:rPr>
          <w:lang w:val="fr-FR"/>
        </w:rPr>
        <w:t>.</w:t>
      </w:r>
    </w:p>
    <w:p w14:paraId="255E7FCC" w14:textId="38B0291F" w:rsidR="005F1039" w:rsidRPr="005F1039" w:rsidRDefault="005F1039" w:rsidP="00606A8E">
      <w:pPr>
        <w:pStyle w:val="Corpsdetexte"/>
        <w:rPr>
          <w:lang w:val="fr-FR"/>
        </w:rPr>
      </w:pPr>
      <w:r w:rsidRPr="005F1039">
        <w:rPr>
          <w:lang w:val="fr-FR"/>
        </w:rPr>
        <w:t>La figure suivante détaille l'implémentation de la pagination décrite ci-dessus.</w:t>
      </w:r>
    </w:p>
    <w:p w14:paraId="23BE4B83" w14:textId="77777777" w:rsidR="005F1039" w:rsidRDefault="005F1039" w:rsidP="00297029">
      <w:pPr>
        <w:pStyle w:val="Corpsdetexte"/>
        <w:ind w:left="0" w:firstLine="0"/>
      </w:pPr>
      <w:r w:rsidRPr="005F1039">
        <w:rPr>
          <w:noProof/>
          <w:lang w:val="fr-FR"/>
        </w:rPr>
        <w:lastRenderedPageBreak/>
        <w:drawing>
          <wp:inline distT="0" distB="0" distL="0" distR="0" wp14:anchorId="2AF58A93" wp14:editId="1464AC60">
            <wp:extent cx="5972810" cy="3950335"/>
            <wp:effectExtent l="0" t="0" r="0" b="0"/>
            <wp:docPr id="9690629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062999" name=""/>
                    <pic:cNvPicPr/>
                  </pic:nvPicPr>
                  <pic:blipFill>
                    <a:blip r:embed="rId13"/>
                    <a:stretch>
                      <a:fillRect/>
                    </a:stretch>
                  </pic:blipFill>
                  <pic:spPr>
                    <a:xfrm>
                      <a:off x="0" y="0"/>
                      <a:ext cx="5972810" cy="3950335"/>
                    </a:xfrm>
                    <a:prstGeom prst="rect">
                      <a:avLst/>
                    </a:prstGeom>
                  </pic:spPr>
                </pic:pic>
              </a:graphicData>
            </a:graphic>
          </wp:inline>
        </w:drawing>
      </w:r>
    </w:p>
    <w:p w14:paraId="2D19AAA9" w14:textId="068126BD" w:rsidR="005F1039" w:rsidRPr="005F1039" w:rsidRDefault="005F1039" w:rsidP="005F1039">
      <w:pPr>
        <w:pStyle w:val="Lgende"/>
        <w:jc w:val="center"/>
        <w:rPr>
          <w:i w:val="0"/>
          <w:iCs/>
          <w:lang w:val="fr-FR"/>
        </w:rPr>
      </w:pPr>
      <w:bookmarkStart w:id="97" w:name="_Toc239073541"/>
      <w:r w:rsidRPr="005F1039">
        <w:rPr>
          <w:i w:val="0"/>
          <w:iCs/>
          <w:lang w:val="fr-FR"/>
        </w:rPr>
        <w:t xml:space="preserve">Figure </w:t>
      </w:r>
      <w:r w:rsidRPr="005F1039">
        <w:rPr>
          <w:i w:val="0"/>
          <w:iCs/>
        </w:rPr>
        <w:fldChar w:fldCharType="begin"/>
      </w:r>
      <w:r w:rsidRPr="005F1039">
        <w:rPr>
          <w:i w:val="0"/>
          <w:iCs/>
          <w:lang w:val="fr-FR"/>
        </w:rPr>
        <w:instrText xml:space="preserve"> SEQ Figure \* ARABIC </w:instrText>
      </w:r>
      <w:r w:rsidRPr="005F1039">
        <w:rPr>
          <w:i w:val="0"/>
          <w:iCs/>
        </w:rPr>
        <w:fldChar w:fldCharType="separate"/>
      </w:r>
      <w:r w:rsidR="00385F9F">
        <w:rPr>
          <w:i w:val="0"/>
          <w:iCs/>
          <w:noProof/>
          <w:lang w:val="fr-FR"/>
        </w:rPr>
        <w:t>4</w:t>
      </w:r>
      <w:r w:rsidRPr="005F1039">
        <w:rPr>
          <w:i w:val="0"/>
          <w:iCs/>
        </w:rPr>
        <w:fldChar w:fldCharType="end"/>
      </w:r>
      <w:r w:rsidRPr="005F1039">
        <w:rPr>
          <w:i w:val="0"/>
          <w:iCs/>
          <w:lang w:val="fr-FR"/>
        </w:rPr>
        <w:t>- Fonction de pagination pour la collecte des offres</w:t>
      </w:r>
      <w:bookmarkEnd w:id="97"/>
    </w:p>
    <w:p w14:paraId="5B95F044" w14:textId="5EEFFDA5" w:rsidR="00F32740" w:rsidRDefault="00000000" w:rsidP="00B36FF4">
      <w:pPr>
        <w:pStyle w:val="Titre3"/>
        <w:jc w:val="both"/>
        <w:rPr>
          <w:rFonts w:ascii="Times New Roman" w:hAnsi="Times New Roman" w:cs="Times New Roman"/>
          <w:color w:val="000000" w:themeColor="text1"/>
          <w:sz w:val="28"/>
          <w:szCs w:val="28"/>
          <w:lang w:val="fr-FR"/>
        </w:rPr>
      </w:pPr>
      <w:bookmarkStart w:id="98" w:name="Xec4b543041dd64c3a3504e312b8b524de8c8c49"/>
      <w:bookmarkStart w:id="99" w:name="_Toc239074575"/>
      <w:bookmarkEnd w:id="91"/>
      <w:bookmarkEnd w:id="96"/>
      <w:r w:rsidRPr="00D170AE">
        <w:rPr>
          <w:rFonts w:ascii="Times New Roman" w:hAnsi="Times New Roman" w:cs="Times New Roman"/>
          <w:color w:val="000000" w:themeColor="text1"/>
          <w:sz w:val="28"/>
          <w:szCs w:val="28"/>
          <w:lang w:val="fr-FR"/>
        </w:rPr>
        <w:t xml:space="preserve">1.2 </w:t>
      </w:r>
      <w:r w:rsidR="00D170AE" w:rsidRPr="00D170AE">
        <w:rPr>
          <w:rFonts w:ascii="Times New Roman" w:hAnsi="Times New Roman" w:cs="Times New Roman"/>
          <w:color w:val="000000" w:themeColor="text1"/>
          <w:sz w:val="28"/>
          <w:szCs w:val="28"/>
          <w:lang w:val="fr-FR"/>
        </w:rPr>
        <w:t>Autres sources envisagées (scraping et API tierces)</w:t>
      </w:r>
      <w:bookmarkEnd w:id="99"/>
    </w:p>
    <w:p w14:paraId="5DCF1C35" w14:textId="00519EA1" w:rsidR="00D170AE" w:rsidRPr="00D170AE" w:rsidRDefault="00D170AE" w:rsidP="00606A8E">
      <w:pPr>
        <w:pStyle w:val="Corpsdetexte"/>
        <w:rPr>
          <w:lang w:val="fr-FR"/>
        </w:rPr>
      </w:pPr>
      <w:r w:rsidRPr="00D170AE">
        <w:rPr>
          <w:lang w:val="fr-FR"/>
        </w:rPr>
        <w:t>Au-delà de France Travail, plusieurs sources alternatives ont été explicitement évaluées pour élargir la couverture du marché, avant d'être écartées pour des raisons techniques ou contractuelles propres à chacune.</w:t>
      </w:r>
    </w:p>
    <w:p w14:paraId="222F3F44" w14:textId="626D1264" w:rsidR="00F32740" w:rsidRPr="00D170AE" w:rsidRDefault="00000000" w:rsidP="00B36FF4">
      <w:pPr>
        <w:pStyle w:val="Titre4"/>
        <w:jc w:val="both"/>
        <w:rPr>
          <w:rFonts w:ascii="Times New Roman" w:hAnsi="Times New Roman" w:cs="Times New Roman"/>
          <w:b/>
          <w:bCs w:val="0"/>
          <w:i w:val="0"/>
          <w:iCs/>
          <w:color w:val="000000" w:themeColor="text1"/>
          <w:lang w:val="fr-FR"/>
        </w:rPr>
      </w:pPr>
      <w:bookmarkStart w:id="100" w:name="Xaa3ae41c70bda6e69a63ecdd75eaa59d1dc1a8b"/>
      <w:r w:rsidRPr="00D170AE">
        <w:rPr>
          <w:rFonts w:ascii="Times New Roman" w:hAnsi="Times New Roman" w:cs="Times New Roman"/>
          <w:b/>
          <w:bCs w:val="0"/>
          <w:i w:val="0"/>
          <w:iCs/>
          <w:color w:val="000000" w:themeColor="text1"/>
          <w:lang w:val="fr-FR"/>
        </w:rPr>
        <w:t>1.2.1 Analyse du robots.txt et démarche éthique</w:t>
      </w:r>
    </w:p>
    <w:p w14:paraId="099AD006" w14:textId="27DE7176" w:rsidR="00F32740" w:rsidRPr="00CB290F" w:rsidRDefault="00000000" w:rsidP="00606A8E">
      <w:pPr>
        <w:pStyle w:val="Corpsdetexte"/>
        <w:rPr>
          <w:lang w:val="fr-FR"/>
        </w:rPr>
      </w:pPr>
      <w:r w:rsidRPr="00CB290F">
        <w:rPr>
          <w:lang w:val="fr-FR"/>
        </w:rPr>
        <w:t xml:space="preserve">Avant d’envisager tout scraping de Welcome to the Jungle, la démarche </w:t>
      </w:r>
      <w:r w:rsidR="00D170AE" w:rsidRPr="00CB290F">
        <w:rPr>
          <w:lang w:val="fr-FR"/>
        </w:rPr>
        <w:t>à</w:t>
      </w:r>
      <w:r w:rsidRPr="00CB290F">
        <w:rPr>
          <w:lang w:val="fr-FR"/>
        </w:rPr>
        <w:t xml:space="preserve"> suiv</w:t>
      </w:r>
      <w:r w:rsidR="00D170AE">
        <w:rPr>
          <w:lang w:val="fr-FR"/>
        </w:rPr>
        <w:t>re est</w:t>
      </w:r>
      <w:r w:rsidRPr="00CB290F">
        <w:rPr>
          <w:lang w:val="fr-FR"/>
        </w:rPr>
        <w:t xml:space="preserve"> la pratique éthique standard en la matière : consultation du </w:t>
      </w:r>
      <w:r w:rsidRPr="00D170AE">
        <w:rPr>
          <w:rStyle w:val="VerbatimChar"/>
          <w:rFonts w:cs="Times New Roman"/>
          <w:color w:val="000000" w:themeColor="text1"/>
          <w:sz w:val="20"/>
          <w:szCs w:val="20"/>
          <w:lang w:val="fr-FR"/>
        </w:rPr>
        <w:t>robots.txt</w:t>
      </w:r>
      <w:r w:rsidRPr="00CB290F">
        <w:rPr>
          <w:lang w:val="fr-FR"/>
        </w:rPr>
        <w:t xml:space="preserve"> et des conditions d’utilisation du site, pour vérifier qu’une collecte automatisée de pages d’offres publiques serait compatible avec la politique du site plutôt que de la contourner silencieusement. Cette analyse a mis en évidence une protection anti-bot robuste (AWS WAF) placée en amont du site, qui bloque de façon systématique jusqu’aux requêtes les plus simples vers des ressources pourtant publiques. Plutôt que de chercher à contourner ce dispositif au prix d’une fragilité technique permanente et d’un risque vis-à-vis des conditions d’utilisation de la plateforme la décision</w:t>
      </w:r>
      <w:r w:rsidR="00832606">
        <w:rPr>
          <w:lang w:val="fr-FR"/>
        </w:rPr>
        <w:t>,</w:t>
      </w:r>
      <w:r w:rsidRPr="00CB290F">
        <w:rPr>
          <w:lang w:val="fr-FR"/>
        </w:rPr>
        <w:t xml:space="preserve"> a été prise d’arrêter l’exploration de cette source à ce stade de diagnostic, avant l’écriture d’un quelconque script de scraping de production.</w:t>
      </w:r>
    </w:p>
    <w:p w14:paraId="132B3220" w14:textId="0143D4A3" w:rsidR="00F32740" w:rsidRPr="00D170AE" w:rsidRDefault="00000000" w:rsidP="00B36FF4">
      <w:pPr>
        <w:pStyle w:val="Titre4"/>
        <w:jc w:val="both"/>
        <w:rPr>
          <w:rFonts w:ascii="Times New Roman" w:hAnsi="Times New Roman" w:cs="Times New Roman"/>
          <w:b/>
          <w:bCs w:val="0"/>
          <w:i w:val="0"/>
          <w:iCs/>
          <w:color w:val="000000" w:themeColor="text1"/>
          <w:lang w:val="fr-FR"/>
        </w:rPr>
      </w:pPr>
      <w:bookmarkStart w:id="101" w:name="X117e35212c34139639adefea19394d71a039f56"/>
      <w:bookmarkEnd w:id="100"/>
      <w:r w:rsidRPr="00D170AE">
        <w:rPr>
          <w:rFonts w:ascii="Times New Roman" w:hAnsi="Times New Roman" w:cs="Times New Roman"/>
          <w:b/>
          <w:bCs w:val="0"/>
          <w:i w:val="0"/>
          <w:iCs/>
          <w:color w:val="000000" w:themeColor="text1"/>
          <w:lang w:val="fr-FR"/>
        </w:rPr>
        <w:lastRenderedPageBreak/>
        <w:t>1.2.2 Sources écartées</w:t>
      </w:r>
    </w:p>
    <w:p w14:paraId="7B2EB516" w14:textId="77777777" w:rsidR="00F32740" w:rsidRPr="00CB290F" w:rsidRDefault="00000000" w:rsidP="00606A8E">
      <w:pPr>
        <w:pStyle w:val="Corpsdetexte"/>
        <w:rPr>
          <w:lang w:val="fr-FR"/>
        </w:rPr>
      </w:pPr>
      <w:r w:rsidRPr="00CB290F">
        <w:rPr>
          <w:lang w:val="fr-FR"/>
        </w:rPr>
        <w:t>Deux autres sources ont été considérées puis écartées durant la même phase d’évaluation des alternatives à l’API France Travail :</w:t>
      </w:r>
    </w:p>
    <w:p w14:paraId="49E6076D" w14:textId="77777777" w:rsidR="00F32740" w:rsidRPr="00CB290F" w:rsidRDefault="00000000" w:rsidP="00606A8E">
      <w:pPr>
        <w:pStyle w:val="Compact"/>
        <w:numPr>
          <w:ilvl w:val="0"/>
          <w:numId w:val="22"/>
        </w:numPr>
        <w:rPr>
          <w:lang w:val="fr-FR"/>
        </w:rPr>
      </w:pPr>
      <w:r w:rsidRPr="00CB290F">
        <w:rPr>
          <w:b/>
          <w:bCs/>
          <w:lang w:val="fr-FR"/>
        </w:rPr>
        <w:t>HelloWork</w:t>
      </w:r>
      <w:r w:rsidRPr="00CB290F">
        <w:rPr>
          <w:lang w:val="fr-FR"/>
        </w:rPr>
        <w:t>, dont les mécanismes de détection bloquent (blacklistent) rapidement toute activité identifiée comme non humaine, pour les mêmes raisons de robustesse anti-bot que WTTJ.</w:t>
      </w:r>
    </w:p>
    <w:p w14:paraId="18B7B2F2" w14:textId="41891D22" w:rsidR="00F32740" w:rsidRPr="00CB290F" w:rsidRDefault="00000000" w:rsidP="00606A8E">
      <w:pPr>
        <w:pStyle w:val="Compact"/>
        <w:numPr>
          <w:ilvl w:val="0"/>
          <w:numId w:val="22"/>
        </w:numPr>
        <w:rPr>
          <w:lang w:val="fr-FR"/>
        </w:rPr>
      </w:pPr>
      <w:r w:rsidRPr="00CB290F">
        <w:rPr>
          <w:b/>
          <w:bCs/>
          <w:lang w:val="fr-FR"/>
        </w:rPr>
        <w:t>Adzuna</w:t>
      </w:r>
      <w:r w:rsidRPr="00CB290F">
        <w:rPr>
          <w:lang w:val="fr-FR"/>
        </w:rPr>
        <w:t xml:space="preserve">, dont l’API d’agrégation d’offres, bien qu’accessible, présentait une couverture insuffisante pour le périmètre de métiers data ciblé par le projet en </w:t>
      </w:r>
      <w:r w:rsidR="00832606">
        <w:rPr>
          <w:lang w:val="fr-FR"/>
        </w:rPr>
        <w:t>France,</w:t>
      </w:r>
      <w:r w:rsidRPr="00CB290F">
        <w:rPr>
          <w:lang w:val="fr-FR"/>
        </w:rPr>
        <w:t xml:space="preserve"> un volume d’offres trop faible pour justifier l’effort d’intégration.</w:t>
      </w:r>
    </w:p>
    <w:p w14:paraId="5A58B94A" w14:textId="25A55C2A" w:rsidR="00F32740" w:rsidRPr="00D170AE" w:rsidRDefault="00000000" w:rsidP="00B36FF4">
      <w:pPr>
        <w:pStyle w:val="Titre4"/>
        <w:jc w:val="both"/>
        <w:rPr>
          <w:rFonts w:ascii="Times New Roman" w:hAnsi="Times New Roman" w:cs="Times New Roman"/>
          <w:b/>
          <w:bCs w:val="0"/>
          <w:i w:val="0"/>
          <w:iCs/>
          <w:color w:val="000000" w:themeColor="text1"/>
          <w:lang w:val="fr-FR"/>
        </w:rPr>
      </w:pPr>
      <w:bookmarkStart w:id="102" w:name="Xe8f7039650ec7d94a10ff5ef429c10c5cc0fdde"/>
      <w:bookmarkEnd w:id="101"/>
      <w:r w:rsidRPr="00D170AE">
        <w:rPr>
          <w:rFonts w:ascii="Times New Roman" w:hAnsi="Times New Roman" w:cs="Times New Roman"/>
          <w:b/>
          <w:bCs w:val="0"/>
          <w:i w:val="0"/>
          <w:iCs/>
          <w:color w:val="000000" w:themeColor="text1"/>
          <w:lang w:val="fr-FR"/>
        </w:rPr>
        <w:t>1.2.3 Pourquoi aucun script de scraping n’a été mis en production</w:t>
      </w:r>
    </w:p>
    <w:p w14:paraId="4FE5037E" w14:textId="3D7D6D37" w:rsidR="00F821C1" w:rsidRPr="00CB290F" w:rsidRDefault="00F821C1" w:rsidP="00606A8E">
      <w:pPr>
        <w:pStyle w:val="Corpsdetexte"/>
        <w:rPr>
          <w:lang w:val="fr-FR"/>
        </w:rPr>
      </w:pPr>
      <w:r w:rsidRPr="00F821C1">
        <w:rPr>
          <w:lang w:val="fr-FR"/>
        </w:rPr>
        <w:t xml:space="preserve">Par souci de transparence, il faut préciser qu'aucun script de scraping n'a été écrit pour WTTJ, HelloWork ou Adzuna : l'évaluation décrite ci-dessus a suffi à conclure, avant même de commencer à coder, que ces sources n'en valaient pas la peine face à une API officielle, stable et déjà documentée comme celle de France Travail. C'est un choix </w:t>
      </w:r>
      <w:r w:rsidR="008F2A34">
        <w:rPr>
          <w:lang w:val="fr-FR"/>
        </w:rPr>
        <w:t>d’</w:t>
      </w:r>
      <w:r w:rsidR="008F2A34" w:rsidRPr="00F821C1">
        <w:rPr>
          <w:lang w:val="fr-FR"/>
        </w:rPr>
        <w:t>écarter</w:t>
      </w:r>
      <w:r w:rsidRPr="00F821C1">
        <w:rPr>
          <w:lang w:val="fr-FR"/>
        </w:rPr>
        <w:t xml:space="preserve"> une piste rapidement sur la base d'un diagnostic clair, plutôt que de perdre du temps à développer un scraper fragile pour un bénéfice incertain. SkillGap fonctionne donc aujourd'hui avec une seule source de données, une limite documentée en conclusion</w:t>
      </w:r>
      <w:r>
        <w:rPr>
          <w:lang w:val="fr-FR"/>
        </w:rPr>
        <w:t xml:space="preserve">. </w:t>
      </w:r>
    </w:p>
    <w:p w14:paraId="7BEC0B82" w14:textId="0FA624DF" w:rsidR="00F32740" w:rsidRPr="00F821C1" w:rsidRDefault="00000000" w:rsidP="00B36FF4">
      <w:pPr>
        <w:pStyle w:val="Titre2"/>
        <w:jc w:val="both"/>
        <w:rPr>
          <w:rFonts w:ascii="Times New Roman" w:hAnsi="Times New Roman" w:cs="Times New Roman"/>
          <w:color w:val="000000" w:themeColor="text1"/>
          <w:sz w:val="32"/>
          <w:szCs w:val="32"/>
          <w:lang w:val="fr-FR"/>
        </w:rPr>
      </w:pPr>
      <w:bookmarkStart w:id="103" w:name="X394ba372c285ce27df636f6f988ca3a039ce990"/>
      <w:bookmarkStart w:id="104" w:name="_Toc239074576"/>
      <w:bookmarkEnd w:id="89"/>
      <w:bookmarkEnd w:id="98"/>
      <w:bookmarkEnd w:id="102"/>
      <w:r w:rsidRPr="00F821C1">
        <w:rPr>
          <w:rFonts w:ascii="Times New Roman" w:hAnsi="Times New Roman" w:cs="Times New Roman"/>
          <w:color w:val="000000" w:themeColor="text1"/>
          <w:sz w:val="32"/>
          <w:szCs w:val="32"/>
          <w:lang w:val="fr-FR"/>
        </w:rPr>
        <w:t>2 Préparation des fichiers et vérification des doublons</w:t>
      </w:r>
      <w:bookmarkEnd w:id="104"/>
    </w:p>
    <w:p w14:paraId="2982733D" w14:textId="20C25DF0" w:rsidR="00F32740" w:rsidRPr="00F821C1" w:rsidRDefault="00000000" w:rsidP="00B36FF4">
      <w:pPr>
        <w:pStyle w:val="Titre3"/>
        <w:jc w:val="both"/>
        <w:rPr>
          <w:rFonts w:ascii="Times New Roman" w:hAnsi="Times New Roman" w:cs="Times New Roman"/>
          <w:color w:val="000000" w:themeColor="text1"/>
          <w:lang w:val="fr-FR"/>
        </w:rPr>
      </w:pPr>
      <w:bookmarkStart w:id="105" w:name="X92adc15a1932853e9093d29617334cc9ad40590"/>
      <w:bookmarkStart w:id="106" w:name="_Toc239074577"/>
      <w:r w:rsidRPr="00F821C1">
        <w:rPr>
          <w:rFonts w:ascii="Times New Roman" w:hAnsi="Times New Roman" w:cs="Times New Roman"/>
          <w:color w:val="000000" w:themeColor="text1"/>
          <w:lang w:val="fr-FR"/>
        </w:rPr>
        <w:t>2.1 Format et structuration des données collectées</w:t>
      </w:r>
      <w:bookmarkEnd w:id="106"/>
    </w:p>
    <w:p w14:paraId="70CDC568" w14:textId="77777777" w:rsidR="008B3E30" w:rsidRDefault="00000000" w:rsidP="00606A8E">
      <w:pPr>
        <w:pStyle w:val="Corpsdetexte"/>
        <w:rPr>
          <w:lang w:val="fr-FR"/>
        </w:rPr>
      </w:pPr>
      <w:r w:rsidRPr="00CB290F">
        <w:rPr>
          <w:lang w:val="fr-FR"/>
        </w:rPr>
        <w:t xml:space="preserve">Chaque lot d’offres collectées est déposé dans le bucket MinIO </w:t>
      </w:r>
      <w:r w:rsidRPr="00CB290F">
        <w:rPr>
          <w:rStyle w:val="VerbatimChar"/>
          <w:rFonts w:ascii="Times New Roman" w:hAnsi="Times New Roman" w:cs="Times New Roman"/>
          <w:color w:val="000000" w:themeColor="text1"/>
          <w:lang w:val="fr-FR"/>
        </w:rPr>
        <w:t>bronze</w:t>
      </w:r>
      <w:r w:rsidRPr="00CB290F">
        <w:rPr>
          <w:lang w:val="fr-FR"/>
        </w:rPr>
        <w:t xml:space="preserve"> sous la forme d’un objet JSON structuré : </w:t>
      </w:r>
      <w:r w:rsidRPr="00F821C1">
        <w:rPr>
          <w:rStyle w:val="VerbatimChar"/>
          <w:rFonts w:cs="Times New Roman"/>
          <w:color w:val="000000" w:themeColor="text1"/>
          <w:sz w:val="20"/>
          <w:szCs w:val="20"/>
          <w:lang w:val="fr-FR"/>
        </w:rPr>
        <w:t>{"metadata</w:t>
      </w:r>
      <w:proofErr w:type="gramStart"/>
      <w:r w:rsidRPr="00F821C1">
        <w:rPr>
          <w:rStyle w:val="VerbatimChar"/>
          <w:rFonts w:cs="Times New Roman"/>
          <w:color w:val="000000" w:themeColor="text1"/>
          <w:sz w:val="20"/>
          <w:szCs w:val="20"/>
          <w:lang w:val="fr-FR"/>
        </w:rPr>
        <w:t>":</w:t>
      </w:r>
      <w:proofErr w:type="gramEnd"/>
      <w:r w:rsidRPr="00F821C1">
        <w:rPr>
          <w:rStyle w:val="VerbatimChar"/>
          <w:rFonts w:cs="Times New Roman"/>
          <w:color w:val="000000" w:themeColor="text1"/>
          <w:sz w:val="20"/>
          <w:szCs w:val="20"/>
          <w:lang w:val="fr-FR"/>
        </w:rPr>
        <w:t xml:space="preserve"> {...}, "nb_offres</w:t>
      </w:r>
      <w:proofErr w:type="gramStart"/>
      <w:r w:rsidRPr="00F821C1">
        <w:rPr>
          <w:rStyle w:val="VerbatimChar"/>
          <w:rFonts w:cs="Times New Roman"/>
          <w:color w:val="000000" w:themeColor="text1"/>
          <w:sz w:val="20"/>
          <w:szCs w:val="20"/>
          <w:lang w:val="fr-FR"/>
        </w:rPr>
        <w:t>":</w:t>
      </w:r>
      <w:proofErr w:type="gramEnd"/>
      <w:r w:rsidRPr="00F821C1">
        <w:rPr>
          <w:rStyle w:val="VerbatimChar"/>
          <w:rFonts w:cs="Times New Roman"/>
          <w:color w:val="000000" w:themeColor="text1"/>
          <w:sz w:val="20"/>
          <w:szCs w:val="20"/>
          <w:lang w:val="fr-FR"/>
        </w:rPr>
        <w:t xml:space="preserve"> N, "offres</w:t>
      </w:r>
      <w:proofErr w:type="gramStart"/>
      <w:r w:rsidRPr="00F821C1">
        <w:rPr>
          <w:rStyle w:val="VerbatimChar"/>
          <w:rFonts w:cs="Times New Roman"/>
          <w:color w:val="000000" w:themeColor="text1"/>
          <w:sz w:val="20"/>
          <w:szCs w:val="20"/>
          <w:lang w:val="fr-FR"/>
        </w:rPr>
        <w:t>":</w:t>
      </w:r>
      <w:proofErr w:type="gramEnd"/>
      <w:r w:rsidRPr="00F821C1">
        <w:rPr>
          <w:rStyle w:val="VerbatimChar"/>
          <w:rFonts w:cs="Times New Roman"/>
          <w:color w:val="000000" w:themeColor="text1"/>
          <w:sz w:val="20"/>
          <w:szCs w:val="20"/>
          <w:lang w:val="fr-FR"/>
        </w:rPr>
        <w:t xml:space="preserve"> [...]}</w:t>
      </w:r>
      <w:r w:rsidRPr="00CB290F">
        <w:rPr>
          <w:lang w:val="fr-FR"/>
        </w:rPr>
        <w:t xml:space="preserve">, fidèle à la réponse brute de l’API. Ce choix </w:t>
      </w:r>
      <w:r w:rsidR="00F821C1">
        <w:rPr>
          <w:lang w:val="fr-FR"/>
        </w:rPr>
        <w:t>de</w:t>
      </w:r>
      <w:r w:rsidRPr="00CB290F">
        <w:rPr>
          <w:lang w:val="fr-FR"/>
        </w:rPr>
        <w:t xml:space="preserve"> conserver la donnée brute avant toute transformation permet de rejouer les étapes suivantes du pipeline (3.2.3) sans avoir à re-solliciter l’API en cas d’évolution des règles de nettoyage. </w:t>
      </w:r>
    </w:p>
    <w:p w14:paraId="0C8BAC20" w14:textId="67B6F479" w:rsidR="00F32740" w:rsidRPr="00CB290F" w:rsidRDefault="00000000" w:rsidP="00606A8E">
      <w:pPr>
        <w:pStyle w:val="Corpsdetexte"/>
        <w:rPr>
          <w:lang w:val="fr-FR"/>
        </w:rPr>
      </w:pPr>
      <w:r w:rsidRPr="00CB290F">
        <w:rPr>
          <w:lang w:val="fr-FR"/>
        </w:rPr>
        <w:t xml:space="preserve">La déduplication des offres n’intervient pas à ce stade : elle est gérée plus loin, au chargement en base, par une contrainte d’unicité sur </w:t>
      </w:r>
      <w:r w:rsidRPr="00F821C1">
        <w:rPr>
          <w:rStyle w:val="VerbatimChar"/>
          <w:rFonts w:cs="Times New Roman"/>
          <w:color w:val="000000" w:themeColor="text1"/>
          <w:sz w:val="20"/>
          <w:szCs w:val="20"/>
          <w:lang w:val="fr-FR"/>
        </w:rPr>
        <w:t>source_url</w:t>
      </w:r>
      <w:r w:rsidRPr="00CB290F">
        <w:rPr>
          <w:lang w:val="fr-FR"/>
        </w:rPr>
        <w:t xml:space="preserve"> (Chapitre 5) et par </w:t>
      </w:r>
      <w:r w:rsidRPr="00F821C1">
        <w:rPr>
          <w:rFonts w:ascii="Consolas" w:hAnsi="Consolas"/>
          <w:sz w:val="20"/>
          <w:szCs w:val="20"/>
          <w:lang w:val="fr-FR"/>
        </w:rPr>
        <w:t>l’upsert</w:t>
      </w:r>
      <w:r w:rsidRPr="00CB290F">
        <w:rPr>
          <w:lang w:val="fr-FR"/>
        </w:rPr>
        <w:t xml:space="preserve"> (</w:t>
      </w:r>
      <w:r w:rsidRPr="00F821C1">
        <w:rPr>
          <w:rStyle w:val="VerbatimChar"/>
          <w:rFonts w:cs="Times New Roman"/>
          <w:color w:val="000000" w:themeColor="text1"/>
          <w:sz w:val="20"/>
          <w:szCs w:val="20"/>
          <w:lang w:val="fr-FR"/>
        </w:rPr>
        <w:t>ON CONFLICT ... DO UPDATE</w:t>
      </w:r>
      <w:r w:rsidRPr="00CB290F">
        <w:rPr>
          <w:lang w:val="fr-FR"/>
        </w:rPr>
        <w:t>), une offre déjà connue étant mise à jour plutôt que dupliquée.</w:t>
      </w:r>
    </w:p>
    <w:p w14:paraId="65570D9B" w14:textId="4989417C" w:rsidR="00F32740" w:rsidRPr="00CB290F" w:rsidRDefault="00000000" w:rsidP="00B36FF4">
      <w:pPr>
        <w:pStyle w:val="Titre3"/>
        <w:jc w:val="both"/>
        <w:rPr>
          <w:rFonts w:ascii="Times New Roman" w:hAnsi="Times New Roman" w:cs="Times New Roman"/>
          <w:color w:val="000000" w:themeColor="text1"/>
          <w:lang w:val="fr-FR"/>
        </w:rPr>
      </w:pPr>
      <w:bookmarkStart w:id="107" w:name="Xbcf4736a4493895d9c4f9c6b2ceeb4fc112220e"/>
      <w:bookmarkStart w:id="108" w:name="_Toc239074578"/>
      <w:bookmarkEnd w:id="105"/>
      <w:r w:rsidRPr="00CB290F">
        <w:rPr>
          <w:rFonts w:ascii="Times New Roman" w:hAnsi="Times New Roman" w:cs="Times New Roman"/>
          <w:color w:val="000000" w:themeColor="text1"/>
          <w:lang w:val="fr-FR"/>
        </w:rPr>
        <w:t>2.2 Gestion des erreurs et données défensives</w:t>
      </w:r>
      <w:bookmarkEnd w:id="108"/>
    </w:p>
    <w:p w14:paraId="37B57696" w14:textId="40249E4D" w:rsidR="008B3E30" w:rsidRPr="008B3E30" w:rsidRDefault="008B3E30" w:rsidP="00606A8E">
      <w:pPr>
        <w:pStyle w:val="Corpsdetexte"/>
        <w:rPr>
          <w:lang w:val="fr-FR"/>
        </w:rPr>
      </w:pPr>
      <w:r w:rsidRPr="008B3E30">
        <w:rPr>
          <w:lang w:val="fr-FR"/>
        </w:rPr>
        <w:t xml:space="preserve">La réponse de l'API France Travail n'est pas uniformément structurée d'une offre à l'autre : certains champs imbriqués (compétences, langues, salaire, formations) sont parfois absents, nuls, ou ne respectent pas exactement le schéma attendu. Un accès </w:t>
      </w:r>
      <w:r>
        <w:rPr>
          <w:lang w:val="fr-FR"/>
        </w:rPr>
        <w:t>simple</w:t>
      </w:r>
      <w:r w:rsidRPr="008B3E30">
        <w:rPr>
          <w:lang w:val="fr-FR"/>
        </w:rPr>
        <w:t xml:space="preserve"> du type </w:t>
      </w:r>
      <w:r w:rsidRPr="00277470">
        <w:rPr>
          <w:rFonts w:ascii="Consolas" w:hAnsi="Consolas"/>
          <w:sz w:val="20"/>
          <w:szCs w:val="20"/>
          <w:lang w:val="fr-FR"/>
        </w:rPr>
        <w:t>item['libelle']</w:t>
      </w:r>
      <w:r w:rsidRPr="008B3E30">
        <w:rPr>
          <w:lang w:val="fr-FR"/>
        </w:rPr>
        <w:t xml:space="preserve"> sur une liste de compétences produit alors une </w:t>
      </w:r>
      <w:r w:rsidRPr="00277470">
        <w:rPr>
          <w:rFonts w:ascii="Consolas" w:hAnsi="Consolas"/>
          <w:sz w:val="20"/>
          <w:szCs w:val="20"/>
          <w:lang w:val="fr-FR"/>
        </w:rPr>
        <w:t>KeyError</w:t>
      </w:r>
      <w:r w:rsidRPr="008B3E30">
        <w:rPr>
          <w:lang w:val="fr-FR"/>
        </w:rPr>
        <w:t xml:space="preserve"> dès la première offre incomplète rencontrée, interrompant tout le traitement du lot.</w:t>
      </w:r>
    </w:p>
    <w:p w14:paraId="479333D4" w14:textId="77777777" w:rsidR="008B3E30" w:rsidRDefault="008B3E30" w:rsidP="00606A8E">
      <w:pPr>
        <w:pStyle w:val="Corpsdetexte"/>
        <w:rPr>
          <w:lang w:val="fr-FR"/>
        </w:rPr>
      </w:pPr>
      <w:r w:rsidRPr="008B3E30">
        <w:rPr>
          <w:lang w:val="fr-FR"/>
        </w:rPr>
        <w:t xml:space="preserve">Le script </w:t>
      </w:r>
      <w:r w:rsidRPr="00277470">
        <w:rPr>
          <w:rFonts w:ascii="Consolas" w:hAnsi="Consolas"/>
          <w:sz w:val="20"/>
          <w:szCs w:val="20"/>
          <w:lang w:val="fr-FR"/>
        </w:rPr>
        <w:t>scripts/transform_datafr.py</w:t>
      </w:r>
      <w:r w:rsidRPr="008B3E30">
        <w:rPr>
          <w:lang w:val="fr-FR"/>
        </w:rPr>
        <w:t xml:space="preserve"> traite ce risque de façon défensive plutôt que de laisser l'exception se propager :</w:t>
      </w:r>
    </w:p>
    <w:p w14:paraId="450CA763" w14:textId="2B8F19ED" w:rsidR="00277470" w:rsidRPr="00277470" w:rsidRDefault="00277470" w:rsidP="00606A8E">
      <w:pPr>
        <w:pStyle w:val="Corpsdetexte"/>
      </w:pPr>
      <w:r w:rsidRPr="00277470">
        <w:t>def extract_libelles(x</w:t>
      </w:r>
      <w:r w:rsidR="002C4CB4" w:rsidRPr="00277470">
        <w:t>)</w:t>
      </w:r>
      <w:r w:rsidR="002C4CB4">
        <w:t>:</w:t>
      </w:r>
    </w:p>
    <w:p w14:paraId="117E4A79" w14:textId="58F75747" w:rsidR="00277470" w:rsidRPr="00277470" w:rsidRDefault="00277470" w:rsidP="00606A8E">
      <w:pPr>
        <w:pStyle w:val="Corpsdetexte"/>
      </w:pPr>
      <w:r w:rsidRPr="00277470">
        <w:lastRenderedPageBreak/>
        <w:t xml:space="preserve">    if not </w:t>
      </w:r>
      <w:proofErr w:type="gramStart"/>
      <w:r w:rsidRPr="00277470">
        <w:t>isinstance(</w:t>
      </w:r>
      <w:proofErr w:type="gramEnd"/>
      <w:r w:rsidRPr="00277470">
        <w:t>x, list</w:t>
      </w:r>
      <w:proofErr w:type="gramStart"/>
      <w:r w:rsidRPr="00277470">
        <w:t>)</w:t>
      </w:r>
      <w:r w:rsidR="002C4CB4">
        <w:t xml:space="preserve"> </w:t>
      </w:r>
      <w:r w:rsidRPr="00277470">
        <w:t>:</w:t>
      </w:r>
      <w:proofErr w:type="gramEnd"/>
    </w:p>
    <w:p w14:paraId="34FBBEB4" w14:textId="77777777" w:rsidR="00277470" w:rsidRPr="00277470" w:rsidRDefault="00277470" w:rsidP="00606A8E">
      <w:pPr>
        <w:pStyle w:val="Corpsdetexte"/>
      </w:pPr>
      <w:r w:rsidRPr="00277470">
        <w:t xml:space="preserve">        return []</w:t>
      </w:r>
    </w:p>
    <w:p w14:paraId="749E29AA" w14:textId="38CFC274" w:rsidR="00277470" w:rsidRPr="00277470" w:rsidRDefault="00277470" w:rsidP="00606A8E">
      <w:pPr>
        <w:pStyle w:val="Corpsdetexte"/>
      </w:pPr>
      <w:r w:rsidRPr="00277470">
        <w:t xml:space="preserve">    return [item['libelle'] for item in x if </w:t>
      </w:r>
      <w:proofErr w:type="gramStart"/>
      <w:r w:rsidRPr="00277470">
        <w:t>isinstance(</w:t>
      </w:r>
      <w:proofErr w:type="gramEnd"/>
      <w:r w:rsidRPr="00277470">
        <w:t>item, dict) and 'libelle' in item]</w:t>
      </w:r>
    </w:p>
    <w:p w14:paraId="20CE9112" w14:textId="11ACF1A2" w:rsidR="00F32740" w:rsidRPr="00CB290F" w:rsidRDefault="00000000" w:rsidP="00606A8E">
      <w:pPr>
        <w:pStyle w:val="Corpsdetexte"/>
        <w:rPr>
          <w:lang w:val="fr-FR"/>
        </w:rPr>
      </w:pPr>
      <w:r w:rsidRPr="00CB290F">
        <w:rPr>
          <w:lang w:val="fr-FR"/>
        </w:rPr>
        <w:t xml:space="preserve">Chaque </w:t>
      </w:r>
      <w:r w:rsidR="008B3E30" w:rsidRPr="008B3E30">
        <w:rPr>
          <w:lang w:val="fr-FR"/>
        </w:rPr>
        <w:t>élément est vérifié individuellement</w:t>
      </w:r>
      <w:r w:rsidR="008B3E30">
        <w:rPr>
          <w:lang w:val="fr-FR"/>
        </w:rPr>
        <w:t xml:space="preserve">, </w:t>
      </w:r>
      <w:r w:rsidR="008B3E30" w:rsidRPr="008B3E30">
        <w:rPr>
          <w:lang w:val="fr-FR"/>
        </w:rPr>
        <w:t xml:space="preserve">type dict et présence de la clé avant d'être lu ; les éléments non conformes sont simplement ignorés plutôt que de faire échouer l'extraction de toute l'offre. Le même principe de prudence s'applique ailleurs dans le script : le champ salaire est lu via </w:t>
      </w:r>
      <w:r w:rsidR="008B3E30" w:rsidRPr="00277470">
        <w:rPr>
          <w:rFonts w:ascii="Consolas" w:hAnsi="Consolas"/>
          <w:sz w:val="20"/>
          <w:szCs w:val="20"/>
          <w:lang w:val="fr-FR"/>
        </w:rPr>
        <w:t>salary_data.get('libelle')</w:t>
      </w:r>
      <w:r w:rsidR="008B3E30" w:rsidRPr="008B3E30">
        <w:rPr>
          <w:lang w:val="fr-FR"/>
        </w:rPr>
        <w:t xml:space="preserve"> plutôt que par accès direct, et les colonnes globalement absentes du DataFrame source passent par une fonction </w:t>
      </w:r>
      <w:r w:rsidR="008B3E30" w:rsidRPr="00277470">
        <w:rPr>
          <w:rFonts w:ascii="Consolas" w:hAnsi="Consolas"/>
          <w:sz w:val="20"/>
          <w:szCs w:val="20"/>
          <w:lang w:val="fr-FR"/>
        </w:rPr>
        <w:t>get_col(...)</w:t>
      </w:r>
      <w:r w:rsidR="008B3E30" w:rsidRPr="008B3E30">
        <w:rPr>
          <w:lang w:val="fr-FR"/>
        </w:rPr>
        <w:t xml:space="preserve"> avec une valeur de repli ('Non précisé'). C'est cette robustesse défensive, appliquée systématiquement plutôt qu'au cas par cas, qui permet au pipeline de continuer à fonctionner malgré l'hétérogénéité réelle des données renvoyées par une API tierce au lieu de s'arrêter à la première offre atypique</w:t>
      </w:r>
      <w:r w:rsidRPr="00CB290F">
        <w:rPr>
          <w:lang w:val="fr-FR"/>
        </w:rPr>
        <w:t>.</w:t>
      </w:r>
    </w:p>
    <w:p w14:paraId="2FA011F8" w14:textId="7A5C8954" w:rsidR="00F32740" w:rsidRPr="00CB290F" w:rsidRDefault="00F32740" w:rsidP="00B36FF4">
      <w:pPr>
        <w:jc w:val="both"/>
        <w:rPr>
          <w:rFonts w:ascii="Times New Roman" w:hAnsi="Times New Roman" w:cs="Times New Roman"/>
          <w:color w:val="000000" w:themeColor="text1"/>
          <w:lang w:val="fr-FR"/>
        </w:rPr>
      </w:pPr>
    </w:p>
    <w:p w14:paraId="59708001" w14:textId="77777777" w:rsidR="00CD7578" w:rsidRPr="00CB290F" w:rsidRDefault="00CD7578" w:rsidP="00B36FF4">
      <w:pPr>
        <w:jc w:val="both"/>
        <w:rPr>
          <w:rFonts w:ascii="Times New Roman" w:hAnsi="Times New Roman" w:cs="Times New Roman"/>
          <w:color w:val="000000" w:themeColor="text1"/>
          <w:lang w:val="fr-FR"/>
        </w:rPr>
      </w:pPr>
    </w:p>
    <w:p w14:paraId="30F42C3C" w14:textId="77777777" w:rsidR="00CD7578" w:rsidRPr="00CB290F" w:rsidRDefault="00CD7578" w:rsidP="00B36FF4">
      <w:pPr>
        <w:jc w:val="both"/>
        <w:rPr>
          <w:rFonts w:ascii="Times New Roman" w:hAnsi="Times New Roman" w:cs="Times New Roman"/>
          <w:color w:val="000000" w:themeColor="text1"/>
          <w:lang w:val="fr-FR"/>
        </w:rPr>
      </w:pPr>
    </w:p>
    <w:p w14:paraId="1C37221C" w14:textId="77777777" w:rsidR="00CD7578" w:rsidRPr="00CB290F" w:rsidRDefault="00CD7578" w:rsidP="00B36FF4">
      <w:pPr>
        <w:jc w:val="both"/>
        <w:rPr>
          <w:rFonts w:ascii="Times New Roman" w:hAnsi="Times New Roman" w:cs="Times New Roman"/>
          <w:color w:val="000000" w:themeColor="text1"/>
          <w:lang w:val="fr-FR"/>
        </w:rPr>
      </w:pPr>
    </w:p>
    <w:p w14:paraId="690B4F51" w14:textId="77777777" w:rsidR="00CD7578" w:rsidRPr="00CB290F" w:rsidRDefault="00CD7578" w:rsidP="00B36FF4">
      <w:pPr>
        <w:jc w:val="both"/>
        <w:rPr>
          <w:rFonts w:ascii="Times New Roman" w:hAnsi="Times New Roman" w:cs="Times New Roman"/>
          <w:color w:val="000000" w:themeColor="text1"/>
          <w:lang w:val="fr-FR"/>
        </w:rPr>
      </w:pPr>
    </w:p>
    <w:p w14:paraId="18AB8615" w14:textId="77777777" w:rsidR="00CD7578" w:rsidRPr="00CB290F" w:rsidRDefault="00CD7578" w:rsidP="00B36FF4">
      <w:pPr>
        <w:jc w:val="both"/>
        <w:rPr>
          <w:rFonts w:ascii="Times New Roman" w:hAnsi="Times New Roman" w:cs="Times New Roman"/>
          <w:color w:val="000000" w:themeColor="text1"/>
          <w:lang w:val="fr-FR"/>
        </w:rPr>
      </w:pPr>
    </w:p>
    <w:p w14:paraId="294AE583" w14:textId="77777777" w:rsidR="00CD7578" w:rsidRPr="00CB290F" w:rsidRDefault="00CD7578" w:rsidP="00B36FF4">
      <w:pPr>
        <w:jc w:val="both"/>
        <w:rPr>
          <w:rFonts w:ascii="Times New Roman" w:hAnsi="Times New Roman" w:cs="Times New Roman"/>
          <w:color w:val="000000" w:themeColor="text1"/>
          <w:lang w:val="fr-FR"/>
        </w:rPr>
      </w:pPr>
    </w:p>
    <w:p w14:paraId="67435EDE" w14:textId="77777777" w:rsidR="00CD7578" w:rsidRPr="00CB290F" w:rsidRDefault="00CD7578" w:rsidP="00B36FF4">
      <w:pPr>
        <w:jc w:val="both"/>
        <w:rPr>
          <w:rFonts w:ascii="Times New Roman" w:hAnsi="Times New Roman" w:cs="Times New Roman"/>
          <w:color w:val="000000" w:themeColor="text1"/>
          <w:lang w:val="fr-FR"/>
        </w:rPr>
      </w:pPr>
    </w:p>
    <w:p w14:paraId="5A9D9BC3" w14:textId="77777777" w:rsidR="00CD7578" w:rsidRPr="00CB290F" w:rsidRDefault="00CD7578" w:rsidP="00B36FF4">
      <w:pPr>
        <w:jc w:val="both"/>
        <w:rPr>
          <w:rFonts w:ascii="Times New Roman" w:hAnsi="Times New Roman" w:cs="Times New Roman"/>
          <w:color w:val="000000" w:themeColor="text1"/>
          <w:lang w:val="fr-FR"/>
        </w:rPr>
      </w:pPr>
    </w:p>
    <w:p w14:paraId="6BBDFC91" w14:textId="77777777" w:rsidR="00CD7578" w:rsidRPr="00CB290F" w:rsidRDefault="00CD7578" w:rsidP="00B36FF4">
      <w:pPr>
        <w:jc w:val="both"/>
        <w:rPr>
          <w:rFonts w:ascii="Times New Roman" w:hAnsi="Times New Roman" w:cs="Times New Roman"/>
          <w:color w:val="000000" w:themeColor="text1"/>
          <w:lang w:val="fr-FR"/>
        </w:rPr>
      </w:pPr>
    </w:p>
    <w:p w14:paraId="2ADE13F0" w14:textId="77777777" w:rsidR="00F32740" w:rsidRPr="005F1039" w:rsidRDefault="00000000" w:rsidP="00B36FF4">
      <w:pPr>
        <w:pStyle w:val="Titre1"/>
        <w:jc w:val="both"/>
        <w:rPr>
          <w:rFonts w:ascii="Times New Roman" w:hAnsi="Times New Roman" w:cs="Times New Roman"/>
          <w:color w:val="000000" w:themeColor="text1"/>
          <w:sz w:val="40"/>
          <w:szCs w:val="40"/>
          <w:lang w:val="fr-FR"/>
        </w:rPr>
      </w:pPr>
      <w:bookmarkStart w:id="109" w:name="stockage-et-modélisation-des-données"/>
      <w:bookmarkStart w:id="110" w:name="_Toc239074579"/>
      <w:bookmarkEnd w:id="87"/>
      <w:bookmarkEnd w:id="103"/>
      <w:bookmarkEnd w:id="107"/>
      <w:r w:rsidRPr="005F1039">
        <w:rPr>
          <w:rFonts w:ascii="Times New Roman" w:hAnsi="Times New Roman" w:cs="Times New Roman"/>
          <w:color w:val="000000" w:themeColor="text1"/>
          <w:sz w:val="40"/>
          <w:szCs w:val="40"/>
          <w:lang w:val="fr-FR"/>
        </w:rPr>
        <w:lastRenderedPageBreak/>
        <w:t>5. Stockage et modélisation des données</w:t>
      </w:r>
      <w:bookmarkEnd w:id="110"/>
    </w:p>
    <w:p w14:paraId="24AFA48C" w14:textId="1EFBB2F0" w:rsidR="00F32740" w:rsidRPr="005F1039" w:rsidRDefault="00000000" w:rsidP="00B36FF4">
      <w:pPr>
        <w:pStyle w:val="Titre2"/>
        <w:jc w:val="both"/>
        <w:rPr>
          <w:rFonts w:ascii="Times New Roman" w:hAnsi="Times New Roman" w:cs="Times New Roman"/>
          <w:color w:val="000000" w:themeColor="text1"/>
          <w:sz w:val="32"/>
          <w:szCs w:val="32"/>
          <w:lang w:val="fr-FR"/>
        </w:rPr>
      </w:pPr>
      <w:bookmarkStart w:id="111" w:name="objectif-du-schéma-relationnel"/>
      <w:bookmarkStart w:id="112" w:name="_Toc239074580"/>
      <w:r w:rsidRPr="005F1039">
        <w:rPr>
          <w:rFonts w:ascii="Times New Roman" w:hAnsi="Times New Roman" w:cs="Times New Roman"/>
          <w:color w:val="000000" w:themeColor="text1"/>
          <w:sz w:val="32"/>
          <w:szCs w:val="32"/>
          <w:lang w:val="fr-FR"/>
        </w:rPr>
        <w:t>1 Objectif du schéma relationnel</w:t>
      </w:r>
      <w:bookmarkEnd w:id="112"/>
    </w:p>
    <w:p w14:paraId="014857D8" w14:textId="37353F60" w:rsidR="00F32740" w:rsidRDefault="00000000" w:rsidP="00606A8E">
      <w:pPr>
        <w:pStyle w:val="Corpsdetexte"/>
        <w:rPr>
          <w:lang w:val="fr-FR"/>
        </w:rPr>
      </w:pPr>
      <w:r w:rsidRPr="00CB290F">
        <w:rPr>
          <w:lang w:val="fr-FR"/>
        </w:rPr>
        <w:t>Le schéma relationnel effectivement utilisé en production</w:t>
      </w:r>
      <w:r w:rsidR="005F1039">
        <w:rPr>
          <w:lang w:val="fr-FR"/>
        </w:rPr>
        <w:t xml:space="preserve"> </w:t>
      </w:r>
      <w:r w:rsidRPr="00CB290F">
        <w:rPr>
          <w:lang w:val="fr-FR"/>
        </w:rPr>
        <w:t>repose sur deux tables principales :</w:t>
      </w:r>
    </w:p>
    <w:p w14:paraId="7F3A361A" w14:textId="096809E7" w:rsidR="000C141F" w:rsidRDefault="000C141F" w:rsidP="00606A8E">
      <w:pPr>
        <w:pStyle w:val="Corpsdetexte"/>
        <w:rPr>
          <w:lang w:val="fr-FR"/>
        </w:rPr>
      </w:pPr>
      <w:r w:rsidRPr="000C141F">
        <w:rPr>
          <w:noProof/>
          <w:lang w:val="fr-FR"/>
        </w:rPr>
        <w:drawing>
          <wp:inline distT="0" distB="0" distL="0" distR="0" wp14:anchorId="7750999D" wp14:editId="1E79E646">
            <wp:extent cx="5972810" cy="3659505"/>
            <wp:effectExtent l="0" t="0" r="0" b="0"/>
            <wp:docPr id="14439854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985436" name=""/>
                    <pic:cNvPicPr/>
                  </pic:nvPicPr>
                  <pic:blipFill>
                    <a:blip r:embed="rId14"/>
                    <a:stretch>
                      <a:fillRect/>
                    </a:stretch>
                  </pic:blipFill>
                  <pic:spPr>
                    <a:xfrm>
                      <a:off x="0" y="0"/>
                      <a:ext cx="5972810" cy="3659505"/>
                    </a:xfrm>
                    <a:prstGeom prst="rect">
                      <a:avLst/>
                    </a:prstGeom>
                  </pic:spPr>
                </pic:pic>
              </a:graphicData>
            </a:graphic>
          </wp:inline>
        </w:drawing>
      </w:r>
    </w:p>
    <w:p w14:paraId="79305B06" w14:textId="77777777" w:rsidR="000C141F" w:rsidRPr="000C141F" w:rsidRDefault="000C141F" w:rsidP="00606A8E">
      <w:pPr>
        <w:pStyle w:val="Corpsdetexte"/>
        <w:rPr>
          <w:lang w:val="fr-FR"/>
        </w:rPr>
      </w:pPr>
      <w:r w:rsidRPr="000C141F">
        <w:rPr>
          <w:lang w:val="fr-FR"/>
        </w:rPr>
        <w:t xml:space="preserve">Une conception plus orthodoxe du même besoin aurait pu reposer sur un schéma pleinement normalisé : des tables </w:t>
      </w:r>
      <w:r w:rsidRPr="00643AF2">
        <w:rPr>
          <w:rFonts w:ascii="Consolas" w:hAnsi="Consolas"/>
          <w:sz w:val="20"/>
          <w:szCs w:val="20"/>
          <w:lang w:val="fr-FR"/>
        </w:rPr>
        <w:t>cv_skills</w:t>
      </w:r>
      <w:r w:rsidRPr="000C141F">
        <w:rPr>
          <w:lang w:val="fr-FR"/>
        </w:rPr>
        <w:t xml:space="preserve"> et </w:t>
      </w:r>
      <w:r w:rsidRPr="00643AF2">
        <w:rPr>
          <w:rFonts w:ascii="Consolas" w:hAnsi="Consolas"/>
          <w:sz w:val="20"/>
          <w:szCs w:val="20"/>
          <w:lang w:val="fr-FR"/>
        </w:rPr>
        <w:t>job_skills</w:t>
      </w:r>
      <w:r w:rsidRPr="000C141F">
        <w:rPr>
          <w:lang w:val="fr-FR"/>
        </w:rPr>
        <w:t xml:space="preserve"> pour une association many-to-many entre compétences et CV/offres, et une table matches matérialisant chaque résultat de matching. </w:t>
      </w:r>
      <w:r w:rsidRPr="000C141F">
        <w:rPr>
          <w:b/>
          <w:bCs/>
          <w:lang w:val="fr-FR"/>
        </w:rPr>
        <w:t>Ce n'est pas le schéma retenu.</w:t>
      </w:r>
      <w:r w:rsidRPr="000C141F">
        <w:rPr>
          <w:lang w:val="fr-FR"/>
        </w:rPr>
        <w:t xml:space="preserve"> Le choix effectivement fait est un schéma dénormalisé, où les compétences sont stockées directement comme un tableau PostgreSQL (</w:t>
      </w:r>
      <w:r w:rsidRPr="00643AF2">
        <w:rPr>
          <w:rFonts w:ascii="Consolas" w:hAnsi="Consolas"/>
          <w:sz w:val="20"/>
          <w:szCs w:val="20"/>
          <w:lang w:val="fr-FR"/>
        </w:rPr>
        <w:t xml:space="preserve">competences </w:t>
      </w:r>
      <w:proofErr w:type="gramStart"/>
      <w:r w:rsidRPr="00643AF2">
        <w:rPr>
          <w:rFonts w:ascii="Consolas" w:hAnsi="Consolas"/>
          <w:sz w:val="20"/>
          <w:szCs w:val="20"/>
          <w:lang w:val="fr-FR"/>
        </w:rPr>
        <w:t>TEXT</w:t>
      </w:r>
      <w:r w:rsidRPr="00643AF2">
        <w:rPr>
          <w:sz w:val="20"/>
          <w:szCs w:val="20"/>
          <w:lang w:val="fr-FR"/>
        </w:rPr>
        <w:t>[</w:t>
      </w:r>
      <w:proofErr w:type="gramEnd"/>
      <w:r w:rsidRPr="00643AF2">
        <w:rPr>
          <w:sz w:val="20"/>
          <w:szCs w:val="20"/>
          <w:lang w:val="fr-FR"/>
        </w:rPr>
        <w:t>]</w:t>
      </w:r>
      <w:r w:rsidRPr="000C141F">
        <w:rPr>
          <w:lang w:val="fr-FR"/>
        </w:rPr>
        <w:t>) dans la ligne de l'offre ou du CV, plutôt que dans une table de jointure séparée.</w:t>
      </w:r>
    </w:p>
    <w:p w14:paraId="4F20E473" w14:textId="3F073732" w:rsidR="000C141F" w:rsidRPr="000C141F" w:rsidRDefault="000C141F" w:rsidP="00606A8E">
      <w:pPr>
        <w:pStyle w:val="Corpsdetexte"/>
        <w:rPr>
          <w:lang w:val="fr-FR"/>
        </w:rPr>
      </w:pPr>
      <w:r w:rsidRPr="000C141F">
        <w:rPr>
          <w:lang w:val="fr-FR"/>
        </w:rPr>
        <w:t xml:space="preserve">Ce choix répond avant tout à une logique de proportionnalité : à l'échelle de quelques dizaines de milliers d'offres, un TEXT[] filtré côté application (Chapitre 7, comparaison ensembliste </w:t>
      </w:r>
      <w:r w:rsidRPr="00643AF2">
        <w:rPr>
          <w:rFonts w:ascii="Consolas" w:hAnsi="Consolas"/>
          <w:sz w:val="20"/>
          <w:szCs w:val="20"/>
          <w:lang w:val="fr-FR"/>
        </w:rPr>
        <w:t>matched_skills/missing_skills</w:t>
      </w:r>
      <w:r w:rsidRPr="000C141F">
        <w:rPr>
          <w:lang w:val="fr-FR"/>
        </w:rPr>
        <w:t>) évite d'introduire des jointures SQL et une table de correspondance à maintenir, pour un bénéfice qui ne se ferait sentir qu'à un volume de données bien supérieur ou s'il fallait interroger la fréquence d'une compétence directement en SQL, un calcul aujourd'hui fait en Python (</w:t>
      </w:r>
      <w:r w:rsidRPr="00643AF2">
        <w:rPr>
          <w:rFonts w:ascii="Consolas" w:hAnsi="Consolas"/>
          <w:sz w:val="20"/>
          <w:szCs w:val="20"/>
          <w:lang w:val="fr-FR"/>
        </w:rPr>
        <w:t>rank_missing_skills()</w:t>
      </w:r>
      <w:r w:rsidRPr="000C141F">
        <w:rPr>
          <w:lang w:val="fr-FR"/>
        </w:rPr>
        <w:t>). Un passage à un schéma normalisé, avec une table matches persistant l'historique des analyses</w:t>
      </w:r>
      <w:r w:rsidR="00643AF2">
        <w:rPr>
          <w:lang w:val="fr-FR"/>
        </w:rPr>
        <w:t xml:space="preserve"> ; </w:t>
      </w:r>
      <w:r w:rsidRPr="000C141F">
        <w:rPr>
          <w:lang w:val="fr-FR"/>
        </w:rPr>
        <w:t xml:space="preserve">aujourd'hui non </w:t>
      </w:r>
      <w:proofErr w:type="gramStart"/>
      <w:r w:rsidRPr="000C141F">
        <w:rPr>
          <w:lang w:val="fr-FR"/>
        </w:rPr>
        <w:t>conservé</w:t>
      </w:r>
      <w:r w:rsidR="008F2A34">
        <w:rPr>
          <w:lang w:val="fr-FR"/>
        </w:rPr>
        <w:t>(</w:t>
      </w:r>
      <w:proofErr w:type="gramEnd"/>
      <w:r w:rsidRPr="000C141F">
        <w:rPr>
          <w:lang w:val="fr-FR"/>
        </w:rPr>
        <w:t xml:space="preserve">chaque matching étant recalculé à la volée et ne vivant que dans </w:t>
      </w:r>
      <w:proofErr w:type="gramStart"/>
      <w:r w:rsidRPr="00643AF2">
        <w:rPr>
          <w:rFonts w:ascii="Consolas" w:hAnsi="Consolas"/>
          <w:sz w:val="20"/>
          <w:szCs w:val="20"/>
          <w:lang w:val="fr-FR"/>
        </w:rPr>
        <w:t>st.session</w:t>
      </w:r>
      <w:proofErr w:type="gramEnd"/>
      <w:r w:rsidRPr="00643AF2">
        <w:rPr>
          <w:rFonts w:ascii="Consolas" w:hAnsi="Consolas"/>
          <w:sz w:val="20"/>
          <w:szCs w:val="20"/>
          <w:lang w:val="fr-FR"/>
        </w:rPr>
        <w:t>_state</w:t>
      </w:r>
      <w:r w:rsidR="008F2A34">
        <w:rPr>
          <w:rFonts w:ascii="Consolas" w:hAnsi="Consolas"/>
          <w:sz w:val="20"/>
          <w:szCs w:val="20"/>
          <w:lang w:val="fr-FR"/>
        </w:rPr>
        <w:t>)</w:t>
      </w:r>
      <w:r w:rsidRPr="000C141F">
        <w:rPr>
          <w:lang w:val="fr-FR"/>
        </w:rPr>
        <w:t xml:space="preserve"> est identifié comme </w:t>
      </w:r>
      <w:r w:rsidRPr="000C141F">
        <w:rPr>
          <w:lang w:val="fr-FR"/>
        </w:rPr>
        <w:lastRenderedPageBreak/>
        <w:t>évolution possible en conclusion, si le besoin de requêtage analytique sur les compétences venait à grandir.</w:t>
      </w:r>
    </w:p>
    <w:p w14:paraId="34CC5006" w14:textId="79B9CB85" w:rsidR="00F32740" w:rsidRPr="00CB290F" w:rsidRDefault="000C141F" w:rsidP="00606A8E">
      <w:pPr>
        <w:pStyle w:val="Corpsdetexte"/>
        <w:rPr>
          <w:lang w:val="fr-FR"/>
        </w:rPr>
      </w:pPr>
      <w:r w:rsidRPr="000C141F">
        <w:rPr>
          <w:lang w:val="fr-FR"/>
        </w:rPr>
        <w:t xml:space="preserve">Autre point de transparence : la table </w:t>
      </w:r>
      <w:r w:rsidRPr="00643AF2">
        <w:rPr>
          <w:rFonts w:ascii="Consolas" w:hAnsi="Consolas"/>
          <w:sz w:val="20"/>
          <w:szCs w:val="20"/>
          <w:lang w:val="fr-FR"/>
        </w:rPr>
        <w:t>cv_candidats</w:t>
      </w:r>
      <w:r w:rsidRPr="000C141F">
        <w:rPr>
          <w:lang w:val="fr-FR"/>
        </w:rPr>
        <w:t xml:space="preserve"> est bien créée par le script d'initialisation, mais n'est alimentée par aucun code applicatif à ce jour</w:t>
      </w:r>
      <w:r w:rsidR="00643AF2">
        <w:rPr>
          <w:lang w:val="fr-FR"/>
        </w:rPr>
        <w:t xml:space="preserve"> ; </w:t>
      </w:r>
      <w:r w:rsidRPr="000C141F">
        <w:rPr>
          <w:lang w:val="fr-FR"/>
        </w:rPr>
        <w:t xml:space="preserve">aucune insertion n'y est faite lors d'un matching. Le CV du candidat est traité entièrement en mémoire le temps de la session Streamlit (texte extrait, compétences détectées, vecteur), sans persistance en base. </w:t>
      </w:r>
      <w:proofErr w:type="gramStart"/>
      <w:r w:rsidRPr="00643AF2">
        <w:rPr>
          <w:rFonts w:ascii="Consolas" w:hAnsi="Consolas"/>
          <w:sz w:val="20"/>
          <w:szCs w:val="20"/>
          <w:lang w:val="fr-FR"/>
        </w:rPr>
        <w:t>cv</w:t>
      </w:r>
      <w:proofErr w:type="gramEnd"/>
      <w:r w:rsidRPr="00643AF2">
        <w:rPr>
          <w:rFonts w:ascii="Consolas" w:hAnsi="Consolas"/>
          <w:sz w:val="20"/>
          <w:szCs w:val="20"/>
          <w:lang w:val="fr-FR"/>
        </w:rPr>
        <w:t>_candidats</w:t>
      </w:r>
      <w:r w:rsidRPr="000C141F">
        <w:rPr>
          <w:lang w:val="fr-FR"/>
        </w:rPr>
        <w:t xml:space="preserve"> reste donc, en l'état, une table préparée pour une fonctionnalité future (historique des CV analysés) plutôt qu'un composant actif du pipeline actu</w:t>
      </w:r>
      <w:r>
        <w:rPr>
          <w:lang w:val="fr-FR"/>
        </w:rPr>
        <w:t>e</w:t>
      </w:r>
      <w:r w:rsidRPr="00CB290F">
        <w:rPr>
          <w:lang w:val="fr-FR"/>
        </w:rPr>
        <w:t>l.</w:t>
      </w:r>
    </w:p>
    <w:p w14:paraId="1D26D20B" w14:textId="299749BE" w:rsidR="00F32740" w:rsidRPr="00CB290F" w:rsidRDefault="00000000" w:rsidP="00B36FF4">
      <w:pPr>
        <w:pStyle w:val="Titre2"/>
        <w:jc w:val="both"/>
        <w:rPr>
          <w:rFonts w:ascii="Times New Roman" w:hAnsi="Times New Roman" w:cs="Times New Roman"/>
          <w:color w:val="000000" w:themeColor="text1"/>
          <w:lang w:val="fr-FR"/>
        </w:rPr>
      </w:pPr>
      <w:bookmarkStart w:id="113" w:name="modèle-pgvector-stockage-des-embeddings"/>
      <w:bookmarkStart w:id="114" w:name="_Toc239074581"/>
      <w:bookmarkEnd w:id="111"/>
      <w:r w:rsidRPr="00CB290F">
        <w:rPr>
          <w:rFonts w:ascii="Times New Roman" w:hAnsi="Times New Roman" w:cs="Times New Roman"/>
          <w:color w:val="000000" w:themeColor="text1"/>
          <w:lang w:val="fr-FR"/>
        </w:rPr>
        <w:t>2 Modèle pgvector : stockage des embeddings</w:t>
      </w:r>
      <w:bookmarkEnd w:id="114"/>
    </w:p>
    <w:p w14:paraId="7554BDFE" w14:textId="442AC9DD" w:rsidR="00F32740" w:rsidRPr="00CB290F" w:rsidRDefault="00000000" w:rsidP="00606A8E">
      <w:pPr>
        <w:pStyle w:val="Corpsdetexte"/>
        <w:rPr>
          <w:lang w:val="fr-FR"/>
        </w:rPr>
      </w:pPr>
      <w:r w:rsidRPr="00CB290F">
        <w:rPr>
          <w:lang w:val="fr-FR"/>
        </w:rPr>
        <w:t>L’</w:t>
      </w:r>
      <w:r w:rsidR="00643AF2" w:rsidRPr="00643AF2">
        <w:rPr>
          <w:lang w:val="fr-FR"/>
        </w:rPr>
        <w:t xml:space="preserve">extension </w:t>
      </w:r>
      <w:r w:rsidR="00643AF2" w:rsidRPr="00643AF2">
        <w:rPr>
          <w:rFonts w:ascii="Consolas" w:hAnsi="Consolas"/>
          <w:sz w:val="20"/>
          <w:szCs w:val="20"/>
          <w:lang w:val="fr-FR"/>
        </w:rPr>
        <w:t>pgvector</w:t>
      </w:r>
      <w:r w:rsidR="00643AF2" w:rsidRPr="00643AF2">
        <w:rPr>
          <w:lang w:val="fr-FR"/>
        </w:rPr>
        <w:t xml:space="preserve"> (activée via </w:t>
      </w:r>
      <w:r w:rsidR="00643AF2" w:rsidRPr="00643AF2">
        <w:rPr>
          <w:rFonts w:ascii="Consolas" w:hAnsi="Consolas"/>
          <w:sz w:val="20"/>
          <w:szCs w:val="20"/>
          <w:lang w:val="fr-FR"/>
        </w:rPr>
        <w:t>CREATE EXTENSION IF NOT EXISTS vector</w:t>
      </w:r>
      <w:r w:rsidR="00643AF2" w:rsidRPr="00643AF2">
        <w:rPr>
          <w:lang w:val="fr-FR"/>
        </w:rPr>
        <w:t xml:space="preserve">) ajoute un </w:t>
      </w:r>
      <w:r w:rsidR="00643AF2" w:rsidRPr="00643AF2">
        <w:rPr>
          <w:rFonts w:ascii="Consolas" w:hAnsi="Consolas"/>
          <w:sz w:val="20"/>
          <w:szCs w:val="20"/>
          <w:lang w:val="fr-FR"/>
        </w:rPr>
        <w:t xml:space="preserve">type </w:t>
      </w:r>
      <w:proofErr w:type="gramStart"/>
      <w:r w:rsidR="00643AF2" w:rsidRPr="00643AF2">
        <w:rPr>
          <w:rFonts w:ascii="Consolas" w:hAnsi="Consolas"/>
          <w:sz w:val="20"/>
          <w:szCs w:val="20"/>
          <w:lang w:val="fr-FR"/>
        </w:rPr>
        <w:t>vector(</w:t>
      </w:r>
      <w:proofErr w:type="gramEnd"/>
      <w:r w:rsidR="00643AF2" w:rsidRPr="00643AF2">
        <w:rPr>
          <w:rFonts w:ascii="Consolas" w:hAnsi="Consolas"/>
          <w:sz w:val="20"/>
          <w:szCs w:val="20"/>
          <w:lang w:val="fr-FR"/>
        </w:rPr>
        <w:t>384)</w:t>
      </w:r>
      <w:r w:rsidR="00643AF2" w:rsidRPr="00643AF2">
        <w:rPr>
          <w:lang w:val="fr-FR"/>
        </w:rPr>
        <w:t xml:space="preserve"> utilisable comme n'importe quelle colonne PostgreSQL. Les deux tables présentées ci-dessus possèdent chacune une colonne d'embedding : </w:t>
      </w:r>
      <w:r w:rsidR="00643AF2" w:rsidRPr="00302965">
        <w:rPr>
          <w:rFonts w:ascii="Consolas" w:hAnsi="Consolas"/>
          <w:sz w:val="20"/>
          <w:szCs w:val="20"/>
          <w:lang w:val="fr-FR"/>
        </w:rPr>
        <w:t>embedding</w:t>
      </w:r>
      <w:r w:rsidR="00643AF2" w:rsidRPr="00643AF2">
        <w:rPr>
          <w:lang w:val="fr-FR"/>
        </w:rPr>
        <w:t xml:space="preserve"> pour les </w:t>
      </w:r>
      <w:r w:rsidR="00643AF2" w:rsidRPr="00302965">
        <w:rPr>
          <w:rFonts w:ascii="Consolas" w:hAnsi="Consolas"/>
          <w:sz w:val="20"/>
          <w:szCs w:val="20"/>
          <w:lang w:val="fr-FR"/>
        </w:rPr>
        <w:t>offres</w:t>
      </w:r>
      <w:r w:rsidR="00643AF2" w:rsidRPr="00643AF2">
        <w:rPr>
          <w:lang w:val="fr-FR"/>
        </w:rPr>
        <w:t xml:space="preserve">, et </w:t>
      </w:r>
      <w:r w:rsidR="00643AF2" w:rsidRPr="00302965">
        <w:rPr>
          <w:rFonts w:ascii="Consolas" w:hAnsi="Consolas"/>
          <w:sz w:val="20"/>
          <w:szCs w:val="20"/>
          <w:lang w:val="fr-FR"/>
        </w:rPr>
        <w:t>cv_embedding</w:t>
      </w:r>
      <w:r w:rsidR="00643AF2" w:rsidRPr="00643AF2">
        <w:rPr>
          <w:lang w:val="fr-FR"/>
        </w:rPr>
        <w:t xml:space="preserve"> pour les CV</w:t>
      </w:r>
      <w:r w:rsidR="00643AF2">
        <w:rPr>
          <w:lang w:val="fr-FR"/>
        </w:rPr>
        <w:t xml:space="preserve"> ; </w:t>
      </w:r>
      <w:r w:rsidR="00643AF2" w:rsidRPr="00643AF2">
        <w:rPr>
          <w:lang w:val="fr-FR"/>
        </w:rPr>
        <w:t xml:space="preserve">cette dernière étant prévue dans le schéma mais non utilisée en pratique, pour les raisons expliquées plus haut. La dimension 384 correspond directement à la sortie du modèle </w:t>
      </w:r>
      <w:r w:rsidR="00643AF2" w:rsidRPr="00643AF2">
        <w:rPr>
          <w:rFonts w:ascii="Consolas" w:hAnsi="Consolas"/>
          <w:sz w:val="20"/>
          <w:szCs w:val="20"/>
          <w:lang w:val="fr-FR"/>
        </w:rPr>
        <w:t>paraphrase-multilingual-MiniLM-L12-v2</w:t>
      </w:r>
      <w:r w:rsidR="00643AF2" w:rsidRPr="00643AF2">
        <w:rPr>
          <w:lang w:val="fr-FR"/>
        </w:rPr>
        <w:t xml:space="preserve"> (Chapitre 7). Un index HNSW de similarité cosinus est reconstruit chaque jour par le DAG orchestrateur sur la colonne </w:t>
      </w:r>
      <w:r w:rsidR="00643AF2" w:rsidRPr="00302965">
        <w:rPr>
          <w:rFonts w:ascii="Consolas" w:hAnsi="Consolas"/>
          <w:sz w:val="20"/>
          <w:szCs w:val="20"/>
          <w:lang w:val="fr-FR"/>
        </w:rPr>
        <w:t>embedding</w:t>
      </w:r>
      <w:r w:rsidR="00643AF2" w:rsidRPr="00643AF2">
        <w:rPr>
          <w:lang w:val="fr-FR"/>
        </w:rPr>
        <w:t xml:space="preserve"> des offres, pour que la recherche par similarité reste rapide même quand le volume d'offres augmente.</w:t>
      </w:r>
    </w:p>
    <w:p w14:paraId="4F09BCD9" w14:textId="66CB7BD7" w:rsidR="00F32740" w:rsidRPr="00CB290F" w:rsidRDefault="00000000" w:rsidP="00B36FF4">
      <w:pPr>
        <w:pStyle w:val="Titre2"/>
        <w:jc w:val="both"/>
        <w:rPr>
          <w:rFonts w:ascii="Times New Roman" w:hAnsi="Times New Roman" w:cs="Times New Roman"/>
          <w:color w:val="000000" w:themeColor="text1"/>
          <w:lang w:val="fr-FR"/>
        </w:rPr>
      </w:pPr>
      <w:bookmarkStart w:id="115" w:name="Xb5196a87a6241d38356af91f7958bcbd955561d"/>
      <w:bookmarkStart w:id="116" w:name="_Toc239074582"/>
      <w:bookmarkEnd w:id="113"/>
      <w:r w:rsidRPr="00CB290F">
        <w:rPr>
          <w:rFonts w:ascii="Times New Roman" w:hAnsi="Times New Roman" w:cs="Times New Roman"/>
          <w:color w:val="000000" w:themeColor="text1"/>
          <w:lang w:val="fr-FR"/>
        </w:rPr>
        <w:t xml:space="preserve">3 Table </w:t>
      </w:r>
      <w:r w:rsidRPr="00302965">
        <w:rPr>
          <w:rStyle w:val="VerbatimChar"/>
          <w:rFonts w:ascii="Times New Roman" w:hAnsi="Times New Roman" w:cs="Times New Roman"/>
          <w:color w:val="000000" w:themeColor="text1"/>
          <w:sz w:val="28"/>
          <w:lang w:val="fr-FR"/>
        </w:rPr>
        <w:t>recommendations_cache</w:t>
      </w:r>
      <w:r w:rsidRPr="00CB290F">
        <w:rPr>
          <w:rFonts w:ascii="Times New Roman" w:hAnsi="Times New Roman" w:cs="Times New Roman"/>
          <w:color w:val="000000" w:themeColor="text1"/>
          <w:lang w:val="fr-FR"/>
        </w:rPr>
        <w:t xml:space="preserve"> : structure et rôle</w:t>
      </w:r>
      <w:bookmarkEnd w:id="116"/>
    </w:p>
    <w:p w14:paraId="439EA92C" w14:textId="5938AD1D" w:rsidR="00F32740" w:rsidRPr="00CB290F" w:rsidRDefault="00302965" w:rsidP="00606A8E">
      <w:pPr>
        <w:pStyle w:val="Corpsdetexte"/>
        <w:rPr>
          <w:lang w:val="fr-FR"/>
        </w:rPr>
      </w:pPr>
      <w:r w:rsidRPr="00302965">
        <w:rPr>
          <w:lang w:val="fr-FR"/>
        </w:rPr>
        <w:t xml:space="preserve">Il n'existe pas, dans le schéma actuel, de table appelée </w:t>
      </w:r>
      <w:r w:rsidRPr="00302965">
        <w:rPr>
          <w:rFonts w:ascii="Consolas" w:hAnsi="Consolas"/>
          <w:sz w:val="20"/>
          <w:szCs w:val="20"/>
          <w:lang w:val="fr-FR"/>
        </w:rPr>
        <w:t>recommendations_cache</w:t>
      </w:r>
      <w:r w:rsidRPr="00302965">
        <w:rPr>
          <w:lang w:val="fr-FR"/>
        </w:rPr>
        <w:t xml:space="preserve">. Le cache des recommandations générées par IA fonctionne autrement : à un autre niveau de l'architecture, détaillé au Chapitre 3 (3.5) et au Chapitre 8 (8.4). Concrètement, c'est un cache </w:t>
      </w:r>
      <w:r w:rsidRPr="00302965">
        <w:rPr>
          <w:b/>
          <w:bCs/>
          <w:lang w:val="fr-FR"/>
        </w:rPr>
        <w:t>en mémoire</w:t>
      </w:r>
      <w:r w:rsidRPr="00302965">
        <w:rPr>
          <w:lang w:val="fr-FR"/>
        </w:rPr>
        <w:t xml:space="preserve">, côté application Streamlit </w:t>
      </w:r>
      <w:r w:rsidRPr="00302965">
        <w:rPr>
          <w:rFonts w:ascii="Consolas" w:hAnsi="Consolas"/>
          <w:sz w:val="20"/>
          <w:szCs w:val="20"/>
          <w:lang w:val="fr-FR"/>
        </w:rPr>
        <w:t>(@</w:t>
      </w:r>
      <w:proofErr w:type="gramStart"/>
      <w:r w:rsidRPr="00302965">
        <w:rPr>
          <w:rFonts w:ascii="Consolas" w:hAnsi="Consolas"/>
          <w:sz w:val="20"/>
          <w:szCs w:val="20"/>
          <w:lang w:val="fr-FR"/>
        </w:rPr>
        <w:t>st.cache</w:t>
      </w:r>
      <w:proofErr w:type="gramEnd"/>
      <w:r w:rsidRPr="00302965">
        <w:rPr>
          <w:rFonts w:ascii="Consolas" w:hAnsi="Consolas"/>
          <w:sz w:val="20"/>
          <w:szCs w:val="20"/>
          <w:lang w:val="fr-FR"/>
        </w:rPr>
        <w:t>_data),</w:t>
      </w:r>
      <w:r w:rsidRPr="00302965">
        <w:rPr>
          <w:lang w:val="fr-FR"/>
        </w:rPr>
        <w:t xml:space="preserve"> et non une table persistée en base. Le résultat recherché</w:t>
      </w:r>
      <w:r>
        <w:rPr>
          <w:lang w:val="fr-FR"/>
        </w:rPr>
        <w:t xml:space="preserve">, </w:t>
      </w:r>
      <w:r w:rsidRPr="00302965">
        <w:rPr>
          <w:lang w:val="fr-FR"/>
        </w:rPr>
        <w:t>éviter de régénérer deux fois le même contenu est donc bien atteint, mais via un mécanisme plus simple : une durée de vie courte (10 minutes) et propre à chaque instance de l'application, plutôt qu'un stockage permanent partagé.</w:t>
      </w:r>
    </w:p>
    <w:p w14:paraId="38CCDCBE" w14:textId="6312AE45" w:rsidR="00F32740" w:rsidRPr="00CB290F" w:rsidRDefault="00000000" w:rsidP="00B36FF4">
      <w:pPr>
        <w:pStyle w:val="Titre2"/>
        <w:jc w:val="both"/>
        <w:rPr>
          <w:rFonts w:ascii="Times New Roman" w:hAnsi="Times New Roman" w:cs="Times New Roman"/>
          <w:color w:val="000000" w:themeColor="text1"/>
          <w:lang w:val="fr-FR"/>
        </w:rPr>
      </w:pPr>
      <w:bookmarkStart w:id="117" w:name="X3eecd8354de46440ef9fc04d2ea55805f57a80a"/>
      <w:bookmarkStart w:id="118" w:name="_Toc239074583"/>
      <w:bookmarkEnd w:id="115"/>
      <w:r w:rsidRPr="00CB290F">
        <w:rPr>
          <w:rFonts w:ascii="Times New Roman" w:hAnsi="Times New Roman" w:cs="Times New Roman"/>
          <w:color w:val="000000" w:themeColor="text1"/>
          <w:lang w:val="fr-FR"/>
        </w:rPr>
        <w:t>4 Accès aux données pour les étapes ultérieures</w:t>
      </w:r>
      <w:bookmarkEnd w:id="118"/>
    </w:p>
    <w:p w14:paraId="263D441C" w14:textId="2C6778DC" w:rsidR="00F32740" w:rsidRPr="00CB290F" w:rsidRDefault="00302965" w:rsidP="00606A8E">
      <w:pPr>
        <w:pStyle w:val="Corpsdetexte"/>
        <w:rPr>
          <w:lang w:val="fr-FR"/>
        </w:rPr>
      </w:pPr>
      <w:r w:rsidRPr="00302965">
        <w:rPr>
          <w:lang w:val="fr-FR"/>
        </w:rPr>
        <w:t>Toutes les étapes situées après le chargement accèdent à la même base (</w:t>
      </w:r>
      <w:r w:rsidRPr="00302965">
        <w:rPr>
          <w:rFonts w:ascii="Consolas" w:hAnsi="Consolas"/>
          <w:sz w:val="20"/>
          <w:szCs w:val="20"/>
          <w:lang w:val="fr-FR"/>
        </w:rPr>
        <w:t>job_matching</w:t>
      </w:r>
      <w:r w:rsidRPr="00302965">
        <w:rPr>
          <w:lang w:val="fr-FR"/>
        </w:rPr>
        <w:t xml:space="preserve">) via une seule fonction de connexion centralisée, </w:t>
      </w:r>
      <w:r w:rsidRPr="00302965">
        <w:rPr>
          <w:rFonts w:ascii="Consolas" w:hAnsi="Consolas"/>
          <w:sz w:val="20"/>
          <w:szCs w:val="20"/>
          <w:lang w:val="fr-FR"/>
        </w:rPr>
        <w:t>get_db_</w:t>
      </w:r>
      <w:proofErr w:type="gramStart"/>
      <w:r w:rsidRPr="00302965">
        <w:rPr>
          <w:rFonts w:ascii="Consolas" w:hAnsi="Consolas"/>
          <w:sz w:val="20"/>
          <w:szCs w:val="20"/>
          <w:lang w:val="fr-FR"/>
        </w:rPr>
        <w:t>connection(</w:t>
      </w:r>
      <w:proofErr w:type="gramEnd"/>
      <w:r w:rsidRPr="00302965">
        <w:rPr>
          <w:rFonts w:ascii="Consolas" w:hAnsi="Consolas"/>
          <w:sz w:val="20"/>
          <w:szCs w:val="20"/>
          <w:lang w:val="fr-FR"/>
        </w:rPr>
        <w:t>) (scripts/matching_cv.py)</w:t>
      </w:r>
      <w:r w:rsidRPr="00302965">
        <w:rPr>
          <w:lang w:val="fr-FR"/>
        </w:rPr>
        <w:t>. Cette fonction est réutilisée à plusieurs endroits : le matching CV (Chapitre 7), les statistiques de marché (</w:t>
      </w:r>
      <w:r w:rsidRPr="00302965">
        <w:rPr>
          <w:rFonts w:ascii="Consolas" w:hAnsi="Consolas"/>
          <w:sz w:val="20"/>
          <w:szCs w:val="20"/>
          <w:lang w:val="fr-FR"/>
        </w:rPr>
        <w:t>market_stats.py</w:t>
      </w:r>
      <w:r w:rsidRPr="00302965">
        <w:rPr>
          <w:lang w:val="fr-FR"/>
        </w:rPr>
        <w:t>, Chapitre 9), et la gestion des utilisateurs (</w:t>
      </w:r>
      <w:r w:rsidRPr="00302965">
        <w:rPr>
          <w:rFonts w:ascii="Consolas" w:hAnsi="Consolas"/>
          <w:sz w:val="20"/>
          <w:szCs w:val="20"/>
          <w:lang w:val="fr-FR"/>
        </w:rPr>
        <w:t>gestion_table_user.py</w:t>
      </w:r>
      <w:r w:rsidRPr="00302965">
        <w:rPr>
          <w:lang w:val="fr-FR"/>
        </w:rPr>
        <w:t xml:space="preserve">, Chapitre 9). Chaque connexion qui manipule des </w:t>
      </w:r>
      <w:r w:rsidRPr="00302965">
        <w:rPr>
          <w:rFonts w:ascii="Consolas" w:hAnsi="Consolas"/>
          <w:sz w:val="20"/>
          <w:szCs w:val="20"/>
          <w:lang w:val="fr-FR"/>
        </w:rPr>
        <w:t>embeddings</w:t>
      </w:r>
      <w:r w:rsidRPr="00302965">
        <w:rPr>
          <w:lang w:val="fr-FR"/>
        </w:rPr>
        <w:t xml:space="preserve"> appelle en plus </w:t>
      </w:r>
      <w:r w:rsidRPr="00302965">
        <w:rPr>
          <w:rFonts w:ascii="Consolas" w:hAnsi="Consolas"/>
          <w:sz w:val="20"/>
          <w:szCs w:val="20"/>
          <w:lang w:val="fr-FR"/>
        </w:rPr>
        <w:t xml:space="preserve">register_vector(conn) (module </w:t>
      </w:r>
      <w:proofErr w:type="gramStart"/>
      <w:r w:rsidRPr="00302965">
        <w:rPr>
          <w:rFonts w:ascii="Consolas" w:hAnsi="Consolas"/>
          <w:sz w:val="20"/>
          <w:szCs w:val="20"/>
          <w:lang w:val="fr-FR"/>
        </w:rPr>
        <w:t>pgvector.psycopg</w:t>
      </w:r>
      <w:proofErr w:type="gramEnd"/>
      <w:r w:rsidRPr="00302965">
        <w:rPr>
          <w:rFonts w:ascii="Consolas" w:hAnsi="Consolas"/>
          <w:sz w:val="20"/>
          <w:szCs w:val="20"/>
          <w:lang w:val="fr-FR"/>
        </w:rPr>
        <w:t>2)</w:t>
      </w:r>
      <w:r>
        <w:rPr>
          <w:lang w:val="fr-FR"/>
        </w:rPr>
        <w:t xml:space="preserve">, </w:t>
      </w:r>
      <w:r w:rsidRPr="00302965">
        <w:rPr>
          <w:lang w:val="fr-FR"/>
        </w:rPr>
        <w:t>une étape nécessaire pour que la librairie Python sache lire et écrire correctement le type vector de PostgreSQL</w:t>
      </w:r>
      <w:r w:rsidRPr="00CB290F">
        <w:rPr>
          <w:lang w:val="fr-FR"/>
        </w:rPr>
        <w:t>.</w:t>
      </w:r>
    </w:p>
    <w:p w14:paraId="176AACE8" w14:textId="6A641AAB" w:rsidR="00F32740" w:rsidRPr="00CB290F" w:rsidRDefault="00F32740" w:rsidP="00B36FF4">
      <w:pPr>
        <w:jc w:val="both"/>
        <w:rPr>
          <w:rFonts w:ascii="Times New Roman" w:hAnsi="Times New Roman" w:cs="Times New Roman"/>
          <w:color w:val="000000" w:themeColor="text1"/>
          <w:lang w:val="fr-FR"/>
        </w:rPr>
      </w:pPr>
    </w:p>
    <w:p w14:paraId="727805BD" w14:textId="77777777" w:rsidR="00F32740" w:rsidRPr="00AF42CB" w:rsidRDefault="00000000" w:rsidP="00B36FF4">
      <w:pPr>
        <w:pStyle w:val="Titre1"/>
        <w:jc w:val="both"/>
        <w:rPr>
          <w:rFonts w:ascii="Times New Roman" w:hAnsi="Times New Roman" w:cs="Times New Roman"/>
          <w:color w:val="000000" w:themeColor="text1"/>
          <w:sz w:val="40"/>
          <w:szCs w:val="40"/>
          <w:lang w:val="fr-FR"/>
        </w:rPr>
      </w:pPr>
      <w:bookmarkStart w:id="119" w:name="X2b3cca899dc1a7a51b630d69016821d094958fa"/>
      <w:bookmarkStart w:id="120" w:name="_Toc239074584"/>
      <w:bookmarkEnd w:id="109"/>
      <w:bookmarkEnd w:id="117"/>
      <w:r w:rsidRPr="00AF42CB">
        <w:rPr>
          <w:rFonts w:ascii="Times New Roman" w:hAnsi="Times New Roman" w:cs="Times New Roman"/>
          <w:color w:val="000000" w:themeColor="text1"/>
          <w:sz w:val="40"/>
          <w:szCs w:val="40"/>
          <w:lang w:val="fr-FR"/>
        </w:rPr>
        <w:lastRenderedPageBreak/>
        <w:t>6. Extraction et structuration des compétences (CV &amp; offres)</w:t>
      </w:r>
      <w:bookmarkEnd w:id="120"/>
    </w:p>
    <w:p w14:paraId="1FD40E5F" w14:textId="16DD9845" w:rsidR="00AF42CB" w:rsidRPr="00AF42CB" w:rsidRDefault="00AF42CB" w:rsidP="00606A8E">
      <w:pPr>
        <w:pStyle w:val="Corpsdetexte"/>
        <w:rPr>
          <w:lang w:val="fr-FR"/>
        </w:rPr>
      </w:pPr>
      <w:r w:rsidRPr="00AF42CB">
        <w:rPr>
          <w:lang w:val="fr-FR"/>
        </w:rPr>
        <w:t>Le matching sémantique et le calcul de l'écart de compétences (Chapitre 7) reposent sur un principe simple à énoncer mais exigeant à implémenter correctement : comparer un CV et une offre suppose qu'ils soient exprimés dans le même vocabulaire de compétences. Ce chapitre détaille comment ce texte brut</w:t>
      </w:r>
      <w:r>
        <w:rPr>
          <w:lang w:val="fr-FR"/>
        </w:rPr>
        <w:t xml:space="preserve">, </w:t>
      </w:r>
      <w:r w:rsidRPr="00AF42CB">
        <w:rPr>
          <w:lang w:val="fr-FR"/>
        </w:rPr>
        <w:t>CV d'un côté, description d'offre de l'autre est extrait, puis converti en une liste de compétences normalisées et directement comparables.</w:t>
      </w:r>
    </w:p>
    <w:p w14:paraId="01810C1D" w14:textId="4BC54DF8" w:rsidR="00F32740" w:rsidRPr="00AF42CB" w:rsidRDefault="00000000" w:rsidP="00B36FF4">
      <w:pPr>
        <w:pStyle w:val="Titre2"/>
        <w:jc w:val="both"/>
        <w:rPr>
          <w:rFonts w:ascii="Times New Roman" w:hAnsi="Times New Roman" w:cs="Times New Roman"/>
          <w:color w:val="000000" w:themeColor="text1"/>
          <w:sz w:val="32"/>
          <w:szCs w:val="32"/>
          <w:lang w:val="fr-FR"/>
        </w:rPr>
      </w:pPr>
      <w:bookmarkStart w:id="121" w:name="parsing-des-cv-avec-pdfplumber"/>
      <w:bookmarkStart w:id="122" w:name="_Toc239074585"/>
      <w:r w:rsidRPr="00AF42CB">
        <w:rPr>
          <w:rFonts w:ascii="Times New Roman" w:hAnsi="Times New Roman" w:cs="Times New Roman"/>
          <w:color w:val="000000" w:themeColor="text1"/>
          <w:sz w:val="32"/>
          <w:szCs w:val="32"/>
          <w:lang w:val="fr-FR"/>
        </w:rPr>
        <w:t>1 Parsing des CV avec pdfplumber</w:t>
      </w:r>
      <w:bookmarkEnd w:id="122"/>
    </w:p>
    <w:p w14:paraId="4EBA701A" w14:textId="0DC0F7E0" w:rsidR="00F32740" w:rsidRPr="00CB290F" w:rsidRDefault="00AF42CB" w:rsidP="00606A8E">
      <w:pPr>
        <w:pStyle w:val="Corpsdetexte"/>
        <w:rPr>
          <w:lang w:val="fr-FR"/>
        </w:rPr>
      </w:pPr>
      <w:r w:rsidRPr="00AF42CB">
        <w:rPr>
          <w:lang w:val="fr-FR"/>
        </w:rPr>
        <w:t xml:space="preserve">Le candidat dépose un fichier PDF ou DOCX </w:t>
      </w:r>
      <w:r w:rsidRPr="00AF42CB">
        <w:rPr>
          <w:rFonts w:ascii="Consolas" w:hAnsi="Consolas"/>
          <w:sz w:val="20"/>
          <w:szCs w:val="20"/>
          <w:lang w:val="fr-FR"/>
        </w:rPr>
        <w:t>(frontend/back_service/cv_parser.py)</w:t>
      </w:r>
      <w:r w:rsidRPr="00AF42CB">
        <w:rPr>
          <w:lang w:val="fr-FR"/>
        </w:rPr>
        <w:t xml:space="preserve">. Pour un PDF, pdfplumber extrait le texte page par page </w:t>
      </w:r>
      <w:r w:rsidRPr="00AF42CB">
        <w:rPr>
          <w:rFonts w:ascii="Consolas" w:hAnsi="Consolas"/>
          <w:sz w:val="20"/>
          <w:szCs w:val="20"/>
          <w:lang w:val="fr-FR"/>
        </w:rPr>
        <w:t>(</w:t>
      </w:r>
      <w:proofErr w:type="gramStart"/>
      <w:r w:rsidRPr="00AF42CB">
        <w:rPr>
          <w:rFonts w:ascii="Consolas" w:hAnsi="Consolas"/>
          <w:sz w:val="20"/>
          <w:szCs w:val="20"/>
          <w:lang w:val="fr-FR"/>
        </w:rPr>
        <w:t>page.extract</w:t>
      </w:r>
      <w:proofErr w:type="gramEnd"/>
      <w:r w:rsidRPr="00AF42CB">
        <w:rPr>
          <w:rFonts w:ascii="Consolas" w:hAnsi="Consolas"/>
          <w:sz w:val="20"/>
          <w:szCs w:val="20"/>
          <w:lang w:val="fr-FR"/>
        </w:rPr>
        <w:t>_</w:t>
      </w:r>
      <w:proofErr w:type="gramStart"/>
      <w:r w:rsidRPr="00AF42CB">
        <w:rPr>
          <w:rFonts w:ascii="Consolas" w:hAnsi="Consolas"/>
          <w:sz w:val="20"/>
          <w:szCs w:val="20"/>
          <w:lang w:val="fr-FR"/>
        </w:rPr>
        <w:t>text(</w:t>
      </w:r>
      <w:proofErr w:type="gramEnd"/>
      <w:r w:rsidRPr="00AF42CB">
        <w:rPr>
          <w:rFonts w:ascii="Consolas" w:hAnsi="Consolas"/>
          <w:sz w:val="20"/>
          <w:szCs w:val="20"/>
          <w:lang w:val="fr-FR"/>
        </w:rPr>
        <w:t>)),</w:t>
      </w:r>
      <w:r w:rsidRPr="00AF42CB">
        <w:rPr>
          <w:lang w:val="fr-FR"/>
        </w:rPr>
        <w:t xml:space="preserve"> les pages étant ensuite concaténées avec un saut de ligne ; pour un DOCX, python-docx parcourt les paragraphes non vides. La fonction </w:t>
      </w:r>
      <w:r w:rsidRPr="002A09E6">
        <w:rPr>
          <w:rFonts w:ascii="Consolas" w:hAnsi="Consolas"/>
          <w:sz w:val="20"/>
          <w:szCs w:val="20"/>
          <w:lang w:val="fr-FR"/>
        </w:rPr>
        <w:t>extract_cv_</w:t>
      </w:r>
      <w:proofErr w:type="gramStart"/>
      <w:r w:rsidRPr="002A09E6">
        <w:rPr>
          <w:rFonts w:ascii="Consolas" w:hAnsi="Consolas"/>
          <w:sz w:val="20"/>
          <w:szCs w:val="20"/>
          <w:lang w:val="fr-FR"/>
        </w:rPr>
        <w:t>text(</w:t>
      </w:r>
      <w:proofErr w:type="gramEnd"/>
      <w:r w:rsidRPr="002A09E6">
        <w:rPr>
          <w:rFonts w:ascii="Consolas" w:hAnsi="Consolas"/>
          <w:sz w:val="20"/>
          <w:szCs w:val="20"/>
          <w:lang w:val="fr-FR"/>
        </w:rPr>
        <w:t>)</w:t>
      </w:r>
      <w:r w:rsidRPr="00AF42CB">
        <w:rPr>
          <w:lang w:val="fr-FR"/>
        </w:rPr>
        <w:t xml:space="preserve"> choisit automatiquement la bonne méthode selon l'extension du fichier, et lève une erreur explicite (ValueError) si le format n'est pas supporté, ou si aucun texte n'a pu être extrait un cas typique étant un PDF scanné (une image du CV, sans texte réel derrière) : cette version du projet ne fait pas d'OCR et ne peut donc pas traiter ce cas</w:t>
      </w:r>
      <w:r w:rsidRPr="00CB290F">
        <w:rPr>
          <w:lang w:val="fr-FR"/>
        </w:rPr>
        <w:t>.</w:t>
      </w:r>
    </w:p>
    <w:p w14:paraId="616B7ECB" w14:textId="01FDC09B" w:rsidR="00F32740" w:rsidRPr="00AF42CB" w:rsidRDefault="00000000" w:rsidP="00B36FF4">
      <w:pPr>
        <w:pStyle w:val="Titre2"/>
        <w:jc w:val="both"/>
        <w:rPr>
          <w:rFonts w:ascii="Times New Roman" w:hAnsi="Times New Roman" w:cs="Times New Roman"/>
          <w:color w:val="000000" w:themeColor="text1"/>
          <w:sz w:val="32"/>
          <w:szCs w:val="32"/>
          <w:lang w:val="fr-FR"/>
        </w:rPr>
      </w:pPr>
      <w:bookmarkStart w:id="123" w:name="X4ba9776f4310e4e5ffd195aa62e06635886dc66"/>
      <w:bookmarkStart w:id="124" w:name="_Toc239074586"/>
      <w:bookmarkEnd w:id="121"/>
      <w:r w:rsidRPr="00AF42CB">
        <w:rPr>
          <w:rFonts w:ascii="Times New Roman" w:hAnsi="Times New Roman" w:cs="Times New Roman"/>
          <w:color w:val="000000" w:themeColor="text1"/>
          <w:sz w:val="32"/>
          <w:szCs w:val="32"/>
          <w:lang w:val="fr-FR"/>
        </w:rPr>
        <w:t>2 Extraction des compétences depuis les offres d’emploi</w:t>
      </w:r>
      <w:bookmarkEnd w:id="124"/>
    </w:p>
    <w:p w14:paraId="73EC25E2" w14:textId="23FB7E73" w:rsidR="00F32740" w:rsidRPr="00CB290F" w:rsidRDefault="002A09E6" w:rsidP="00606A8E">
      <w:pPr>
        <w:pStyle w:val="Corpsdetexte"/>
        <w:rPr>
          <w:lang w:val="fr-FR"/>
        </w:rPr>
      </w:pPr>
      <w:r w:rsidRPr="002A09E6">
        <w:rPr>
          <w:lang w:val="fr-FR"/>
        </w:rPr>
        <w:t xml:space="preserve">Le champ compétences renvoyé directement par l'API France Travail n'est pas utilisé tel quel : son vocabulaire est hétérogène et ne correspond pas nécessairement à un référentiel exploitable pour un matching fiable. À la place, les compétences finalement stockées en base sont re-extraites depuis le texte de la description de l'offre, au moment du chargement (fonction </w:t>
      </w:r>
      <w:r w:rsidRPr="002A09E6">
        <w:rPr>
          <w:rFonts w:ascii="Consolas" w:hAnsi="Consolas"/>
          <w:sz w:val="20"/>
          <w:szCs w:val="20"/>
          <w:lang w:val="fr-FR"/>
        </w:rPr>
        <w:t>clean_</w:t>
      </w:r>
      <w:proofErr w:type="gramStart"/>
      <w:r w:rsidRPr="002A09E6">
        <w:rPr>
          <w:rFonts w:ascii="Consolas" w:hAnsi="Consolas"/>
          <w:sz w:val="20"/>
          <w:szCs w:val="20"/>
          <w:lang w:val="fr-FR"/>
        </w:rPr>
        <w:t>competences(</w:t>
      </w:r>
      <w:proofErr w:type="gramEnd"/>
      <w:r w:rsidRPr="002A09E6">
        <w:rPr>
          <w:rFonts w:ascii="Consolas" w:hAnsi="Consolas"/>
          <w:sz w:val="20"/>
          <w:szCs w:val="20"/>
          <w:lang w:val="fr-FR"/>
        </w:rPr>
        <w:t>)</w:t>
      </w:r>
      <w:r w:rsidRPr="002A09E6">
        <w:rPr>
          <w:lang w:val="fr-FR"/>
        </w:rPr>
        <w:t xml:space="preserve"> dans </w:t>
      </w:r>
      <w:r w:rsidRPr="002A09E6">
        <w:rPr>
          <w:rFonts w:ascii="Consolas" w:hAnsi="Consolas"/>
          <w:sz w:val="20"/>
          <w:szCs w:val="20"/>
          <w:lang w:val="fr-FR"/>
        </w:rPr>
        <w:t>scripts/load_to_postgres.py</w:t>
      </w:r>
      <w:r w:rsidRPr="002A09E6">
        <w:rPr>
          <w:lang w:val="fr-FR"/>
        </w:rPr>
        <w:t xml:space="preserve">, qui appelle </w:t>
      </w:r>
      <w:r w:rsidRPr="002A09E6">
        <w:rPr>
          <w:rFonts w:ascii="Consolas" w:hAnsi="Consolas"/>
          <w:sz w:val="20"/>
          <w:szCs w:val="20"/>
          <w:lang w:val="fr-FR"/>
        </w:rPr>
        <w:t>extract_</w:t>
      </w:r>
      <w:proofErr w:type="gramStart"/>
      <w:r w:rsidRPr="002A09E6">
        <w:rPr>
          <w:rFonts w:ascii="Consolas" w:hAnsi="Consolas"/>
          <w:sz w:val="20"/>
          <w:szCs w:val="20"/>
          <w:lang w:val="fr-FR"/>
        </w:rPr>
        <w:t>skills(</w:t>
      </w:r>
      <w:proofErr w:type="gramEnd"/>
      <w:r w:rsidRPr="002A09E6">
        <w:rPr>
          <w:rFonts w:ascii="Consolas" w:hAnsi="Consolas"/>
          <w:sz w:val="20"/>
          <w:szCs w:val="20"/>
          <w:lang w:val="fr-FR"/>
        </w:rPr>
        <w:t>)</w:t>
      </w:r>
      <w:r w:rsidRPr="002A09E6">
        <w:rPr>
          <w:lang w:val="fr-FR"/>
        </w:rPr>
        <w:t xml:space="preserve"> du référentiel partagé </w:t>
      </w:r>
      <w:r w:rsidR="008F2A34">
        <w:rPr>
          <w:lang w:val="fr-FR"/>
        </w:rPr>
        <w:t>(</w:t>
      </w:r>
      <w:r w:rsidRPr="002A09E6">
        <w:rPr>
          <w:lang w:val="fr-FR"/>
        </w:rPr>
        <w:t>voir 3 et Chapitre 3, 2.2.4). Ce choix garantit que les compétences d'une offre et celles détectées dans un CV sont exprimées avec exactement le même vocabulaire</w:t>
      </w:r>
      <w:r>
        <w:rPr>
          <w:lang w:val="fr-FR"/>
        </w:rPr>
        <w:t xml:space="preserve">, </w:t>
      </w:r>
      <w:r w:rsidRPr="002A09E6">
        <w:rPr>
          <w:lang w:val="fr-FR"/>
        </w:rPr>
        <w:t>une condition nécessaire pour que la comparaison ensembliste du Chapitre 7 ait un sens.</w:t>
      </w:r>
    </w:p>
    <w:p w14:paraId="45763DC5" w14:textId="738FC79F" w:rsidR="00F32740" w:rsidRPr="00AF42CB" w:rsidRDefault="00000000" w:rsidP="00B36FF4">
      <w:pPr>
        <w:pStyle w:val="Titre2"/>
        <w:jc w:val="both"/>
        <w:rPr>
          <w:rFonts w:ascii="Times New Roman" w:hAnsi="Times New Roman" w:cs="Times New Roman"/>
          <w:color w:val="000000" w:themeColor="text1"/>
          <w:sz w:val="32"/>
          <w:szCs w:val="32"/>
          <w:lang w:val="fr-FR"/>
        </w:rPr>
      </w:pPr>
      <w:bookmarkStart w:id="125" w:name="Xd33157954cb88bc265b1e80cc1edd2e219b1081"/>
      <w:bookmarkStart w:id="126" w:name="_Toc239074587"/>
      <w:bookmarkEnd w:id="123"/>
      <w:r w:rsidRPr="00AF42CB">
        <w:rPr>
          <w:rFonts w:ascii="Times New Roman" w:hAnsi="Times New Roman" w:cs="Times New Roman"/>
          <w:color w:val="000000" w:themeColor="text1"/>
          <w:sz w:val="32"/>
          <w:szCs w:val="32"/>
          <w:lang w:val="fr-FR"/>
        </w:rPr>
        <w:t>3 Normalisation et nettoyage des données de compétences</w:t>
      </w:r>
      <w:bookmarkEnd w:id="126"/>
    </w:p>
    <w:p w14:paraId="65ED4032" w14:textId="0D5DE84D" w:rsidR="00385719" w:rsidRPr="00385719" w:rsidRDefault="00385719" w:rsidP="00606A8E">
      <w:pPr>
        <w:pStyle w:val="Corpsdetexte"/>
        <w:rPr>
          <w:lang w:val="fr-FR"/>
        </w:rPr>
      </w:pPr>
      <w:r w:rsidRPr="00385719">
        <w:rPr>
          <w:lang w:val="fr-FR"/>
        </w:rPr>
        <w:t>Le référentiel partagé (</w:t>
      </w:r>
      <w:r w:rsidRPr="00385719">
        <w:rPr>
          <w:rFonts w:ascii="Consolas" w:hAnsi="Consolas"/>
          <w:sz w:val="20"/>
          <w:szCs w:val="20"/>
          <w:lang w:val="fr-FR"/>
        </w:rPr>
        <w:t>scripts/skills_reference.py</w:t>
      </w:r>
      <w:r w:rsidRPr="00385719">
        <w:rPr>
          <w:lang w:val="fr-FR"/>
        </w:rPr>
        <w:t xml:space="preserve">) couvre 96 compétences uniques, réparties en 8 catégories : langages backend, langages frontend, bases de données, cloud et infrastructure, data engineering, IA/ML, no-code, méthodologies et outils. La fonction </w:t>
      </w:r>
      <w:r w:rsidRPr="00385719">
        <w:rPr>
          <w:rFonts w:ascii="Consolas" w:hAnsi="Consolas"/>
          <w:sz w:val="20"/>
          <w:szCs w:val="20"/>
          <w:lang w:val="fr-FR"/>
        </w:rPr>
        <w:t>extract_skills(text)</w:t>
      </w:r>
      <w:r w:rsidRPr="00385719">
        <w:rPr>
          <w:lang w:val="fr-FR"/>
        </w:rPr>
        <w:t xml:space="preserve"> détecte, dans un texte libre (CV ou description d'offre), les compétences connues du référentiel, et retourne une liste dédupliquée et mise en forme pour l'affichage.</w:t>
      </w:r>
    </w:p>
    <w:p w14:paraId="59C4AD95" w14:textId="77777777" w:rsidR="00385719" w:rsidRPr="00385719" w:rsidRDefault="00385719" w:rsidP="00606A8E">
      <w:pPr>
        <w:pStyle w:val="Corpsdetexte"/>
        <w:rPr>
          <w:lang w:val="fr-FR"/>
        </w:rPr>
      </w:pPr>
      <w:r w:rsidRPr="00385719">
        <w:rPr>
          <w:lang w:val="fr-FR"/>
        </w:rPr>
        <w:t xml:space="preserve">Cette détection repose sur une expression régulière à frontières personnalisées, plutôt qu'une simple recherche de sous-chaîne ou l'habituel </w:t>
      </w:r>
      <w:r w:rsidRPr="00385719">
        <w:rPr>
          <w:rFonts w:ascii="Consolas" w:hAnsi="Consolas"/>
          <w:sz w:val="20"/>
          <w:szCs w:val="20"/>
          <w:lang w:val="fr-FR"/>
        </w:rPr>
        <w:t>\b...\b</w:t>
      </w:r>
      <w:r w:rsidRPr="00385719">
        <w:rPr>
          <w:lang w:val="fr-FR"/>
        </w:rPr>
        <w:t>. Ce choix technique répond à trois problèmes concrets, observés sur des textes français réels :</w:t>
      </w:r>
    </w:p>
    <w:p w14:paraId="69440AC9" w14:textId="77777777" w:rsidR="00385719" w:rsidRPr="00385719" w:rsidRDefault="00385719" w:rsidP="00606A8E">
      <w:pPr>
        <w:pStyle w:val="Corpsdetexte"/>
        <w:numPr>
          <w:ilvl w:val="0"/>
          <w:numId w:val="40"/>
        </w:numPr>
        <w:rPr>
          <w:lang w:val="fr-FR"/>
        </w:rPr>
      </w:pPr>
      <w:r w:rsidRPr="00385719">
        <w:rPr>
          <w:lang w:val="fr-FR"/>
        </w:rPr>
        <w:lastRenderedPageBreak/>
        <w:t>Des mots-clés courts comme go produiraient de faux positifs sur n'importe quel texte contenant ces lettres (par exemple à l'intérieur du mot « algorithme ») avec une recherche naïve.</w:t>
      </w:r>
    </w:p>
    <w:p w14:paraId="725EC32B" w14:textId="77777777" w:rsidR="00385719" w:rsidRPr="00385719" w:rsidRDefault="00385719" w:rsidP="00606A8E">
      <w:pPr>
        <w:pStyle w:val="Corpsdetexte"/>
        <w:numPr>
          <w:ilvl w:val="0"/>
          <w:numId w:val="40"/>
        </w:numPr>
        <w:rPr>
          <w:lang w:val="fr-FR"/>
        </w:rPr>
      </w:pPr>
      <w:r w:rsidRPr="00385719">
        <w:rPr>
          <w:lang w:val="fr-FR"/>
        </w:rPr>
        <w:t xml:space="preserve">La frontière </w:t>
      </w:r>
      <w:r w:rsidRPr="00385719">
        <w:rPr>
          <w:rFonts w:ascii="Consolas" w:hAnsi="Consolas"/>
          <w:sz w:val="20"/>
          <w:szCs w:val="20"/>
          <w:lang w:val="fr-FR"/>
        </w:rPr>
        <w:t>\b</w:t>
      </w:r>
      <w:r w:rsidRPr="00385719">
        <w:rPr>
          <w:lang w:val="fr-FR"/>
        </w:rPr>
        <w:t xml:space="preserve"> seule ne fonctionne pas pour des compétences se terminant par un symbole </w:t>
      </w:r>
      <w:r w:rsidRPr="00385719">
        <w:rPr>
          <w:rFonts w:ascii="Consolas" w:hAnsi="Consolas"/>
          <w:sz w:val="20"/>
          <w:szCs w:val="20"/>
          <w:lang w:val="fr-FR"/>
        </w:rPr>
        <w:t>(c++, c#, .net)</w:t>
      </w:r>
      <w:r w:rsidRPr="00385719">
        <w:rPr>
          <w:lang w:val="fr-FR"/>
        </w:rPr>
        <w:t xml:space="preserve"> : il n'existe pas de frontière de mot entre deux caractères non alphanumériques, donc un motif comme </w:t>
      </w:r>
      <w:r w:rsidRPr="00385719">
        <w:rPr>
          <w:rFonts w:ascii="Consolas" w:hAnsi="Consolas"/>
          <w:sz w:val="20"/>
          <w:szCs w:val="20"/>
          <w:lang w:val="fr-FR"/>
        </w:rPr>
        <w:t>\bc\+\+\b</w:t>
      </w:r>
      <w:r w:rsidRPr="00385719">
        <w:rPr>
          <w:lang w:val="fr-FR"/>
        </w:rPr>
        <w:t xml:space="preserve"> ne trouve jamais de correspondance. Le référentiel utilise à la place </w:t>
      </w:r>
      <w:proofErr w:type="gramStart"/>
      <w:r w:rsidRPr="00385719">
        <w:rPr>
          <w:rFonts w:ascii="Consolas" w:hAnsi="Consolas"/>
          <w:sz w:val="20"/>
          <w:szCs w:val="20"/>
          <w:lang w:val="fr-FR"/>
        </w:rPr>
        <w:t>(?&lt;</w:t>
      </w:r>
      <w:proofErr w:type="gramEnd"/>
      <w:r w:rsidRPr="00385719">
        <w:rPr>
          <w:rFonts w:ascii="Consolas" w:hAnsi="Consolas"/>
          <w:sz w:val="20"/>
          <w:szCs w:val="20"/>
          <w:lang w:val="fr-FR"/>
        </w:rPr>
        <w:t>!\</w:t>
      </w:r>
      <w:proofErr w:type="gramStart"/>
      <w:r w:rsidRPr="00385719">
        <w:rPr>
          <w:rFonts w:ascii="Consolas" w:hAnsi="Consolas"/>
          <w:sz w:val="20"/>
          <w:szCs w:val="20"/>
          <w:lang w:val="fr-FR"/>
        </w:rPr>
        <w:t>w)...</w:t>
      </w:r>
      <w:proofErr w:type="gramEnd"/>
      <w:r w:rsidRPr="00385719">
        <w:rPr>
          <w:rFonts w:ascii="Consolas" w:hAnsi="Consolas"/>
          <w:sz w:val="20"/>
          <w:szCs w:val="20"/>
          <w:lang w:val="fr-FR"/>
        </w:rPr>
        <w:t>(?!\w),</w:t>
      </w:r>
      <w:r w:rsidRPr="00385719">
        <w:rPr>
          <w:lang w:val="fr-FR"/>
        </w:rPr>
        <w:t xml:space="preserve"> qui fonctionne correctement dans ce cas.</w:t>
      </w:r>
    </w:p>
    <w:p w14:paraId="1C4C577B" w14:textId="5C7D44A1" w:rsidR="00F32740" w:rsidRPr="00385719" w:rsidRDefault="00385719" w:rsidP="00606A8E">
      <w:pPr>
        <w:pStyle w:val="Corpsdetexte"/>
        <w:numPr>
          <w:ilvl w:val="0"/>
          <w:numId w:val="40"/>
        </w:numPr>
        <w:rPr>
          <w:lang w:val="fr-FR"/>
        </w:rPr>
      </w:pPr>
      <w:r w:rsidRPr="00385719">
        <w:rPr>
          <w:lang w:val="fr-FR"/>
        </w:rPr>
        <w:t>Les descriptions d'offres contiennent de nombreuses lettres accentuées (« goût », « référent</w:t>
      </w:r>
      <w:proofErr w:type="gramStart"/>
      <w:r w:rsidRPr="00385719">
        <w:rPr>
          <w:lang w:val="fr-FR"/>
        </w:rPr>
        <w:t xml:space="preserve"> »…</w:t>
      </w:r>
      <w:proofErr w:type="gramEnd"/>
      <w:r w:rsidRPr="00385719">
        <w:rPr>
          <w:lang w:val="fr-FR"/>
        </w:rPr>
        <w:t xml:space="preserve">). Utiliser </w:t>
      </w:r>
      <w:r w:rsidRPr="00385719">
        <w:rPr>
          <w:rFonts w:ascii="Consolas" w:hAnsi="Consolas"/>
          <w:sz w:val="20"/>
          <w:szCs w:val="20"/>
          <w:lang w:val="fr-FR"/>
        </w:rPr>
        <w:t>\w</w:t>
      </w:r>
      <w:r w:rsidRPr="00385719">
        <w:rPr>
          <w:lang w:val="fr-FR"/>
        </w:rPr>
        <w:t xml:space="preserve"> qui reconnaît l'unicode par défaut en Python 3 plutôt que </w:t>
      </w:r>
      <w:r w:rsidRPr="00385719">
        <w:rPr>
          <w:rFonts w:ascii="Consolas" w:hAnsi="Consolas"/>
          <w:sz w:val="20"/>
          <w:szCs w:val="20"/>
          <w:lang w:val="fr-FR"/>
        </w:rPr>
        <w:t>[a-z0-9]</w:t>
      </w:r>
      <w:r w:rsidRPr="00385719">
        <w:rPr>
          <w:lang w:val="fr-FR"/>
        </w:rPr>
        <w:t xml:space="preserve"> évite qu'un mot comme « goût » soit mal découpé en « go » + frontière + « ût », ce qui aurait fait correspondre </w:t>
      </w:r>
      <w:r w:rsidRPr="00385719">
        <w:rPr>
          <w:b/>
          <w:bCs/>
          <w:lang w:val="fr-FR"/>
        </w:rPr>
        <w:t>go</w:t>
      </w:r>
      <w:r w:rsidRPr="00385719">
        <w:rPr>
          <w:lang w:val="fr-FR"/>
        </w:rPr>
        <w:t xml:space="preserve"> par erreur. Le caractère &amp;, fréquent dans les sigles français (« R&amp;D »), est traité selon le même principe pour éviter ce genre d'erreur.</w:t>
      </w:r>
    </w:p>
    <w:p w14:paraId="37C4C5A1" w14:textId="1D5FFB8D" w:rsidR="00F32740" w:rsidRPr="00CB290F" w:rsidRDefault="00F32740" w:rsidP="00B36FF4">
      <w:pPr>
        <w:jc w:val="both"/>
        <w:rPr>
          <w:rFonts w:ascii="Times New Roman" w:hAnsi="Times New Roman" w:cs="Times New Roman"/>
          <w:color w:val="000000" w:themeColor="text1"/>
          <w:lang w:val="fr-FR"/>
        </w:rPr>
      </w:pPr>
    </w:p>
    <w:p w14:paraId="12DE70F5" w14:textId="42FD87C0" w:rsidR="00F32740" w:rsidRPr="007D32ED" w:rsidRDefault="00000000" w:rsidP="00606A8E">
      <w:pPr>
        <w:pStyle w:val="Titre1"/>
        <w:numPr>
          <w:ilvl w:val="0"/>
          <w:numId w:val="16"/>
        </w:numPr>
        <w:jc w:val="both"/>
        <w:rPr>
          <w:rFonts w:ascii="Times New Roman" w:hAnsi="Times New Roman" w:cs="Times New Roman"/>
          <w:color w:val="000000" w:themeColor="text1"/>
          <w:sz w:val="40"/>
          <w:szCs w:val="40"/>
        </w:rPr>
      </w:pPr>
      <w:bookmarkStart w:id="127" w:name="X231654d3e83e45c21fbfc03e95e475847b2cb93"/>
      <w:bookmarkStart w:id="128" w:name="_Toc239074588"/>
      <w:bookmarkEnd w:id="119"/>
      <w:bookmarkEnd w:id="125"/>
      <w:r w:rsidRPr="007D32ED">
        <w:rPr>
          <w:rFonts w:ascii="Times New Roman" w:hAnsi="Times New Roman" w:cs="Times New Roman"/>
          <w:color w:val="000000" w:themeColor="text1"/>
          <w:sz w:val="40"/>
          <w:szCs w:val="40"/>
        </w:rPr>
        <w:lastRenderedPageBreak/>
        <w:t xml:space="preserve">Machine </w:t>
      </w:r>
      <w:proofErr w:type="gramStart"/>
      <w:r w:rsidRPr="007D32ED">
        <w:rPr>
          <w:rFonts w:ascii="Times New Roman" w:hAnsi="Times New Roman" w:cs="Times New Roman"/>
          <w:color w:val="000000" w:themeColor="text1"/>
          <w:sz w:val="40"/>
          <w:szCs w:val="40"/>
        </w:rPr>
        <w:t>Learning :</w:t>
      </w:r>
      <w:proofErr w:type="gramEnd"/>
      <w:r w:rsidRPr="007D32ED">
        <w:rPr>
          <w:rFonts w:ascii="Times New Roman" w:hAnsi="Times New Roman" w:cs="Times New Roman"/>
          <w:color w:val="000000" w:themeColor="text1"/>
          <w:sz w:val="40"/>
          <w:szCs w:val="40"/>
        </w:rPr>
        <w:t xml:space="preserve"> matching sémantique et skill-gap</w:t>
      </w:r>
      <w:bookmarkEnd w:id="128"/>
    </w:p>
    <w:p w14:paraId="7511B299" w14:textId="43722AC7" w:rsidR="00606A8E" w:rsidRPr="00606A8E" w:rsidRDefault="00606A8E" w:rsidP="00606A8E">
      <w:pPr>
        <w:pStyle w:val="Corpsdetexte"/>
        <w:rPr>
          <w:lang w:val="fr-FR"/>
        </w:rPr>
      </w:pPr>
      <w:r w:rsidRPr="00606A8E">
        <w:rPr>
          <w:lang w:val="fr-FR"/>
        </w:rPr>
        <w:t>Après avoir vu comment les compétences sont extraites côté CV et côté offres (Chapitre</w:t>
      </w:r>
      <w:r>
        <w:rPr>
          <w:lang w:val="fr-FR"/>
        </w:rPr>
        <w:t xml:space="preserve"> </w:t>
      </w:r>
      <w:r w:rsidRPr="00606A8E">
        <w:rPr>
          <w:lang w:val="fr-FR"/>
        </w:rPr>
        <w:t>6), ce chapitre explique comment un CV est concrètement comparé au marché. Deux logiques distinctes s'y articulent : un score de correspondance basé sur la similarité sémantique des textes, et un diagnostic séparé des compétences manquantes</w:t>
      </w:r>
      <w:r>
        <w:rPr>
          <w:lang w:val="fr-FR"/>
        </w:rPr>
        <w:t xml:space="preserve">, </w:t>
      </w:r>
      <w:r w:rsidRPr="00606A8E">
        <w:rPr>
          <w:lang w:val="fr-FR"/>
        </w:rPr>
        <w:t>les deux ne sont jamais fusionnés en un seul calcul.</w:t>
      </w:r>
    </w:p>
    <w:p w14:paraId="7AA014B5" w14:textId="48F50403" w:rsidR="00F32740" w:rsidRPr="007D32ED" w:rsidRDefault="00000000" w:rsidP="00B36FF4">
      <w:pPr>
        <w:pStyle w:val="Titre2"/>
        <w:jc w:val="both"/>
        <w:rPr>
          <w:rFonts w:ascii="Times New Roman" w:hAnsi="Times New Roman" w:cs="Times New Roman"/>
          <w:color w:val="000000" w:themeColor="text1"/>
          <w:sz w:val="32"/>
          <w:szCs w:val="32"/>
          <w:lang w:val="fr-FR"/>
        </w:rPr>
      </w:pPr>
      <w:bookmarkStart w:id="129" w:name="X044f0b877d1317578390e77697f7b705b23810c"/>
      <w:bookmarkStart w:id="130" w:name="_Toc239074589"/>
      <w:r w:rsidRPr="007D32ED">
        <w:rPr>
          <w:rFonts w:ascii="Times New Roman" w:hAnsi="Times New Roman" w:cs="Times New Roman"/>
          <w:color w:val="000000" w:themeColor="text1"/>
          <w:sz w:val="32"/>
          <w:szCs w:val="32"/>
          <w:lang w:val="fr-FR"/>
        </w:rPr>
        <w:t>1 Préparation des données textuelles (CV et offres)</w:t>
      </w:r>
      <w:bookmarkEnd w:id="130"/>
    </w:p>
    <w:p w14:paraId="6A475C50" w14:textId="5BB62D98" w:rsidR="00F32740" w:rsidRPr="00CB290F" w:rsidRDefault="00606A8E" w:rsidP="00606A8E">
      <w:pPr>
        <w:pStyle w:val="Corpsdetexte"/>
        <w:rPr>
          <w:lang w:val="fr-FR"/>
        </w:rPr>
      </w:pPr>
      <w:r w:rsidRPr="00606A8E">
        <w:rPr>
          <w:lang w:val="fr-FR"/>
        </w:rPr>
        <w:t xml:space="preserve">Le texte encodé est, côté offres, la description complète stockée en base (Chapitre 5), et côté CV, le texte intégral extrait par </w:t>
      </w:r>
      <w:r w:rsidRPr="00606A8E">
        <w:rPr>
          <w:rFonts w:ascii="Consolas" w:hAnsi="Consolas"/>
          <w:sz w:val="20"/>
          <w:szCs w:val="20"/>
          <w:lang w:val="fr-FR"/>
        </w:rPr>
        <w:t>cv_parser.py</w:t>
      </w:r>
      <w:r w:rsidRPr="00606A8E">
        <w:rPr>
          <w:lang w:val="fr-FR"/>
        </w:rPr>
        <w:t xml:space="preserve"> (Chapitre 6) sans nettoyage supplémentaire (pas de suppression de stop-words, pas de lemmatisation). Le modèle d'embeddings utilisé</w:t>
      </w:r>
      <w:r>
        <w:rPr>
          <w:lang w:val="fr-FR"/>
        </w:rPr>
        <w:t xml:space="preserve"> </w:t>
      </w:r>
      <w:r w:rsidRPr="00606A8E">
        <w:rPr>
          <w:lang w:val="fr-FR"/>
        </w:rPr>
        <w:t>est conçu pour être robuste à du texte brut, ce qui rend ce prétraitement inutile.</w:t>
      </w:r>
    </w:p>
    <w:p w14:paraId="4EAD4CF1" w14:textId="12226ACE" w:rsidR="00F32740" w:rsidRPr="007D32ED" w:rsidRDefault="00000000" w:rsidP="00B36FF4">
      <w:pPr>
        <w:pStyle w:val="Titre2"/>
        <w:jc w:val="both"/>
        <w:rPr>
          <w:rFonts w:ascii="Times New Roman" w:hAnsi="Times New Roman" w:cs="Times New Roman"/>
          <w:color w:val="000000" w:themeColor="text1"/>
          <w:sz w:val="32"/>
          <w:szCs w:val="32"/>
          <w:lang w:val="fr-FR"/>
        </w:rPr>
      </w:pPr>
      <w:bookmarkStart w:id="131" w:name="Xcfa7dec69f242ea8df83f9fd8959bd9ba21a90a"/>
      <w:bookmarkStart w:id="132" w:name="_Toc239074590"/>
      <w:bookmarkEnd w:id="129"/>
      <w:r w:rsidRPr="007D32ED">
        <w:rPr>
          <w:rFonts w:ascii="Times New Roman" w:hAnsi="Times New Roman" w:cs="Times New Roman"/>
          <w:color w:val="000000" w:themeColor="text1"/>
          <w:sz w:val="32"/>
          <w:szCs w:val="32"/>
          <w:lang w:val="fr-FR"/>
        </w:rPr>
        <w:t>2 Génération des embeddings et similarité vectorielle (pgvector)</w:t>
      </w:r>
      <w:bookmarkEnd w:id="132"/>
    </w:p>
    <w:p w14:paraId="4644AABB" w14:textId="359F2848" w:rsidR="00606A8E" w:rsidRPr="00606A8E" w:rsidRDefault="00606A8E" w:rsidP="00606A8E">
      <w:pPr>
        <w:pStyle w:val="Corpsdetexte"/>
        <w:rPr>
          <w:lang w:val="fr-FR"/>
        </w:rPr>
      </w:pPr>
      <w:r w:rsidRPr="00606A8E">
        <w:rPr>
          <w:lang w:val="fr-FR"/>
        </w:rPr>
        <w:t xml:space="preserve">Le modèle </w:t>
      </w:r>
      <w:r w:rsidRPr="00606A8E">
        <w:rPr>
          <w:rFonts w:ascii="Consolas" w:hAnsi="Consolas"/>
          <w:sz w:val="20"/>
          <w:szCs w:val="20"/>
          <w:lang w:val="fr-FR"/>
        </w:rPr>
        <w:t>sentence-transformers/paraphrase-multilingual-MiniLM-L12-v2</w:t>
      </w:r>
      <w:r w:rsidRPr="00606A8E">
        <w:rPr>
          <w:lang w:val="fr-FR"/>
        </w:rPr>
        <w:t xml:space="preserve"> encode chaque texte en un vecteur de 384 dimensions. Il est chargé une seule fois par processus (</w:t>
      </w:r>
      <w:r w:rsidRPr="005438ED">
        <w:rPr>
          <w:rFonts w:ascii="Consolas" w:hAnsi="Consolas"/>
          <w:sz w:val="20"/>
          <w:szCs w:val="20"/>
          <w:lang w:val="fr-FR"/>
        </w:rPr>
        <w:t>get_</w:t>
      </w:r>
      <w:proofErr w:type="gramStart"/>
      <w:r w:rsidRPr="005438ED">
        <w:rPr>
          <w:rFonts w:ascii="Consolas" w:hAnsi="Consolas"/>
          <w:sz w:val="20"/>
          <w:szCs w:val="20"/>
          <w:lang w:val="fr-FR"/>
        </w:rPr>
        <w:t>model(</w:t>
      </w:r>
      <w:proofErr w:type="gramEnd"/>
      <w:r w:rsidRPr="005438ED">
        <w:rPr>
          <w:rFonts w:ascii="Consolas" w:hAnsi="Consolas"/>
          <w:sz w:val="20"/>
          <w:szCs w:val="20"/>
          <w:lang w:val="fr-FR"/>
        </w:rPr>
        <w:t>),</w:t>
      </w:r>
      <w:r w:rsidRPr="00606A8E">
        <w:rPr>
          <w:lang w:val="fr-FR"/>
        </w:rPr>
        <w:t xml:space="preserve"> singleton paresseux) plutôt qu'à chaque appel, pour éviter de recharger inutilement un modèle de plusieurs centaines de Mo. C'est un modèle multilingue, adapté au français, et assez léger pour tourner sans GPU</w:t>
      </w:r>
      <w:r w:rsidR="005438ED">
        <w:rPr>
          <w:lang w:val="fr-FR"/>
        </w:rPr>
        <w:t xml:space="preserve">, </w:t>
      </w:r>
      <w:r w:rsidRPr="00606A8E">
        <w:rPr>
          <w:lang w:val="fr-FR"/>
        </w:rPr>
        <w:t>un choix privilégiant la simplicité opérationnelle plutôt que la performance maximale.</w:t>
      </w:r>
    </w:p>
    <w:p w14:paraId="5356A1D9" w14:textId="77777777" w:rsidR="00606A8E" w:rsidRDefault="00606A8E" w:rsidP="00606A8E">
      <w:pPr>
        <w:pStyle w:val="Corpsdetexte"/>
        <w:rPr>
          <w:lang w:val="fr-FR"/>
        </w:rPr>
      </w:pPr>
      <w:r w:rsidRPr="00606A8E">
        <w:rPr>
          <w:lang w:val="fr-FR"/>
        </w:rPr>
        <w:t xml:space="preserve">Le matching </w:t>
      </w:r>
      <w:r w:rsidRPr="005438ED">
        <w:rPr>
          <w:rFonts w:ascii="Consolas" w:hAnsi="Consolas"/>
          <w:sz w:val="20"/>
          <w:szCs w:val="20"/>
          <w:lang w:val="fr-FR"/>
        </w:rPr>
        <w:t>(scripts/matching_cv.py</w:t>
      </w:r>
      <w:r w:rsidRPr="00606A8E">
        <w:rPr>
          <w:lang w:val="fr-FR"/>
        </w:rPr>
        <w:t xml:space="preserve">, fonction </w:t>
      </w:r>
      <w:r w:rsidRPr="005438ED">
        <w:rPr>
          <w:rFonts w:ascii="Consolas" w:hAnsi="Consolas"/>
          <w:sz w:val="20"/>
          <w:szCs w:val="20"/>
          <w:lang w:val="fr-FR"/>
        </w:rPr>
        <w:t>find_best_matches</w:t>
      </w:r>
      <w:r w:rsidRPr="00606A8E">
        <w:rPr>
          <w:lang w:val="fr-FR"/>
        </w:rPr>
        <w:t>) encode le CV, puis délègue la recherche de similarité directement à PostgreSQL via l'opérateur de distance cosinus de pgvector :</w:t>
      </w:r>
    </w:p>
    <w:p w14:paraId="2ADC8B97" w14:textId="77777777" w:rsidR="005438ED" w:rsidRDefault="005438ED" w:rsidP="005438ED">
      <w:pPr>
        <w:pStyle w:val="Corpsdetexte"/>
        <w:ind w:firstLine="0"/>
        <w:rPr>
          <w:rFonts w:ascii="Consolas" w:hAnsi="Consolas"/>
          <w:sz w:val="20"/>
          <w:szCs w:val="20"/>
        </w:rPr>
      </w:pPr>
      <w:r w:rsidRPr="005438ED">
        <w:rPr>
          <w:rFonts w:ascii="Consolas" w:hAnsi="Consolas"/>
          <w:sz w:val="20"/>
          <w:szCs w:val="20"/>
        </w:rPr>
        <w:t>SELECT titre, company, ..., 1 - (embedding &lt;=&gt; %</w:t>
      </w:r>
      <w:proofErr w:type="gramStart"/>
      <w:r w:rsidRPr="005438ED">
        <w:rPr>
          <w:rFonts w:ascii="Consolas" w:hAnsi="Consolas"/>
          <w:sz w:val="20"/>
          <w:szCs w:val="20"/>
        </w:rPr>
        <w:t>s::</w:t>
      </w:r>
      <w:proofErr w:type="gramEnd"/>
      <w:r w:rsidRPr="005438ED">
        <w:rPr>
          <w:rFonts w:ascii="Consolas" w:hAnsi="Consolas"/>
          <w:sz w:val="20"/>
          <w:szCs w:val="20"/>
        </w:rPr>
        <w:t>vector) AS similarity_score</w:t>
      </w:r>
    </w:p>
    <w:p w14:paraId="328C4CF5" w14:textId="77777777" w:rsidR="005438ED" w:rsidRDefault="005438ED" w:rsidP="005438ED">
      <w:pPr>
        <w:pStyle w:val="Corpsdetexte"/>
        <w:ind w:firstLine="0"/>
        <w:rPr>
          <w:rFonts w:ascii="Consolas" w:hAnsi="Consolas"/>
          <w:sz w:val="20"/>
          <w:szCs w:val="20"/>
        </w:rPr>
      </w:pPr>
      <w:r w:rsidRPr="005438ED">
        <w:rPr>
          <w:rFonts w:ascii="Consolas" w:hAnsi="Consolas"/>
          <w:sz w:val="20"/>
          <w:szCs w:val="20"/>
        </w:rPr>
        <w:t>FROM offres_emploi</w:t>
      </w:r>
    </w:p>
    <w:p w14:paraId="1997552A" w14:textId="77777777" w:rsidR="005438ED" w:rsidRDefault="005438ED" w:rsidP="005438ED">
      <w:pPr>
        <w:pStyle w:val="Corpsdetexte"/>
        <w:ind w:firstLine="0"/>
        <w:rPr>
          <w:rFonts w:ascii="Consolas" w:hAnsi="Consolas"/>
          <w:sz w:val="20"/>
          <w:szCs w:val="20"/>
        </w:rPr>
      </w:pPr>
      <w:r w:rsidRPr="005438ED">
        <w:rPr>
          <w:rFonts w:ascii="Consolas" w:hAnsi="Consolas"/>
          <w:sz w:val="20"/>
          <w:szCs w:val="20"/>
        </w:rPr>
        <w:t xml:space="preserve">WHERE date_du_poste &gt;= </w:t>
      </w:r>
      <w:proofErr w:type="gramStart"/>
      <w:r w:rsidRPr="005438ED">
        <w:rPr>
          <w:rFonts w:ascii="Consolas" w:hAnsi="Consolas"/>
          <w:sz w:val="20"/>
          <w:szCs w:val="20"/>
        </w:rPr>
        <w:t>NOW(</w:t>
      </w:r>
      <w:proofErr w:type="gramEnd"/>
      <w:r w:rsidRPr="005438ED">
        <w:rPr>
          <w:rFonts w:ascii="Consolas" w:hAnsi="Consolas"/>
          <w:sz w:val="20"/>
          <w:szCs w:val="20"/>
        </w:rPr>
        <w:t>) - INTERVAL '30 days'</w:t>
      </w:r>
    </w:p>
    <w:p w14:paraId="6E685F6E" w14:textId="77777777" w:rsidR="005438ED" w:rsidRDefault="005438ED" w:rsidP="005438ED">
      <w:pPr>
        <w:pStyle w:val="Corpsdetexte"/>
        <w:ind w:firstLine="0"/>
        <w:rPr>
          <w:rFonts w:ascii="Consolas" w:hAnsi="Consolas"/>
          <w:sz w:val="20"/>
          <w:szCs w:val="20"/>
        </w:rPr>
      </w:pPr>
      <w:r w:rsidRPr="005438ED">
        <w:rPr>
          <w:rFonts w:ascii="Consolas" w:hAnsi="Consolas"/>
          <w:sz w:val="20"/>
          <w:szCs w:val="20"/>
        </w:rPr>
        <w:t>AND embedding IS NOT NULL</w:t>
      </w:r>
    </w:p>
    <w:p w14:paraId="7ED91137" w14:textId="77777777" w:rsidR="005438ED" w:rsidRDefault="005438ED" w:rsidP="005438ED">
      <w:pPr>
        <w:pStyle w:val="Corpsdetexte"/>
        <w:ind w:firstLine="0"/>
        <w:rPr>
          <w:rFonts w:ascii="Consolas" w:hAnsi="Consolas"/>
          <w:sz w:val="20"/>
          <w:szCs w:val="20"/>
        </w:rPr>
      </w:pPr>
      <w:r w:rsidRPr="005438ED">
        <w:rPr>
          <w:rFonts w:ascii="Consolas" w:hAnsi="Consolas"/>
          <w:sz w:val="20"/>
          <w:szCs w:val="20"/>
        </w:rPr>
        <w:t>ORDER BY similarity_score DESC</w:t>
      </w:r>
    </w:p>
    <w:p w14:paraId="4D8E9EAC" w14:textId="7332CC6B" w:rsidR="005438ED" w:rsidRPr="005438ED" w:rsidRDefault="005438ED" w:rsidP="005438ED">
      <w:pPr>
        <w:pStyle w:val="Corpsdetexte"/>
        <w:ind w:firstLine="0"/>
        <w:rPr>
          <w:rFonts w:ascii="Consolas" w:hAnsi="Consolas"/>
          <w:sz w:val="20"/>
          <w:szCs w:val="20"/>
        </w:rPr>
      </w:pPr>
      <w:r w:rsidRPr="005438ED">
        <w:rPr>
          <w:rFonts w:ascii="Consolas" w:hAnsi="Consolas"/>
          <w:sz w:val="20"/>
          <w:szCs w:val="20"/>
        </w:rPr>
        <w:t>LIMIT %s;</w:t>
      </w:r>
    </w:p>
    <w:p w14:paraId="024399BD" w14:textId="77777777" w:rsidR="00F32740" w:rsidRPr="00CB290F" w:rsidRDefault="00000000" w:rsidP="00606A8E">
      <w:pPr>
        <w:pStyle w:val="Corpsdetexte"/>
        <w:rPr>
          <w:lang w:val="fr-FR"/>
        </w:rPr>
      </w:pPr>
      <w:r w:rsidRPr="00CB290F">
        <w:rPr>
          <w:lang w:val="fr-FR"/>
        </w:rPr>
        <w:t>Seules les offres publiées dans les 30 derniers jours sont considérées, pour garantir la pertinence du résultat par rapport au marché réel du moment (une offre plus ancienne est susceptible d’être déjà pourvue).</w:t>
      </w:r>
    </w:p>
    <w:p w14:paraId="766D8E65" w14:textId="3049EB6C" w:rsidR="00F32740" w:rsidRPr="007D32ED" w:rsidRDefault="00000000" w:rsidP="00B36FF4">
      <w:pPr>
        <w:pStyle w:val="Titre2"/>
        <w:jc w:val="both"/>
        <w:rPr>
          <w:rFonts w:ascii="Times New Roman" w:hAnsi="Times New Roman" w:cs="Times New Roman"/>
          <w:color w:val="000000" w:themeColor="text1"/>
          <w:sz w:val="32"/>
          <w:szCs w:val="32"/>
          <w:lang w:val="fr-FR"/>
        </w:rPr>
      </w:pPr>
      <w:bookmarkStart w:id="133" w:name="formule-de-matching"/>
      <w:bookmarkStart w:id="134" w:name="_Toc239074591"/>
      <w:bookmarkEnd w:id="131"/>
      <w:r w:rsidRPr="007D32ED">
        <w:rPr>
          <w:rFonts w:ascii="Times New Roman" w:hAnsi="Times New Roman" w:cs="Times New Roman"/>
          <w:color w:val="000000" w:themeColor="text1"/>
          <w:sz w:val="32"/>
          <w:szCs w:val="32"/>
          <w:lang w:val="fr-FR"/>
        </w:rPr>
        <w:lastRenderedPageBreak/>
        <w:t>3 Formule de matching</w:t>
      </w:r>
      <w:bookmarkEnd w:id="134"/>
    </w:p>
    <w:p w14:paraId="63FCB55F" w14:textId="288BED26" w:rsidR="00F32740" w:rsidRPr="00CB290F" w:rsidRDefault="00000000" w:rsidP="00606A8E">
      <w:pPr>
        <w:pStyle w:val="Corpsdetexte"/>
        <w:rPr>
          <w:lang w:val="fr-FR"/>
        </w:rPr>
      </w:pPr>
      <w:r w:rsidRPr="00CB290F">
        <w:rPr>
          <w:lang w:val="fr-FR"/>
        </w:rPr>
        <w:t xml:space="preserve">Le score de correspondance affiché au candidat (« Meilleure correspondance », Chapitre 9) est </w:t>
      </w:r>
      <w:r w:rsidRPr="00CB290F">
        <w:rPr>
          <w:b/>
          <w:bCs/>
          <w:lang w:val="fr-FR"/>
        </w:rPr>
        <w:t>uniquement</w:t>
      </w:r>
      <w:r w:rsidRPr="00CB290F">
        <w:rPr>
          <w:lang w:val="fr-FR"/>
        </w:rPr>
        <w:t xml:space="preserve"> la similarité cosinus entre le vecteur du CV et celui de l’offre </w:t>
      </w:r>
      <w:r w:rsidRPr="005438ED">
        <w:rPr>
          <w:rFonts w:ascii="Consolas" w:hAnsi="Consolas"/>
          <w:sz w:val="20"/>
          <w:szCs w:val="20"/>
          <w:lang w:val="fr-FR"/>
        </w:rPr>
        <w:t>(</w:t>
      </w:r>
      <w:r w:rsidRPr="005438ED">
        <w:rPr>
          <w:rStyle w:val="VerbatimChar"/>
          <w:rFonts w:cs="Times New Roman"/>
          <w:color w:val="000000" w:themeColor="text1"/>
          <w:sz w:val="20"/>
          <w:szCs w:val="20"/>
          <w:lang w:val="fr-FR"/>
        </w:rPr>
        <w:t>1 - (embedding &lt;=&gt; cv_vector)</w:t>
      </w:r>
      <w:r w:rsidRPr="005438ED">
        <w:rPr>
          <w:rFonts w:ascii="Consolas" w:hAnsi="Consolas"/>
          <w:sz w:val="20"/>
          <w:szCs w:val="20"/>
          <w:lang w:val="fr-FR"/>
        </w:rPr>
        <w:t>),</w:t>
      </w:r>
      <w:r w:rsidRPr="00CB290F">
        <w:rPr>
          <w:lang w:val="fr-FR"/>
        </w:rPr>
        <w:t xml:space="preserve"> ramenée en pourcentage.</w:t>
      </w:r>
      <w:r w:rsidR="005438ED">
        <w:rPr>
          <w:lang w:val="fr-FR"/>
        </w:rPr>
        <w:t xml:space="preserve"> On </w:t>
      </w:r>
      <w:r w:rsidRPr="00CB290F">
        <w:rPr>
          <w:lang w:val="fr-FR"/>
        </w:rPr>
        <w:t>n’implémente pas, dans sa version actuelle, une formule de matching hybride pondérant explicitement une composante de similarité vectorielle et une composante de couverture de compétences (par exemple 60%/40%)</w:t>
      </w:r>
      <w:r w:rsidR="005438ED">
        <w:rPr>
          <w:lang w:val="fr-FR"/>
        </w:rPr>
        <w:t xml:space="preserve"> </w:t>
      </w:r>
      <w:r w:rsidRPr="00CB290F">
        <w:rPr>
          <w:lang w:val="fr-FR"/>
        </w:rPr>
        <w:t xml:space="preserve">: ce n’est pas le calcul réellement effectué par </w:t>
      </w:r>
      <w:r w:rsidRPr="005438ED">
        <w:rPr>
          <w:rStyle w:val="VerbatimChar"/>
          <w:rFonts w:cs="Times New Roman"/>
          <w:color w:val="000000" w:themeColor="text1"/>
          <w:sz w:val="20"/>
          <w:szCs w:val="20"/>
          <w:lang w:val="fr-FR"/>
        </w:rPr>
        <w:t>find_best_</w:t>
      </w:r>
      <w:proofErr w:type="gramStart"/>
      <w:r w:rsidRPr="005438ED">
        <w:rPr>
          <w:rStyle w:val="VerbatimChar"/>
          <w:rFonts w:cs="Times New Roman"/>
          <w:color w:val="000000" w:themeColor="text1"/>
          <w:sz w:val="20"/>
          <w:szCs w:val="20"/>
          <w:lang w:val="fr-FR"/>
        </w:rPr>
        <w:t>matches(</w:t>
      </w:r>
      <w:proofErr w:type="gramEnd"/>
      <w:r w:rsidRPr="005438ED">
        <w:rPr>
          <w:rStyle w:val="VerbatimChar"/>
          <w:rFonts w:cs="Times New Roman"/>
          <w:color w:val="000000" w:themeColor="text1"/>
          <w:sz w:val="20"/>
          <w:szCs w:val="20"/>
          <w:lang w:val="fr-FR"/>
        </w:rPr>
        <w:t>)</w:t>
      </w:r>
      <w:r w:rsidRPr="005438ED">
        <w:rPr>
          <w:rFonts w:ascii="Consolas" w:hAnsi="Consolas"/>
          <w:sz w:val="20"/>
          <w:szCs w:val="20"/>
          <w:lang w:val="fr-FR"/>
        </w:rPr>
        <w:t>.</w:t>
      </w:r>
    </w:p>
    <w:p w14:paraId="70C6F804" w14:textId="5D2774B9" w:rsidR="00F32740" w:rsidRPr="00CB290F" w:rsidRDefault="00000000" w:rsidP="00606A8E">
      <w:pPr>
        <w:pStyle w:val="Corpsdetexte"/>
        <w:rPr>
          <w:lang w:val="fr-FR"/>
        </w:rPr>
      </w:pPr>
      <w:r w:rsidRPr="00CB290F">
        <w:rPr>
          <w:lang w:val="fr-FR"/>
        </w:rPr>
        <w:t>La comparaison de compétences (</w:t>
      </w:r>
      <w:r w:rsidRPr="005438ED">
        <w:rPr>
          <w:rStyle w:val="VerbatimChar"/>
          <w:rFonts w:cs="Times New Roman"/>
          <w:color w:val="000000" w:themeColor="text1"/>
          <w:sz w:val="20"/>
          <w:szCs w:val="20"/>
          <w:lang w:val="fr-FR"/>
        </w:rPr>
        <w:t>matched_skills</w:t>
      </w:r>
      <w:r w:rsidRPr="005438ED">
        <w:rPr>
          <w:rFonts w:ascii="Consolas" w:hAnsi="Consolas"/>
          <w:sz w:val="20"/>
          <w:szCs w:val="20"/>
          <w:lang w:val="fr-FR"/>
        </w:rPr>
        <w:t xml:space="preserve"> / </w:t>
      </w:r>
      <w:r w:rsidRPr="005438ED">
        <w:rPr>
          <w:rStyle w:val="VerbatimChar"/>
          <w:rFonts w:cs="Times New Roman"/>
          <w:color w:val="000000" w:themeColor="text1"/>
          <w:sz w:val="20"/>
          <w:szCs w:val="20"/>
          <w:lang w:val="fr-FR"/>
        </w:rPr>
        <w:t>missing_skills</w:t>
      </w:r>
      <w:r w:rsidRPr="00CB290F">
        <w:rPr>
          <w:lang w:val="fr-FR"/>
        </w:rPr>
        <w:t xml:space="preserve">, 7.4) est calculée </w:t>
      </w:r>
      <w:r w:rsidRPr="00CB290F">
        <w:rPr>
          <w:b/>
          <w:bCs/>
          <w:lang w:val="fr-FR"/>
        </w:rPr>
        <w:t>en parallèle</w:t>
      </w:r>
      <w:r w:rsidRPr="00CB290F">
        <w:rPr>
          <w:lang w:val="fr-FR"/>
        </w:rPr>
        <w:t xml:space="preserve"> du score, sur les mêmes offres retournées, mais n’entre à aucun moment dans le calcul du score affiché</w:t>
      </w:r>
      <w:r w:rsidR="005438ED">
        <w:rPr>
          <w:lang w:val="fr-FR"/>
        </w:rPr>
        <w:t>,</w:t>
      </w:r>
      <w:r w:rsidRPr="00CB290F">
        <w:rPr>
          <w:lang w:val="fr-FR"/>
        </w:rPr>
        <w:t xml:space="preserve"> elle sert exclusivement à l’affichage du détail par offre et à la priorisation des recommandations. Une évolution vers une formule hybride, combinant explicitement le score sémantique et un taux de couverture de compétences pondéré (par exemple pour réduire l’écart entre deux offres à similarité proche mais couverture de compétences très différente), est une piste d’amélioration identifiée mais non implémentée à ce stade</w:t>
      </w:r>
      <w:r w:rsidR="005438ED">
        <w:rPr>
          <w:lang w:val="fr-FR"/>
        </w:rPr>
        <w:t>, e</w:t>
      </w:r>
      <w:r w:rsidRPr="00CB290F">
        <w:rPr>
          <w:lang w:val="fr-FR"/>
        </w:rPr>
        <w:t>lle est reprise en conclusion.</w:t>
      </w:r>
    </w:p>
    <w:p w14:paraId="1C25B0FC" w14:textId="1153C763" w:rsidR="00F32740" w:rsidRPr="007D32ED" w:rsidRDefault="00000000" w:rsidP="00B36FF4">
      <w:pPr>
        <w:pStyle w:val="Titre2"/>
        <w:jc w:val="both"/>
        <w:rPr>
          <w:rFonts w:ascii="Times New Roman" w:hAnsi="Times New Roman" w:cs="Times New Roman"/>
          <w:color w:val="000000" w:themeColor="text1"/>
          <w:sz w:val="32"/>
          <w:szCs w:val="32"/>
          <w:lang w:val="fr-FR"/>
        </w:rPr>
      </w:pPr>
      <w:bookmarkStart w:id="135" w:name="Xeb40ae05001a81a29454d28b68176052caaa54a"/>
      <w:bookmarkStart w:id="136" w:name="_Toc239074592"/>
      <w:bookmarkEnd w:id="133"/>
      <w:r w:rsidRPr="007D32ED">
        <w:rPr>
          <w:rFonts w:ascii="Times New Roman" w:hAnsi="Times New Roman" w:cs="Times New Roman"/>
          <w:color w:val="000000" w:themeColor="text1"/>
          <w:sz w:val="32"/>
          <w:szCs w:val="32"/>
          <w:lang w:val="fr-FR"/>
        </w:rPr>
        <w:t>4 Calcul du skill-gap et classification</w:t>
      </w:r>
      <w:r w:rsidR="007D32ED">
        <w:rPr>
          <w:rFonts w:ascii="Times New Roman" w:hAnsi="Times New Roman" w:cs="Times New Roman"/>
          <w:color w:val="000000" w:themeColor="text1"/>
          <w:sz w:val="32"/>
          <w:szCs w:val="32"/>
          <w:lang w:val="fr-FR"/>
        </w:rPr>
        <w:t xml:space="preserve"> </w:t>
      </w:r>
      <w:r w:rsidRPr="007D32ED">
        <w:rPr>
          <w:rFonts w:ascii="Times New Roman" w:hAnsi="Times New Roman" w:cs="Times New Roman"/>
          <w:color w:val="000000" w:themeColor="text1"/>
          <w:sz w:val="32"/>
          <w:szCs w:val="32"/>
          <w:lang w:val="fr-FR"/>
        </w:rPr>
        <w:t>(compétences acquises/manquantes)</w:t>
      </w:r>
      <w:bookmarkEnd w:id="136"/>
    </w:p>
    <w:p w14:paraId="6D036D04" w14:textId="2EB99268" w:rsidR="00F32740" w:rsidRDefault="00693D95" w:rsidP="00606A8E">
      <w:pPr>
        <w:pStyle w:val="Corpsdetexte"/>
        <w:rPr>
          <w:lang w:val="fr-FR"/>
        </w:rPr>
      </w:pPr>
      <w:r w:rsidRPr="00693D95">
        <w:rPr>
          <w:lang w:val="fr-FR"/>
        </w:rPr>
        <w:t>Pour chaque offre retournée, les compétences du CV (</w:t>
      </w:r>
      <w:r w:rsidRPr="00693D95">
        <w:rPr>
          <w:rFonts w:ascii="Consolas" w:hAnsi="Consolas"/>
          <w:sz w:val="20"/>
          <w:szCs w:val="20"/>
          <w:lang w:val="fr-FR"/>
        </w:rPr>
        <w:t>cv_skills</w:t>
      </w:r>
      <w:r w:rsidRPr="00693D95">
        <w:rPr>
          <w:lang w:val="fr-FR"/>
        </w:rPr>
        <w:t>) sont comparées à celles de l'offre (</w:t>
      </w:r>
      <w:r w:rsidRPr="00693D95">
        <w:rPr>
          <w:rFonts w:ascii="Consolas" w:hAnsi="Consolas"/>
          <w:sz w:val="20"/>
          <w:szCs w:val="20"/>
          <w:lang w:val="fr-FR"/>
        </w:rPr>
        <w:t>offer_skills</w:t>
      </w:r>
      <w:r w:rsidRPr="00693D95">
        <w:rPr>
          <w:lang w:val="fr-FR"/>
        </w:rPr>
        <w:t>)</w:t>
      </w:r>
      <w:r w:rsidRPr="00CB290F">
        <w:rPr>
          <w:lang w:val="fr-FR"/>
        </w:rPr>
        <w:t>, produisant deux listes distinctes par offre :</w:t>
      </w:r>
    </w:p>
    <w:p w14:paraId="26CA0928" w14:textId="77777777" w:rsidR="00693D95" w:rsidRPr="00693D95" w:rsidRDefault="00693D95" w:rsidP="00693D95">
      <w:pPr>
        <w:pStyle w:val="Corpsdetexte"/>
        <w:rPr>
          <w:rFonts w:ascii="Consolas" w:hAnsi="Consolas"/>
          <w:sz w:val="20"/>
          <w:szCs w:val="20"/>
        </w:rPr>
      </w:pPr>
      <w:r w:rsidRPr="00693D95">
        <w:rPr>
          <w:rFonts w:ascii="Consolas" w:hAnsi="Consolas"/>
          <w:sz w:val="20"/>
          <w:szCs w:val="20"/>
        </w:rPr>
        <w:t>matched_skills = [s for s in offer_skills if s in cv_skills]</w:t>
      </w:r>
    </w:p>
    <w:p w14:paraId="47F8066C" w14:textId="2FCE137B" w:rsidR="00693D95" w:rsidRPr="00693D95" w:rsidRDefault="00693D95" w:rsidP="00693D95">
      <w:pPr>
        <w:pStyle w:val="Corpsdetexte"/>
        <w:rPr>
          <w:rFonts w:ascii="Consolas" w:hAnsi="Consolas"/>
          <w:sz w:val="20"/>
          <w:szCs w:val="20"/>
        </w:rPr>
      </w:pPr>
      <w:r w:rsidRPr="00693D95">
        <w:rPr>
          <w:rFonts w:ascii="Consolas" w:hAnsi="Consolas"/>
          <w:sz w:val="20"/>
          <w:szCs w:val="20"/>
        </w:rPr>
        <w:t>missing_skills = [s for s in offer_skills if s not in cv_skills]</w:t>
      </w:r>
    </w:p>
    <w:p w14:paraId="620AF5FC" w14:textId="77777777" w:rsidR="00F32740" w:rsidRPr="00CB290F" w:rsidRDefault="00000000" w:rsidP="00606A8E">
      <w:pPr>
        <w:pStyle w:val="Corpsdetexte"/>
        <w:rPr>
          <w:lang w:val="fr-FR"/>
        </w:rPr>
      </w:pPr>
      <w:r w:rsidRPr="00CB290F">
        <w:rPr>
          <w:lang w:val="fr-FR"/>
        </w:rPr>
        <w:t>C’est cette classification, offre par offre, qui alimente l’affichage des étiquettes de compétences colorées sur chaque carte d’offre (Chapitre 9).</w:t>
      </w:r>
    </w:p>
    <w:p w14:paraId="598BBEAE" w14:textId="6B73EB85" w:rsidR="00F32740" w:rsidRPr="00C558FD" w:rsidRDefault="00000000" w:rsidP="00B36FF4">
      <w:pPr>
        <w:pStyle w:val="Titre2"/>
        <w:jc w:val="both"/>
        <w:rPr>
          <w:rFonts w:ascii="Times New Roman" w:hAnsi="Times New Roman" w:cs="Times New Roman"/>
          <w:color w:val="000000" w:themeColor="text1"/>
          <w:sz w:val="32"/>
          <w:szCs w:val="32"/>
          <w:lang w:val="fr-FR"/>
        </w:rPr>
      </w:pPr>
      <w:bookmarkStart w:id="137" w:name="Xf54d446d133fda71c34ab0e49e746aadee0c850"/>
      <w:bookmarkStart w:id="138" w:name="_Toc239074593"/>
      <w:bookmarkEnd w:id="135"/>
      <w:r w:rsidRPr="00C558FD">
        <w:rPr>
          <w:rFonts w:ascii="Times New Roman" w:hAnsi="Times New Roman" w:cs="Times New Roman"/>
          <w:color w:val="000000" w:themeColor="text1"/>
          <w:sz w:val="32"/>
          <w:szCs w:val="32"/>
          <w:lang w:val="fr-FR"/>
        </w:rPr>
        <w:t>5 Score d’impact et priorisation</w:t>
      </w:r>
      <w:bookmarkEnd w:id="138"/>
    </w:p>
    <w:p w14:paraId="611EF5E5" w14:textId="28195F8D" w:rsidR="00F32740" w:rsidRPr="00CB290F" w:rsidRDefault="00000000" w:rsidP="00606A8E">
      <w:pPr>
        <w:pStyle w:val="Corpsdetexte"/>
        <w:rPr>
          <w:lang w:val="fr-FR"/>
        </w:rPr>
      </w:pPr>
      <w:r w:rsidRPr="00CB290F">
        <w:rPr>
          <w:lang w:val="fr-FR"/>
        </w:rPr>
        <w:t xml:space="preserve">La fonction </w:t>
      </w:r>
      <w:r w:rsidRPr="00F477B0">
        <w:rPr>
          <w:rStyle w:val="VerbatimChar"/>
          <w:rFonts w:cs="Times New Roman"/>
          <w:color w:val="000000" w:themeColor="text1"/>
          <w:sz w:val="20"/>
          <w:szCs w:val="20"/>
          <w:lang w:val="fr-FR"/>
        </w:rPr>
        <w:t>rank_missing_</w:t>
      </w:r>
      <w:proofErr w:type="gramStart"/>
      <w:r w:rsidRPr="00F477B0">
        <w:rPr>
          <w:rStyle w:val="VerbatimChar"/>
          <w:rFonts w:cs="Times New Roman"/>
          <w:color w:val="000000" w:themeColor="text1"/>
          <w:sz w:val="20"/>
          <w:szCs w:val="20"/>
          <w:lang w:val="fr-FR"/>
        </w:rPr>
        <w:t>skills(</w:t>
      </w:r>
      <w:proofErr w:type="gramEnd"/>
      <w:r w:rsidRPr="00F477B0">
        <w:rPr>
          <w:rStyle w:val="VerbatimChar"/>
          <w:rFonts w:cs="Times New Roman"/>
          <w:color w:val="000000" w:themeColor="text1"/>
          <w:sz w:val="20"/>
          <w:szCs w:val="20"/>
          <w:lang w:val="fr-FR"/>
        </w:rPr>
        <w:t>)</w:t>
      </w:r>
      <w:r w:rsidRPr="00CB290F">
        <w:rPr>
          <w:lang w:val="fr-FR"/>
        </w:rPr>
        <w:t xml:space="preserve"> agrège les écarts de compétences sur l’ensemble des offres matchées, en comptant chaque compétence </w:t>
      </w:r>
      <w:r w:rsidRPr="00F477B0">
        <w:rPr>
          <w:lang w:val="fr-FR"/>
        </w:rPr>
        <w:t>une seule fois par offre</w:t>
      </w:r>
      <w:r w:rsidRPr="00CB290F">
        <w:rPr>
          <w:lang w:val="fr-FR"/>
        </w:rPr>
        <w:t xml:space="preserve"> </w:t>
      </w:r>
      <w:r w:rsidRPr="00F477B0">
        <w:rPr>
          <w:rFonts w:ascii="Consolas" w:hAnsi="Consolas"/>
          <w:sz w:val="20"/>
          <w:szCs w:val="20"/>
          <w:lang w:val="fr-FR"/>
        </w:rPr>
        <w:t>(</w:t>
      </w:r>
      <w:r w:rsidRPr="00F477B0">
        <w:rPr>
          <w:rStyle w:val="VerbatimChar"/>
          <w:rFonts w:cs="Times New Roman"/>
          <w:color w:val="000000" w:themeColor="text1"/>
          <w:sz w:val="20"/>
          <w:szCs w:val="20"/>
          <w:lang w:val="fr-FR"/>
        </w:rPr>
        <w:t>set(offre["missing_skills"])</w:t>
      </w:r>
      <w:r w:rsidRPr="00F477B0">
        <w:rPr>
          <w:rFonts w:ascii="Consolas" w:hAnsi="Consolas"/>
          <w:sz w:val="20"/>
          <w:szCs w:val="20"/>
          <w:lang w:val="fr-FR"/>
        </w:rPr>
        <w:t>),</w:t>
      </w:r>
      <w:r w:rsidRPr="00CB290F">
        <w:rPr>
          <w:lang w:val="fr-FR"/>
        </w:rPr>
        <w:t xml:space="preserve"> pour ne pas gonfler artificiellement le score d’une compétence répétée plusieurs fois dans une même description. Le résultat est un classement par fréquence : « cette compétence manque dans X% des offres correspondant à votre profil ».</w:t>
      </w:r>
    </w:p>
    <w:p w14:paraId="7BCC467A" w14:textId="77777777" w:rsidR="00F32740" w:rsidRPr="00CB290F" w:rsidRDefault="00000000" w:rsidP="00606A8E">
      <w:pPr>
        <w:pStyle w:val="Corpsdetexte"/>
        <w:rPr>
          <w:lang w:val="fr-FR"/>
        </w:rPr>
      </w:pPr>
      <w:r w:rsidRPr="00CB290F">
        <w:rPr>
          <w:lang w:val="fr-FR"/>
        </w:rPr>
        <w:t>Ce classement alimente directement deux endroits de l’interface (Chapitre 9) :</w:t>
      </w:r>
    </w:p>
    <w:p w14:paraId="66B8B2ED" w14:textId="77777777" w:rsidR="00F32740" w:rsidRPr="00CB290F" w:rsidRDefault="00000000" w:rsidP="00606A8E">
      <w:pPr>
        <w:pStyle w:val="Compact"/>
        <w:numPr>
          <w:ilvl w:val="0"/>
          <w:numId w:val="24"/>
        </w:numPr>
        <w:rPr>
          <w:lang w:val="fr-FR"/>
        </w:rPr>
      </w:pPr>
      <w:proofErr w:type="gramStart"/>
      <w:r w:rsidRPr="00CB290F">
        <w:rPr>
          <w:lang w:val="fr-FR"/>
        </w:rPr>
        <w:t>la</w:t>
      </w:r>
      <w:proofErr w:type="gramEnd"/>
      <w:r w:rsidRPr="00CB290F">
        <w:rPr>
          <w:lang w:val="fr-FR"/>
        </w:rPr>
        <w:t xml:space="preserve"> tuile « Compétence à acquérir en priorité » sur la page Matching (le premier élément du classement) ;</w:t>
      </w:r>
    </w:p>
    <w:p w14:paraId="56B50AA2" w14:textId="24C84947" w:rsidR="00F32740" w:rsidRPr="00CB290F" w:rsidRDefault="00000000" w:rsidP="00606A8E">
      <w:pPr>
        <w:pStyle w:val="Compact"/>
        <w:numPr>
          <w:ilvl w:val="0"/>
          <w:numId w:val="24"/>
        </w:numPr>
        <w:rPr>
          <w:lang w:val="fr-FR"/>
        </w:rPr>
      </w:pPr>
      <w:proofErr w:type="gramStart"/>
      <w:r w:rsidRPr="00CB290F">
        <w:rPr>
          <w:lang w:val="fr-FR"/>
        </w:rPr>
        <w:t>le</w:t>
      </w:r>
      <w:proofErr w:type="gramEnd"/>
      <w:r w:rsidRPr="00CB290F">
        <w:rPr>
          <w:lang w:val="fr-FR"/>
        </w:rPr>
        <w:t xml:space="preserve"> bloc « Quoi apprendre en priorité », qui affiche les trois compétences manquantes les plus fréquentes, chacune accompagnée d’un score d’impact indicatif</w:t>
      </w:r>
      <w:r w:rsidR="00F477B0">
        <w:rPr>
          <w:lang w:val="fr-FR"/>
        </w:rPr>
        <w:t xml:space="preserve">, </w:t>
      </w:r>
      <w:r w:rsidRPr="00CB290F">
        <w:rPr>
          <w:lang w:val="fr-FR"/>
        </w:rPr>
        <w:t xml:space="preserve">une estimation illustrative de l’effet potentiel sur le score global, et non une simulation exacte recalculée </w:t>
      </w:r>
      <w:r w:rsidRPr="00CB290F">
        <w:rPr>
          <w:lang w:val="fr-FR"/>
        </w:rPr>
        <w:lastRenderedPageBreak/>
        <w:t>en ré-encodant le CV sans cette compétence, ce qui serait coûteux à faire à chaque affichage.</w:t>
      </w:r>
    </w:p>
    <w:p w14:paraId="2ECADC60" w14:textId="70736316" w:rsidR="00F32740" w:rsidRPr="00693D95" w:rsidRDefault="00F477B0" w:rsidP="00693D95">
      <w:pPr>
        <w:pStyle w:val="Corpsdetexte"/>
        <w:rPr>
          <w:lang w:val="fr-FR"/>
        </w:rPr>
      </w:pPr>
      <w:r>
        <w:rPr>
          <w:rStyle w:val="VerbatimChar"/>
          <w:rFonts w:ascii="Times New Roman" w:hAnsi="Times New Roman" w:cs="Times New Roman"/>
          <w:color w:val="000000" w:themeColor="text1"/>
          <w:lang w:val="fr-FR"/>
        </w:rPr>
        <w:t xml:space="preserve">Enfin, </w:t>
      </w:r>
      <w:r w:rsidRPr="00F477B0">
        <w:rPr>
          <w:rStyle w:val="VerbatimChar"/>
          <w:rFonts w:cs="Times New Roman"/>
          <w:color w:val="000000" w:themeColor="text1"/>
          <w:sz w:val="20"/>
          <w:szCs w:val="20"/>
          <w:lang w:val="fr-FR"/>
        </w:rPr>
        <w:t>get_profile_</w:t>
      </w:r>
      <w:proofErr w:type="gramStart"/>
      <w:r w:rsidRPr="00F477B0">
        <w:rPr>
          <w:rStyle w:val="VerbatimChar"/>
          <w:rFonts w:cs="Times New Roman"/>
          <w:color w:val="000000" w:themeColor="text1"/>
          <w:sz w:val="20"/>
          <w:szCs w:val="20"/>
          <w:lang w:val="fr-FR"/>
        </w:rPr>
        <w:t>summary(</w:t>
      </w:r>
      <w:proofErr w:type="gramEnd"/>
      <w:r w:rsidRPr="00F477B0">
        <w:rPr>
          <w:rStyle w:val="VerbatimChar"/>
          <w:rFonts w:cs="Times New Roman"/>
          <w:color w:val="000000" w:themeColor="text1"/>
          <w:sz w:val="20"/>
          <w:szCs w:val="20"/>
          <w:lang w:val="fr-FR"/>
        </w:rPr>
        <w:t>)</w:t>
      </w:r>
      <w:r w:rsidRPr="00CB290F">
        <w:rPr>
          <w:lang w:val="fr-FR"/>
        </w:rPr>
        <w:t xml:space="preserve"> centralise ces mêmes calculs (score du meilleur match, nombre d’offres compatibles à ≥ 70%, compétences manquantes prioritaires) dans une seule fonction réutilisable, pour que les tuiles KPI de la page Matching et le contexte transmis à l’assistant IA (Chapitre 8) restent rigoureusement cohérents entre eux plutôt que recalculés séparément à deux endroits du code.</w:t>
      </w:r>
    </w:p>
    <w:p w14:paraId="37752AAA" w14:textId="77777777" w:rsidR="00F32740" w:rsidRPr="007D32ED" w:rsidRDefault="00000000" w:rsidP="00B36FF4">
      <w:pPr>
        <w:pStyle w:val="Titre1"/>
        <w:jc w:val="both"/>
        <w:rPr>
          <w:rFonts w:ascii="Times New Roman" w:hAnsi="Times New Roman" w:cs="Times New Roman"/>
          <w:color w:val="000000" w:themeColor="text1"/>
          <w:sz w:val="40"/>
          <w:szCs w:val="40"/>
          <w:lang w:val="fr-FR"/>
        </w:rPr>
      </w:pPr>
      <w:bookmarkStart w:id="139" w:name="X15ad33fa57f71d929dad67eeddfff53134b1b0f"/>
      <w:bookmarkStart w:id="140" w:name="_Toc239074594"/>
      <w:bookmarkEnd w:id="127"/>
      <w:bookmarkEnd w:id="137"/>
      <w:r w:rsidRPr="007D32ED">
        <w:rPr>
          <w:rFonts w:ascii="Times New Roman" w:hAnsi="Times New Roman" w:cs="Times New Roman"/>
          <w:color w:val="000000" w:themeColor="text1"/>
          <w:sz w:val="40"/>
          <w:szCs w:val="40"/>
          <w:lang w:val="fr-FR"/>
        </w:rPr>
        <w:lastRenderedPageBreak/>
        <w:t>8. Intégration de l’intelligence artificielle générative (Mistral)</w:t>
      </w:r>
      <w:bookmarkEnd w:id="140"/>
    </w:p>
    <w:p w14:paraId="24F282CB" w14:textId="32AFED5A" w:rsidR="00F32740" w:rsidRPr="00CB290F" w:rsidRDefault="00000000" w:rsidP="00606A8E">
      <w:pPr>
        <w:pStyle w:val="Corpsdetexte"/>
        <w:rPr>
          <w:lang w:val="fr-FR"/>
        </w:rPr>
      </w:pPr>
      <w:r w:rsidRPr="00CB290F">
        <w:rPr>
          <w:lang w:val="fr-FR"/>
        </w:rPr>
        <w:t>C’est la partie du projet qui distingue le plus nettement SkillGap d’un simple moteur de matching : transformer un écart de compétences détecté en un chemin d’action concret, sans jamais sacrifier la fiabilité de l’information au profit de la fluidité de l’IA générative.</w:t>
      </w:r>
    </w:p>
    <w:p w14:paraId="069060B8" w14:textId="6C5BE097" w:rsidR="00F32740" w:rsidRPr="007D32ED" w:rsidRDefault="00000000" w:rsidP="00B36FF4">
      <w:pPr>
        <w:pStyle w:val="Titre2"/>
        <w:jc w:val="both"/>
        <w:rPr>
          <w:rFonts w:ascii="Times New Roman" w:hAnsi="Times New Roman" w:cs="Times New Roman"/>
          <w:color w:val="000000" w:themeColor="text1"/>
          <w:sz w:val="32"/>
          <w:szCs w:val="32"/>
          <w:lang w:val="fr-FR"/>
        </w:rPr>
      </w:pPr>
      <w:bookmarkStart w:id="141" w:name="choix-du-fournisseur-llm-et-comparatif"/>
      <w:bookmarkStart w:id="142" w:name="_Toc239074595"/>
      <w:r w:rsidRPr="007D32ED">
        <w:rPr>
          <w:rFonts w:ascii="Times New Roman" w:hAnsi="Times New Roman" w:cs="Times New Roman"/>
          <w:color w:val="000000" w:themeColor="text1"/>
          <w:sz w:val="32"/>
          <w:szCs w:val="32"/>
          <w:lang w:val="fr-FR"/>
        </w:rPr>
        <w:t>1 Choix du fournisseur LLM et comparatif</w:t>
      </w:r>
      <w:bookmarkEnd w:id="142"/>
    </w:p>
    <w:p w14:paraId="6BDB2472" w14:textId="52A72404" w:rsidR="00F32740" w:rsidRPr="00CB290F" w:rsidRDefault="00000000" w:rsidP="00606A8E">
      <w:pPr>
        <w:pStyle w:val="Corpsdetexte"/>
        <w:rPr>
          <w:lang w:val="fr-FR"/>
        </w:rPr>
      </w:pPr>
      <w:r w:rsidRPr="00CB290F">
        <w:rPr>
          <w:lang w:val="fr-FR"/>
        </w:rPr>
        <w:t>Le choix du fournisseur (Mistral, comparé à Gemini, Groq, OpenRouter et Ollama) est détaillé au Chapitre 2 (2.3.6) pour éviter la redondance ; il n’est que rappelé ici : Mistral a été retenu pour son adéquation au français, une politique de confidentialité plus simple à désactiver sur le tier gratuit.</w:t>
      </w:r>
    </w:p>
    <w:p w14:paraId="51120CB1" w14:textId="46729057" w:rsidR="00F32740" w:rsidRPr="007D32ED" w:rsidRDefault="00000000" w:rsidP="00B36FF4">
      <w:pPr>
        <w:pStyle w:val="Titre2"/>
        <w:jc w:val="both"/>
        <w:rPr>
          <w:rFonts w:ascii="Times New Roman" w:hAnsi="Times New Roman" w:cs="Times New Roman"/>
          <w:color w:val="000000" w:themeColor="text1"/>
          <w:sz w:val="32"/>
          <w:szCs w:val="32"/>
          <w:lang w:val="fr-FR"/>
        </w:rPr>
      </w:pPr>
      <w:bookmarkStart w:id="143" w:name="le-client-mistral-partagé"/>
      <w:bookmarkStart w:id="144" w:name="_Toc239074596"/>
      <w:bookmarkEnd w:id="141"/>
      <w:r w:rsidRPr="007D32ED">
        <w:rPr>
          <w:rFonts w:ascii="Times New Roman" w:hAnsi="Times New Roman" w:cs="Times New Roman"/>
          <w:color w:val="000000" w:themeColor="text1"/>
          <w:sz w:val="32"/>
          <w:szCs w:val="32"/>
          <w:lang w:val="fr-FR"/>
        </w:rPr>
        <w:t>2 Le client Mistral partagé</w:t>
      </w:r>
      <w:bookmarkEnd w:id="144"/>
    </w:p>
    <w:p w14:paraId="3C7DD611" w14:textId="1A0FBA5F" w:rsidR="00F32740" w:rsidRPr="00CB290F" w:rsidRDefault="00000000" w:rsidP="00606A8E">
      <w:pPr>
        <w:pStyle w:val="Corpsdetexte"/>
        <w:rPr>
          <w:lang w:val="fr-FR"/>
        </w:rPr>
      </w:pPr>
      <w:r w:rsidRPr="00CB290F">
        <w:rPr>
          <w:lang w:val="fr-FR"/>
        </w:rPr>
        <w:t xml:space="preserve">Contrairement à une architecture multi-fournisseurs pensée dès le départ, l’appel au LLM ne passe pas par un wrapper générique de type </w:t>
      </w:r>
      <w:r w:rsidRPr="006064F3">
        <w:rPr>
          <w:rStyle w:val="VerbatimChar"/>
          <w:rFonts w:cs="Times New Roman"/>
          <w:color w:val="000000" w:themeColor="text1"/>
          <w:sz w:val="20"/>
          <w:szCs w:val="20"/>
          <w:lang w:val="fr-FR"/>
        </w:rPr>
        <w:t>call_llm</w:t>
      </w:r>
      <w:r w:rsidR="006064F3">
        <w:rPr>
          <w:rStyle w:val="VerbatimChar"/>
          <w:rFonts w:ascii="Times New Roman" w:hAnsi="Times New Roman" w:cs="Times New Roman"/>
          <w:color w:val="000000" w:themeColor="text1"/>
          <w:lang w:val="fr-FR"/>
        </w:rPr>
        <w:t xml:space="preserve"> </w:t>
      </w:r>
      <w:r w:rsidRPr="00CB290F">
        <w:rPr>
          <w:lang w:val="fr-FR"/>
        </w:rPr>
        <w:t xml:space="preserve">agnostique du fournisseur : il n’existe qu’un point d’accès partagé, </w:t>
      </w:r>
      <w:r w:rsidRPr="006064F3">
        <w:rPr>
          <w:rStyle w:val="VerbatimChar"/>
          <w:rFonts w:cs="Times New Roman"/>
          <w:color w:val="000000" w:themeColor="text1"/>
          <w:sz w:val="20"/>
          <w:szCs w:val="20"/>
          <w:lang w:val="fr-FR"/>
        </w:rPr>
        <w:t>get_client()</w:t>
      </w:r>
      <w:r w:rsidRPr="00CB290F">
        <w:rPr>
          <w:lang w:val="fr-FR"/>
        </w:rPr>
        <w:t xml:space="preserve"> dans </w:t>
      </w:r>
      <w:r w:rsidRPr="006064F3">
        <w:rPr>
          <w:rStyle w:val="VerbatimChar"/>
          <w:rFonts w:cs="Times New Roman"/>
          <w:color w:val="000000" w:themeColor="text1"/>
          <w:sz w:val="20"/>
          <w:szCs w:val="20"/>
          <w:lang w:val="fr-FR"/>
        </w:rPr>
        <w:t>frontend/back_service/mistral_client.py</w:t>
      </w:r>
      <w:r w:rsidRPr="00CB290F">
        <w:rPr>
          <w:lang w:val="fr-FR"/>
        </w:rPr>
        <w:t xml:space="preserve">, qui instancie un client Mistral singleton (paresseux, réutilisé par tous les back-services) à partir de la variable d’environnement </w:t>
      </w:r>
      <w:r w:rsidRPr="00CB290F">
        <w:rPr>
          <w:rStyle w:val="VerbatimChar"/>
          <w:rFonts w:ascii="Times New Roman" w:hAnsi="Times New Roman" w:cs="Times New Roman"/>
          <w:color w:val="000000" w:themeColor="text1"/>
          <w:lang w:val="fr-FR"/>
        </w:rPr>
        <w:t>MISTRAL_API_KEY</w:t>
      </w:r>
      <w:r w:rsidRPr="00CB290F">
        <w:rPr>
          <w:lang w:val="fr-FR"/>
        </w:rPr>
        <w:t xml:space="preserve">, et retourne </w:t>
      </w:r>
      <w:r w:rsidRPr="00CB290F">
        <w:rPr>
          <w:rStyle w:val="VerbatimChar"/>
          <w:rFonts w:ascii="Times New Roman" w:hAnsi="Times New Roman" w:cs="Times New Roman"/>
          <w:color w:val="000000" w:themeColor="text1"/>
          <w:lang w:val="fr-FR"/>
        </w:rPr>
        <w:t>None</w:t>
      </w:r>
      <w:r w:rsidRPr="00CB290F">
        <w:rPr>
          <w:lang w:val="fr-FR"/>
        </w:rPr>
        <w:t xml:space="preserve"> si cette clé est absente</w:t>
      </w:r>
      <w:r w:rsidR="00297029">
        <w:rPr>
          <w:lang w:val="fr-FR"/>
        </w:rPr>
        <w:t xml:space="preserve"> ; </w:t>
      </w:r>
      <w:r w:rsidRPr="00CB290F">
        <w:rPr>
          <w:lang w:val="fr-FR"/>
        </w:rPr>
        <w:t>chaque appelant devant alors dégrader proprement (masquer la fonctionnalité IA plutôt que planter l’application) au lieu de laisser une exception remonter jusqu’à l’utilisateur.</w:t>
      </w:r>
    </w:p>
    <w:p w14:paraId="428A1601" w14:textId="77777777" w:rsidR="00F32740" w:rsidRPr="00CB290F" w:rsidRDefault="00000000" w:rsidP="00606A8E">
      <w:pPr>
        <w:pStyle w:val="Corpsdetexte"/>
        <w:rPr>
          <w:lang w:val="fr-FR"/>
        </w:rPr>
      </w:pPr>
      <w:r w:rsidRPr="00CB290F">
        <w:rPr>
          <w:lang w:val="fr-FR"/>
        </w:rPr>
        <w:t>Chaque service consomme ce client directement pour son propre besoin :</w:t>
      </w:r>
    </w:p>
    <w:p w14:paraId="467AF74F" w14:textId="69460418" w:rsidR="00F32740" w:rsidRPr="00CB290F" w:rsidRDefault="00000000" w:rsidP="006064F3">
      <w:pPr>
        <w:pStyle w:val="Compact"/>
        <w:numPr>
          <w:ilvl w:val="1"/>
          <w:numId w:val="40"/>
        </w:numPr>
        <w:rPr>
          <w:lang w:val="fr-FR"/>
        </w:rPr>
      </w:pPr>
      <w:proofErr w:type="gramStart"/>
      <w:r w:rsidRPr="006064F3">
        <w:rPr>
          <w:rStyle w:val="VerbatimChar"/>
          <w:rFonts w:cs="Times New Roman"/>
          <w:color w:val="000000" w:themeColor="text1"/>
          <w:sz w:val="20"/>
          <w:szCs w:val="20"/>
          <w:lang w:val="fr-FR"/>
        </w:rPr>
        <w:t>cv</w:t>
      </w:r>
      <w:proofErr w:type="gramEnd"/>
      <w:r w:rsidRPr="006064F3">
        <w:rPr>
          <w:rStyle w:val="VerbatimChar"/>
          <w:rFonts w:cs="Times New Roman"/>
          <w:color w:val="000000" w:themeColor="text1"/>
          <w:sz w:val="20"/>
          <w:szCs w:val="20"/>
          <w:lang w:val="fr-FR"/>
        </w:rPr>
        <w:t>_</w:t>
      </w:r>
      <w:proofErr w:type="gramStart"/>
      <w:r w:rsidRPr="006064F3">
        <w:rPr>
          <w:rStyle w:val="VerbatimChar"/>
          <w:rFonts w:cs="Times New Roman"/>
          <w:color w:val="000000" w:themeColor="text1"/>
          <w:sz w:val="20"/>
          <w:szCs w:val="20"/>
          <w:lang w:val="fr-FR"/>
        </w:rPr>
        <w:t>parser.extract</w:t>
      </w:r>
      <w:proofErr w:type="gramEnd"/>
      <w:r w:rsidRPr="006064F3">
        <w:rPr>
          <w:rStyle w:val="VerbatimChar"/>
          <w:rFonts w:cs="Times New Roman"/>
          <w:color w:val="000000" w:themeColor="text1"/>
          <w:sz w:val="20"/>
          <w:szCs w:val="20"/>
          <w:lang w:val="fr-FR"/>
        </w:rPr>
        <w:t>_target_</w:t>
      </w:r>
      <w:proofErr w:type="gramStart"/>
      <w:r w:rsidRPr="006064F3">
        <w:rPr>
          <w:rStyle w:val="VerbatimChar"/>
          <w:rFonts w:cs="Times New Roman"/>
          <w:color w:val="000000" w:themeColor="text1"/>
          <w:sz w:val="20"/>
          <w:szCs w:val="20"/>
          <w:lang w:val="fr-FR"/>
        </w:rPr>
        <w:t>role(</w:t>
      </w:r>
      <w:proofErr w:type="gramEnd"/>
      <w:r w:rsidRPr="006064F3">
        <w:rPr>
          <w:rStyle w:val="VerbatimChar"/>
          <w:rFonts w:cs="Times New Roman"/>
          <w:color w:val="000000" w:themeColor="text1"/>
          <w:sz w:val="20"/>
          <w:szCs w:val="20"/>
          <w:lang w:val="fr-FR"/>
        </w:rPr>
        <w:t>)</w:t>
      </w:r>
      <w:r w:rsidR="006064F3">
        <w:rPr>
          <w:rStyle w:val="VerbatimChar"/>
          <w:rFonts w:cs="Times New Roman"/>
          <w:color w:val="000000" w:themeColor="text1"/>
          <w:sz w:val="20"/>
          <w:szCs w:val="20"/>
          <w:lang w:val="fr-FR"/>
        </w:rPr>
        <w:t xml:space="preserve"> : </w:t>
      </w:r>
      <w:r w:rsidRPr="00CB290F">
        <w:rPr>
          <w:lang w:val="fr-FR"/>
        </w:rPr>
        <w:t>extraction factuelle du poste visé, avec consigne explicite de ne rien inventer si l’information n’est pas présente dans le texte.</w:t>
      </w:r>
    </w:p>
    <w:p w14:paraId="766E6E75" w14:textId="12E52BD9" w:rsidR="00F32740" w:rsidRPr="00CB290F" w:rsidRDefault="00000000" w:rsidP="006064F3">
      <w:pPr>
        <w:pStyle w:val="Compact"/>
        <w:numPr>
          <w:ilvl w:val="1"/>
          <w:numId w:val="40"/>
        </w:numPr>
        <w:rPr>
          <w:lang w:val="fr-FR"/>
        </w:rPr>
      </w:pPr>
      <w:r w:rsidRPr="006064F3">
        <w:rPr>
          <w:rStyle w:val="VerbatimChar"/>
          <w:rFonts w:cs="Times New Roman"/>
          <w:color w:val="000000" w:themeColor="text1"/>
          <w:sz w:val="20"/>
          <w:szCs w:val="20"/>
          <w:lang w:val="fr-FR"/>
        </w:rPr>
        <w:t>recommendation_service.get_skill_</w:t>
      </w:r>
      <w:proofErr w:type="gramStart"/>
      <w:r w:rsidRPr="006064F3">
        <w:rPr>
          <w:rStyle w:val="VerbatimChar"/>
          <w:rFonts w:cs="Times New Roman"/>
          <w:color w:val="000000" w:themeColor="text1"/>
          <w:sz w:val="20"/>
          <w:szCs w:val="20"/>
          <w:lang w:val="fr-FR"/>
        </w:rPr>
        <w:t>advice(</w:t>
      </w:r>
      <w:proofErr w:type="gramEnd"/>
      <w:r w:rsidRPr="006064F3">
        <w:rPr>
          <w:rStyle w:val="VerbatimChar"/>
          <w:rFonts w:cs="Times New Roman"/>
          <w:color w:val="000000" w:themeColor="text1"/>
          <w:sz w:val="20"/>
          <w:szCs w:val="20"/>
          <w:lang w:val="fr-FR"/>
        </w:rPr>
        <w:t>)</w:t>
      </w:r>
      <w:r w:rsidR="006064F3">
        <w:rPr>
          <w:rStyle w:val="VerbatimChar"/>
          <w:rFonts w:ascii="Times New Roman" w:hAnsi="Times New Roman" w:cs="Times New Roman"/>
          <w:color w:val="000000" w:themeColor="text1"/>
          <w:lang w:val="fr-FR"/>
        </w:rPr>
        <w:t> </w:t>
      </w:r>
      <w:r w:rsidR="006064F3">
        <w:rPr>
          <w:lang w:val="fr-FR"/>
        </w:rPr>
        <w:t xml:space="preserve">: </w:t>
      </w:r>
      <w:r w:rsidRPr="00CB290F">
        <w:rPr>
          <w:lang w:val="fr-FR"/>
        </w:rPr>
        <w:t>génération de conseils et de projets pratiques (8.3).</w:t>
      </w:r>
    </w:p>
    <w:p w14:paraId="059079C4" w14:textId="7CCFE5C4" w:rsidR="00F32740" w:rsidRPr="00CB290F" w:rsidRDefault="00000000" w:rsidP="006064F3">
      <w:pPr>
        <w:pStyle w:val="Compact"/>
        <w:numPr>
          <w:ilvl w:val="1"/>
          <w:numId w:val="40"/>
        </w:numPr>
        <w:rPr>
          <w:lang w:val="fr-FR"/>
        </w:rPr>
      </w:pPr>
      <w:proofErr w:type="gramStart"/>
      <w:r w:rsidRPr="006064F3">
        <w:rPr>
          <w:rStyle w:val="VerbatimChar"/>
          <w:rFonts w:cs="Times New Roman"/>
          <w:color w:val="000000" w:themeColor="text1"/>
          <w:sz w:val="20"/>
          <w:szCs w:val="20"/>
          <w:lang w:val="fr-FR"/>
        </w:rPr>
        <w:t>chat</w:t>
      </w:r>
      <w:proofErr w:type="gramEnd"/>
      <w:r w:rsidRPr="006064F3">
        <w:rPr>
          <w:rStyle w:val="VerbatimChar"/>
          <w:rFonts w:cs="Times New Roman"/>
          <w:color w:val="000000" w:themeColor="text1"/>
          <w:sz w:val="20"/>
          <w:szCs w:val="20"/>
          <w:lang w:val="fr-FR"/>
        </w:rPr>
        <w:t>_</w:t>
      </w:r>
      <w:proofErr w:type="gramStart"/>
      <w:r w:rsidRPr="006064F3">
        <w:rPr>
          <w:rStyle w:val="VerbatimChar"/>
          <w:rFonts w:cs="Times New Roman"/>
          <w:color w:val="000000" w:themeColor="text1"/>
          <w:sz w:val="20"/>
          <w:szCs w:val="20"/>
          <w:lang w:val="fr-FR"/>
        </w:rPr>
        <w:t>service.stream</w:t>
      </w:r>
      <w:proofErr w:type="gramEnd"/>
      <w:r w:rsidRPr="006064F3">
        <w:rPr>
          <w:rStyle w:val="VerbatimChar"/>
          <w:rFonts w:cs="Times New Roman"/>
          <w:color w:val="000000" w:themeColor="text1"/>
          <w:sz w:val="20"/>
          <w:szCs w:val="20"/>
          <w:lang w:val="fr-FR"/>
        </w:rPr>
        <w:t>_chat_</w:t>
      </w:r>
      <w:proofErr w:type="gramStart"/>
      <w:r w:rsidRPr="006064F3">
        <w:rPr>
          <w:rStyle w:val="VerbatimChar"/>
          <w:rFonts w:cs="Times New Roman"/>
          <w:color w:val="000000" w:themeColor="text1"/>
          <w:sz w:val="20"/>
          <w:szCs w:val="20"/>
          <w:lang w:val="fr-FR"/>
        </w:rPr>
        <w:t>reply(</w:t>
      </w:r>
      <w:proofErr w:type="gramEnd"/>
      <w:r w:rsidRPr="006064F3">
        <w:rPr>
          <w:rStyle w:val="VerbatimChar"/>
          <w:rFonts w:cs="Times New Roman"/>
          <w:color w:val="000000" w:themeColor="text1"/>
          <w:sz w:val="20"/>
          <w:szCs w:val="20"/>
          <w:lang w:val="fr-FR"/>
        </w:rPr>
        <w:t>)</w:t>
      </w:r>
      <w:r w:rsidR="006064F3">
        <w:rPr>
          <w:rStyle w:val="VerbatimChar"/>
          <w:rFonts w:cs="Times New Roman"/>
          <w:color w:val="000000" w:themeColor="text1"/>
          <w:sz w:val="20"/>
          <w:szCs w:val="20"/>
          <w:lang w:val="fr-FR"/>
        </w:rPr>
        <w:t> </w:t>
      </w:r>
      <w:r w:rsidR="006064F3">
        <w:rPr>
          <w:lang w:val="fr-FR"/>
        </w:rPr>
        <w:t xml:space="preserve">: </w:t>
      </w:r>
      <w:r w:rsidRPr="00CB290F">
        <w:rPr>
          <w:lang w:val="fr-FR"/>
        </w:rPr>
        <w:t>conversation en streaming, ancrée sur le profil du candidat (8.3).</w:t>
      </w:r>
    </w:p>
    <w:p w14:paraId="129C000A" w14:textId="4D3D9739" w:rsidR="00F32740" w:rsidRPr="00CB290F" w:rsidRDefault="00000000" w:rsidP="00606A8E">
      <w:pPr>
        <w:pStyle w:val="Corpsdetexte"/>
        <w:rPr>
          <w:lang w:val="fr-FR"/>
        </w:rPr>
      </w:pPr>
      <w:r w:rsidRPr="00CB290F">
        <w:rPr>
          <w:lang w:val="fr-FR"/>
        </w:rPr>
        <w:t xml:space="preserve">Un principe de conception a guidé tout ce chapitre : </w:t>
      </w:r>
      <w:r w:rsidRPr="00CB290F">
        <w:rPr>
          <w:b/>
          <w:bCs/>
          <w:lang w:val="fr-FR"/>
        </w:rPr>
        <w:t>un LLM ne doit jamais être la source d’un fait vérifiable qu’il pourrait halluciner.</w:t>
      </w:r>
      <w:r w:rsidRPr="00CB290F">
        <w:rPr>
          <w:lang w:val="fr-FR"/>
        </w:rPr>
        <w:t xml:space="preserve"> Demander à un modèle de langage de nommer une formation réelle l’expose à inventer un cours, un organisme ou un lien qui n’existent pas</w:t>
      </w:r>
      <w:r w:rsidR="006064F3">
        <w:rPr>
          <w:lang w:val="fr-FR"/>
        </w:rPr>
        <w:t xml:space="preserve"> ; </w:t>
      </w:r>
      <w:r w:rsidRPr="00CB290F">
        <w:rPr>
          <w:lang w:val="fr-FR"/>
        </w:rPr>
        <w:t>un risque inacceptable pour un outil censé accompagner un vrai parcours professionnel.</w:t>
      </w:r>
    </w:p>
    <w:p w14:paraId="05BA3D14" w14:textId="77777777" w:rsidR="00F32740" w:rsidRPr="00CB290F" w:rsidRDefault="00000000" w:rsidP="00606A8E">
      <w:pPr>
        <w:pStyle w:val="Corpsdetexte"/>
        <w:rPr>
          <w:lang w:val="fr-FR"/>
        </w:rPr>
      </w:pPr>
      <w:r w:rsidRPr="00CB290F">
        <w:rPr>
          <w:lang w:val="fr-FR"/>
        </w:rPr>
        <w:t>Le catalogue de formations (</w:t>
      </w:r>
      <w:r w:rsidRPr="006064F3">
        <w:rPr>
          <w:rStyle w:val="VerbatimChar"/>
          <w:rFonts w:cs="Times New Roman"/>
          <w:color w:val="000000" w:themeColor="text1"/>
          <w:sz w:val="20"/>
          <w:szCs w:val="20"/>
          <w:lang w:val="fr-FR"/>
        </w:rPr>
        <w:t>scripts/training_catalog.py</w:t>
      </w:r>
      <w:r w:rsidRPr="00CB290F">
        <w:rPr>
          <w:lang w:val="fr-FR"/>
        </w:rPr>
        <w:t xml:space="preserve">) a donc été construit à l’inverse de tout appel au LLM pour ce besoin précis : une entrée par compétence, curée manuellement, avec un lien </w:t>
      </w:r>
      <w:r w:rsidRPr="00CB290F">
        <w:rPr>
          <w:b/>
          <w:bCs/>
          <w:lang w:val="fr-FR"/>
        </w:rPr>
        <w:t>vérifié individuellement en HTTP (code 200)</w:t>
      </w:r>
      <w:r w:rsidRPr="00CB290F">
        <w:rPr>
          <w:lang w:val="fr-FR"/>
        </w:rPr>
        <w:t xml:space="preserve"> avant intégration. Le catalogue couvre l’intégralité des 96 compétences du référentiel, avec un </w:t>
      </w:r>
      <w:r w:rsidRPr="00CB290F">
        <w:rPr>
          <w:lang w:val="fr-FR"/>
        </w:rPr>
        <w:lastRenderedPageBreak/>
        <w:t>filet de sécurité générique (une recherche sur une plateforme de formation stable) pour toute compétence qui ne serait pas encore couverte si le référentiel venait à s’étendre.</w:t>
      </w:r>
    </w:p>
    <w:p w14:paraId="54C5D9A4" w14:textId="1CC5AD42" w:rsidR="00F32740" w:rsidRPr="007D32ED" w:rsidRDefault="00000000" w:rsidP="00B36FF4">
      <w:pPr>
        <w:pStyle w:val="Titre2"/>
        <w:jc w:val="both"/>
        <w:rPr>
          <w:rFonts w:ascii="Times New Roman" w:hAnsi="Times New Roman" w:cs="Times New Roman"/>
          <w:color w:val="000000" w:themeColor="text1"/>
          <w:sz w:val="32"/>
          <w:szCs w:val="32"/>
          <w:lang w:val="fr-FR"/>
        </w:rPr>
      </w:pPr>
      <w:bookmarkStart w:id="145" w:name="X0891678294639df1ff9ecdba963c88bd6091e9a"/>
      <w:bookmarkStart w:id="146" w:name="_Toc239074597"/>
      <w:bookmarkEnd w:id="143"/>
      <w:r w:rsidRPr="007D32ED">
        <w:rPr>
          <w:rFonts w:ascii="Times New Roman" w:hAnsi="Times New Roman" w:cs="Times New Roman"/>
          <w:color w:val="000000" w:themeColor="text1"/>
          <w:sz w:val="32"/>
          <w:szCs w:val="32"/>
          <w:lang w:val="fr-FR"/>
        </w:rPr>
        <w:t>3 Génération des recommandations personnalisées (mini-missions pratiques)</w:t>
      </w:r>
      <w:bookmarkEnd w:id="146"/>
    </w:p>
    <w:p w14:paraId="453B5D51" w14:textId="25A45D5B" w:rsidR="00F32740" w:rsidRPr="00CB290F" w:rsidRDefault="00000000" w:rsidP="00606A8E">
      <w:pPr>
        <w:pStyle w:val="Corpsdetexte"/>
        <w:rPr>
          <w:lang w:val="fr-FR"/>
        </w:rPr>
      </w:pPr>
      <w:r w:rsidRPr="00CB290F">
        <w:rPr>
          <w:lang w:val="fr-FR"/>
        </w:rPr>
        <w:t xml:space="preserve">À l’inverse du nom d’une formation, suggérer une idée de projet pour pratiquer une compétence est un contenu </w:t>
      </w:r>
      <w:r w:rsidRPr="00CB290F">
        <w:rPr>
          <w:b/>
          <w:bCs/>
          <w:lang w:val="fr-FR"/>
        </w:rPr>
        <w:t>génératif</w:t>
      </w:r>
      <w:r w:rsidRPr="00CB290F">
        <w:rPr>
          <w:lang w:val="fr-FR"/>
        </w:rPr>
        <w:t>, sans « bonne réponse » factuelle à inventer</w:t>
      </w:r>
      <w:r w:rsidR="005F6BE1">
        <w:rPr>
          <w:lang w:val="fr-FR"/>
        </w:rPr>
        <w:t xml:space="preserve">, </w:t>
      </w:r>
      <w:r w:rsidRPr="00CB290F">
        <w:rPr>
          <w:lang w:val="fr-FR"/>
        </w:rPr>
        <w:t xml:space="preserve">c’est le cas d’usage confié à Mistral </w:t>
      </w:r>
      <w:r w:rsidRPr="005F6BE1">
        <w:rPr>
          <w:rFonts w:ascii="Consolas" w:hAnsi="Consolas"/>
          <w:sz w:val="20"/>
          <w:szCs w:val="20"/>
          <w:lang w:val="fr-FR"/>
        </w:rPr>
        <w:t>(</w:t>
      </w:r>
      <w:r w:rsidRPr="005F6BE1">
        <w:rPr>
          <w:rStyle w:val="VerbatimChar"/>
          <w:rFonts w:cs="Times New Roman"/>
          <w:color w:val="000000" w:themeColor="text1"/>
          <w:sz w:val="20"/>
          <w:szCs w:val="20"/>
          <w:lang w:val="fr-FR"/>
        </w:rPr>
        <w:t>get_skill_</w:t>
      </w:r>
      <w:proofErr w:type="gramStart"/>
      <w:r w:rsidRPr="005F6BE1">
        <w:rPr>
          <w:rStyle w:val="VerbatimChar"/>
          <w:rFonts w:cs="Times New Roman"/>
          <w:color w:val="000000" w:themeColor="text1"/>
          <w:sz w:val="20"/>
          <w:szCs w:val="20"/>
          <w:lang w:val="fr-FR"/>
        </w:rPr>
        <w:t>advice(</w:t>
      </w:r>
      <w:proofErr w:type="gramEnd"/>
      <w:r w:rsidRPr="005F6BE1">
        <w:rPr>
          <w:rStyle w:val="VerbatimChar"/>
          <w:rFonts w:cs="Times New Roman"/>
          <w:color w:val="000000" w:themeColor="text1"/>
          <w:sz w:val="20"/>
          <w:szCs w:val="20"/>
          <w:lang w:val="fr-FR"/>
        </w:rPr>
        <w:t>)</w:t>
      </w:r>
      <w:r w:rsidRPr="005F6BE1">
        <w:rPr>
          <w:rFonts w:ascii="Consolas" w:hAnsi="Consolas"/>
          <w:sz w:val="20"/>
          <w:szCs w:val="20"/>
          <w:lang w:val="fr-FR"/>
        </w:rPr>
        <w:t>).</w:t>
      </w:r>
      <w:r w:rsidRPr="00CB290F">
        <w:rPr>
          <w:lang w:val="fr-FR"/>
        </w:rPr>
        <w:t xml:space="preserve"> Pour chaque compétence manquante, le modèle (</w:t>
      </w:r>
      <w:r w:rsidRPr="005F6BE1">
        <w:rPr>
          <w:rStyle w:val="VerbatimChar"/>
          <w:rFonts w:cs="Times New Roman"/>
          <w:color w:val="000000" w:themeColor="text1"/>
          <w:sz w:val="20"/>
          <w:szCs w:val="20"/>
          <w:lang w:val="fr-FR"/>
        </w:rPr>
        <w:t>mistral-small-latest</w:t>
      </w:r>
      <w:r w:rsidRPr="00CB290F">
        <w:rPr>
          <w:lang w:val="fr-FR"/>
        </w:rPr>
        <w:t>) produit un conseil court et un projet structuré (titre, 2 à 3 étapes concrètes, livrable attendu), avec une consigne explicite lui interdisant d’inventer des détails vérifiables (nom précis d’un jeu de données, URL, version d’un outil)</w:t>
      </w:r>
      <w:r w:rsidR="005F6BE1">
        <w:rPr>
          <w:lang w:val="fr-FR"/>
        </w:rPr>
        <w:t> ;</w:t>
      </w:r>
      <w:r w:rsidRPr="00CB290F">
        <w:rPr>
          <w:lang w:val="fr-FR"/>
        </w:rPr>
        <w:t xml:space="preserve"> il doit rester général plutôt que de fabriquer une fausse précision. Seuls les </w:t>
      </w:r>
      <w:r w:rsidRPr="005F6BE1">
        <w:rPr>
          <w:lang w:val="fr-FR"/>
        </w:rPr>
        <w:t>labels</w:t>
      </w:r>
      <w:r w:rsidRPr="00CB290F">
        <w:rPr>
          <w:lang w:val="fr-FR"/>
        </w:rPr>
        <w:t xml:space="preserve"> de compétences manquantes sont envoyés dans le prompt, jamais le texte du CV.</w:t>
      </w:r>
    </w:p>
    <w:p w14:paraId="1177C61E" w14:textId="1E3DE8AD" w:rsidR="00F32740" w:rsidRPr="00CB290F" w:rsidRDefault="00000000" w:rsidP="00606A8E">
      <w:pPr>
        <w:pStyle w:val="Corpsdetexte"/>
        <w:rPr>
          <w:lang w:val="fr-FR"/>
        </w:rPr>
      </w:pPr>
      <w:r w:rsidRPr="00CB290F">
        <w:rPr>
          <w:lang w:val="fr-FR"/>
        </w:rPr>
        <w:t xml:space="preserve">L’assistant conversationnel </w:t>
      </w:r>
      <w:r w:rsidRPr="005F6BE1">
        <w:rPr>
          <w:rFonts w:ascii="Consolas" w:hAnsi="Consolas"/>
          <w:sz w:val="20"/>
          <w:szCs w:val="20"/>
          <w:lang w:val="fr-FR"/>
        </w:rPr>
        <w:t>(</w:t>
      </w:r>
      <w:r w:rsidRPr="005F6BE1">
        <w:rPr>
          <w:rStyle w:val="VerbatimChar"/>
          <w:rFonts w:cs="Times New Roman"/>
          <w:color w:val="000000" w:themeColor="text1"/>
          <w:sz w:val="20"/>
          <w:szCs w:val="20"/>
          <w:lang w:val="fr-FR"/>
        </w:rPr>
        <w:t>chat_</w:t>
      </w:r>
      <w:proofErr w:type="gramStart"/>
      <w:r w:rsidRPr="005F6BE1">
        <w:rPr>
          <w:rStyle w:val="VerbatimChar"/>
          <w:rFonts w:cs="Times New Roman"/>
          <w:color w:val="000000" w:themeColor="text1"/>
          <w:sz w:val="20"/>
          <w:szCs w:val="20"/>
          <w:lang w:val="fr-FR"/>
        </w:rPr>
        <w:t>service.stream</w:t>
      </w:r>
      <w:proofErr w:type="gramEnd"/>
      <w:r w:rsidRPr="005F6BE1">
        <w:rPr>
          <w:rStyle w:val="VerbatimChar"/>
          <w:rFonts w:cs="Times New Roman"/>
          <w:color w:val="000000" w:themeColor="text1"/>
          <w:sz w:val="20"/>
          <w:szCs w:val="20"/>
          <w:lang w:val="fr-FR"/>
        </w:rPr>
        <w:t>_chat_</w:t>
      </w:r>
      <w:proofErr w:type="gramStart"/>
      <w:r w:rsidRPr="005F6BE1">
        <w:rPr>
          <w:rStyle w:val="VerbatimChar"/>
          <w:rFonts w:cs="Times New Roman"/>
          <w:color w:val="000000" w:themeColor="text1"/>
          <w:sz w:val="20"/>
          <w:szCs w:val="20"/>
          <w:lang w:val="fr-FR"/>
        </w:rPr>
        <w:t>reply(</w:t>
      </w:r>
      <w:proofErr w:type="gramEnd"/>
      <w:r w:rsidRPr="005F6BE1">
        <w:rPr>
          <w:rStyle w:val="VerbatimChar"/>
          <w:rFonts w:cs="Times New Roman"/>
          <w:color w:val="000000" w:themeColor="text1"/>
          <w:sz w:val="20"/>
          <w:szCs w:val="20"/>
          <w:lang w:val="fr-FR"/>
        </w:rPr>
        <w:t>)</w:t>
      </w:r>
      <w:r w:rsidRPr="00CB290F">
        <w:rPr>
          <w:lang w:val="fr-FR"/>
        </w:rPr>
        <w:t xml:space="preserve">, page </w:t>
      </w:r>
      <w:r w:rsidRPr="005F6BE1">
        <w:rPr>
          <w:rStyle w:val="VerbatimChar"/>
          <w:rFonts w:cs="Times New Roman"/>
          <w:color w:val="000000" w:themeColor="text1"/>
          <w:sz w:val="20"/>
          <w:szCs w:val="20"/>
          <w:lang w:val="fr-FR"/>
        </w:rPr>
        <w:t>frontend/views/assistant_ia.py</w:t>
      </w:r>
      <w:r w:rsidRPr="00CB290F">
        <w:rPr>
          <w:lang w:val="fr-FR"/>
        </w:rPr>
        <w:t xml:space="preserve">) permet au candidat de poser des questions libres sur son profil, ses compétences ou le marché de l’emploi, avec une réponse </w:t>
      </w:r>
      <w:r w:rsidRPr="005F6BE1">
        <w:rPr>
          <w:lang w:val="fr-FR"/>
        </w:rPr>
        <w:t>streamée</w:t>
      </w:r>
      <w:r w:rsidRPr="00CB290F">
        <w:rPr>
          <w:lang w:val="fr-FR"/>
        </w:rPr>
        <w:t xml:space="preserve"> token par token (générateur Python consommé par l’interface Streamlit). Il est délibérément </w:t>
      </w:r>
      <w:r w:rsidRPr="005F6BE1">
        <w:rPr>
          <w:lang w:val="fr-FR"/>
        </w:rPr>
        <w:t>cadré, sans être restreint</w:t>
      </w:r>
      <w:r w:rsidRPr="00CB290F">
        <w:rPr>
          <w:lang w:val="fr-FR"/>
        </w:rPr>
        <w:t xml:space="preserve"> : le prompt système l’oriente vers les sujets carrière/compétences/emploi tout en le laissant répondre à des questions plus générales, plutôt que de les refuser systématiquement. Son originalité tient à l’ancrage sur les données réelles du candidat : score de correspondance, compétences manquantes les plus fréquentes, et intitulé du poste visé</w:t>
      </w:r>
      <w:r w:rsidR="00297029">
        <w:rPr>
          <w:lang w:val="fr-FR"/>
        </w:rPr>
        <w:t xml:space="preserve">, </w:t>
      </w:r>
      <w:r w:rsidRPr="00CB290F">
        <w:rPr>
          <w:lang w:val="fr-FR"/>
        </w:rPr>
        <w:t>ce dernier étant lui-même extrait automatiquement du texte du CV. Le panneau « Contexte utilisé », visible à l’écran, rend cet ancrage transparent pour l’utilisateur plutôt que de le laisser deviner sur quelles données l’assistant s’appuie.</w:t>
      </w:r>
    </w:p>
    <w:p w14:paraId="3AF830A2" w14:textId="66F5CBF5" w:rsidR="00F32740" w:rsidRPr="007D32ED" w:rsidRDefault="00000000" w:rsidP="00B36FF4">
      <w:pPr>
        <w:pStyle w:val="Titre2"/>
        <w:jc w:val="both"/>
        <w:rPr>
          <w:rFonts w:ascii="Times New Roman" w:hAnsi="Times New Roman" w:cs="Times New Roman"/>
          <w:color w:val="000000" w:themeColor="text1"/>
          <w:sz w:val="32"/>
          <w:szCs w:val="32"/>
          <w:lang w:val="fr-FR"/>
        </w:rPr>
      </w:pPr>
      <w:bookmarkStart w:id="147" w:name="X2893b5be06858b30a30bd9f16e8aff2b86f1911"/>
      <w:bookmarkStart w:id="148" w:name="_Toc239074598"/>
      <w:bookmarkEnd w:id="145"/>
      <w:r w:rsidRPr="007D32ED">
        <w:rPr>
          <w:rFonts w:ascii="Times New Roman" w:hAnsi="Times New Roman" w:cs="Times New Roman"/>
          <w:color w:val="000000" w:themeColor="text1"/>
          <w:sz w:val="32"/>
          <w:szCs w:val="32"/>
          <w:lang w:val="fr-FR"/>
        </w:rPr>
        <w:t>4 Stratégie de cache pour l’optimisation des coûts API</w:t>
      </w:r>
      <w:bookmarkEnd w:id="148"/>
    </w:p>
    <w:p w14:paraId="010042D9" w14:textId="36C7E442" w:rsidR="00CD7578" w:rsidRPr="005F6BE1" w:rsidRDefault="00000000" w:rsidP="005F6BE1">
      <w:pPr>
        <w:pStyle w:val="Corpsdetexte"/>
        <w:rPr>
          <w:lang w:val="fr-FR"/>
        </w:rPr>
      </w:pPr>
      <w:r w:rsidRPr="00CB290F">
        <w:rPr>
          <w:lang w:val="fr-FR"/>
        </w:rPr>
        <w:t xml:space="preserve">Comme détaillé au Chapitre 3 (3.5), l’optimisation des coûts d’appel API repose sur </w:t>
      </w:r>
      <w:r w:rsidRPr="005F6BE1">
        <w:rPr>
          <w:rStyle w:val="VerbatimChar"/>
          <w:rFonts w:cs="Times New Roman"/>
          <w:color w:val="000000" w:themeColor="text1"/>
          <w:lang w:val="fr-FR"/>
        </w:rPr>
        <w:t>@</w:t>
      </w:r>
      <w:proofErr w:type="gramStart"/>
      <w:r w:rsidRPr="005F6BE1">
        <w:rPr>
          <w:rStyle w:val="VerbatimChar"/>
          <w:rFonts w:cs="Times New Roman"/>
          <w:color w:val="000000" w:themeColor="text1"/>
          <w:lang w:val="fr-FR"/>
        </w:rPr>
        <w:t>st.cache</w:t>
      </w:r>
      <w:proofErr w:type="gramEnd"/>
      <w:r w:rsidRPr="005F6BE1">
        <w:rPr>
          <w:rStyle w:val="VerbatimChar"/>
          <w:rFonts w:cs="Times New Roman"/>
          <w:color w:val="000000" w:themeColor="text1"/>
          <w:lang w:val="fr-FR"/>
        </w:rPr>
        <w:t>_data</w:t>
      </w:r>
      <w:r w:rsidRPr="00CB290F">
        <w:rPr>
          <w:lang w:val="fr-FR"/>
        </w:rPr>
        <w:t xml:space="preserve"> </w:t>
      </w:r>
      <w:proofErr w:type="gramStart"/>
      <w:r w:rsidRPr="00CB290F">
        <w:rPr>
          <w:lang w:val="fr-FR"/>
        </w:rPr>
        <w:t>appliqué</w:t>
      </w:r>
      <w:proofErr w:type="gramEnd"/>
      <w:r w:rsidRPr="00CB290F">
        <w:rPr>
          <w:lang w:val="fr-FR"/>
        </w:rPr>
        <w:t xml:space="preserve"> à </w:t>
      </w:r>
      <w:r w:rsidRPr="005F6BE1">
        <w:rPr>
          <w:rStyle w:val="VerbatimChar"/>
          <w:rFonts w:cs="Times New Roman"/>
          <w:color w:val="000000" w:themeColor="text1"/>
          <w:sz w:val="20"/>
          <w:szCs w:val="20"/>
          <w:lang w:val="fr-FR"/>
        </w:rPr>
        <w:t>_cached_skill_</w:t>
      </w:r>
      <w:proofErr w:type="gramStart"/>
      <w:r w:rsidRPr="005F6BE1">
        <w:rPr>
          <w:rStyle w:val="VerbatimChar"/>
          <w:rFonts w:cs="Times New Roman"/>
          <w:color w:val="000000" w:themeColor="text1"/>
          <w:sz w:val="20"/>
          <w:szCs w:val="20"/>
          <w:lang w:val="fr-FR"/>
        </w:rPr>
        <w:t>advice(</w:t>
      </w:r>
      <w:proofErr w:type="gramEnd"/>
      <w:r w:rsidRPr="005F6BE1">
        <w:rPr>
          <w:rStyle w:val="VerbatimChar"/>
          <w:rFonts w:cs="Times New Roman"/>
          <w:color w:val="000000" w:themeColor="text1"/>
          <w:sz w:val="20"/>
          <w:szCs w:val="20"/>
          <w:lang w:val="fr-FR"/>
        </w:rPr>
        <w:t>)</w:t>
      </w:r>
      <w:r w:rsidRPr="00CB290F">
        <w:rPr>
          <w:lang w:val="fr-FR"/>
        </w:rPr>
        <w:t xml:space="preserve"> : pour un même tuple ordonné de compétences manquantes, Mistral n’est interrogé qu’une fois par tranche de 10 minutes, quel que soit le nombre de fois où le candidat revisite la page Recommandations dans cet intervalle. L’historique de conversation de l’assistant IA, lui, n’est volontairement pas mis en cache (chaque message doit produire une réponse fraîche) et ne persiste que le temps de la session (</w:t>
      </w:r>
      <w:proofErr w:type="gramStart"/>
      <w:r w:rsidRPr="005F6BE1">
        <w:rPr>
          <w:rStyle w:val="VerbatimChar"/>
          <w:rFonts w:cs="Times New Roman"/>
          <w:color w:val="000000" w:themeColor="text1"/>
          <w:sz w:val="20"/>
          <w:szCs w:val="20"/>
          <w:lang w:val="fr-FR"/>
        </w:rPr>
        <w:t>st.session</w:t>
      </w:r>
      <w:proofErr w:type="gramEnd"/>
      <w:r w:rsidRPr="005F6BE1">
        <w:rPr>
          <w:rStyle w:val="VerbatimChar"/>
          <w:rFonts w:cs="Times New Roman"/>
          <w:color w:val="000000" w:themeColor="text1"/>
          <w:sz w:val="20"/>
          <w:szCs w:val="20"/>
          <w:lang w:val="fr-FR"/>
        </w:rPr>
        <w:t>_</w:t>
      </w:r>
      <w:proofErr w:type="gramStart"/>
      <w:r w:rsidRPr="005F6BE1">
        <w:rPr>
          <w:rStyle w:val="VerbatimChar"/>
          <w:rFonts w:cs="Times New Roman"/>
          <w:color w:val="000000" w:themeColor="text1"/>
          <w:sz w:val="20"/>
          <w:szCs w:val="20"/>
          <w:lang w:val="fr-FR"/>
        </w:rPr>
        <w:t>state.chat</w:t>
      </w:r>
      <w:proofErr w:type="gramEnd"/>
      <w:r w:rsidRPr="005F6BE1">
        <w:rPr>
          <w:rStyle w:val="VerbatimChar"/>
          <w:rFonts w:cs="Times New Roman"/>
          <w:color w:val="000000" w:themeColor="text1"/>
          <w:sz w:val="20"/>
          <w:szCs w:val="20"/>
          <w:lang w:val="fr-FR"/>
        </w:rPr>
        <w:t>_messages</w:t>
      </w:r>
      <w:r w:rsidRPr="00CB290F">
        <w:rPr>
          <w:lang w:val="fr-FR"/>
        </w:rPr>
        <w:t>), réinitialisé à chaque nouveau matching.</w:t>
      </w:r>
    </w:p>
    <w:p w14:paraId="5120D97A" w14:textId="77777777" w:rsidR="00F32740" w:rsidRPr="007D32ED" w:rsidRDefault="00000000" w:rsidP="00B36FF4">
      <w:pPr>
        <w:pStyle w:val="Titre1"/>
        <w:jc w:val="both"/>
        <w:rPr>
          <w:rFonts w:ascii="Times New Roman" w:hAnsi="Times New Roman" w:cs="Times New Roman"/>
          <w:color w:val="000000" w:themeColor="text1"/>
          <w:sz w:val="40"/>
          <w:szCs w:val="40"/>
          <w:lang w:val="fr-FR"/>
        </w:rPr>
      </w:pPr>
      <w:bookmarkStart w:id="149" w:name="Xf11d6449b8ed28009ae068ec610e4a79f876147"/>
      <w:bookmarkStart w:id="150" w:name="_Toc239074599"/>
      <w:bookmarkEnd w:id="139"/>
      <w:bookmarkEnd w:id="147"/>
      <w:r w:rsidRPr="007D32ED">
        <w:rPr>
          <w:rFonts w:ascii="Times New Roman" w:hAnsi="Times New Roman" w:cs="Times New Roman"/>
          <w:color w:val="000000" w:themeColor="text1"/>
          <w:sz w:val="40"/>
          <w:szCs w:val="40"/>
          <w:lang w:val="fr-FR"/>
        </w:rPr>
        <w:lastRenderedPageBreak/>
        <w:t>9. Développement de l’interface utilisateur (Streamlit)</w:t>
      </w:r>
      <w:bookmarkEnd w:id="150"/>
    </w:p>
    <w:p w14:paraId="7443EC24" w14:textId="1EC25118" w:rsidR="00F32740" w:rsidRPr="007D32ED" w:rsidRDefault="00000000" w:rsidP="00B36FF4">
      <w:pPr>
        <w:pStyle w:val="Titre2"/>
        <w:jc w:val="both"/>
        <w:rPr>
          <w:rFonts w:ascii="Times New Roman" w:hAnsi="Times New Roman" w:cs="Times New Roman"/>
          <w:color w:val="000000" w:themeColor="text1"/>
          <w:sz w:val="32"/>
          <w:szCs w:val="32"/>
          <w:lang w:val="fr-FR"/>
        </w:rPr>
      </w:pPr>
      <w:bookmarkStart w:id="151" w:name="structure-générale-de-lapplication"/>
      <w:bookmarkStart w:id="152" w:name="_Toc239074600"/>
      <w:r w:rsidRPr="007D32ED">
        <w:rPr>
          <w:rFonts w:ascii="Times New Roman" w:hAnsi="Times New Roman" w:cs="Times New Roman"/>
          <w:color w:val="000000" w:themeColor="text1"/>
          <w:sz w:val="32"/>
          <w:szCs w:val="32"/>
          <w:lang w:val="fr-FR"/>
        </w:rPr>
        <w:t>1 Structure générale de l’application</w:t>
      </w:r>
      <w:bookmarkEnd w:id="152"/>
    </w:p>
    <w:p w14:paraId="6CC72493" w14:textId="68BD0AF3" w:rsidR="00F32740" w:rsidRPr="00CB290F" w:rsidRDefault="00000000" w:rsidP="00606A8E">
      <w:pPr>
        <w:pStyle w:val="Corpsdetexte"/>
        <w:rPr>
          <w:lang w:val="fr-FR"/>
        </w:rPr>
      </w:pPr>
      <w:r w:rsidRPr="00CB290F">
        <w:rPr>
          <w:rStyle w:val="VerbatimChar"/>
          <w:rFonts w:ascii="Times New Roman" w:hAnsi="Times New Roman" w:cs="Times New Roman"/>
          <w:color w:val="000000" w:themeColor="text1"/>
          <w:lang w:val="fr-FR"/>
        </w:rPr>
        <w:t>frontend/app.py</w:t>
      </w:r>
      <w:r w:rsidRPr="00CB290F">
        <w:rPr>
          <w:lang w:val="fr-FR"/>
        </w:rPr>
        <w:t xml:space="preserve"> est le point d’entrée unique de l’application. Il initialise l’état de session (</w:t>
      </w:r>
      <w:r w:rsidRPr="005F6BE1">
        <w:rPr>
          <w:rStyle w:val="VerbatimChar"/>
          <w:rFonts w:cs="Times New Roman"/>
          <w:color w:val="000000" w:themeColor="text1"/>
          <w:sz w:val="20"/>
          <w:szCs w:val="20"/>
          <w:lang w:val="fr-FR"/>
        </w:rPr>
        <w:t>page</w:t>
      </w:r>
      <w:r w:rsidRPr="005F6BE1">
        <w:rPr>
          <w:rFonts w:ascii="Consolas" w:hAnsi="Consolas"/>
          <w:sz w:val="20"/>
          <w:szCs w:val="20"/>
          <w:lang w:val="fr-FR"/>
        </w:rPr>
        <w:t xml:space="preserve">, </w:t>
      </w:r>
      <w:r w:rsidRPr="005F6BE1">
        <w:rPr>
          <w:rStyle w:val="VerbatimChar"/>
          <w:rFonts w:cs="Times New Roman"/>
          <w:color w:val="000000" w:themeColor="text1"/>
          <w:sz w:val="20"/>
          <w:szCs w:val="20"/>
          <w:lang w:val="fr-FR"/>
        </w:rPr>
        <w:t>logged_in</w:t>
      </w:r>
      <w:r w:rsidRPr="005F6BE1">
        <w:rPr>
          <w:rFonts w:ascii="Consolas" w:hAnsi="Consolas"/>
          <w:sz w:val="20"/>
          <w:szCs w:val="20"/>
          <w:lang w:val="fr-FR"/>
        </w:rPr>
        <w:t xml:space="preserve">, </w:t>
      </w:r>
      <w:r w:rsidRPr="005F6BE1">
        <w:rPr>
          <w:rStyle w:val="VerbatimChar"/>
          <w:rFonts w:cs="Times New Roman"/>
          <w:color w:val="000000" w:themeColor="text1"/>
          <w:sz w:val="20"/>
          <w:szCs w:val="20"/>
          <w:lang w:val="fr-FR"/>
        </w:rPr>
        <w:t>matching_done</w:t>
      </w:r>
      <w:r w:rsidRPr="005F6BE1">
        <w:rPr>
          <w:rFonts w:ascii="Consolas" w:hAnsi="Consolas"/>
          <w:sz w:val="20"/>
          <w:szCs w:val="20"/>
          <w:lang w:val="fr-FR"/>
        </w:rPr>
        <w:t xml:space="preserve">, </w:t>
      </w:r>
      <w:r w:rsidRPr="005F6BE1">
        <w:rPr>
          <w:rStyle w:val="VerbatimChar"/>
          <w:rFonts w:cs="Times New Roman"/>
          <w:color w:val="000000" w:themeColor="text1"/>
          <w:sz w:val="20"/>
          <w:szCs w:val="20"/>
          <w:lang w:val="fr-FR"/>
        </w:rPr>
        <w:t>dark_mode</w:t>
      </w:r>
      <w:r w:rsidRPr="00CB290F">
        <w:rPr>
          <w:lang w:val="fr-FR"/>
        </w:rPr>
        <w:t xml:space="preserve">), initialise la base de données au premier démarrage du processus, puis délègue l’affichage à </w:t>
      </w:r>
      <w:r w:rsidRPr="005F6BE1">
        <w:rPr>
          <w:rStyle w:val="VerbatimChar"/>
          <w:rFonts w:cs="Times New Roman"/>
          <w:color w:val="000000" w:themeColor="text1"/>
          <w:sz w:val="20"/>
          <w:szCs w:val="20"/>
          <w:lang w:val="fr-FR"/>
        </w:rPr>
        <w:t>show_</w:t>
      </w:r>
      <w:proofErr w:type="gramStart"/>
      <w:r w:rsidRPr="005F6BE1">
        <w:rPr>
          <w:rStyle w:val="VerbatimChar"/>
          <w:rFonts w:cs="Times New Roman"/>
          <w:color w:val="000000" w:themeColor="text1"/>
          <w:sz w:val="20"/>
          <w:szCs w:val="20"/>
          <w:lang w:val="fr-FR"/>
        </w:rPr>
        <w:t>page(</w:t>
      </w:r>
      <w:proofErr w:type="gramEnd"/>
      <w:r w:rsidRPr="005F6BE1">
        <w:rPr>
          <w:rStyle w:val="VerbatimChar"/>
          <w:rFonts w:cs="Times New Roman"/>
          <w:color w:val="000000" w:themeColor="text1"/>
          <w:sz w:val="20"/>
          <w:szCs w:val="20"/>
          <w:lang w:val="fr-FR"/>
        </w:rPr>
        <w:t>)</w:t>
      </w:r>
      <w:r w:rsidRPr="00CB290F">
        <w:rPr>
          <w:lang w:val="fr-FR"/>
        </w:rPr>
        <w:t>, une fonction de routage centralisée (voir 9.4). Les modules de style, de services métier et de vues sont explicitement rechargés (</w:t>
      </w:r>
      <w:proofErr w:type="gramStart"/>
      <w:r w:rsidRPr="005F6BE1">
        <w:rPr>
          <w:rStyle w:val="VerbatimChar"/>
          <w:rFonts w:cs="Times New Roman"/>
          <w:color w:val="000000" w:themeColor="text1"/>
          <w:sz w:val="20"/>
          <w:szCs w:val="20"/>
          <w:lang w:val="fr-FR"/>
        </w:rPr>
        <w:t>importlib.reload</w:t>
      </w:r>
      <w:proofErr w:type="gramEnd"/>
      <w:r w:rsidRPr="005F6BE1">
        <w:rPr>
          <w:rStyle w:val="VerbatimChar"/>
          <w:rFonts w:cs="Times New Roman"/>
          <w:color w:val="000000" w:themeColor="text1"/>
          <w:sz w:val="20"/>
          <w:szCs w:val="20"/>
          <w:lang w:val="fr-FR"/>
        </w:rPr>
        <w:t>(...)</w:t>
      </w:r>
      <w:r w:rsidRPr="005F6BE1">
        <w:rPr>
          <w:rFonts w:ascii="Consolas" w:hAnsi="Consolas"/>
          <w:sz w:val="20"/>
          <w:szCs w:val="20"/>
          <w:lang w:val="fr-FR"/>
        </w:rPr>
        <w:t>)</w:t>
      </w:r>
      <w:r w:rsidRPr="00CB290F">
        <w:rPr>
          <w:lang w:val="fr-FR"/>
        </w:rPr>
        <w:t xml:space="preserve"> à chaque exécution, pour que le rechargement à chaud de Streamlit en développement prenne en compte les modifications de code sans redémarrer le conteneur.</w:t>
      </w:r>
    </w:p>
    <w:p w14:paraId="2ED31337" w14:textId="690DA928" w:rsidR="00F32740" w:rsidRPr="007D32ED" w:rsidRDefault="00000000" w:rsidP="00B36FF4">
      <w:pPr>
        <w:pStyle w:val="Titre2"/>
        <w:jc w:val="both"/>
        <w:rPr>
          <w:rFonts w:ascii="Times New Roman" w:hAnsi="Times New Roman" w:cs="Times New Roman"/>
          <w:color w:val="000000" w:themeColor="text1"/>
          <w:sz w:val="32"/>
          <w:szCs w:val="32"/>
          <w:lang w:val="fr-FR"/>
        </w:rPr>
      </w:pPr>
      <w:bookmarkStart w:id="153" w:name="page-danalyse-et-résultats"/>
      <w:bookmarkStart w:id="154" w:name="_Toc239074601"/>
      <w:bookmarkEnd w:id="151"/>
      <w:r w:rsidRPr="007D32ED">
        <w:rPr>
          <w:rFonts w:ascii="Times New Roman" w:hAnsi="Times New Roman" w:cs="Times New Roman"/>
          <w:color w:val="000000" w:themeColor="text1"/>
          <w:sz w:val="32"/>
          <w:szCs w:val="32"/>
          <w:lang w:val="fr-FR"/>
        </w:rPr>
        <w:t>2 Page d’analyse et résultats</w:t>
      </w:r>
      <w:bookmarkEnd w:id="154"/>
    </w:p>
    <w:p w14:paraId="7294E989" w14:textId="3010B402" w:rsidR="00F32740" w:rsidRDefault="00000000" w:rsidP="00606A8E">
      <w:pPr>
        <w:pStyle w:val="Corpsdetexte"/>
        <w:rPr>
          <w:lang w:val="fr-FR"/>
        </w:rPr>
      </w:pPr>
      <w:r w:rsidRPr="00CB290F">
        <w:rPr>
          <w:lang w:val="fr-FR"/>
        </w:rPr>
        <w:t xml:space="preserve">La page </w:t>
      </w:r>
      <w:r w:rsidRPr="00CB290F">
        <w:rPr>
          <w:b/>
          <w:bCs/>
          <w:lang w:val="fr-FR"/>
        </w:rPr>
        <w:t>Matching</w:t>
      </w:r>
      <w:r w:rsidRPr="00CB290F">
        <w:rPr>
          <w:lang w:val="fr-FR"/>
        </w:rPr>
        <w:t xml:space="preserve"> (</w:t>
      </w:r>
      <w:r w:rsidRPr="005F6BE1">
        <w:rPr>
          <w:rStyle w:val="VerbatimChar"/>
          <w:rFonts w:cs="Times New Roman"/>
          <w:color w:val="000000" w:themeColor="text1"/>
          <w:sz w:val="20"/>
          <w:szCs w:val="20"/>
          <w:lang w:val="fr-FR"/>
        </w:rPr>
        <w:t>frontend/views/matching.py</w:t>
      </w:r>
      <w:r w:rsidRPr="00CB290F">
        <w:rPr>
          <w:lang w:val="fr-FR"/>
        </w:rPr>
        <w:t>) est le point d’entrée du parcours candidat : une zone de dépôt (glisser-déposer PDF/DOCX, avec une option avancée de collage de texte pour les tests), puis, après analyse, un bloc de résultats composé de tuiles KPI</w:t>
      </w:r>
      <w:r w:rsidR="00297029">
        <w:rPr>
          <w:lang w:val="fr-FR"/>
        </w:rPr>
        <w:t xml:space="preserve">, </w:t>
      </w:r>
      <w:r w:rsidRPr="00CB290F">
        <w:rPr>
          <w:lang w:val="fr-FR"/>
        </w:rPr>
        <w:t>score de meilleure correspondance affiché sous forme d’anneau de progression SVG, nombre d’offres compatibles (score ≥ 7</w:t>
      </w:r>
      <w:r w:rsidR="005F6BE1">
        <w:rPr>
          <w:lang w:val="fr-FR"/>
        </w:rPr>
        <w:t>0</w:t>
      </w:r>
      <w:r w:rsidRPr="00CB290F">
        <w:rPr>
          <w:lang w:val="fr-FR"/>
        </w:rPr>
        <w:t xml:space="preserve">%), et compétence à acquérir en priorité. Chaque offre affichée porte des </w:t>
      </w:r>
      <w:r w:rsidRPr="00CB290F">
        <w:rPr>
          <w:b/>
          <w:bCs/>
          <w:lang w:val="fr-FR"/>
        </w:rPr>
        <w:t>étiquettes de compétences colorées</w:t>
      </w:r>
      <w:r w:rsidRPr="00CB290F">
        <w:rPr>
          <w:lang w:val="fr-FR"/>
        </w:rPr>
        <w:t xml:space="preserve"> (</w:t>
      </w:r>
      <w:r w:rsidRPr="005F6BE1">
        <w:rPr>
          <w:rStyle w:val="VerbatimChar"/>
          <w:rFonts w:cs="Times New Roman"/>
          <w:color w:val="000000" w:themeColor="text1"/>
          <w:sz w:val="20"/>
          <w:szCs w:val="20"/>
          <w:lang w:val="fr-FR"/>
        </w:rPr>
        <w:t>render_skill_</w:t>
      </w:r>
      <w:proofErr w:type="gramStart"/>
      <w:r w:rsidRPr="005F6BE1">
        <w:rPr>
          <w:rStyle w:val="VerbatimChar"/>
          <w:rFonts w:cs="Times New Roman"/>
          <w:color w:val="000000" w:themeColor="text1"/>
          <w:sz w:val="20"/>
          <w:szCs w:val="20"/>
          <w:lang w:val="fr-FR"/>
        </w:rPr>
        <w:t>pills(</w:t>
      </w:r>
      <w:proofErr w:type="gramEnd"/>
      <w:r w:rsidRPr="005F6BE1">
        <w:rPr>
          <w:rStyle w:val="VerbatimChar"/>
          <w:rFonts w:cs="Times New Roman"/>
          <w:color w:val="000000" w:themeColor="text1"/>
          <w:sz w:val="20"/>
          <w:szCs w:val="20"/>
          <w:lang w:val="fr-FR"/>
        </w:rPr>
        <w:t>)</w:t>
      </w:r>
      <w:r w:rsidRPr="005F6BE1">
        <w:rPr>
          <w:rFonts w:ascii="Consolas" w:hAnsi="Consolas"/>
          <w:sz w:val="20"/>
          <w:szCs w:val="20"/>
          <w:lang w:val="fr-FR"/>
        </w:rPr>
        <w:t>,</w:t>
      </w:r>
      <w:r w:rsidRPr="00CB290F">
        <w:rPr>
          <w:lang w:val="fr-FR"/>
        </w:rPr>
        <w:t xml:space="preserve"> Chapitre 7) : vert pour une compétence déjà maîtrisée, rouge pour une compétence manquante</w:t>
      </w:r>
      <w:r w:rsidR="005F6BE1">
        <w:rPr>
          <w:lang w:val="fr-FR"/>
        </w:rPr>
        <w:t xml:space="preserve"> ; </w:t>
      </w:r>
      <w:r w:rsidRPr="00CB290F">
        <w:rPr>
          <w:lang w:val="fr-FR"/>
        </w:rPr>
        <w:t>un score d’alignement qualitatif immédiatement lisible sans devoir lire le détail texte de l’offre. Le bloc « Quoi apprendre en priorité » (7.5) referme la boucle vers une formation vérifiée pour chacune des trois compétences les plus déterminantes.</w:t>
      </w:r>
    </w:p>
    <w:p w14:paraId="4788E26B" w14:textId="1CDD407C" w:rsidR="00A55A3A" w:rsidRDefault="00A55A3A" w:rsidP="00A55A3A">
      <w:pPr>
        <w:pStyle w:val="Corpsdetexte"/>
        <w:keepNext/>
        <w:ind w:left="0" w:firstLine="0"/>
      </w:pPr>
      <w:r w:rsidRPr="00A55A3A">
        <w:rPr>
          <w:lang w:val="fr-FR"/>
        </w:rPr>
        <w:drawing>
          <wp:inline distT="0" distB="0" distL="0" distR="0" wp14:anchorId="03CA5DBD" wp14:editId="7AE2B4EC">
            <wp:extent cx="5972810" cy="2692400"/>
            <wp:effectExtent l="0" t="0" r="0" b="0"/>
            <wp:docPr id="5345943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594349" name=""/>
                    <pic:cNvPicPr/>
                  </pic:nvPicPr>
                  <pic:blipFill>
                    <a:blip r:embed="rId15"/>
                    <a:stretch>
                      <a:fillRect/>
                    </a:stretch>
                  </pic:blipFill>
                  <pic:spPr>
                    <a:xfrm>
                      <a:off x="0" y="0"/>
                      <a:ext cx="5972810" cy="2692400"/>
                    </a:xfrm>
                    <a:prstGeom prst="rect">
                      <a:avLst/>
                    </a:prstGeom>
                  </pic:spPr>
                </pic:pic>
              </a:graphicData>
            </a:graphic>
          </wp:inline>
        </w:drawing>
      </w:r>
    </w:p>
    <w:p w14:paraId="6F37C967" w14:textId="43136A7F" w:rsidR="00A55A3A" w:rsidRPr="00CB290F" w:rsidRDefault="00A55A3A" w:rsidP="00A55A3A">
      <w:pPr>
        <w:pStyle w:val="Corpsdetexte"/>
        <w:jc w:val="center"/>
        <w:rPr>
          <w:lang w:val="fr-FR"/>
        </w:rPr>
      </w:pPr>
      <w:bookmarkStart w:id="155" w:name="_Toc239073542"/>
      <w:r w:rsidRPr="00A55A3A">
        <w:rPr>
          <w:lang w:val="fr-FR"/>
        </w:rPr>
        <w:t xml:space="preserve">Figure </w:t>
      </w:r>
      <w:r>
        <w:fldChar w:fldCharType="begin"/>
      </w:r>
      <w:r w:rsidRPr="00A55A3A">
        <w:rPr>
          <w:lang w:val="fr-FR"/>
        </w:rPr>
        <w:instrText xml:space="preserve"> SEQ Figure \* ARABIC </w:instrText>
      </w:r>
      <w:r>
        <w:fldChar w:fldCharType="separate"/>
      </w:r>
      <w:r w:rsidR="00385F9F">
        <w:rPr>
          <w:noProof/>
          <w:lang w:val="fr-FR"/>
        </w:rPr>
        <w:t>5</w:t>
      </w:r>
      <w:r>
        <w:fldChar w:fldCharType="end"/>
      </w:r>
      <w:r w:rsidRPr="00A55A3A">
        <w:rPr>
          <w:lang w:val="fr-FR"/>
        </w:rPr>
        <w:t xml:space="preserve">- </w:t>
      </w:r>
      <w:r w:rsidRPr="00CB290F">
        <w:rPr>
          <w:lang w:val="fr-FR"/>
        </w:rPr>
        <w:t>Dépôt du CV sur la page Matching</w:t>
      </w:r>
      <w:bookmarkEnd w:id="155"/>
    </w:p>
    <w:p w14:paraId="55D034B0" w14:textId="227C618B" w:rsidR="00F32740" w:rsidRDefault="00000000" w:rsidP="00A55A3A">
      <w:pPr>
        <w:pStyle w:val="Corpsdetexte"/>
        <w:ind w:left="0" w:firstLine="0"/>
        <w:rPr>
          <w:lang w:val="fr-FR"/>
        </w:rPr>
      </w:pPr>
      <w:r w:rsidRPr="00CB290F">
        <w:rPr>
          <w:lang w:val="fr-FR"/>
        </w:rPr>
        <w:lastRenderedPageBreak/>
        <w:t xml:space="preserve"> </w:t>
      </w:r>
      <w:r w:rsidR="00A55A3A" w:rsidRPr="00A55A3A">
        <w:rPr>
          <w:lang w:val="fr-FR"/>
        </w:rPr>
        <w:drawing>
          <wp:inline distT="0" distB="0" distL="0" distR="0" wp14:anchorId="18B6D9A8" wp14:editId="72E68F20">
            <wp:extent cx="5972810" cy="3055620"/>
            <wp:effectExtent l="0" t="0" r="0" b="0"/>
            <wp:docPr id="18002700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270083" name=""/>
                    <pic:cNvPicPr/>
                  </pic:nvPicPr>
                  <pic:blipFill>
                    <a:blip r:embed="rId16"/>
                    <a:stretch>
                      <a:fillRect/>
                    </a:stretch>
                  </pic:blipFill>
                  <pic:spPr>
                    <a:xfrm>
                      <a:off x="0" y="0"/>
                      <a:ext cx="5972810" cy="3055620"/>
                    </a:xfrm>
                    <a:prstGeom prst="rect">
                      <a:avLst/>
                    </a:prstGeom>
                  </pic:spPr>
                </pic:pic>
              </a:graphicData>
            </a:graphic>
          </wp:inline>
        </w:drawing>
      </w:r>
    </w:p>
    <w:p w14:paraId="1F998AFD" w14:textId="77777777" w:rsidR="00A55A3A" w:rsidRDefault="00A55A3A" w:rsidP="00A55A3A">
      <w:pPr>
        <w:pStyle w:val="Corpsdetexte"/>
        <w:keepNext/>
        <w:ind w:left="0" w:firstLine="0"/>
      </w:pPr>
      <w:r w:rsidRPr="00A55A3A">
        <w:rPr>
          <w:lang w:val="fr-FR"/>
        </w:rPr>
        <w:drawing>
          <wp:inline distT="0" distB="0" distL="0" distR="0" wp14:anchorId="10004B4D" wp14:editId="31CB8F2B">
            <wp:extent cx="5972810" cy="3562350"/>
            <wp:effectExtent l="0" t="0" r="0" b="0"/>
            <wp:docPr id="5941607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160754" name=""/>
                    <pic:cNvPicPr/>
                  </pic:nvPicPr>
                  <pic:blipFill>
                    <a:blip r:embed="rId17"/>
                    <a:stretch>
                      <a:fillRect/>
                    </a:stretch>
                  </pic:blipFill>
                  <pic:spPr>
                    <a:xfrm>
                      <a:off x="0" y="0"/>
                      <a:ext cx="5972810" cy="3562350"/>
                    </a:xfrm>
                    <a:prstGeom prst="rect">
                      <a:avLst/>
                    </a:prstGeom>
                  </pic:spPr>
                </pic:pic>
              </a:graphicData>
            </a:graphic>
          </wp:inline>
        </w:drawing>
      </w:r>
    </w:p>
    <w:p w14:paraId="31A6FC0F" w14:textId="3ED17282" w:rsidR="00A55A3A" w:rsidRPr="00A55A3A" w:rsidRDefault="00A55A3A" w:rsidP="00A55A3A">
      <w:pPr>
        <w:pStyle w:val="Lgende"/>
        <w:jc w:val="center"/>
        <w:rPr>
          <w:i w:val="0"/>
          <w:iCs/>
          <w:lang w:val="fr-FR"/>
        </w:rPr>
      </w:pPr>
      <w:bookmarkStart w:id="156" w:name="_Toc239073543"/>
      <w:r w:rsidRPr="00A55A3A">
        <w:rPr>
          <w:i w:val="0"/>
          <w:iCs/>
          <w:lang w:val="fr-FR"/>
        </w:rPr>
        <w:t xml:space="preserve">Figure </w:t>
      </w:r>
      <w:r w:rsidRPr="00A55A3A">
        <w:rPr>
          <w:i w:val="0"/>
          <w:iCs/>
        </w:rPr>
        <w:fldChar w:fldCharType="begin"/>
      </w:r>
      <w:r w:rsidRPr="00A55A3A">
        <w:rPr>
          <w:i w:val="0"/>
          <w:iCs/>
          <w:lang w:val="fr-FR"/>
        </w:rPr>
        <w:instrText xml:space="preserve"> SEQ Figure \* ARABIC </w:instrText>
      </w:r>
      <w:r w:rsidRPr="00A55A3A">
        <w:rPr>
          <w:i w:val="0"/>
          <w:iCs/>
        </w:rPr>
        <w:fldChar w:fldCharType="separate"/>
      </w:r>
      <w:r w:rsidR="00385F9F">
        <w:rPr>
          <w:i w:val="0"/>
          <w:iCs/>
          <w:noProof/>
          <w:lang w:val="fr-FR"/>
        </w:rPr>
        <w:t>6</w:t>
      </w:r>
      <w:r w:rsidRPr="00A55A3A">
        <w:rPr>
          <w:i w:val="0"/>
          <w:iCs/>
        </w:rPr>
        <w:fldChar w:fldCharType="end"/>
      </w:r>
      <w:r w:rsidRPr="00A55A3A">
        <w:rPr>
          <w:i w:val="0"/>
          <w:iCs/>
          <w:lang w:val="fr-FR"/>
        </w:rPr>
        <w:t xml:space="preserve">- </w:t>
      </w:r>
      <w:r w:rsidRPr="00A55A3A">
        <w:rPr>
          <w:i w:val="0"/>
          <w:iCs/>
          <w:lang w:val="fr-FR"/>
        </w:rPr>
        <w:t>Résultat d’analyse du matching CV</w:t>
      </w:r>
      <w:bookmarkEnd w:id="156"/>
    </w:p>
    <w:p w14:paraId="309D0BDC" w14:textId="77777777" w:rsidR="00F32740" w:rsidRDefault="00000000" w:rsidP="00606A8E">
      <w:pPr>
        <w:pStyle w:val="Corpsdetexte"/>
        <w:rPr>
          <w:lang w:val="fr-FR"/>
        </w:rPr>
      </w:pPr>
      <w:r w:rsidRPr="00CB290F">
        <w:rPr>
          <w:lang w:val="fr-FR"/>
        </w:rPr>
        <w:t xml:space="preserve">La page </w:t>
      </w:r>
      <w:r w:rsidRPr="00CB290F">
        <w:rPr>
          <w:b/>
          <w:bCs/>
          <w:lang w:val="fr-FR"/>
        </w:rPr>
        <w:t>Offres trouvées</w:t>
      </w:r>
      <w:r w:rsidRPr="00CB290F">
        <w:rPr>
          <w:lang w:val="fr-FR"/>
        </w:rPr>
        <w:t xml:space="preserve"> (</w:t>
      </w:r>
      <w:r w:rsidRPr="007D32ED">
        <w:rPr>
          <w:rStyle w:val="VerbatimChar"/>
          <w:rFonts w:cs="Times New Roman"/>
          <w:color w:val="000000" w:themeColor="text1"/>
          <w:sz w:val="20"/>
          <w:szCs w:val="20"/>
          <w:lang w:val="fr-FR"/>
        </w:rPr>
        <w:t>frontend/views/offres.py</w:t>
      </w:r>
      <w:r w:rsidRPr="00CB290F">
        <w:rPr>
          <w:lang w:val="fr-FR"/>
        </w:rPr>
        <w:t>) liste, de façon paginée, les offres correspondant au profil du candidat, accessible uniquement après qu’un matching a été effectué (un écran d’invitation s’affiche sinon). Chaque offre y reprend le même système d’étiquettes colorées.</w:t>
      </w:r>
    </w:p>
    <w:p w14:paraId="699DE906" w14:textId="77777777" w:rsidR="00A55A3A" w:rsidRDefault="00A55A3A" w:rsidP="00A55A3A">
      <w:pPr>
        <w:pStyle w:val="Corpsdetexte"/>
        <w:keepNext/>
        <w:ind w:left="0" w:firstLine="0"/>
      </w:pPr>
      <w:r w:rsidRPr="00A55A3A">
        <w:rPr>
          <w:lang w:val="fr-FR"/>
        </w:rPr>
        <w:lastRenderedPageBreak/>
        <w:drawing>
          <wp:inline distT="0" distB="0" distL="0" distR="0" wp14:anchorId="5C297C76" wp14:editId="1132B1A3">
            <wp:extent cx="5972810" cy="2735580"/>
            <wp:effectExtent l="0" t="0" r="0" b="0"/>
            <wp:docPr id="183144643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446438" name=""/>
                    <pic:cNvPicPr/>
                  </pic:nvPicPr>
                  <pic:blipFill>
                    <a:blip r:embed="rId18"/>
                    <a:stretch>
                      <a:fillRect/>
                    </a:stretch>
                  </pic:blipFill>
                  <pic:spPr>
                    <a:xfrm>
                      <a:off x="0" y="0"/>
                      <a:ext cx="5972810" cy="2735580"/>
                    </a:xfrm>
                    <a:prstGeom prst="rect">
                      <a:avLst/>
                    </a:prstGeom>
                  </pic:spPr>
                </pic:pic>
              </a:graphicData>
            </a:graphic>
          </wp:inline>
        </w:drawing>
      </w:r>
    </w:p>
    <w:p w14:paraId="53C69929" w14:textId="18044BD6" w:rsidR="00A55A3A" w:rsidRPr="00A55A3A" w:rsidRDefault="00A55A3A" w:rsidP="00A55A3A">
      <w:pPr>
        <w:pStyle w:val="Lgende"/>
        <w:jc w:val="center"/>
        <w:rPr>
          <w:i w:val="0"/>
          <w:iCs/>
          <w:lang w:val="fr-FR"/>
        </w:rPr>
      </w:pPr>
      <w:bookmarkStart w:id="157" w:name="_Toc239073544"/>
      <w:r w:rsidRPr="00023AC7">
        <w:rPr>
          <w:i w:val="0"/>
          <w:iCs/>
          <w:lang w:val="fr-FR"/>
        </w:rPr>
        <w:t xml:space="preserve">Figure </w:t>
      </w:r>
      <w:r w:rsidRPr="00A55A3A">
        <w:rPr>
          <w:i w:val="0"/>
          <w:iCs/>
        </w:rPr>
        <w:fldChar w:fldCharType="begin"/>
      </w:r>
      <w:r w:rsidRPr="00023AC7">
        <w:rPr>
          <w:i w:val="0"/>
          <w:iCs/>
          <w:lang w:val="fr-FR"/>
        </w:rPr>
        <w:instrText xml:space="preserve"> SEQ Figure \* ARABIC </w:instrText>
      </w:r>
      <w:r w:rsidRPr="00A55A3A">
        <w:rPr>
          <w:i w:val="0"/>
          <w:iCs/>
        </w:rPr>
        <w:fldChar w:fldCharType="separate"/>
      </w:r>
      <w:r w:rsidR="00385F9F" w:rsidRPr="00023AC7">
        <w:rPr>
          <w:i w:val="0"/>
          <w:iCs/>
          <w:noProof/>
          <w:lang w:val="fr-FR"/>
        </w:rPr>
        <w:t>7</w:t>
      </w:r>
      <w:r w:rsidRPr="00A55A3A">
        <w:rPr>
          <w:i w:val="0"/>
          <w:iCs/>
        </w:rPr>
        <w:fldChar w:fldCharType="end"/>
      </w:r>
      <w:r w:rsidRPr="00023AC7">
        <w:rPr>
          <w:i w:val="0"/>
          <w:iCs/>
          <w:lang w:val="fr-FR"/>
        </w:rPr>
        <w:t xml:space="preserve">- </w:t>
      </w:r>
      <w:r w:rsidRPr="00A55A3A">
        <w:rPr>
          <w:i w:val="0"/>
          <w:iCs/>
          <w:lang w:val="fr-FR"/>
        </w:rPr>
        <w:t>Page Offres trouvées</w:t>
      </w:r>
      <w:bookmarkEnd w:id="157"/>
    </w:p>
    <w:p w14:paraId="16507C66" w14:textId="6B41F4F7" w:rsidR="00F32740" w:rsidRPr="007D32ED" w:rsidRDefault="00000000" w:rsidP="00B36FF4">
      <w:pPr>
        <w:pStyle w:val="Titre2"/>
        <w:jc w:val="both"/>
        <w:rPr>
          <w:rFonts w:ascii="Times New Roman" w:hAnsi="Times New Roman" w:cs="Times New Roman"/>
          <w:color w:val="000000" w:themeColor="text1"/>
          <w:sz w:val="32"/>
          <w:szCs w:val="32"/>
          <w:lang w:val="fr-FR"/>
        </w:rPr>
      </w:pPr>
      <w:bookmarkStart w:id="158" w:name="Xc83b6b6c1da4659be005e53cf18dbe8e7c601ad"/>
      <w:bookmarkStart w:id="159" w:name="_Toc239074602"/>
      <w:bookmarkEnd w:id="153"/>
      <w:r w:rsidRPr="007D32ED">
        <w:rPr>
          <w:rFonts w:ascii="Times New Roman" w:hAnsi="Times New Roman" w:cs="Times New Roman"/>
          <w:color w:val="000000" w:themeColor="text1"/>
          <w:sz w:val="32"/>
          <w:szCs w:val="32"/>
          <w:lang w:val="fr-FR"/>
        </w:rPr>
        <w:t>3 Page Tendances (KPIs marché : compétences demandées, distribution des scores, évolution temporelle)</w:t>
      </w:r>
      <w:bookmarkEnd w:id="159"/>
    </w:p>
    <w:p w14:paraId="28C10DA1" w14:textId="7DEDD137" w:rsidR="00F32740" w:rsidRDefault="00000000" w:rsidP="00606A8E">
      <w:pPr>
        <w:pStyle w:val="Corpsdetexte"/>
        <w:rPr>
          <w:lang w:val="fr-FR"/>
        </w:rPr>
      </w:pPr>
      <w:r w:rsidRPr="00CB290F">
        <w:rPr>
          <w:lang w:val="fr-FR"/>
        </w:rPr>
        <w:t xml:space="preserve">Indépendante du profil du candidat, la page </w:t>
      </w:r>
      <w:r w:rsidRPr="00CB290F">
        <w:rPr>
          <w:b/>
          <w:bCs/>
          <w:lang w:val="fr-FR"/>
        </w:rPr>
        <w:t>Tendances</w:t>
      </w:r>
      <w:r w:rsidRPr="00CB290F">
        <w:rPr>
          <w:lang w:val="fr-FR"/>
        </w:rPr>
        <w:t xml:space="preserve"> (</w:t>
      </w:r>
      <w:r w:rsidRPr="007D32ED">
        <w:rPr>
          <w:rStyle w:val="VerbatimChar"/>
          <w:rFonts w:cs="Times New Roman"/>
          <w:color w:val="000000" w:themeColor="text1"/>
          <w:sz w:val="20"/>
          <w:szCs w:val="20"/>
          <w:lang w:val="fr-FR"/>
        </w:rPr>
        <w:t>frontend/views/tendences.py</w:t>
      </w:r>
      <w:r w:rsidRPr="00CB290F">
        <w:rPr>
          <w:lang w:val="fr-FR"/>
        </w:rPr>
        <w:t xml:space="preserve">) balaie l’ensemble des offres en base pour donner une vision du marché : compétences les plus demandées (top 8, via </w:t>
      </w:r>
      <w:r w:rsidRPr="00CB290F">
        <w:rPr>
          <w:rStyle w:val="VerbatimChar"/>
          <w:rFonts w:ascii="Times New Roman" w:hAnsi="Times New Roman" w:cs="Times New Roman"/>
          <w:color w:val="000000" w:themeColor="text1"/>
          <w:lang w:val="fr-FR"/>
        </w:rPr>
        <w:t>Counter</w:t>
      </w:r>
      <w:r w:rsidRPr="00CB290F">
        <w:rPr>
          <w:lang w:val="fr-FR"/>
        </w:rPr>
        <w:t xml:space="preserve"> sur la colonne </w:t>
      </w:r>
      <w:r w:rsidRPr="007D32ED">
        <w:rPr>
          <w:rStyle w:val="VerbatimChar"/>
          <w:rFonts w:cs="Times New Roman"/>
          <w:color w:val="000000" w:themeColor="text1"/>
          <w:sz w:val="20"/>
          <w:szCs w:val="20"/>
          <w:lang w:val="fr-FR"/>
        </w:rPr>
        <w:t>competences</w:t>
      </w:r>
      <w:r w:rsidRPr="00CB290F">
        <w:rPr>
          <w:lang w:val="fr-FR"/>
        </w:rPr>
        <w:t>), types de contrats les plus fréquents (regroupement des contrats au-delà du top 4 sous « Autres » pour rester lisible sur un diagramme), répartition par secteur d’activité, évolution du nombre d’offres publiées dans le temps, fourchettes salariales par métier (le métier recherché n’étant pas conservé tel quel en base, il est reconstitué à la volée par mots-clés sur le titre</w:t>
      </w:r>
      <w:r w:rsidR="007D32ED">
        <w:rPr>
          <w:lang w:val="fr-FR"/>
        </w:rPr>
        <w:t> ;</w:t>
      </w:r>
      <w:r w:rsidRPr="00CB290F">
        <w:rPr>
          <w:lang w:val="fr-FR"/>
        </w:rPr>
        <w:t xml:space="preserve"> </w:t>
      </w:r>
      <w:r w:rsidRPr="00CB290F">
        <w:rPr>
          <w:rStyle w:val="VerbatimChar"/>
          <w:rFonts w:ascii="Times New Roman" w:hAnsi="Times New Roman" w:cs="Times New Roman"/>
          <w:color w:val="000000" w:themeColor="text1"/>
          <w:lang w:val="fr-FR"/>
        </w:rPr>
        <w:t>_classify_metier()</w:t>
      </w:r>
      <w:r w:rsidRPr="00CB290F">
        <w:rPr>
          <w:lang w:val="fr-FR"/>
        </w:rPr>
        <w:t>), et répartition géographique (ville, reconstruite par nettoyage du champ localisation brut de l’API</w:t>
      </w:r>
      <w:r w:rsidR="007D32ED">
        <w:rPr>
          <w:lang w:val="fr-FR"/>
        </w:rPr>
        <w:t xml:space="preserve"> , </w:t>
      </w:r>
      <w:r w:rsidRPr="00CB290F">
        <w:rPr>
          <w:rStyle w:val="VerbatimChar"/>
          <w:rFonts w:ascii="Times New Roman" w:hAnsi="Times New Roman" w:cs="Times New Roman"/>
          <w:color w:val="000000" w:themeColor="text1"/>
          <w:lang w:val="fr-FR"/>
        </w:rPr>
        <w:t>_clean_city()</w:t>
      </w:r>
      <w:r w:rsidRPr="00CB290F">
        <w:rPr>
          <w:lang w:val="fr-FR"/>
        </w:rPr>
        <w:t xml:space="preserve">, qui fusionne arrondissements et numéros de département sous le nom de ville). Les graphiques sont produits avec </w:t>
      </w:r>
      <w:r w:rsidRPr="00CB290F">
        <w:rPr>
          <w:b/>
          <w:bCs/>
          <w:lang w:val="fr-FR"/>
        </w:rPr>
        <w:t>Altair</w:t>
      </w:r>
      <w:r w:rsidRPr="00CB290F">
        <w:rPr>
          <w:lang w:val="fr-FR"/>
        </w:rPr>
        <w:t>. Cette page est mise en cache 10 minutes (3.5) pour éviter de rebalayer toute la table à chaque interaction.</w:t>
      </w:r>
    </w:p>
    <w:p w14:paraId="562F357E" w14:textId="77777777" w:rsidR="00385F9F" w:rsidRDefault="00385F9F" w:rsidP="00385F9F">
      <w:pPr>
        <w:pStyle w:val="Corpsdetexte"/>
        <w:keepNext/>
        <w:ind w:left="0" w:firstLine="0"/>
      </w:pPr>
      <w:r w:rsidRPr="00385F9F">
        <w:rPr>
          <w:lang w:val="fr-FR"/>
        </w:rPr>
        <w:lastRenderedPageBreak/>
        <w:drawing>
          <wp:inline distT="0" distB="0" distL="0" distR="0" wp14:anchorId="5BD6177D" wp14:editId="5368FA01">
            <wp:extent cx="5972810" cy="2732405"/>
            <wp:effectExtent l="0" t="0" r="0" b="0"/>
            <wp:docPr id="4279608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960847" name=""/>
                    <pic:cNvPicPr/>
                  </pic:nvPicPr>
                  <pic:blipFill>
                    <a:blip r:embed="rId19"/>
                    <a:stretch>
                      <a:fillRect/>
                    </a:stretch>
                  </pic:blipFill>
                  <pic:spPr>
                    <a:xfrm>
                      <a:off x="0" y="0"/>
                      <a:ext cx="5972810" cy="2732405"/>
                    </a:xfrm>
                    <a:prstGeom prst="rect">
                      <a:avLst/>
                    </a:prstGeom>
                  </pic:spPr>
                </pic:pic>
              </a:graphicData>
            </a:graphic>
          </wp:inline>
        </w:drawing>
      </w:r>
    </w:p>
    <w:p w14:paraId="5C7A83EC" w14:textId="47D79FEB" w:rsidR="00385F9F" w:rsidRPr="00385F9F" w:rsidRDefault="00385F9F" w:rsidP="00385F9F">
      <w:pPr>
        <w:pStyle w:val="Lgende"/>
        <w:jc w:val="center"/>
        <w:rPr>
          <w:i w:val="0"/>
          <w:iCs/>
          <w:lang w:val="fr-FR"/>
        </w:rPr>
      </w:pPr>
      <w:bookmarkStart w:id="160" w:name="_Toc239073545"/>
      <w:r w:rsidRPr="00385F9F">
        <w:rPr>
          <w:i w:val="0"/>
          <w:iCs/>
          <w:lang w:val="fr-FR"/>
        </w:rPr>
        <w:t xml:space="preserve">Figure </w:t>
      </w:r>
      <w:r w:rsidRPr="00385F9F">
        <w:rPr>
          <w:i w:val="0"/>
          <w:iCs/>
        </w:rPr>
        <w:fldChar w:fldCharType="begin"/>
      </w:r>
      <w:r w:rsidRPr="00385F9F">
        <w:rPr>
          <w:i w:val="0"/>
          <w:iCs/>
          <w:lang w:val="fr-FR"/>
        </w:rPr>
        <w:instrText xml:space="preserve"> SEQ Figure \* ARABIC </w:instrText>
      </w:r>
      <w:r w:rsidRPr="00385F9F">
        <w:rPr>
          <w:i w:val="0"/>
          <w:iCs/>
        </w:rPr>
        <w:fldChar w:fldCharType="separate"/>
      </w:r>
      <w:r>
        <w:rPr>
          <w:i w:val="0"/>
          <w:iCs/>
          <w:noProof/>
          <w:lang w:val="fr-FR"/>
        </w:rPr>
        <w:t>8</w:t>
      </w:r>
      <w:r w:rsidRPr="00385F9F">
        <w:rPr>
          <w:i w:val="0"/>
          <w:iCs/>
        </w:rPr>
        <w:fldChar w:fldCharType="end"/>
      </w:r>
      <w:r w:rsidRPr="00385F9F">
        <w:rPr>
          <w:i w:val="0"/>
          <w:iCs/>
          <w:lang w:val="fr-FR"/>
        </w:rPr>
        <w:t xml:space="preserve">- </w:t>
      </w:r>
      <w:r w:rsidRPr="00385F9F">
        <w:rPr>
          <w:i w:val="0"/>
          <w:iCs/>
          <w:lang w:val="fr-FR"/>
        </w:rPr>
        <w:t>Page Tendances du marché</w:t>
      </w:r>
      <w:bookmarkEnd w:id="160"/>
    </w:p>
    <w:p w14:paraId="28DCC839" w14:textId="257726A7" w:rsidR="00F32740" w:rsidRPr="007D32ED" w:rsidRDefault="00000000" w:rsidP="00B36FF4">
      <w:pPr>
        <w:pStyle w:val="Titre2"/>
        <w:jc w:val="both"/>
        <w:rPr>
          <w:rFonts w:ascii="Times New Roman" w:hAnsi="Times New Roman" w:cs="Times New Roman"/>
          <w:color w:val="000000" w:themeColor="text1"/>
          <w:sz w:val="32"/>
          <w:szCs w:val="32"/>
          <w:lang w:val="fr-FR"/>
        </w:rPr>
      </w:pPr>
      <w:bookmarkStart w:id="161" w:name="Xca0591b4483f8c87da9983db11cc747b239618f"/>
      <w:bookmarkStart w:id="162" w:name="_Toc239074603"/>
      <w:bookmarkEnd w:id="158"/>
      <w:r w:rsidRPr="007D32ED">
        <w:rPr>
          <w:rFonts w:ascii="Times New Roman" w:hAnsi="Times New Roman" w:cs="Times New Roman"/>
          <w:color w:val="000000" w:themeColor="text1"/>
          <w:sz w:val="32"/>
          <w:szCs w:val="32"/>
          <w:lang w:val="fr-FR"/>
        </w:rPr>
        <w:t>4 Page Recommandations et routage</w:t>
      </w:r>
      <w:bookmarkEnd w:id="162"/>
    </w:p>
    <w:p w14:paraId="38F9F40C" w14:textId="77777777" w:rsidR="00F32740" w:rsidRPr="00CB290F" w:rsidRDefault="00000000" w:rsidP="00606A8E">
      <w:pPr>
        <w:pStyle w:val="Corpsdetexte"/>
        <w:rPr>
          <w:lang w:val="fr-FR"/>
        </w:rPr>
      </w:pPr>
      <w:r w:rsidRPr="00CB290F">
        <w:rPr>
          <w:lang w:val="fr-FR"/>
        </w:rPr>
        <w:t xml:space="preserve">La navigation entre les pages ne repose pas sur un mécanisme de routage HTTP classique (Streamlit ne fournit pas d’URL par page dans cette architecture single-page) : elle repose entièrement sur </w:t>
      </w:r>
      <w:r w:rsidRPr="007D32ED">
        <w:rPr>
          <w:rStyle w:val="VerbatimChar"/>
          <w:rFonts w:cs="Times New Roman"/>
          <w:color w:val="000000" w:themeColor="text1"/>
          <w:sz w:val="20"/>
          <w:szCs w:val="20"/>
          <w:lang w:val="fr-FR"/>
        </w:rPr>
        <w:t>st.session_state.page</w:t>
      </w:r>
      <w:r w:rsidRPr="00CB290F">
        <w:rPr>
          <w:lang w:val="fr-FR"/>
        </w:rPr>
        <w:t>, une chaîne de caractères (</w:t>
      </w:r>
      <w:r w:rsidRPr="00E94F87">
        <w:rPr>
          <w:rStyle w:val="VerbatimChar"/>
          <w:rFonts w:cs="Times New Roman"/>
          <w:color w:val="000000" w:themeColor="text1"/>
          <w:sz w:val="20"/>
          <w:szCs w:val="20"/>
          <w:lang w:val="fr-FR"/>
        </w:rPr>
        <w:t>'accueil'</w:t>
      </w:r>
      <w:r w:rsidRPr="00E94F87">
        <w:rPr>
          <w:rFonts w:ascii="Consolas" w:hAnsi="Consolas"/>
          <w:sz w:val="20"/>
          <w:szCs w:val="20"/>
          <w:lang w:val="fr-FR"/>
        </w:rPr>
        <w:t xml:space="preserve">, </w:t>
      </w:r>
      <w:r w:rsidRPr="00E94F87">
        <w:rPr>
          <w:rStyle w:val="VerbatimChar"/>
          <w:rFonts w:cs="Times New Roman"/>
          <w:color w:val="000000" w:themeColor="text1"/>
          <w:sz w:val="20"/>
          <w:szCs w:val="20"/>
          <w:lang w:val="fr-FR"/>
        </w:rPr>
        <w:t>'login'</w:t>
      </w:r>
      <w:r w:rsidRPr="00E94F87">
        <w:rPr>
          <w:rFonts w:ascii="Consolas" w:hAnsi="Consolas"/>
          <w:sz w:val="20"/>
          <w:szCs w:val="20"/>
          <w:lang w:val="fr-FR"/>
        </w:rPr>
        <w:t xml:space="preserve">, </w:t>
      </w:r>
      <w:r w:rsidRPr="00E94F87">
        <w:rPr>
          <w:rStyle w:val="VerbatimChar"/>
          <w:rFonts w:cs="Times New Roman"/>
          <w:color w:val="000000" w:themeColor="text1"/>
          <w:sz w:val="20"/>
          <w:szCs w:val="20"/>
          <w:lang w:val="fr-FR"/>
        </w:rPr>
        <w:t>'signup'</w:t>
      </w:r>
      <w:r w:rsidRPr="00E94F87">
        <w:rPr>
          <w:rFonts w:ascii="Consolas" w:hAnsi="Consolas"/>
          <w:sz w:val="20"/>
          <w:szCs w:val="20"/>
          <w:lang w:val="fr-FR"/>
        </w:rPr>
        <w:t xml:space="preserve">, </w:t>
      </w:r>
      <w:r w:rsidRPr="00E94F87">
        <w:rPr>
          <w:rStyle w:val="VerbatimChar"/>
          <w:rFonts w:cs="Times New Roman"/>
          <w:color w:val="000000" w:themeColor="text1"/>
          <w:sz w:val="20"/>
          <w:szCs w:val="20"/>
          <w:lang w:val="fr-FR"/>
        </w:rPr>
        <w:t>'matching'</w:t>
      </w:r>
      <w:r w:rsidRPr="00E94F87">
        <w:rPr>
          <w:rFonts w:ascii="Consolas" w:hAnsi="Consolas"/>
          <w:sz w:val="20"/>
          <w:szCs w:val="20"/>
          <w:lang w:val="fr-FR"/>
        </w:rPr>
        <w:t xml:space="preserve">, </w:t>
      </w:r>
      <w:r w:rsidRPr="00E94F87">
        <w:rPr>
          <w:rStyle w:val="VerbatimChar"/>
          <w:rFonts w:cs="Times New Roman"/>
          <w:color w:val="000000" w:themeColor="text1"/>
          <w:sz w:val="20"/>
          <w:szCs w:val="20"/>
          <w:lang w:val="fr-FR"/>
        </w:rPr>
        <w:t>'offres'</w:t>
      </w:r>
      <w:r w:rsidRPr="00E94F87">
        <w:rPr>
          <w:rFonts w:ascii="Consolas" w:hAnsi="Consolas"/>
          <w:sz w:val="20"/>
          <w:szCs w:val="20"/>
          <w:lang w:val="fr-FR"/>
        </w:rPr>
        <w:t xml:space="preserve">, </w:t>
      </w:r>
      <w:r w:rsidRPr="00E94F87">
        <w:rPr>
          <w:rStyle w:val="VerbatimChar"/>
          <w:rFonts w:cs="Times New Roman"/>
          <w:color w:val="000000" w:themeColor="text1"/>
          <w:sz w:val="20"/>
          <w:szCs w:val="20"/>
          <w:lang w:val="fr-FR"/>
        </w:rPr>
        <w:t>'tendences'</w:t>
      </w:r>
      <w:r w:rsidRPr="00E94F87">
        <w:rPr>
          <w:rFonts w:ascii="Consolas" w:hAnsi="Consolas"/>
          <w:sz w:val="20"/>
          <w:szCs w:val="20"/>
          <w:lang w:val="fr-FR"/>
        </w:rPr>
        <w:t xml:space="preserve">, </w:t>
      </w:r>
      <w:r w:rsidRPr="00E94F87">
        <w:rPr>
          <w:rStyle w:val="VerbatimChar"/>
          <w:rFonts w:cs="Times New Roman"/>
          <w:color w:val="000000" w:themeColor="text1"/>
          <w:sz w:val="20"/>
          <w:szCs w:val="20"/>
          <w:lang w:val="fr-FR"/>
        </w:rPr>
        <w:t>'recommendation'</w:t>
      </w:r>
      <w:r w:rsidRPr="00E94F87">
        <w:rPr>
          <w:rFonts w:ascii="Consolas" w:hAnsi="Consolas"/>
          <w:sz w:val="20"/>
          <w:szCs w:val="20"/>
          <w:lang w:val="fr-FR"/>
        </w:rPr>
        <w:t xml:space="preserve">, </w:t>
      </w:r>
      <w:r w:rsidRPr="00E94F87">
        <w:rPr>
          <w:rStyle w:val="VerbatimChar"/>
          <w:rFonts w:cs="Times New Roman"/>
          <w:color w:val="000000" w:themeColor="text1"/>
          <w:sz w:val="20"/>
          <w:szCs w:val="20"/>
          <w:lang w:val="fr-FR"/>
        </w:rPr>
        <w:t>'assistant_ia'</w:t>
      </w:r>
      <w:r w:rsidRPr="00CB290F">
        <w:rPr>
          <w:lang w:val="fr-FR"/>
        </w:rPr>
        <w:t xml:space="preserve">) lue par la fonction </w:t>
      </w:r>
      <w:r w:rsidRPr="00E94F87">
        <w:rPr>
          <w:rStyle w:val="VerbatimChar"/>
          <w:rFonts w:cs="Times New Roman"/>
          <w:color w:val="000000" w:themeColor="text1"/>
          <w:sz w:val="20"/>
          <w:szCs w:val="20"/>
          <w:lang w:val="fr-FR"/>
        </w:rPr>
        <w:t>show_page()</w:t>
      </w:r>
      <w:r w:rsidRPr="00CB290F">
        <w:rPr>
          <w:lang w:val="fr-FR"/>
        </w:rPr>
        <w:t xml:space="preserve"> de </w:t>
      </w:r>
      <w:r w:rsidRPr="00CB290F">
        <w:rPr>
          <w:rStyle w:val="VerbatimChar"/>
          <w:rFonts w:ascii="Times New Roman" w:hAnsi="Times New Roman" w:cs="Times New Roman"/>
          <w:color w:val="000000" w:themeColor="text1"/>
          <w:lang w:val="fr-FR"/>
        </w:rPr>
        <w:t>app.py</w:t>
      </w:r>
      <w:r w:rsidRPr="00CB290F">
        <w:rPr>
          <w:lang w:val="fr-FR"/>
        </w:rPr>
        <w:t xml:space="preserve">, qui affiche la vue correspondante et appelle </w:t>
      </w:r>
      <w:r w:rsidRPr="00E94F87">
        <w:rPr>
          <w:rStyle w:val="VerbatimChar"/>
          <w:rFonts w:cs="Times New Roman"/>
          <w:color w:val="000000" w:themeColor="text1"/>
          <w:sz w:val="20"/>
          <w:szCs w:val="20"/>
          <w:lang w:val="fr-FR"/>
        </w:rPr>
        <w:t>st.rerun()</w:t>
      </w:r>
      <w:r w:rsidRPr="00CB290F">
        <w:rPr>
          <w:lang w:val="fr-FR"/>
        </w:rPr>
        <w:t xml:space="preserve"> après chaque changement pour forcer un nouveau rendu immédiat. Chaque bouton de navigation de l’application (ex. </w:t>
      </w:r>
      <w:proofErr w:type="gramStart"/>
      <w:r w:rsidRPr="00CB290F">
        <w:rPr>
          <w:lang w:val="fr-FR"/>
        </w:rPr>
        <w:t>« Voir</w:t>
      </w:r>
      <w:proofErr w:type="gramEnd"/>
      <w:r w:rsidRPr="00CB290F">
        <w:rPr>
          <w:lang w:val="fr-FR"/>
        </w:rPr>
        <w:t xml:space="preserve"> les recommandations » sur la page Matching) se contente de modifier cette variable de session puis de déclencher un nouveau rendu, plutôt que de naviguer vers une nouvelle URL.</w:t>
      </w:r>
    </w:p>
    <w:p w14:paraId="681432D2" w14:textId="60F6A1E1" w:rsidR="00F32740" w:rsidRDefault="00000000" w:rsidP="00606A8E">
      <w:pPr>
        <w:pStyle w:val="Corpsdetexte"/>
        <w:rPr>
          <w:lang w:val="fr-FR"/>
        </w:rPr>
      </w:pPr>
      <w:r w:rsidRPr="00CB290F">
        <w:rPr>
          <w:lang w:val="fr-FR"/>
        </w:rPr>
        <w:t xml:space="preserve">La page </w:t>
      </w:r>
      <w:r w:rsidRPr="00CB290F">
        <w:rPr>
          <w:b/>
          <w:bCs/>
          <w:lang w:val="fr-FR"/>
        </w:rPr>
        <w:t>Recommandations</w:t>
      </w:r>
      <w:r w:rsidRPr="00CB290F">
        <w:rPr>
          <w:lang w:val="fr-FR"/>
        </w:rPr>
        <w:t xml:space="preserve"> (</w:t>
      </w:r>
      <w:r w:rsidRPr="00E94F87">
        <w:rPr>
          <w:rStyle w:val="VerbatimChar"/>
          <w:rFonts w:cs="Times New Roman"/>
          <w:color w:val="000000" w:themeColor="text1"/>
          <w:sz w:val="20"/>
          <w:szCs w:val="20"/>
          <w:lang w:val="fr-FR"/>
        </w:rPr>
        <w:t>frontend/views/recommendation.py</w:t>
      </w:r>
      <w:r w:rsidRPr="00CB290F">
        <w:rPr>
          <w:lang w:val="fr-FR"/>
        </w:rPr>
        <w:t xml:space="preserve">) applique ce même principe d’accès conditionnel qu’Offres trouvées : elle n’est utile qu’après un matching, et affiche, pour chaque compétence manquante prioritaire (plafonnées à </w:t>
      </w:r>
      <w:r w:rsidRPr="00CB290F">
        <w:rPr>
          <w:rStyle w:val="VerbatimChar"/>
          <w:rFonts w:ascii="Times New Roman" w:hAnsi="Times New Roman" w:cs="Times New Roman"/>
          <w:color w:val="000000" w:themeColor="text1"/>
          <w:lang w:val="fr-FR"/>
        </w:rPr>
        <w:t>MAX_SKILLS</w:t>
      </w:r>
      <w:r w:rsidRPr="00CB290F">
        <w:rPr>
          <w:lang w:val="fr-FR"/>
        </w:rPr>
        <w:t>), la formation vérifiée correspondante (8.2) ainsi que le conseil et le projet pratique générés par Mistral (8.3), mis en cache (8.4).</w:t>
      </w:r>
    </w:p>
    <w:p w14:paraId="544721F0" w14:textId="77777777" w:rsidR="00385F9F" w:rsidRDefault="00385F9F" w:rsidP="00385F9F">
      <w:pPr>
        <w:pStyle w:val="Corpsdetexte"/>
        <w:keepNext/>
        <w:ind w:left="0" w:firstLine="0"/>
      </w:pPr>
      <w:r w:rsidRPr="00385F9F">
        <w:rPr>
          <w:lang w:val="fr-FR"/>
        </w:rPr>
        <w:lastRenderedPageBreak/>
        <w:drawing>
          <wp:inline distT="0" distB="0" distL="0" distR="0" wp14:anchorId="445D7976" wp14:editId="555FDFE5">
            <wp:extent cx="5972810" cy="2689860"/>
            <wp:effectExtent l="0" t="0" r="0" b="0"/>
            <wp:docPr id="14713581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358115" name=""/>
                    <pic:cNvPicPr/>
                  </pic:nvPicPr>
                  <pic:blipFill>
                    <a:blip r:embed="rId20"/>
                    <a:stretch>
                      <a:fillRect/>
                    </a:stretch>
                  </pic:blipFill>
                  <pic:spPr>
                    <a:xfrm>
                      <a:off x="0" y="0"/>
                      <a:ext cx="5972810" cy="2689860"/>
                    </a:xfrm>
                    <a:prstGeom prst="rect">
                      <a:avLst/>
                    </a:prstGeom>
                  </pic:spPr>
                </pic:pic>
              </a:graphicData>
            </a:graphic>
          </wp:inline>
        </w:drawing>
      </w:r>
    </w:p>
    <w:p w14:paraId="35C34C98" w14:textId="4DD9BE13" w:rsidR="00385F9F" w:rsidRDefault="00385F9F" w:rsidP="00385F9F">
      <w:pPr>
        <w:pStyle w:val="Corpsdetexte"/>
        <w:jc w:val="center"/>
        <w:rPr>
          <w:lang w:val="fr-FR"/>
        </w:rPr>
      </w:pPr>
      <w:bookmarkStart w:id="163" w:name="_Toc239073546"/>
      <w:r w:rsidRPr="00385F9F">
        <w:rPr>
          <w:lang w:val="fr-FR"/>
        </w:rPr>
        <w:t xml:space="preserve">Figure </w:t>
      </w:r>
      <w:r>
        <w:fldChar w:fldCharType="begin"/>
      </w:r>
      <w:r w:rsidRPr="00385F9F">
        <w:rPr>
          <w:lang w:val="fr-FR"/>
        </w:rPr>
        <w:instrText xml:space="preserve"> SEQ Figure \* ARABIC </w:instrText>
      </w:r>
      <w:r>
        <w:fldChar w:fldCharType="separate"/>
      </w:r>
      <w:r>
        <w:rPr>
          <w:noProof/>
          <w:lang w:val="fr-FR"/>
        </w:rPr>
        <w:t>9</w:t>
      </w:r>
      <w:r>
        <w:fldChar w:fldCharType="end"/>
      </w:r>
      <w:r w:rsidRPr="00385F9F">
        <w:rPr>
          <w:lang w:val="fr-FR"/>
        </w:rPr>
        <w:t xml:space="preserve">- </w:t>
      </w:r>
      <w:r w:rsidRPr="00CB290F">
        <w:rPr>
          <w:lang w:val="fr-FR"/>
        </w:rPr>
        <w:t>Page Recommandations de formations</w:t>
      </w:r>
      <w:bookmarkEnd w:id="163"/>
    </w:p>
    <w:p w14:paraId="06EA5964" w14:textId="77777777" w:rsidR="00385F9F" w:rsidRDefault="00385F9F" w:rsidP="00385F9F">
      <w:pPr>
        <w:pStyle w:val="Corpsdetexte"/>
        <w:keepNext/>
        <w:ind w:left="0" w:firstLine="0"/>
      </w:pPr>
      <w:r w:rsidRPr="00385F9F">
        <w:rPr>
          <w:lang w:val="fr-FR"/>
        </w:rPr>
        <w:drawing>
          <wp:inline distT="0" distB="0" distL="0" distR="0" wp14:anchorId="416406EA" wp14:editId="3DB68067">
            <wp:extent cx="5972810" cy="2693670"/>
            <wp:effectExtent l="0" t="0" r="0" b="0"/>
            <wp:docPr id="4148311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831131" name=""/>
                    <pic:cNvPicPr/>
                  </pic:nvPicPr>
                  <pic:blipFill>
                    <a:blip r:embed="rId21"/>
                    <a:stretch>
                      <a:fillRect/>
                    </a:stretch>
                  </pic:blipFill>
                  <pic:spPr>
                    <a:xfrm>
                      <a:off x="0" y="0"/>
                      <a:ext cx="5972810" cy="2693670"/>
                    </a:xfrm>
                    <a:prstGeom prst="rect">
                      <a:avLst/>
                    </a:prstGeom>
                  </pic:spPr>
                </pic:pic>
              </a:graphicData>
            </a:graphic>
          </wp:inline>
        </w:drawing>
      </w:r>
    </w:p>
    <w:p w14:paraId="7DC66807" w14:textId="3CAB8E9C" w:rsidR="00F32740" w:rsidRPr="00CB290F" w:rsidRDefault="00385F9F" w:rsidP="00385F9F">
      <w:pPr>
        <w:pStyle w:val="Corpsdetexte"/>
        <w:jc w:val="center"/>
        <w:rPr>
          <w:lang w:val="fr-FR"/>
        </w:rPr>
      </w:pPr>
      <w:bookmarkStart w:id="164" w:name="_Toc239073547"/>
      <w:r w:rsidRPr="00023AC7">
        <w:rPr>
          <w:lang w:val="fr-FR"/>
        </w:rPr>
        <w:t xml:space="preserve">Figure </w:t>
      </w:r>
      <w:r>
        <w:fldChar w:fldCharType="begin"/>
      </w:r>
      <w:r w:rsidRPr="00023AC7">
        <w:rPr>
          <w:lang w:val="fr-FR"/>
        </w:rPr>
        <w:instrText xml:space="preserve"> SEQ Figure \* ARABIC </w:instrText>
      </w:r>
      <w:r>
        <w:fldChar w:fldCharType="separate"/>
      </w:r>
      <w:r w:rsidRPr="00023AC7">
        <w:rPr>
          <w:noProof/>
          <w:lang w:val="fr-FR"/>
        </w:rPr>
        <w:t>10</w:t>
      </w:r>
      <w:r>
        <w:fldChar w:fldCharType="end"/>
      </w:r>
      <w:r w:rsidRPr="00023AC7">
        <w:rPr>
          <w:lang w:val="fr-FR"/>
        </w:rPr>
        <w:t xml:space="preserve">- </w:t>
      </w:r>
      <w:r w:rsidRPr="00CB290F">
        <w:rPr>
          <w:lang w:val="fr-FR"/>
        </w:rPr>
        <w:t>Assistant IA conversationnel</w:t>
      </w:r>
      <w:bookmarkEnd w:id="164"/>
    </w:p>
    <w:p w14:paraId="3F91C755" w14:textId="57B7C3F1" w:rsidR="00F32740" w:rsidRPr="00FA3598" w:rsidRDefault="00000000" w:rsidP="00B36FF4">
      <w:pPr>
        <w:pStyle w:val="Titre2"/>
        <w:jc w:val="both"/>
        <w:rPr>
          <w:rFonts w:ascii="Times New Roman" w:hAnsi="Times New Roman" w:cs="Times New Roman"/>
          <w:color w:val="000000" w:themeColor="text1"/>
          <w:sz w:val="32"/>
          <w:szCs w:val="32"/>
          <w:lang w:val="fr-FR"/>
        </w:rPr>
      </w:pPr>
      <w:bookmarkStart w:id="165" w:name="Xdac122567748e78a7b9f9a78308ed35682fd3e5"/>
      <w:bookmarkStart w:id="166" w:name="_Toc239074604"/>
      <w:bookmarkEnd w:id="161"/>
      <w:r w:rsidRPr="00FA3598">
        <w:rPr>
          <w:rFonts w:ascii="Times New Roman" w:hAnsi="Times New Roman" w:cs="Times New Roman"/>
          <w:color w:val="000000" w:themeColor="text1"/>
          <w:sz w:val="32"/>
          <w:szCs w:val="32"/>
          <w:lang w:val="fr-FR"/>
        </w:rPr>
        <w:t>5 Authentification et gestion des utilisateurs</w:t>
      </w:r>
      <w:bookmarkEnd w:id="166"/>
    </w:p>
    <w:p w14:paraId="5698EC35" w14:textId="3F4B3FAF" w:rsidR="00F32740" w:rsidRDefault="00000000" w:rsidP="00606A8E">
      <w:pPr>
        <w:pStyle w:val="Corpsdetexte"/>
        <w:rPr>
          <w:lang w:val="fr-FR"/>
        </w:rPr>
      </w:pPr>
      <w:r w:rsidRPr="00CB290F">
        <w:rPr>
          <w:lang w:val="fr-FR"/>
        </w:rPr>
        <w:t>Les écrans de connexion et d’inscription (</w:t>
      </w:r>
      <w:r w:rsidRPr="00E94F87">
        <w:rPr>
          <w:rStyle w:val="VerbatimChar"/>
          <w:rFonts w:cs="Times New Roman"/>
          <w:color w:val="000000" w:themeColor="text1"/>
          <w:sz w:val="20"/>
          <w:szCs w:val="20"/>
          <w:lang w:val="fr-FR"/>
        </w:rPr>
        <w:t>frontend/views/authentification.py</w:t>
      </w:r>
      <w:r w:rsidRPr="00CB290F">
        <w:rPr>
          <w:lang w:val="fr-FR"/>
        </w:rPr>
        <w:t xml:space="preserve">) valident le format </w:t>
      </w:r>
      <w:proofErr w:type="gramStart"/>
      <w:r w:rsidRPr="00CB290F">
        <w:rPr>
          <w:lang w:val="fr-FR"/>
        </w:rPr>
        <w:t>de l’e-mail</w:t>
      </w:r>
      <w:proofErr w:type="gramEnd"/>
      <w:r w:rsidRPr="00CB290F">
        <w:rPr>
          <w:lang w:val="fr-FR"/>
        </w:rPr>
        <w:t xml:space="preserve"> côté client avant tout appel serveur </w:t>
      </w:r>
      <w:r w:rsidRPr="00E94F87">
        <w:rPr>
          <w:rFonts w:ascii="Consolas" w:hAnsi="Consolas"/>
          <w:sz w:val="20"/>
          <w:szCs w:val="20"/>
          <w:lang w:val="fr-FR"/>
        </w:rPr>
        <w:t>(</w:t>
      </w:r>
      <w:r w:rsidRPr="00E94F87">
        <w:rPr>
          <w:rStyle w:val="VerbatimChar"/>
          <w:rFonts w:cs="Times New Roman"/>
          <w:color w:val="000000" w:themeColor="text1"/>
          <w:sz w:val="20"/>
          <w:szCs w:val="20"/>
          <w:lang w:val="fr-FR"/>
        </w:rPr>
        <w:t>is_valid_</w:t>
      </w:r>
      <w:proofErr w:type="gramStart"/>
      <w:r w:rsidRPr="00E94F87">
        <w:rPr>
          <w:rStyle w:val="VerbatimChar"/>
          <w:rFonts w:cs="Times New Roman"/>
          <w:color w:val="000000" w:themeColor="text1"/>
          <w:sz w:val="20"/>
          <w:szCs w:val="20"/>
          <w:lang w:val="fr-FR"/>
        </w:rPr>
        <w:t>email(</w:t>
      </w:r>
      <w:proofErr w:type="gramEnd"/>
      <w:r w:rsidRPr="00E94F87">
        <w:rPr>
          <w:rStyle w:val="VerbatimChar"/>
          <w:rFonts w:cs="Times New Roman"/>
          <w:color w:val="000000" w:themeColor="text1"/>
          <w:sz w:val="20"/>
          <w:szCs w:val="20"/>
          <w:lang w:val="fr-FR"/>
        </w:rPr>
        <w:t>)</w:t>
      </w:r>
      <w:r w:rsidRPr="00E94F87">
        <w:rPr>
          <w:rFonts w:ascii="Consolas" w:hAnsi="Consolas"/>
          <w:sz w:val="20"/>
          <w:szCs w:val="20"/>
          <w:lang w:val="fr-FR"/>
        </w:rPr>
        <w:t>),</w:t>
      </w:r>
      <w:r w:rsidRPr="00CB290F">
        <w:rPr>
          <w:lang w:val="fr-FR"/>
        </w:rPr>
        <w:t xml:space="preserve"> affichent des messages d’erreur explicites et distincts selon la cause (</w:t>
      </w:r>
      <w:proofErr w:type="gramStart"/>
      <w:r w:rsidRPr="00CB290F">
        <w:rPr>
          <w:lang w:val="fr-FR"/>
        </w:rPr>
        <w:t>email</w:t>
      </w:r>
      <w:proofErr w:type="gramEnd"/>
      <w:r w:rsidRPr="00CB290F">
        <w:rPr>
          <w:lang w:val="fr-FR"/>
        </w:rPr>
        <w:t xml:space="preserve"> invalide, </w:t>
      </w:r>
      <w:proofErr w:type="gramStart"/>
      <w:r w:rsidRPr="00CB290F">
        <w:rPr>
          <w:lang w:val="fr-FR"/>
        </w:rPr>
        <w:t>email</w:t>
      </w:r>
      <w:proofErr w:type="gramEnd"/>
      <w:r w:rsidRPr="00CB290F">
        <w:rPr>
          <w:lang w:val="fr-FR"/>
        </w:rPr>
        <w:t xml:space="preserve"> déjà utilisé, identifiants incorrects, erreur serveur) plutôt qu’un message générique, et redirigent vers le tableau de bord (</w:t>
      </w:r>
      <w:proofErr w:type="gramStart"/>
      <w:r w:rsidRPr="00E94F87">
        <w:rPr>
          <w:rStyle w:val="VerbatimChar"/>
          <w:rFonts w:cs="Times New Roman"/>
          <w:color w:val="000000" w:themeColor="text1"/>
          <w:sz w:val="20"/>
          <w:szCs w:val="20"/>
          <w:lang w:val="fr-FR"/>
        </w:rPr>
        <w:t>st.session</w:t>
      </w:r>
      <w:proofErr w:type="gramEnd"/>
      <w:r w:rsidRPr="00E94F87">
        <w:rPr>
          <w:rStyle w:val="VerbatimChar"/>
          <w:rFonts w:cs="Times New Roman"/>
          <w:color w:val="000000" w:themeColor="text1"/>
          <w:sz w:val="20"/>
          <w:szCs w:val="20"/>
          <w:lang w:val="fr-FR"/>
        </w:rPr>
        <w:t>_</w:t>
      </w:r>
      <w:proofErr w:type="gramStart"/>
      <w:r w:rsidRPr="00E94F87">
        <w:rPr>
          <w:rStyle w:val="VerbatimChar"/>
          <w:rFonts w:cs="Times New Roman"/>
          <w:color w:val="000000" w:themeColor="text1"/>
          <w:sz w:val="20"/>
          <w:szCs w:val="20"/>
          <w:lang w:val="fr-FR"/>
        </w:rPr>
        <w:t>state.page</w:t>
      </w:r>
      <w:proofErr w:type="gramEnd"/>
      <w:r w:rsidRPr="00E94F87">
        <w:rPr>
          <w:rStyle w:val="VerbatimChar"/>
          <w:rFonts w:cs="Times New Roman"/>
          <w:color w:val="000000" w:themeColor="text1"/>
          <w:sz w:val="20"/>
          <w:szCs w:val="20"/>
          <w:lang w:val="fr-FR"/>
        </w:rPr>
        <w:t xml:space="preserve"> = 'dashboard'</w:t>
      </w:r>
      <w:r w:rsidRPr="00CB290F">
        <w:rPr>
          <w:lang w:val="fr-FR"/>
        </w:rPr>
        <w:t xml:space="preserve"> puis Matching par défaut) après succès. Le bouton « Mot de passe oublié ? » affiche aujourd’hui une confirmation de type </w:t>
      </w:r>
      <w:r w:rsidRPr="00E94F87">
        <w:rPr>
          <w:rStyle w:val="VerbatimChar"/>
          <w:rFonts w:cs="Times New Roman"/>
          <w:color w:val="000000" w:themeColor="text1"/>
          <w:sz w:val="20"/>
          <w:szCs w:val="20"/>
          <w:lang w:val="fr-FR"/>
        </w:rPr>
        <w:t>st.toast(...)</w:t>
      </w:r>
      <w:r w:rsidRPr="00CB290F">
        <w:rPr>
          <w:lang w:val="fr-FR"/>
        </w:rPr>
        <w:t xml:space="preserve"> sans déclencher d’envoi réel</w:t>
      </w:r>
      <w:r w:rsidR="00E94F87">
        <w:rPr>
          <w:lang w:val="fr-FR"/>
        </w:rPr>
        <w:t>,</w:t>
      </w:r>
      <w:r w:rsidRPr="00CB290F">
        <w:rPr>
          <w:lang w:val="fr-FR"/>
        </w:rPr>
        <w:t xml:space="preserve"> une limite documentée au Chapitre 11 et en conclusion plutôt que dissimulée. Le bouton « Continuer avec </w:t>
      </w:r>
      <w:r w:rsidRPr="00CB290F">
        <w:rPr>
          <w:lang w:val="fr-FR"/>
        </w:rPr>
        <w:lastRenderedPageBreak/>
        <w:t>Google » est également un bouton non fonctionnel à ce stade (pas d’intégration OAuth réelle)</w:t>
      </w:r>
      <w:r w:rsidR="00E94F87">
        <w:rPr>
          <w:lang w:val="fr-FR"/>
        </w:rPr>
        <w:t>,</w:t>
      </w:r>
      <w:r w:rsidRPr="00CB290F">
        <w:rPr>
          <w:lang w:val="fr-FR"/>
        </w:rPr>
        <w:t xml:space="preserve"> une extension identifiée en conclusion.</w:t>
      </w:r>
    </w:p>
    <w:p w14:paraId="26499C1D" w14:textId="77777777" w:rsidR="00385F9F" w:rsidRDefault="00385F9F" w:rsidP="00385F9F">
      <w:pPr>
        <w:pStyle w:val="Corpsdetexte"/>
        <w:keepNext/>
        <w:ind w:left="0" w:firstLine="0"/>
      </w:pPr>
      <w:r w:rsidRPr="00385F9F">
        <w:rPr>
          <w:lang w:val="fr-FR"/>
        </w:rPr>
        <w:drawing>
          <wp:inline distT="0" distB="0" distL="0" distR="0" wp14:anchorId="4E7B65B0" wp14:editId="1FA66AE2">
            <wp:extent cx="5972810" cy="2484120"/>
            <wp:effectExtent l="0" t="0" r="0" b="0"/>
            <wp:docPr id="6072711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271165" name=""/>
                    <pic:cNvPicPr/>
                  </pic:nvPicPr>
                  <pic:blipFill>
                    <a:blip r:embed="rId22"/>
                    <a:stretch>
                      <a:fillRect/>
                    </a:stretch>
                  </pic:blipFill>
                  <pic:spPr>
                    <a:xfrm>
                      <a:off x="0" y="0"/>
                      <a:ext cx="5972810" cy="2484120"/>
                    </a:xfrm>
                    <a:prstGeom prst="rect">
                      <a:avLst/>
                    </a:prstGeom>
                  </pic:spPr>
                </pic:pic>
              </a:graphicData>
            </a:graphic>
          </wp:inline>
        </w:drawing>
      </w:r>
    </w:p>
    <w:p w14:paraId="4947D2D5" w14:textId="01D7483A" w:rsidR="00385F9F" w:rsidRPr="00385F9F" w:rsidRDefault="00385F9F" w:rsidP="00385F9F">
      <w:pPr>
        <w:pStyle w:val="Lgende"/>
        <w:jc w:val="center"/>
        <w:rPr>
          <w:i w:val="0"/>
          <w:iCs/>
          <w:lang w:val="fr-FR"/>
        </w:rPr>
      </w:pPr>
      <w:bookmarkStart w:id="167" w:name="_Toc239073548"/>
      <w:r w:rsidRPr="00385F9F">
        <w:rPr>
          <w:i w:val="0"/>
          <w:iCs/>
        </w:rPr>
        <w:t xml:space="preserve">Figure </w:t>
      </w:r>
      <w:r w:rsidRPr="00385F9F">
        <w:rPr>
          <w:i w:val="0"/>
          <w:iCs/>
        </w:rPr>
        <w:fldChar w:fldCharType="begin"/>
      </w:r>
      <w:r w:rsidRPr="00385F9F">
        <w:rPr>
          <w:i w:val="0"/>
          <w:iCs/>
        </w:rPr>
        <w:instrText xml:space="preserve"> SEQ Figure \* ARABIC </w:instrText>
      </w:r>
      <w:r w:rsidRPr="00385F9F">
        <w:rPr>
          <w:i w:val="0"/>
          <w:iCs/>
        </w:rPr>
        <w:fldChar w:fldCharType="separate"/>
      </w:r>
      <w:r>
        <w:rPr>
          <w:i w:val="0"/>
          <w:iCs/>
          <w:noProof/>
        </w:rPr>
        <w:t>11</w:t>
      </w:r>
      <w:r w:rsidRPr="00385F9F">
        <w:rPr>
          <w:i w:val="0"/>
          <w:iCs/>
        </w:rPr>
        <w:fldChar w:fldCharType="end"/>
      </w:r>
      <w:r w:rsidRPr="00385F9F">
        <w:rPr>
          <w:i w:val="0"/>
          <w:iCs/>
        </w:rPr>
        <w:t>- Page d’accueil</w:t>
      </w:r>
      <w:bookmarkEnd w:id="167"/>
    </w:p>
    <w:p w14:paraId="1369A585" w14:textId="77777777" w:rsidR="00385F9F" w:rsidRDefault="00385F9F" w:rsidP="00385F9F">
      <w:pPr>
        <w:pStyle w:val="Corpsdetexte"/>
        <w:keepNext/>
        <w:ind w:left="0" w:firstLine="0"/>
      </w:pPr>
      <w:r w:rsidRPr="00385F9F">
        <w:rPr>
          <w:lang w:val="fr-FR"/>
        </w:rPr>
        <w:lastRenderedPageBreak/>
        <w:drawing>
          <wp:inline distT="0" distB="0" distL="0" distR="0" wp14:anchorId="42A0C92D" wp14:editId="194348F4">
            <wp:extent cx="5972810" cy="5112385"/>
            <wp:effectExtent l="0" t="0" r="0" b="0"/>
            <wp:docPr id="5026239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23999" name=""/>
                    <pic:cNvPicPr/>
                  </pic:nvPicPr>
                  <pic:blipFill>
                    <a:blip r:embed="rId23"/>
                    <a:stretch>
                      <a:fillRect/>
                    </a:stretch>
                  </pic:blipFill>
                  <pic:spPr>
                    <a:xfrm>
                      <a:off x="0" y="0"/>
                      <a:ext cx="5972810" cy="5112385"/>
                    </a:xfrm>
                    <a:prstGeom prst="rect">
                      <a:avLst/>
                    </a:prstGeom>
                  </pic:spPr>
                </pic:pic>
              </a:graphicData>
            </a:graphic>
          </wp:inline>
        </w:drawing>
      </w:r>
    </w:p>
    <w:p w14:paraId="6B572754" w14:textId="23E2E598" w:rsidR="00385F9F" w:rsidRPr="00385F9F" w:rsidRDefault="00385F9F" w:rsidP="00385F9F">
      <w:pPr>
        <w:pStyle w:val="Lgende"/>
        <w:jc w:val="center"/>
        <w:rPr>
          <w:i w:val="0"/>
          <w:iCs/>
          <w:lang w:val="fr-FR"/>
        </w:rPr>
      </w:pPr>
      <w:bookmarkStart w:id="168" w:name="_Toc239073549"/>
      <w:r w:rsidRPr="00385F9F">
        <w:rPr>
          <w:i w:val="0"/>
          <w:iCs/>
          <w:lang w:val="fr-FR"/>
        </w:rPr>
        <w:t xml:space="preserve">Figure </w:t>
      </w:r>
      <w:r w:rsidRPr="00385F9F">
        <w:rPr>
          <w:i w:val="0"/>
          <w:iCs/>
        </w:rPr>
        <w:fldChar w:fldCharType="begin"/>
      </w:r>
      <w:r w:rsidRPr="00385F9F">
        <w:rPr>
          <w:i w:val="0"/>
          <w:iCs/>
          <w:lang w:val="fr-FR"/>
        </w:rPr>
        <w:instrText xml:space="preserve"> SEQ Figure \* ARABIC </w:instrText>
      </w:r>
      <w:r w:rsidRPr="00385F9F">
        <w:rPr>
          <w:i w:val="0"/>
          <w:iCs/>
        </w:rPr>
        <w:fldChar w:fldCharType="separate"/>
      </w:r>
      <w:r w:rsidRPr="00385F9F">
        <w:rPr>
          <w:i w:val="0"/>
          <w:iCs/>
          <w:noProof/>
          <w:lang w:val="fr-FR"/>
        </w:rPr>
        <w:t>12</w:t>
      </w:r>
      <w:r w:rsidRPr="00385F9F">
        <w:rPr>
          <w:i w:val="0"/>
          <w:iCs/>
        </w:rPr>
        <w:fldChar w:fldCharType="end"/>
      </w:r>
      <w:r w:rsidRPr="00385F9F">
        <w:rPr>
          <w:i w:val="0"/>
          <w:iCs/>
          <w:lang w:val="fr-FR"/>
        </w:rPr>
        <w:t xml:space="preserve"> – Page de connexion</w:t>
      </w:r>
      <w:bookmarkEnd w:id="168"/>
    </w:p>
    <w:p w14:paraId="43AA8F69" w14:textId="0B5E09AE" w:rsidR="00F32740" w:rsidRPr="00CB290F" w:rsidRDefault="00F32740" w:rsidP="00B36FF4">
      <w:pPr>
        <w:jc w:val="both"/>
        <w:rPr>
          <w:rFonts w:ascii="Times New Roman" w:hAnsi="Times New Roman" w:cs="Times New Roman"/>
          <w:color w:val="000000" w:themeColor="text1"/>
          <w:lang w:val="fr-FR"/>
        </w:rPr>
      </w:pPr>
    </w:p>
    <w:p w14:paraId="7A1179B0" w14:textId="77777777" w:rsidR="00CD7578" w:rsidRPr="00CB290F" w:rsidRDefault="00CD7578" w:rsidP="00B36FF4">
      <w:pPr>
        <w:jc w:val="both"/>
        <w:rPr>
          <w:rFonts w:ascii="Times New Roman" w:hAnsi="Times New Roman" w:cs="Times New Roman"/>
          <w:color w:val="000000" w:themeColor="text1"/>
          <w:lang w:val="fr-FR"/>
        </w:rPr>
      </w:pPr>
    </w:p>
    <w:p w14:paraId="53D6DFD2" w14:textId="77777777" w:rsidR="00CD7578" w:rsidRPr="00CB290F" w:rsidRDefault="00CD7578" w:rsidP="00B36FF4">
      <w:pPr>
        <w:jc w:val="both"/>
        <w:rPr>
          <w:rFonts w:ascii="Times New Roman" w:hAnsi="Times New Roman" w:cs="Times New Roman"/>
          <w:color w:val="000000" w:themeColor="text1"/>
          <w:lang w:val="fr-FR"/>
        </w:rPr>
      </w:pPr>
    </w:p>
    <w:p w14:paraId="014C870A" w14:textId="77777777" w:rsidR="00F32740" w:rsidRPr="00FA3598" w:rsidRDefault="00000000" w:rsidP="00B36FF4">
      <w:pPr>
        <w:pStyle w:val="Titre1"/>
        <w:jc w:val="both"/>
        <w:rPr>
          <w:rFonts w:ascii="Times New Roman" w:hAnsi="Times New Roman" w:cs="Times New Roman"/>
          <w:color w:val="000000" w:themeColor="text1"/>
          <w:sz w:val="40"/>
          <w:szCs w:val="40"/>
          <w:lang w:val="fr-FR"/>
        </w:rPr>
      </w:pPr>
      <w:bookmarkStart w:id="169" w:name="automatisation-avec-airflow"/>
      <w:bookmarkStart w:id="170" w:name="_Toc239074605"/>
      <w:bookmarkEnd w:id="149"/>
      <w:bookmarkEnd w:id="165"/>
      <w:r w:rsidRPr="00FA3598">
        <w:rPr>
          <w:rFonts w:ascii="Times New Roman" w:hAnsi="Times New Roman" w:cs="Times New Roman"/>
          <w:color w:val="000000" w:themeColor="text1"/>
          <w:sz w:val="40"/>
          <w:szCs w:val="40"/>
          <w:lang w:val="fr-FR"/>
        </w:rPr>
        <w:lastRenderedPageBreak/>
        <w:t>10. Automatisation avec Airflow</w:t>
      </w:r>
      <w:bookmarkEnd w:id="170"/>
    </w:p>
    <w:p w14:paraId="4996EEB8" w14:textId="54C8B6F5" w:rsidR="00C1112C" w:rsidRPr="00C1112C" w:rsidRDefault="00C1112C" w:rsidP="00C1112C">
      <w:pPr>
        <w:pStyle w:val="Corpsdetexte"/>
        <w:rPr>
          <w:lang w:val="fr-FR"/>
        </w:rPr>
      </w:pPr>
      <w:r w:rsidRPr="00C1112C">
        <w:rPr>
          <w:lang w:val="fr-FR"/>
        </w:rPr>
        <w:t>Les chapitres précédents ont détaillé chaque étape du pipeline prise isolément</w:t>
      </w:r>
      <w:r>
        <w:rPr>
          <w:lang w:val="fr-FR"/>
        </w:rPr>
        <w:t> :</w:t>
      </w:r>
      <w:r w:rsidRPr="00C1112C">
        <w:rPr>
          <w:lang w:val="fr-FR"/>
        </w:rPr>
        <w:t xml:space="preserve"> collecte, transformation, chargement, vectorisation. Ce chapitre revient sur la façon dont ces étapes s'articulent concrètement dans le temps, sans intervention manuelle quotidienne, grâce à l'orchestration assurée par Apache Airflow.</w:t>
      </w:r>
    </w:p>
    <w:p w14:paraId="6FE54094" w14:textId="02B16092" w:rsidR="00F32740" w:rsidRPr="00FA3598" w:rsidRDefault="00000000" w:rsidP="00B36FF4">
      <w:pPr>
        <w:pStyle w:val="Titre2"/>
        <w:jc w:val="both"/>
        <w:rPr>
          <w:rFonts w:ascii="Times New Roman" w:hAnsi="Times New Roman" w:cs="Times New Roman"/>
          <w:color w:val="000000" w:themeColor="text1"/>
          <w:sz w:val="32"/>
          <w:szCs w:val="32"/>
          <w:lang w:val="fr-FR"/>
        </w:rPr>
      </w:pPr>
      <w:bookmarkStart w:id="171" w:name="X2ba25b4f991e9d78a23d5c304c70ba2652da9c6"/>
      <w:bookmarkStart w:id="172" w:name="_Toc239074606"/>
      <w:r w:rsidRPr="00FA3598">
        <w:rPr>
          <w:rFonts w:ascii="Times New Roman" w:hAnsi="Times New Roman" w:cs="Times New Roman"/>
          <w:color w:val="000000" w:themeColor="text1"/>
          <w:sz w:val="32"/>
          <w:szCs w:val="32"/>
          <w:lang w:val="fr-FR"/>
        </w:rPr>
        <w:t>1 Configuration du DAG de collecte et transformation</w:t>
      </w:r>
      <w:bookmarkEnd w:id="172"/>
    </w:p>
    <w:p w14:paraId="48EB6594" w14:textId="37446E53" w:rsidR="00F32740" w:rsidRPr="00FA3598" w:rsidRDefault="00000000" w:rsidP="00B36FF4">
      <w:pPr>
        <w:pStyle w:val="Titre3"/>
        <w:jc w:val="both"/>
        <w:rPr>
          <w:rFonts w:ascii="Times New Roman" w:hAnsi="Times New Roman" w:cs="Times New Roman"/>
          <w:color w:val="000000" w:themeColor="text1"/>
          <w:sz w:val="28"/>
          <w:szCs w:val="28"/>
          <w:lang w:val="fr-FR"/>
        </w:rPr>
      </w:pPr>
      <w:bookmarkStart w:id="173" w:name="paramètres-généraux"/>
      <w:bookmarkStart w:id="174" w:name="_Toc239074607"/>
      <w:r w:rsidRPr="00FA3598">
        <w:rPr>
          <w:rFonts w:ascii="Times New Roman" w:hAnsi="Times New Roman" w:cs="Times New Roman"/>
          <w:color w:val="000000" w:themeColor="text1"/>
          <w:sz w:val="28"/>
          <w:szCs w:val="28"/>
          <w:lang w:val="fr-FR"/>
        </w:rPr>
        <w:t>1.1 Paramètres généraux</w:t>
      </w:r>
      <w:bookmarkEnd w:id="174"/>
    </w:p>
    <w:p w14:paraId="09A4AEDE" w14:textId="49C08A86" w:rsidR="00F32740" w:rsidRDefault="00000000" w:rsidP="00606A8E">
      <w:pPr>
        <w:pStyle w:val="Corpsdetexte"/>
        <w:rPr>
          <w:lang w:val="fr-FR"/>
        </w:rPr>
      </w:pPr>
      <w:r w:rsidRPr="00CB290F">
        <w:rPr>
          <w:lang w:val="fr-FR"/>
        </w:rPr>
        <w:t xml:space="preserve">Chaque DAG est défini avec des </w:t>
      </w:r>
      <w:r w:rsidRPr="00C1112C">
        <w:rPr>
          <w:rStyle w:val="VerbatimChar"/>
          <w:rFonts w:cs="Times New Roman"/>
          <w:color w:val="000000" w:themeColor="text1"/>
          <w:sz w:val="20"/>
          <w:szCs w:val="20"/>
          <w:lang w:val="fr-FR"/>
        </w:rPr>
        <w:t>default_args</w:t>
      </w:r>
      <w:r w:rsidRPr="00CB290F">
        <w:rPr>
          <w:lang w:val="fr-FR"/>
        </w:rPr>
        <w:t xml:space="preserve"> communs</w:t>
      </w:r>
      <w:r w:rsidR="00C1112C">
        <w:rPr>
          <w:lang w:val="fr-FR"/>
        </w:rPr>
        <w:t xml:space="preserve">, </w:t>
      </w:r>
      <w:r w:rsidRPr="00CB290F">
        <w:rPr>
          <w:lang w:val="fr-FR"/>
        </w:rPr>
        <w:t>un propriétaire (</w:t>
      </w:r>
      <w:r w:rsidRPr="00C1112C">
        <w:rPr>
          <w:rStyle w:val="VerbatimChar"/>
          <w:rFonts w:cs="Times New Roman"/>
          <w:color w:val="000000" w:themeColor="text1"/>
          <w:sz w:val="20"/>
          <w:szCs w:val="20"/>
          <w:lang w:val="fr-FR"/>
        </w:rPr>
        <w:t>owner</w:t>
      </w:r>
      <w:r w:rsidRPr="00CB290F">
        <w:rPr>
          <w:lang w:val="fr-FR"/>
        </w:rPr>
        <w:t>), une politique de nouvelle tentative (</w:t>
      </w:r>
      <w:proofErr w:type="gramStart"/>
      <w:r w:rsidRPr="00C1112C">
        <w:rPr>
          <w:rStyle w:val="VerbatimChar"/>
          <w:rFonts w:cs="Times New Roman"/>
          <w:color w:val="000000" w:themeColor="text1"/>
          <w:sz w:val="20"/>
          <w:szCs w:val="20"/>
          <w:lang w:val="fr-FR"/>
        </w:rPr>
        <w:t>retries:</w:t>
      </w:r>
      <w:proofErr w:type="gramEnd"/>
      <w:r w:rsidRPr="00C1112C">
        <w:rPr>
          <w:rStyle w:val="VerbatimChar"/>
          <w:rFonts w:cs="Times New Roman"/>
          <w:color w:val="000000" w:themeColor="text1"/>
          <w:sz w:val="20"/>
          <w:szCs w:val="20"/>
          <w:lang w:val="fr-FR"/>
        </w:rPr>
        <w:t xml:space="preserve"> 1</w:t>
      </w:r>
      <w:r w:rsidRPr="00C1112C">
        <w:rPr>
          <w:rFonts w:ascii="Consolas" w:hAnsi="Consolas"/>
          <w:sz w:val="20"/>
          <w:szCs w:val="20"/>
          <w:lang w:val="fr-FR"/>
        </w:rPr>
        <w:t xml:space="preserve">, </w:t>
      </w:r>
      <w:r w:rsidRPr="00C1112C">
        <w:rPr>
          <w:rStyle w:val="VerbatimChar"/>
          <w:rFonts w:cs="Times New Roman"/>
          <w:color w:val="000000" w:themeColor="text1"/>
          <w:sz w:val="20"/>
          <w:szCs w:val="20"/>
          <w:lang w:val="fr-FR"/>
        </w:rPr>
        <w:t>retry_delay</w:t>
      </w:r>
      <w:r w:rsidRPr="00CB290F">
        <w:rPr>
          <w:lang w:val="fr-FR"/>
        </w:rPr>
        <w:t xml:space="preserve"> de 2 à 5 minutes selon le DAG) et </w:t>
      </w:r>
      <w:r w:rsidRPr="00C1112C">
        <w:rPr>
          <w:rStyle w:val="VerbatimChar"/>
          <w:rFonts w:cs="Times New Roman"/>
          <w:color w:val="000000" w:themeColor="text1"/>
          <w:sz w:val="20"/>
          <w:szCs w:val="20"/>
          <w:lang w:val="fr-FR"/>
        </w:rPr>
        <w:t>catchup=False</w:t>
      </w:r>
      <w:r w:rsidRPr="00CB290F">
        <w:rPr>
          <w:lang w:val="fr-FR"/>
        </w:rPr>
        <w:t xml:space="preserve">, pour ne pas déclencher rétroactivement d’exécutions manquées entre </w:t>
      </w:r>
      <w:proofErr w:type="gramStart"/>
      <w:r w:rsidRPr="00CB290F">
        <w:rPr>
          <w:lang w:val="fr-FR"/>
        </w:rPr>
        <w:t xml:space="preserve">la </w:t>
      </w:r>
      <w:r w:rsidRPr="00C1112C">
        <w:rPr>
          <w:rStyle w:val="VerbatimChar"/>
          <w:rFonts w:cs="Times New Roman"/>
          <w:color w:val="000000" w:themeColor="text1"/>
          <w:sz w:val="20"/>
          <w:szCs w:val="20"/>
          <w:lang w:val="fr-FR"/>
        </w:rPr>
        <w:t>start</w:t>
      </w:r>
      <w:proofErr w:type="gramEnd"/>
      <w:r w:rsidRPr="00C1112C">
        <w:rPr>
          <w:rStyle w:val="VerbatimChar"/>
          <w:rFonts w:cs="Times New Roman"/>
          <w:color w:val="000000" w:themeColor="text1"/>
          <w:sz w:val="20"/>
          <w:szCs w:val="20"/>
          <w:lang w:val="fr-FR"/>
        </w:rPr>
        <w:t>_date</w:t>
      </w:r>
      <w:r w:rsidRPr="00CB290F">
        <w:rPr>
          <w:lang w:val="fr-FR"/>
        </w:rPr>
        <w:t xml:space="preserve"> déclarée et aujourd’hui.</w:t>
      </w:r>
    </w:p>
    <w:p w14:paraId="692596A9" w14:textId="77777777" w:rsidR="00C558FD" w:rsidRDefault="00C558FD" w:rsidP="00C558FD">
      <w:pPr>
        <w:pStyle w:val="Corpsdetexte"/>
        <w:keepNext/>
        <w:ind w:left="0" w:firstLine="0"/>
      </w:pPr>
      <w:r w:rsidRPr="00C558FD">
        <w:rPr>
          <w:lang w:val="fr-FR"/>
        </w:rPr>
        <w:drawing>
          <wp:inline distT="0" distB="0" distL="0" distR="0" wp14:anchorId="64F42AE4" wp14:editId="4F733120">
            <wp:extent cx="5972810" cy="1920240"/>
            <wp:effectExtent l="0" t="0" r="0" b="0"/>
            <wp:docPr id="6872996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299625" name=""/>
                    <pic:cNvPicPr/>
                  </pic:nvPicPr>
                  <pic:blipFill>
                    <a:blip r:embed="rId24"/>
                    <a:stretch>
                      <a:fillRect/>
                    </a:stretch>
                  </pic:blipFill>
                  <pic:spPr>
                    <a:xfrm>
                      <a:off x="0" y="0"/>
                      <a:ext cx="5972810" cy="1920240"/>
                    </a:xfrm>
                    <a:prstGeom prst="rect">
                      <a:avLst/>
                    </a:prstGeom>
                  </pic:spPr>
                </pic:pic>
              </a:graphicData>
            </a:graphic>
          </wp:inline>
        </w:drawing>
      </w:r>
    </w:p>
    <w:p w14:paraId="31DFE11E" w14:textId="311C18DD" w:rsidR="00C558FD" w:rsidRPr="00C558FD" w:rsidRDefault="00C558FD" w:rsidP="00C558FD">
      <w:pPr>
        <w:pStyle w:val="Lgende"/>
        <w:jc w:val="center"/>
        <w:rPr>
          <w:i w:val="0"/>
          <w:iCs/>
          <w:lang w:val="fr-FR"/>
        </w:rPr>
      </w:pPr>
      <w:bookmarkStart w:id="175" w:name="_Toc239073550"/>
      <w:r w:rsidRPr="00C558FD">
        <w:rPr>
          <w:i w:val="0"/>
          <w:iCs/>
          <w:lang w:val="fr-FR"/>
        </w:rPr>
        <w:t xml:space="preserve">Figure </w:t>
      </w:r>
      <w:r w:rsidRPr="00C558FD">
        <w:rPr>
          <w:i w:val="0"/>
          <w:iCs/>
        </w:rPr>
        <w:fldChar w:fldCharType="begin"/>
      </w:r>
      <w:r w:rsidRPr="00C558FD">
        <w:rPr>
          <w:i w:val="0"/>
          <w:iCs/>
          <w:lang w:val="fr-FR"/>
        </w:rPr>
        <w:instrText xml:space="preserve"> SEQ Figure \* ARABIC </w:instrText>
      </w:r>
      <w:r w:rsidRPr="00C558FD">
        <w:rPr>
          <w:i w:val="0"/>
          <w:iCs/>
        </w:rPr>
        <w:fldChar w:fldCharType="separate"/>
      </w:r>
      <w:r w:rsidR="00385F9F">
        <w:rPr>
          <w:i w:val="0"/>
          <w:iCs/>
          <w:noProof/>
          <w:lang w:val="fr-FR"/>
        </w:rPr>
        <w:t>13</w:t>
      </w:r>
      <w:r w:rsidRPr="00C558FD">
        <w:rPr>
          <w:i w:val="0"/>
          <w:iCs/>
        </w:rPr>
        <w:fldChar w:fldCharType="end"/>
      </w:r>
      <w:r w:rsidRPr="00C558FD">
        <w:rPr>
          <w:i w:val="0"/>
          <w:iCs/>
          <w:lang w:val="fr-FR"/>
        </w:rPr>
        <w:t>- Ensembles des dags</w:t>
      </w:r>
      <w:bookmarkEnd w:id="175"/>
    </w:p>
    <w:p w14:paraId="0DD534CC" w14:textId="6849FD8C" w:rsidR="00F32740" w:rsidRPr="00FA3598" w:rsidRDefault="00000000" w:rsidP="00B36FF4">
      <w:pPr>
        <w:pStyle w:val="Titre3"/>
        <w:jc w:val="both"/>
        <w:rPr>
          <w:rFonts w:ascii="Times New Roman" w:hAnsi="Times New Roman" w:cs="Times New Roman"/>
          <w:color w:val="000000" w:themeColor="text1"/>
          <w:sz w:val="28"/>
          <w:szCs w:val="28"/>
          <w:lang w:val="fr-FR"/>
        </w:rPr>
      </w:pPr>
      <w:bookmarkStart w:id="176" w:name="définition-des-tâches"/>
      <w:bookmarkStart w:id="177" w:name="_Toc239074608"/>
      <w:bookmarkEnd w:id="173"/>
      <w:r w:rsidRPr="00FA3598">
        <w:rPr>
          <w:rFonts w:ascii="Times New Roman" w:hAnsi="Times New Roman" w:cs="Times New Roman"/>
          <w:color w:val="000000" w:themeColor="text1"/>
          <w:sz w:val="28"/>
          <w:szCs w:val="28"/>
          <w:lang w:val="fr-FR"/>
        </w:rPr>
        <w:t>1.2 Définition des tâches</w:t>
      </w:r>
      <w:bookmarkEnd w:id="177"/>
    </w:p>
    <w:p w14:paraId="475727C9" w14:textId="73141E9B" w:rsidR="00F32740" w:rsidRDefault="00000000" w:rsidP="00606A8E">
      <w:pPr>
        <w:pStyle w:val="Compact"/>
        <w:numPr>
          <w:ilvl w:val="0"/>
          <w:numId w:val="26"/>
        </w:numPr>
        <w:rPr>
          <w:lang w:val="fr-FR"/>
        </w:rPr>
      </w:pPr>
      <w:proofErr w:type="gramStart"/>
      <w:r w:rsidRPr="00C1112C">
        <w:rPr>
          <w:rStyle w:val="VerbatimChar"/>
          <w:rFonts w:cs="Times New Roman"/>
          <w:color w:val="000000" w:themeColor="text1"/>
          <w:sz w:val="20"/>
          <w:szCs w:val="20"/>
          <w:lang w:val="fr-FR"/>
        </w:rPr>
        <w:t>ingestion</w:t>
      </w:r>
      <w:proofErr w:type="gramEnd"/>
      <w:r w:rsidRPr="00C1112C">
        <w:rPr>
          <w:rStyle w:val="VerbatimChar"/>
          <w:rFonts w:cs="Times New Roman"/>
          <w:color w:val="000000" w:themeColor="text1"/>
          <w:sz w:val="20"/>
          <w:szCs w:val="20"/>
          <w:lang w:val="fr-FR"/>
        </w:rPr>
        <w:t>_dags</w:t>
      </w:r>
      <w:r w:rsidR="00C1112C">
        <w:rPr>
          <w:rStyle w:val="VerbatimChar"/>
          <w:rFonts w:cs="Times New Roman"/>
          <w:color w:val="000000" w:themeColor="text1"/>
          <w:sz w:val="20"/>
          <w:szCs w:val="20"/>
          <w:lang w:val="fr-FR"/>
        </w:rPr>
        <w:t> </w:t>
      </w:r>
      <w:r w:rsidR="00C1112C">
        <w:rPr>
          <w:lang w:val="fr-FR"/>
        </w:rPr>
        <w:t>:</w:t>
      </w:r>
      <w:r w:rsidRPr="00CB290F">
        <w:rPr>
          <w:lang w:val="fr-FR"/>
        </w:rPr>
        <w:t xml:space="preserve"> une tâche unique, </w:t>
      </w:r>
      <w:r w:rsidRPr="00C1112C">
        <w:rPr>
          <w:rStyle w:val="VerbatimChar"/>
          <w:rFonts w:cs="Times New Roman"/>
          <w:color w:val="000000" w:themeColor="text1"/>
          <w:sz w:val="20"/>
          <w:szCs w:val="20"/>
          <w:lang w:val="fr-FR"/>
        </w:rPr>
        <w:t>run_france_travail_collecte</w:t>
      </w:r>
      <w:r w:rsidRPr="00CB290F">
        <w:rPr>
          <w:lang w:val="fr-FR"/>
        </w:rPr>
        <w:t xml:space="preserve">, qui exécute </w:t>
      </w:r>
      <w:r w:rsidRPr="00C1112C">
        <w:rPr>
          <w:rStyle w:val="VerbatimChar"/>
          <w:rFonts w:cs="Times New Roman"/>
          <w:color w:val="000000" w:themeColor="text1"/>
          <w:sz w:val="20"/>
          <w:szCs w:val="20"/>
          <w:lang w:val="fr-FR"/>
        </w:rPr>
        <w:t>scripts.recup_france_travail.run_collecte</w:t>
      </w:r>
      <w:r w:rsidRPr="00CB290F">
        <w:rPr>
          <w:lang w:val="fr-FR"/>
        </w:rPr>
        <w:t>.</w:t>
      </w:r>
    </w:p>
    <w:p w14:paraId="7B16CAD3" w14:textId="77777777" w:rsidR="00C558FD" w:rsidRDefault="00C558FD" w:rsidP="00C558FD">
      <w:pPr>
        <w:pStyle w:val="Compact"/>
        <w:keepNext/>
        <w:ind w:left="240" w:firstLine="0"/>
      </w:pPr>
      <w:r w:rsidRPr="00C558FD">
        <w:rPr>
          <w:lang w:val="fr-FR"/>
        </w:rPr>
        <w:lastRenderedPageBreak/>
        <w:drawing>
          <wp:inline distT="0" distB="0" distL="0" distR="0" wp14:anchorId="68B2411C" wp14:editId="13C20239">
            <wp:extent cx="5972810" cy="2799080"/>
            <wp:effectExtent l="0" t="0" r="0" b="0"/>
            <wp:docPr id="5853843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384395" name=""/>
                    <pic:cNvPicPr/>
                  </pic:nvPicPr>
                  <pic:blipFill>
                    <a:blip r:embed="rId25"/>
                    <a:stretch>
                      <a:fillRect/>
                    </a:stretch>
                  </pic:blipFill>
                  <pic:spPr>
                    <a:xfrm>
                      <a:off x="0" y="0"/>
                      <a:ext cx="5972810" cy="2799080"/>
                    </a:xfrm>
                    <a:prstGeom prst="rect">
                      <a:avLst/>
                    </a:prstGeom>
                  </pic:spPr>
                </pic:pic>
              </a:graphicData>
            </a:graphic>
          </wp:inline>
        </w:drawing>
      </w:r>
    </w:p>
    <w:p w14:paraId="7898848D" w14:textId="280A9C02" w:rsidR="00C558FD" w:rsidRPr="00C558FD" w:rsidRDefault="00C558FD" w:rsidP="00C558FD">
      <w:pPr>
        <w:pStyle w:val="Lgende"/>
        <w:jc w:val="center"/>
        <w:rPr>
          <w:i w:val="0"/>
          <w:iCs/>
          <w:lang w:val="fr-FR"/>
        </w:rPr>
      </w:pPr>
      <w:bookmarkStart w:id="178" w:name="_Toc239073551"/>
      <w:r w:rsidRPr="00C558FD">
        <w:rPr>
          <w:i w:val="0"/>
          <w:iCs/>
        </w:rPr>
        <w:t xml:space="preserve">Figure </w:t>
      </w:r>
      <w:r w:rsidRPr="00C558FD">
        <w:rPr>
          <w:i w:val="0"/>
          <w:iCs/>
        </w:rPr>
        <w:fldChar w:fldCharType="begin"/>
      </w:r>
      <w:r w:rsidRPr="00C558FD">
        <w:rPr>
          <w:i w:val="0"/>
          <w:iCs/>
        </w:rPr>
        <w:instrText xml:space="preserve"> SEQ Figure \* ARABIC </w:instrText>
      </w:r>
      <w:r w:rsidRPr="00C558FD">
        <w:rPr>
          <w:i w:val="0"/>
          <w:iCs/>
        </w:rPr>
        <w:fldChar w:fldCharType="separate"/>
      </w:r>
      <w:r w:rsidR="00385F9F">
        <w:rPr>
          <w:i w:val="0"/>
          <w:iCs/>
          <w:noProof/>
        </w:rPr>
        <w:t>14</w:t>
      </w:r>
      <w:r w:rsidRPr="00C558FD">
        <w:rPr>
          <w:i w:val="0"/>
          <w:iCs/>
        </w:rPr>
        <w:fldChar w:fldCharType="end"/>
      </w:r>
      <w:r w:rsidRPr="00C558FD">
        <w:rPr>
          <w:i w:val="0"/>
          <w:iCs/>
        </w:rPr>
        <w:t>- Dag d’ingestion</w:t>
      </w:r>
      <w:bookmarkEnd w:id="178"/>
    </w:p>
    <w:p w14:paraId="759E3444" w14:textId="21AD2249" w:rsidR="00F32740" w:rsidRDefault="00000000" w:rsidP="00606A8E">
      <w:pPr>
        <w:pStyle w:val="Compact"/>
        <w:numPr>
          <w:ilvl w:val="0"/>
          <w:numId w:val="26"/>
        </w:numPr>
        <w:rPr>
          <w:lang w:val="fr-FR"/>
        </w:rPr>
      </w:pPr>
      <w:proofErr w:type="gramStart"/>
      <w:r w:rsidRPr="00C1112C">
        <w:rPr>
          <w:rStyle w:val="VerbatimChar"/>
          <w:rFonts w:cs="Times New Roman"/>
          <w:color w:val="000000" w:themeColor="text1"/>
          <w:sz w:val="20"/>
          <w:szCs w:val="20"/>
          <w:lang w:val="fr-FR"/>
        </w:rPr>
        <w:t>transformation</w:t>
      </w:r>
      <w:proofErr w:type="gramEnd"/>
      <w:r w:rsidRPr="00C1112C">
        <w:rPr>
          <w:rStyle w:val="VerbatimChar"/>
          <w:rFonts w:cs="Times New Roman"/>
          <w:color w:val="000000" w:themeColor="text1"/>
          <w:sz w:val="20"/>
          <w:szCs w:val="20"/>
          <w:lang w:val="fr-FR"/>
        </w:rPr>
        <w:t>_silver_dag</w:t>
      </w:r>
      <w:r w:rsidR="00C1112C">
        <w:rPr>
          <w:rStyle w:val="VerbatimChar"/>
          <w:rFonts w:ascii="Times New Roman" w:hAnsi="Times New Roman" w:cs="Times New Roman"/>
          <w:color w:val="000000" w:themeColor="text1"/>
          <w:lang w:val="fr-FR"/>
        </w:rPr>
        <w:t> </w:t>
      </w:r>
      <w:r w:rsidR="00C1112C">
        <w:rPr>
          <w:lang w:val="fr-FR"/>
        </w:rPr>
        <w:t xml:space="preserve">: </w:t>
      </w:r>
      <w:r w:rsidRPr="00CB290F">
        <w:rPr>
          <w:lang w:val="fr-FR"/>
        </w:rPr>
        <w:t xml:space="preserve">une tâche unique, </w:t>
      </w:r>
      <w:r w:rsidRPr="00C1112C">
        <w:rPr>
          <w:rStyle w:val="VerbatimChar"/>
          <w:rFonts w:cs="Times New Roman"/>
          <w:color w:val="000000" w:themeColor="text1"/>
          <w:sz w:val="20"/>
          <w:szCs w:val="20"/>
          <w:lang w:val="fr-FR"/>
        </w:rPr>
        <w:t>run_transformation_silver</w:t>
      </w:r>
      <w:r w:rsidRPr="00CB290F">
        <w:rPr>
          <w:lang w:val="fr-FR"/>
        </w:rPr>
        <w:t xml:space="preserve">, qui exécute </w:t>
      </w:r>
      <w:proofErr w:type="gramStart"/>
      <w:r w:rsidRPr="00C1112C">
        <w:rPr>
          <w:rStyle w:val="VerbatimChar"/>
          <w:rFonts w:cs="Times New Roman"/>
          <w:color w:val="000000" w:themeColor="text1"/>
          <w:sz w:val="20"/>
          <w:szCs w:val="20"/>
          <w:lang w:val="fr-FR"/>
        </w:rPr>
        <w:t>scripts.transform</w:t>
      </w:r>
      <w:proofErr w:type="gramEnd"/>
      <w:r w:rsidRPr="00C1112C">
        <w:rPr>
          <w:rStyle w:val="VerbatimChar"/>
          <w:rFonts w:cs="Times New Roman"/>
          <w:color w:val="000000" w:themeColor="text1"/>
          <w:sz w:val="20"/>
          <w:szCs w:val="20"/>
          <w:lang w:val="fr-FR"/>
        </w:rPr>
        <w:t>_</w:t>
      </w:r>
      <w:proofErr w:type="gramStart"/>
      <w:r w:rsidRPr="00C1112C">
        <w:rPr>
          <w:rStyle w:val="VerbatimChar"/>
          <w:rFonts w:cs="Times New Roman"/>
          <w:color w:val="000000" w:themeColor="text1"/>
          <w:sz w:val="20"/>
          <w:szCs w:val="20"/>
          <w:lang w:val="fr-FR"/>
        </w:rPr>
        <w:t>datafr.transform</w:t>
      </w:r>
      <w:proofErr w:type="gramEnd"/>
      <w:r w:rsidRPr="00C1112C">
        <w:rPr>
          <w:rStyle w:val="VerbatimChar"/>
          <w:rFonts w:cs="Times New Roman"/>
          <w:color w:val="000000" w:themeColor="text1"/>
          <w:sz w:val="20"/>
          <w:szCs w:val="20"/>
          <w:lang w:val="fr-FR"/>
        </w:rPr>
        <w:t>_and_save_all</w:t>
      </w:r>
      <w:r w:rsidRPr="00CB290F">
        <w:rPr>
          <w:lang w:val="fr-FR"/>
        </w:rPr>
        <w:t>.</w:t>
      </w:r>
    </w:p>
    <w:p w14:paraId="60AC51B2" w14:textId="77777777" w:rsidR="00C558FD" w:rsidRDefault="00C558FD" w:rsidP="00C558FD">
      <w:pPr>
        <w:pStyle w:val="Compact"/>
        <w:keepNext/>
        <w:ind w:left="240" w:firstLine="0"/>
      </w:pPr>
      <w:r w:rsidRPr="00C558FD">
        <w:rPr>
          <w:lang w:val="fr-FR"/>
        </w:rPr>
        <w:drawing>
          <wp:inline distT="0" distB="0" distL="0" distR="0" wp14:anchorId="7A9723F6" wp14:editId="51AC953C">
            <wp:extent cx="5972810" cy="2264410"/>
            <wp:effectExtent l="0" t="0" r="0" b="0"/>
            <wp:docPr id="14781649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164931" name=""/>
                    <pic:cNvPicPr/>
                  </pic:nvPicPr>
                  <pic:blipFill>
                    <a:blip r:embed="rId26"/>
                    <a:stretch>
                      <a:fillRect/>
                    </a:stretch>
                  </pic:blipFill>
                  <pic:spPr>
                    <a:xfrm>
                      <a:off x="0" y="0"/>
                      <a:ext cx="5972810" cy="2264410"/>
                    </a:xfrm>
                    <a:prstGeom prst="rect">
                      <a:avLst/>
                    </a:prstGeom>
                  </pic:spPr>
                </pic:pic>
              </a:graphicData>
            </a:graphic>
          </wp:inline>
        </w:drawing>
      </w:r>
    </w:p>
    <w:p w14:paraId="7555A4C9" w14:textId="288D1D60" w:rsidR="00C558FD" w:rsidRPr="00C558FD" w:rsidRDefault="00C558FD" w:rsidP="00C558FD">
      <w:pPr>
        <w:pStyle w:val="Lgende"/>
        <w:jc w:val="center"/>
        <w:rPr>
          <w:i w:val="0"/>
          <w:iCs/>
          <w:lang w:val="fr-FR"/>
        </w:rPr>
      </w:pPr>
      <w:bookmarkStart w:id="179" w:name="_Toc239073552"/>
      <w:r w:rsidRPr="00C558FD">
        <w:rPr>
          <w:i w:val="0"/>
          <w:iCs/>
        </w:rPr>
        <w:t xml:space="preserve">Figure </w:t>
      </w:r>
      <w:r w:rsidRPr="00C558FD">
        <w:rPr>
          <w:i w:val="0"/>
          <w:iCs/>
        </w:rPr>
        <w:fldChar w:fldCharType="begin"/>
      </w:r>
      <w:r w:rsidRPr="00C558FD">
        <w:rPr>
          <w:i w:val="0"/>
          <w:iCs/>
        </w:rPr>
        <w:instrText xml:space="preserve"> SEQ Figure \* ARABIC </w:instrText>
      </w:r>
      <w:r w:rsidRPr="00C558FD">
        <w:rPr>
          <w:i w:val="0"/>
          <w:iCs/>
        </w:rPr>
        <w:fldChar w:fldCharType="separate"/>
      </w:r>
      <w:r w:rsidR="00385F9F">
        <w:rPr>
          <w:i w:val="0"/>
          <w:iCs/>
          <w:noProof/>
        </w:rPr>
        <w:t>15</w:t>
      </w:r>
      <w:r w:rsidRPr="00C558FD">
        <w:rPr>
          <w:i w:val="0"/>
          <w:iCs/>
        </w:rPr>
        <w:fldChar w:fldCharType="end"/>
      </w:r>
      <w:r w:rsidRPr="00C558FD">
        <w:rPr>
          <w:i w:val="0"/>
          <w:iCs/>
        </w:rPr>
        <w:t>-Dag de transformation</w:t>
      </w:r>
      <w:bookmarkEnd w:id="179"/>
    </w:p>
    <w:p w14:paraId="51480445" w14:textId="1DA81A7D" w:rsidR="00F32740" w:rsidRDefault="00000000" w:rsidP="00606A8E">
      <w:pPr>
        <w:pStyle w:val="Compact"/>
        <w:numPr>
          <w:ilvl w:val="0"/>
          <w:numId w:val="26"/>
        </w:numPr>
      </w:pPr>
      <w:r w:rsidRPr="00C1112C">
        <w:rPr>
          <w:rStyle w:val="VerbatimChar"/>
          <w:rFonts w:cs="Times New Roman"/>
          <w:color w:val="000000" w:themeColor="text1"/>
          <w:sz w:val="20"/>
          <w:szCs w:val="20"/>
        </w:rPr>
        <w:t>dag_load_to_gold</w:t>
      </w:r>
      <w:r w:rsidR="00C1112C">
        <w:t xml:space="preserve">: </w:t>
      </w:r>
      <w:r w:rsidRPr="00CB290F">
        <w:t xml:space="preserve">deux tâches séquentielles: </w:t>
      </w:r>
      <w:r w:rsidRPr="007C746F">
        <w:rPr>
          <w:rStyle w:val="VerbatimChar"/>
          <w:rFonts w:cs="Times New Roman"/>
          <w:color w:val="000000" w:themeColor="text1"/>
          <w:sz w:val="20"/>
          <w:szCs w:val="20"/>
        </w:rPr>
        <w:t>load_silver_to_postgres</w:t>
      </w:r>
      <w:r w:rsidRPr="007C746F">
        <w:rPr>
          <w:rFonts w:ascii="Consolas" w:hAnsi="Consolas"/>
          <w:sz w:val="20"/>
          <w:szCs w:val="20"/>
        </w:rPr>
        <w:t xml:space="preserve"> (</w:t>
      </w:r>
      <w:proofErr w:type="gramStart"/>
      <w:r w:rsidRPr="007C746F">
        <w:rPr>
          <w:rStyle w:val="VerbatimChar"/>
          <w:rFonts w:cs="Times New Roman"/>
          <w:color w:val="000000" w:themeColor="text1"/>
          <w:sz w:val="20"/>
          <w:szCs w:val="20"/>
        </w:rPr>
        <w:t>scripts.load</w:t>
      </w:r>
      <w:proofErr w:type="gramEnd"/>
      <w:r w:rsidRPr="007C746F">
        <w:rPr>
          <w:rStyle w:val="VerbatimChar"/>
          <w:rFonts w:cs="Times New Roman"/>
          <w:color w:val="000000" w:themeColor="text1"/>
          <w:sz w:val="20"/>
          <w:szCs w:val="20"/>
        </w:rPr>
        <w:t>_to_</w:t>
      </w:r>
      <w:proofErr w:type="gramStart"/>
      <w:r w:rsidRPr="007C746F">
        <w:rPr>
          <w:rStyle w:val="VerbatimChar"/>
          <w:rFonts w:cs="Times New Roman"/>
          <w:color w:val="000000" w:themeColor="text1"/>
          <w:sz w:val="20"/>
          <w:szCs w:val="20"/>
        </w:rPr>
        <w:t>postgres.load</w:t>
      </w:r>
      <w:proofErr w:type="gramEnd"/>
      <w:r w:rsidRPr="007C746F">
        <w:rPr>
          <w:rStyle w:val="VerbatimChar"/>
          <w:rFonts w:cs="Times New Roman"/>
          <w:color w:val="000000" w:themeColor="text1"/>
          <w:sz w:val="20"/>
          <w:szCs w:val="20"/>
        </w:rPr>
        <w:t>_silver_to_gold</w:t>
      </w:r>
      <w:r w:rsidRPr="007C746F">
        <w:rPr>
          <w:rFonts w:ascii="Consolas" w:hAnsi="Consolas"/>
          <w:sz w:val="20"/>
          <w:szCs w:val="20"/>
        </w:rPr>
        <w:t>)</w:t>
      </w:r>
      <w:r w:rsidRPr="00CB290F">
        <w:t xml:space="preserve"> puis </w:t>
      </w:r>
      <w:r w:rsidRPr="007C746F">
        <w:rPr>
          <w:rStyle w:val="VerbatimChar"/>
          <w:rFonts w:cs="Times New Roman"/>
          <w:color w:val="000000" w:themeColor="text1"/>
          <w:sz w:val="20"/>
          <w:szCs w:val="20"/>
        </w:rPr>
        <w:t>vectorize_offres</w:t>
      </w:r>
      <w:r w:rsidRPr="007C746F">
        <w:rPr>
          <w:rFonts w:ascii="Consolas" w:hAnsi="Consolas"/>
          <w:sz w:val="20"/>
          <w:szCs w:val="20"/>
        </w:rPr>
        <w:t xml:space="preserve"> (</w:t>
      </w:r>
      <w:proofErr w:type="gramStart"/>
      <w:r w:rsidRPr="007C746F">
        <w:rPr>
          <w:rStyle w:val="VerbatimChar"/>
          <w:rFonts w:cs="Times New Roman"/>
          <w:color w:val="000000" w:themeColor="text1"/>
          <w:sz w:val="20"/>
          <w:szCs w:val="20"/>
        </w:rPr>
        <w:t>scripts.vectorisateur</w:t>
      </w:r>
      <w:proofErr w:type="gramEnd"/>
      <w:r w:rsidRPr="007C746F">
        <w:rPr>
          <w:rStyle w:val="VerbatimChar"/>
          <w:rFonts w:cs="Times New Roman"/>
          <w:color w:val="000000" w:themeColor="text1"/>
          <w:sz w:val="20"/>
          <w:szCs w:val="20"/>
        </w:rPr>
        <w:t>_</w:t>
      </w:r>
      <w:proofErr w:type="gramStart"/>
      <w:r w:rsidRPr="007C746F">
        <w:rPr>
          <w:rStyle w:val="VerbatimChar"/>
          <w:rFonts w:cs="Times New Roman"/>
          <w:color w:val="000000" w:themeColor="text1"/>
          <w:sz w:val="20"/>
          <w:szCs w:val="20"/>
        </w:rPr>
        <w:t>data.vectorize</w:t>
      </w:r>
      <w:proofErr w:type="gramEnd"/>
      <w:r w:rsidRPr="007C746F">
        <w:rPr>
          <w:rStyle w:val="VerbatimChar"/>
          <w:rFonts w:cs="Times New Roman"/>
          <w:color w:val="000000" w:themeColor="text1"/>
          <w:sz w:val="20"/>
          <w:szCs w:val="20"/>
        </w:rPr>
        <w:t>_missing_offers</w:t>
      </w:r>
      <w:r w:rsidRPr="007C746F">
        <w:rPr>
          <w:rFonts w:ascii="Consolas" w:hAnsi="Consolas"/>
          <w:sz w:val="20"/>
          <w:szCs w:val="20"/>
        </w:rPr>
        <w:t>)</w:t>
      </w:r>
      <w:r w:rsidRPr="00CB290F">
        <w:t>.</w:t>
      </w:r>
    </w:p>
    <w:p w14:paraId="0D88495E" w14:textId="77777777" w:rsidR="005B5FEE" w:rsidRDefault="005B5FEE" w:rsidP="005B5FEE">
      <w:pPr>
        <w:pStyle w:val="Compact"/>
        <w:keepNext/>
        <w:ind w:left="240" w:firstLine="0"/>
      </w:pPr>
      <w:r w:rsidRPr="005B5FEE">
        <w:lastRenderedPageBreak/>
        <w:drawing>
          <wp:inline distT="0" distB="0" distL="0" distR="0" wp14:anchorId="3970AF3D" wp14:editId="3D071F65">
            <wp:extent cx="5972810" cy="2243455"/>
            <wp:effectExtent l="0" t="0" r="0" b="0"/>
            <wp:docPr id="17805244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524468" name=""/>
                    <pic:cNvPicPr/>
                  </pic:nvPicPr>
                  <pic:blipFill>
                    <a:blip r:embed="rId27"/>
                    <a:stretch>
                      <a:fillRect/>
                    </a:stretch>
                  </pic:blipFill>
                  <pic:spPr>
                    <a:xfrm>
                      <a:off x="0" y="0"/>
                      <a:ext cx="5972810" cy="2243455"/>
                    </a:xfrm>
                    <a:prstGeom prst="rect">
                      <a:avLst/>
                    </a:prstGeom>
                  </pic:spPr>
                </pic:pic>
              </a:graphicData>
            </a:graphic>
          </wp:inline>
        </w:drawing>
      </w:r>
    </w:p>
    <w:p w14:paraId="3C811D32" w14:textId="7DA09D09" w:rsidR="005B5FEE" w:rsidRPr="005B5FEE" w:rsidRDefault="005B5FEE" w:rsidP="005B5FEE">
      <w:pPr>
        <w:pStyle w:val="Lgende"/>
        <w:jc w:val="center"/>
        <w:rPr>
          <w:i w:val="0"/>
          <w:iCs/>
        </w:rPr>
      </w:pPr>
      <w:bookmarkStart w:id="180" w:name="_Toc239073553"/>
      <w:r w:rsidRPr="005B5FEE">
        <w:rPr>
          <w:i w:val="0"/>
          <w:iCs/>
        </w:rPr>
        <w:t xml:space="preserve">Figure </w:t>
      </w:r>
      <w:r w:rsidRPr="005B5FEE">
        <w:rPr>
          <w:i w:val="0"/>
          <w:iCs/>
        </w:rPr>
        <w:fldChar w:fldCharType="begin"/>
      </w:r>
      <w:r w:rsidRPr="005B5FEE">
        <w:rPr>
          <w:i w:val="0"/>
          <w:iCs/>
        </w:rPr>
        <w:instrText xml:space="preserve"> SEQ Figure \* ARABIC </w:instrText>
      </w:r>
      <w:r w:rsidRPr="005B5FEE">
        <w:rPr>
          <w:i w:val="0"/>
          <w:iCs/>
        </w:rPr>
        <w:fldChar w:fldCharType="separate"/>
      </w:r>
      <w:r w:rsidR="00385F9F">
        <w:rPr>
          <w:i w:val="0"/>
          <w:iCs/>
          <w:noProof/>
        </w:rPr>
        <w:t>16</w:t>
      </w:r>
      <w:r w:rsidRPr="005B5FEE">
        <w:rPr>
          <w:i w:val="0"/>
          <w:iCs/>
        </w:rPr>
        <w:fldChar w:fldCharType="end"/>
      </w:r>
      <w:r w:rsidRPr="005B5FEE">
        <w:rPr>
          <w:i w:val="0"/>
          <w:iCs/>
        </w:rPr>
        <w:t>-Dag de chargement</w:t>
      </w:r>
      <w:bookmarkEnd w:id="180"/>
    </w:p>
    <w:p w14:paraId="52D8B6BD" w14:textId="26186776" w:rsidR="00F32740" w:rsidRDefault="00000000" w:rsidP="00606A8E">
      <w:pPr>
        <w:pStyle w:val="Compact"/>
        <w:numPr>
          <w:ilvl w:val="0"/>
          <w:numId w:val="26"/>
        </w:numPr>
        <w:rPr>
          <w:lang w:val="fr-FR"/>
        </w:rPr>
      </w:pPr>
      <w:proofErr w:type="gramStart"/>
      <w:r w:rsidRPr="007C746F">
        <w:rPr>
          <w:rStyle w:val="VerbatimChar"/>
          <w:rFonts w:cs="Times New Roman"/>
          <w:color w:val="000000" w:themeColor="text1"/>
          <w:sz w:val="20"/>
          <w:szCs w:val="20"/>
          <w:lang w:val="fr-FR"/>
        </w:rPr>
        <w:t>master</w:t>
      </w:r>
      <w:proofErr w:type="gramEnd"/>
      <w:r w:rsidRPr="007C746F">
        <w:rPr>
          <w:rStyle w:val="VerbatimChar"/>
          <w:rFonts w:cs="Times New Roman"/>
          <w:color w:val="000000" w:themeColor="text1"/>
          <w:sz w:val="20"/>
          <w:szCs w:val="20"/>
          <w:lang w:val="fr-FR"/>
        </w:rPr>
        <w:t>_pipeline_full_workflow</w:t>
      </w:r>
      <w:r w:rsidR="007C746F">
        <w:rPr>
          <w:rStyle w:val="VerbatimChar"/>
          <w:rFonts w:ascii="Times New Roman" w:hAnsi="Times New Roman" w:cs="Times New Roman"/>
          <w:color w:val="000000" w:themeColor="text1"/>
          <w:lang w:val="fr-FR"/>
        </w:rPr>
        <w:t> </w:t>
      </w:r>
      <w:r w:rsidR="007C746F">
        <w:rPr>
          <w:lang w:val="fr-FR"/>
        </w:rPr>
        <w:t xml:space="preserve">: </w:t>
      </w:r>
      <w:r w:rsidRPr="00CB290F">
        <w:rPr>
          <w:lang w:val="fr-FR"/>
        </w:rPr>
        <w:t xml:space="preserve">l’orchestrateur : trois </w:t>
      </w:r>
      <w:r w:rsidRPr="007C746F">
        <w:rPr>
          <w:rStyle w:val="VerbatimChar"/>
          <w:rFonts w:cs="Times New Roman"/>
          <w:color w:val="000000" w:themeColor="text1"/>
          <w:sz w:val="20"/>
          <w:szCs w:val="20"/>
          <w:lang w:val="fr-FR"/>
        </w:rPr>
        <w:t>TriggerDagRunOperator</w:t>
      </w:r>
      <w:r w:rsidRPr="00CB290F">
        <w:rPr>
          <w:lang w:val="fr-FR"/>
        </w:rPr>
        <w:t xml:space="preserve"> (un par DAG ci-dessus, avec </w:t>
      </w:r>
      <w:r w:rsidRPr="007C746F">
        <w:rPr>
          <w:rStyle w:val="VerbatimChar"/>
          <w:rFonts w:cs="Times New Roman"/>
          <w:color w:val="000000" w:themeColor="text1"/>
          <w:sz w:val="20"/>
          <w:szCs w:val="20"/>
          <w:lang w:val="fr-FR"/>
        </w:rPr>
        <w:t>wait_for_completion=True</w:t>
      </w:r>
      <w:r w:rsidRPr="00CB290F">
        <w:rPr>
          <w:lang w:val="fr-FR"/>
        </w:rPr>
        <w:t xml:space="preserve"> et </w:t>
      </w:r>
      <w:r w:rsidRPr="007C746F">
        <w:rPr>
          <w:rStyle w:val="VerbatimChar"/>
          <w:rFonts w:cs="Times New Roman"/>
          <w:color w:val="000000" w:themeColor="text1"/>
          <w:sz w:val="20"/>
          <w:szCs w:val="20"/>
          <w:lang w:val="fr-FR"/>
        </w:rPr>
        <w:t>allowed_states=['success']</w:t>
      </w:r>
      <w:r w:rsidRPr="00CB290F">
        <w:rPr>
          <w:lang w:val="fr-FR"/>
        </w:rPr>
        <w:t xml:space="preserve">, donc en échec si le DAG déclenché échoue), suivis d’un </w:t>
      </w:r>
      <w:r w:rsidRPr="007C746F">
        <w:rPr>
          <w:rStyle w:val="VerbatimChar"/>
          <w:rFonts w:cs="Times New Roman"/>
          <w:color w:val="000000" w:themeColor="text1"/>
          <w:sz w:val="20"/>
          <w:szCs w:val="20"/>
          <w:lang w:val="fr-FR"/>
        </w:rPr>
        <w:t>PostgresOperator</w:t>
      </w:r>
      <w:r w:rsidRPr="00CB290F">
        <w:rPr>
          <w:lang w:val="fr-FR"/>
        </w:rPr>
        <w:t xml:space="preserve"> qui recrée l’index HNSW.</w:t>
      </w:r>
    </w:p>
    <w:p w14:paraId="226BC7EC" w14:textId="77777777" w:rsidR="005B5FEE" w:rsidRDefault="005B5FEE" w:rsidP="005B5FEE">
      <w:pPr>
        <w:pStyle w:val="Compact"/>
        <w:keepNext/>
        <w:ind w:left="240" w:firstLine="0"/>
      </w:pPr>
      <w:r w:rsidRPr="005B5FEE">
        <w:rPr>
          <w:lang w:val="fr-FR"/>
        </w:rPr>
        <w:drawing>
          <wp:inline distT="0" distB="0" distL="0" distR="0" wp14:anchorId="27E75ED1" wp14:editId="41611D45">
            <wp:extent cx="5972810" cy="2132965"/>
            <wp:effectExtent l="0" t="0" r="0" b="0"/>
            <wp:docPr id="12953751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375164" name=""/>
                    <pic:cNvPicPr/>
                  </pic:nvPicPr>
                  <pic:blipFill>
                    <a:blip r:embed="rId28"/>
                    <a:stretch>
                      <a:fillRect/>
                    </a:stretch>
                  </pic:blipFill>
                  <pic:spPr>
                    <a:xfrm>
                      <a:off x="0" y="0"/>
                      <a:ext cx="5972810" cy="2132965"/>
                    </a:xfrm>
                    <a:prstGeom prst="rect">
                      <a:avLst/>
                    </a:prstGeom>
                  </pic:spPr>
                </pic:pic>
              </a:graphicData>
            </a:graphic>
          </wp:inline>
        </w:drawing>
      </w:r>
    </w:p>
    <w:p w14:paraId="30B7AF11" w14:textId="0963F665" w:rsidR="005B5FEE" w:rsidRPr="005B5FEE" w:rsidRDefault="005B5FEE" w:rsidP="005B5FEE">
      <w:pPr>
        <w:pStyle w:val="Lgende"/>
        <w:jc w:val="center"/>
        <w:rPr>
          <w:i w:val="0"/>
          <w:iCs/>
          <w:lang w:val="fr-FR"/>
        </w:rPr>
      </w:pPr>
      <w:bookmarkStart w:id="181" w:name="_Toc239073554"/>
      <w:r w:rsidRPr="005B5FEE">
        <w:rPr>
          <w:i w:val="0"/>
          <w:iCs/>
          <w:lang w:val="fr-FR"/>
        </w:rPr>
        <w:t xml:space="preserve">Figure </w:t>
      </w:r>
      <w:r w:rsidRPr="005B5FEE">
        <w:rPr>
          <w:i w:val="0"/>
          <w:iCs/>
        </w:rPr>
        <w:fldChar w:fldCharType="begin"/>
      </w:r>
      <w:r w:rsidRPr="005B5FEE">
        <w:rPr>
          <w:i w:val="0"/>
          <w:iCs/>
          <w:lang w:val="fr-FR"/>
        </w:rPr>
        <w:instrText xml:space="preserve"> SEQ Figure \* ARABIC </w:instrText>
      </w:r>
      <w:r w:rsidRPr="005B5FEE">
        <w:rPr>
          <w:i w:val="0"/>
          <w:iCs/>
        </w:rPr>
        <w:fldChar w:fldCharType="separate"/>
      </w:r>
      <w:r w:rsidR="00385F9F">
        <w:rPr>
          <w:i w:val="0"/>
          <w:iCs/>
          <w:noProof/>
          <w:lang w:val="fr-FR"/>
        </w:rPr>
        <w:t>17</w:t>
      </w:r>
      <w:r w:rsidRPr="005B5FEE">
        <w:rPr>
          <w:i w:val="0"/>
          <w:iCs/>
        </w:rPr>
        <w:fldChar w:fldCharType="end"/>
      </w:r>
      <w:r w:rsidRPr="005B5FEE">
        <w:rPr>
          <w:i w:val="0"/>
          <w:iCs/>
          <w:lang w:val="fr-FR"/>
        </w:rPr>
        <w:t xml:space="preserve">- </w:t>
      </w:r>
      <w:r>
        <w:rPr>
          <w:i w:val="0"/>
          <w:iCs/>
          <w:lang w:val="fr-FR"/>
        </w:rPr>
        <w:t>Dag master</w:t>
      </w:r>
      <w:bookmarkEnd w:id="181"/>
    </w:p>
    <w:p w14:paraId="5EE74B2C" w14:textId="471175B5" w:rsidR="00F32740" w:rsidRPr="00FA3598" w:rsidRDefault="00000000" w:rsidP="00B36FF4">
      <w:pPr>
        <w:pStyle w:val="Titre3"/>
        <w:jc w:val="both"/>
        <w:rPr>
          <w:rFonts w:ascii="Times New Roman" w:hAnsi="Times New Roman" w:cs="Times New Roman"/>
          <w:color w:val="000000" w:themeColor="text1"/>
          <w:sz w:val="28"/>
          <w:szCs w:val="28"/>
          <w:lang w:val="fr-FR"/>
        </w:rPr>
      </w:pPr>
      <w:bookmarkStart w:id="182" w:name="dépendances-des-tâches"/>
      <w:bookmarkStart w:id="183" w:name="_Toc239074609"/>
      <w:bookmarkEnd w:id="176"/>
      <w:r w:rsidRPr="00FA3598">
        <w:rPr>
          <w:rFonts w:ascii="Times New Roman" w:hAnsi="Times New Roman" w:cs="Times New Roman"/>
          <w:color w:val="000000" w:themeColor="text1"/>
          <w:sz w:val="28"/>
          <w:szCs w:val="28"/>
          <w:lang w:val="fr-FR"/>
        </w:rPr>
        <w:t>1.3 Dépendances des tâches</w:t>
      </w:r>
      <w:bookmarkEnd w:id="183"/>
    </w:p>
    <w:p w14:paraId="6A3BC101" w14:textId="77777777" w:rsidR="00F32740" w:rsidRDefault="00000000" w:rsidP="00606A8E">
      <w:pPr>
        <w:pStyle w:val="Corpsdetexte"/>
        <w:rPr>
          <w:lang w:val="fr-FR"/>
        </w:rPr>
      </w:pPr>
      <w:r w:rsidRPr="00CB290F">
        <w:rPr>
          <w:lang w:val="fr-FR"/>
        </w:rPr>
        <w:t xml:space="preserve">Au sein de </w:t>
      </w:r>
      <w:r w:rsidRPr="007C746F">
        <w:rPr>
          <w:rStyle w:val="VerbatimChar"/>
          <w:rFonts w:cs="Times New Roman"/>
          <w:color w:val="000000" w:themeColor="text1"/>
          <w:sz w:val="20"/>
          <w:szCs w:val="20"/>
          <w:lang w:val="fr-FR"/>
        </w:rPr>
        <w:t>dag_load_to_gold</w:t>
      </w:r>
      <w:r w:rsidRPr="007C746F">
        <w:rPr>
          <w:rFonts w:ascii="Consolas" w:hAnsi="Consolas"/>
          <w:sz w:val="20"/>
          <w:szCs w:val="20"/>
          <w:lang w:val="fr-FR"/>
        </w:rPr>
        <w:t xml:space="preserve"> : </w:t>
      </w:r>
      <w:r w:rsidRPr="007C746F">
        <w:rPr>
          <w:rStyle w:val="VerbatimChar"/>
          <w:rFonts w:cs="Times New Roman"/>
          <w:color w:val="000000" w:themeColor="text1"/>
          <w:sz w:val="20"/>
          <w:szCs w:val="20"/>
          <w:lang w:val="fr-FR"/>
        </w:rPr>
        <w:t>load_task &gt;&gt; task_vectorize</w:t>
      </w:r>
      <w:r w:rsidRPr="00CB290F">
        <w:rPr>
          <w:lang w:val="fr-FR"/>
        </w:rPr>
        <w:t xml:space="preserve"> (la vectorisation ne peut démarrer qu’une fois le chargement terminé, puisqu’elle a besoin des lignes déjà présentes en base). Au sein du DAG orchestrateur </w:t>
      </w:r>
      <w:r w:rsidRPr="007C746F">
        <w:rPr>
          <w:rFonts w:ascii="Consolas" w:hAnsi="Consolas"/>
          <w:sz w:val="20"/>
          <w:szCs w:val="20"/>
          <w:lang w:val="fr-FR"/>
        </w:rPr>
        <w:t xml:space="preserve">: </w:t>
      </w:r>
      <w:r w:rsidRPr="007C746F">
        <w:rPr>
          <w:rStyle w:val="VerbatimChar"/>
          <w:rFonts w:cs="Times New Roman"/>
          <w:color w:val="000000" w:themeColor="text1"/>
          <w:sz w:val="20"/>
          <w:szCs w:val="20"/>
          <w:lang w:val="fr-FR"/>
        </w:rPr>
        <w:t>trigger_scrapping &gt;&gt; trigger_ingestion &gt;&gt; trigger_vectorization &gt;&gt; create_index_task</w:t>
      </w:r>
      <w:r w:rsidRPr="00CB290F">
        <w:rPr>
          <w:lang w:val="fr-FR"/>
        </w:rPr>
        <w:t>, une chaîne strictement séquentielle où chaque étape attend le succès complet de la précédente avant de démarrer.</w:t>
      </w:r>
    </w:p>
    <w:p w14:paraId="73F82962" w14:textId="77777777" w:rsidR="005B5FEE" w:rsidRDefault="005B5FEE" w:rsidP="005B5FEE">
      <w:pPr>
        <w:pStyle w:val="Corpsdetexte"/>
        <w:keepNext/>
        <w:ind w:left="0" w:firstLine="0"/>
      </w:pPr>
      <w:r w:rsidRPr="005B5FEE">
        <w:rPr>
          <w:lang w:val="fr-FR"/>
        </w:rPr>
        <w:lastRenderedPageBreak/>
        <w:drawing>
          <wp:inline distT="0" distB="0" distL="0" distR="0" wp14:anchorId="29F91188" wp14:editId="4FCDACDB">
            <wp:extent cx="5972810" cy="1447165"/>
            <wp:effectExtent l="0" t="0" r="0" b="0"/>
            <wp:docPr id="1796926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92647" name=""/>
                    <pic:cNvPicPr/>
                  </pic:nvPicPr>
                  <pic:blipFill>
                    <a:blip r:embed="rId29"/>
                    <a:stretch>
                      <a:fillRect/>
                    </a:stretch>
                  </pic:blipFill>
                  <pic:spPr>
                    <a:xfrm>
                      <a:off x="0" y="0"/>
                      <a:ext cx="5972810" cy="1447165"/>
                    </a:xfrm>
                    <a:prstGeom prst="rect">
                      <a:avLst/>
                    </a:prstGeom>
                  </pic:spPr>
                </pic:pic>
              </a:graphicData>
            </a:graphic>
          </wp:inline>
        </w:drawing>
      </w:r>
    </w:p>
    <w:p w14:paraId="5F9927FF" w14:textId="50E9E8A9" w:rsidR="005B5FEE" w:rsidRPr="005B5FEE" w:rsidRDefault="005B5FEE" w:rsidP="005B5FEE">
      <w:pPr>
        <w:pStyle w:val="Lgende"/>
        <w:jc w:val="center"/>
        <w:rPr>
          <w:i w:val="0"/>
          <w:iCs/>
          <w:lang w:val="fr-FR"/>
        </w:rPr>
      </w:pPr>
      <w:bookmarkStart w:id="184" w:name="_Toc239073555"/>
      <w:r w:rsidRPr="005B5FEE">
        <w:rPr>
          <w:i w:val="0"/>
          <w:iCs/>
          <w:lang w:val="fr-FR"/>
        </w:rPr>
        <w:t xml:space="preserve">Figure </w:t>
      </w:r>
      <w:r w:rsidRPr="005B5FEE">
        <w:rPr>
          <w:i w:val="0"/>
          <w:iCs/>
        </w:rPr>
        <w:fldChar w:fldCharType="begin"/>
      </w:r>
      <w:r w:rsidRPr="005B5FEE">
        <w:rPr>
          <w:i w:val="0"/>
          <w:iCs/>
          <w:lang w:val="fr-FR"/>
        </w:rPr>
        <w:instrText xml:space="preserve"> SEQ Figure \* ARABIC </w:instrText>
      </w:r>
      <w:r w:rsidRPr="005B5FEE">
        <w:rPr>
          <w:i w:val="0"/>
          <w:iCs/>
        </w:rPr>
        <w:fldChar w:fldCharType="separate"/>
      </w:r>
      <w:r w:rsidR="00385F9F">
        <w:rPr>
          <w:i w:val="0"/>
          <w:iCs/>
          <w:noProof/>
          <w:lang w:val="fr-FR"/>
        </w:rPr>
        <w:t>18</w:t>
      </w:r>
      <w:r w:rsidRPr="005B5FEE">
        <w:rPr>
          <w:i w:val="0"/>
          <w:iCs/>
        </w:rPr>
        <w:fldChar w:fldCharType="end"/>
      </w:r>
      <w:r w:rsidRPr="005B5FEE">
        <w:rPr>
          <w:i w:val="0"/>
          <w:iCs/>
          <w:lang w:val="fr-FR"/>
        </w:rPr>
        <w:t>- Dépendance des taches pour le dag master</w:t>
      </w:r>
      <w:bookmarkEnd w:id="184"/>
    </w:p>
    <w:p w14:paraId="11684465" w14:textId="7D101A02" w:rsidR="00F32740" w:rsidRPr="00FA3598" w:rsidRDefault="00000000" w:rsidP="00B36FF4">
      <w:pPr>
        <w:pStyle w:val="Titre2"/>
        <w:jc w:val="both"/>
        <w:rPr>
          <w:rFonts w:ascii="Times New Roman" w:hAnsi="Times New Roman" w:cs="Times New Roman"/>
          <w:color w:val="000000" w:themeColor="text1"/>
          <w:sz w:val="32"/>
          <w:szCs w:val="32"/>
          <w:lang w:val="fr-FR"/>
        </w:rPr>
      </w:pPr>
      <w:bookmarkStart w:id="185" w:name="visualisation-du-dag"/>
      <w:bookmarkStart w:id="186" w:name="_Toc239074610"/>
      <w:bookmarkEnd w:id="171"/>
      <w:bookmarkEnd w:id="182"/>
      <w:r w:rsidRPr="00FA3598">
        <w:rPr>
          <w:rFonts w:ascii="Times New Roman" w:hAnsi="Times New Roman" w:cs="Times New Roman"/>
          <w:color w:val="000000" w:themeColor="text1"/>
          <w:sz w:val="32"/>
          <w:szCs w:val="32"/>
          <w:lang w:val="fr-FR"/>
        </w:rPr>
        <w:t>2 Visualisation du DAG</w:t>
      </w:r>
      <w:bookmarkEnd w:id="186"/>
    </w:p>
    <w:p w14:paraId="681481EC" w14:textId="488017BF" w:rsidR="00F32740" w:rsidRPr="00CB290F" w:rsidRDefault="00000000" w:rsidP="00606A8E">
      <w:pPr>
        <w:pStyle w:val="Corpsdetexte"/>
        <w:rPr>
          <w:lang w:val="fr-FR"/>
        </w:rPr>
      </w:pPr>
      <w:r w:rsidRPr="00CB290F">
        <w:rPr>
          <w:lang w:val="fr-FR"/>
        </w:rPr>
        <w:t xml:space="preserve">Le DAG </w:t>
      </w:r>
      <w:r w:rsidRPr="007C746F">
        <w:rPr>
          <w:rStyle w:val="VerbatimChar"/>
          <w:rFonts w:cs="Times New Roman"/>
          <w:color w:val="000000" w:themeColor="text1"/>
          <w:sz w:val="20"/>
          <w:szCs w:val="20"/>
          <w:lang w:val="fr-FR"/>
        </w:rPr>
        <w:t>master_pipeline_full_workflow</w:t>
      </w:r>
      <w:r w:rsidRPr="00CB290F">
        <w:rPr>
          <w:lang w:val="fr-FR"/>
        </w:rPr>
        <w:t xml:space="preserve"> s’exécute quotidiennement </w:t>
      </w:r>
      <w:r w:rsidRPr="007C746F">
        <w:rPr>
          <w:rFonts w:ascii="Consolas" w:hAnsi="Consolas"/>
          <w:sz w:val="20"/>
          <w:szCs w:val="20"/>
          <w:lang w:val="fr-FR"/>
        </w:rPr>
        <w:t>(</w:t>
      </w:r>
      <w:r w:rsidRPr="007C746F">
        <w:rPr>
          <w:rStyle w:val="VerbatimChar"/>
          <w:rFonts w:cs="Times New Roman"/>
          <w:color w:val="000000" w:themeColor="text1"/>
          <w:sz w:val="20"/>
          <w:szCs w:val="20"/>
          <w:lang w:val="fr-FR"/>
        </w:rPr>
        <w:t>schedule_interval='@daily'</w:t>
      </w:r>
      <w:r w:rsidRPr="007C746F">
        <w:rPr>
          <w:rFonts w:ascii="Consolas" w:hAnsi="Consolas"/>
          <w:sz w:val="20"/>
          <w:szCs w:val="20"/>
          <w:lang w:val="fr-FR"/>
        </w:rPr>
        <w:t>)</w:t>
      </w:r>
      <w:r w:rsidRPr="00CB290F">
        <w:rPr>
          <w:lang w:val="fr-FR"/>
        </w:rPr>
        <w:t xml:space="preserve"> et déclenche les trois DAGs précédents en séquence stricte, avant de (re)créer, si besoin, l’index de similarité cosinus HNSW sur la colonne </w:t>
      </w:r>
      <w:r w:rsidRPr="00CB290F">
        <w:rPr>
          <w:rStyle w:val="VerbatimChar"/>
          <w:rFonts w:ascii="Times New Roman" w:hAnsi="Times New Roman" w:cs="Times New Roman"/>
          <w:color w:val="000000" w:themeColor="text1"/>
          <w:lang w:val="fr-FR"/>
        </w:rPr>
        <w:t>embedding</w:t>
      </w:r>
      <w:r w:rsidR="007C746F">
        <w:rPr>
          <w:rStyle w:val="VerbatimChar"/>
          <w:rFonts w:ascii="Times New Roman" w:hAnsi="Times New Roman" w:cs="Times New Roman"/>
          <w:color w:val="000000" w:themeColor="text1"/>
          <w:lang w:val="fr-FR"/>
        </w:rPr>
        <w:t> </w:t>
      </w:r>
      <w:r w:rsidR="007C746F">
        <w:rPr>
          <w:lang w:val="fr-FR"/>
        </w:rPr>
        <w:t xml:space="preserve">; </w:t>
      </w:r>
      <w:r w:rsidRPr="00CB290F">
        <w:rPr>
          <w:lang w:val="fr-FR"/>
        </w:rPr>
        <w:t>une opération idempotente (</w:t>
      </w:r>
      <w:r w:rsidRPr="00CB290F">
        <w:rPr>
          <w:rStyle w:val="VerbatimChar"/>
          <w:rFonts w:ascii="Times New Roman" w:hAnsi="Times New Roman" w:cs="Times New Roman"/>
          <w:color w:val="000000" w:themeColor="text1"/>
          <w:lang w:val="fr-FR"/>
        </w:rPr>
        <w:t>CREATE INDEX IF NOT EXISTS</w:t>
      </w:r>
      <w:r w:rsidRPr="00CB290F">
        <w:rPr>
          <w:lang w:val="fr-FR"/>
        </w:rPr>
        <w:t>) rejouée chaque jour à coût nul une fois l’index déjà en place. L’interface web Airflow (accessible sur le port 8080) permet de visualiser ce graphe de dépendances, le statut de chaque exécution, sa durée, et les logs détaillés par tâche.</w:t>
      </w:r>
    </w:p>
    <w:p w14:paraId="75C93384" w14:textId="059519A2" w:rsidR="00F32740" w:rsidRPr="00FA3598" w:rsidRDefault="00000000" w:rsidP="00B36FF4">
      <w:pPr>
        <w:pStyle w:val="Titre2"/>
        <w:jc w:val="both"/>
        <w:rPr>
          <w:rFonts w:ascii="Times New Roman" w:hAnsi="Times New Roman" w:cs="Times New Roman"/>
          <w:color w:val="000000" w:themeColor="text1"/>
          <w:sz w:val="32"/>
          <w:szCs w:val="32"/>
          <w:lang w:val="fr-FR"/>
        </w:rPr>
      </w:pPr>
      <w:bookmarkStart w:id="187" w:name="Xb0c0c044986f3243e5fb13fdad656a8b54fbff0"/>
      <w:bookmarkStart w:id="188" w:name="_Toc239074611"/>
      <w:bookmarkEnd w:id="185"/>
      <w:r w:rsidRPr="00FA3598">
        <w:rPr>
          <w:rFonts w:ascii="Times New Roman" w:hAnsi="Times New Roman" w:cs="Times New Roman"/>
          <w:color w:val="000000" w:themeColor="text1"/>
          <w:sz w:val="32"/>
          <w:szCs w:val="32"/>
          <w:lang w:val="fr-FR"/>
        </w:rPr>
        <w:t>3 Avantages de l’automatisation pour le projet</w:t>
      </w:r>
      <w:bookmarkEnd w:id="188"/>
    </w:p>
    <w:p w14:paraId="42CA47AA" w14:textId="77777777" w:rsidR="00F32740" w:rsidRPr="00CB290F" w:rsidRDefault="00000000" w:rsidP="00606A8E">
      <w:pPr>
        <w:pStyle w:val="Corpsdetexte"/>
        <w:rPr>
          <w:lang w:val="fr-FR"/>
        </w:rPr>
      </w:pPr>
      <w:r w:rsidRPr="00CB290F">
        <w:rPr>
          <w:lang w:val="fr-FR"/>
        </w:rPr>
        <w:t>L’automatisation garantit que la base reste alimentée sans intervention manuelle quotidienne, avec une traçabilité complète des exécutions. Les exécutions observées sur la période du projet montrent un pipeline globalement fiable, avec un taux d’échec ponctuel normal pour un système dépendant d’une API tierce externe.</w:t>
      </w:r>
    </w:p>
    <w:p w14:paraId="652C1035" w14:textId="77283037" w:rsidR="00F32740" w:rsidRPr="00CB290F" w:rsidRDefault="00000000" w:rsidP="00606A8E">
      <w:pPr>
        <w:pStyle w:val="Corpsdetexte"/>
        <w:rPr>
          <w:lang w:val="fr-FR"/>
        </w:rPr>
      </w:pPr>
      <w:r w:rsidRPr="00CB290F">
        <w:rPr>
          <w:lang w:val="fr-FR"/>
        </w:rPr>
        <w:t>Une limite assumée : le pipeline ne gère pas la suppression des offres devenues obsolètes côté source</w:t>
      </w:r>
      <w:r w:rsidR="007C746F">
        <w:rPr>
          <w:lang w:val="fr-FR"/>
        </w:rPr>
        <w:t>,</w:t>
      </w:r>
      <w:r w:rsidRPr="00CB290F">
        <w:rPr>
          <w:lang w:val="fr-FR"/>
        </w:rPr>
        <w:t xml:space="preserve"> une offre n’est mise à jour que si elle réapparaît dans une collecte, jamais explicitement retirée si elle disparaît de l’API. C’est pour cette raison que le moteur de matching (Chapitre 7) filtre systématiquement sur une fenêtre de 30 jours plutôt que de faire confiance à l’intégralité de la table.</w:t>
      </w:r>
    </w:p>
    <w:p w14:paraId="7462126A" w14:textId="77777777" w:rsidR="00CD7578" w:rsidRPr="00CB290F" w:rsidRDefault="00CD7578" w:rsidP="00606A8E">
      <w:pPr>
        <w:pStyle w:val="Corpsdetexte"/>
        <w:rPr>
          <w:lang w:val="fr-FR"/>
        </w:rPr>
      </w:pPr>
    </w:p>
    <w:p w14:paraId="6676BE15" w14:textId="7B4B1B2A" w:rsidR="00F32740" w:rsidRPr="00CB290F" w:rsidRDefault="00F32740" w:rsidP="00B36FF4">
      <w:pPr>
        <w:jc w:val="both"/>
        <w:rPr>
          <w:rFonts w:ascii="Times New Roman" w:hAnsi="Times New Roman" w:cs="Times New Roman"/>
          <w:color w:val="000000" w:themeColor="text1"/>
          <w:lang w:val="fr-FR"/>
        </w:rPr>
      </w:pPr>
    </w:p>
    <w:p w14:paraId="74671CFE" w14:textId="77777777" w:rsidR="00F32740" w:rsidRPr="00FA3598" w:rsidRDefault="00000000" w:rsidP="00B36FF4">
      <w:pPr>
        <w:pStyle w:val="Titre1"/>
        <w:jc w:val="both"/>
        <w:rPr>
          <w:rFonts w:ascii="Times New Roman" w:hAnsi="Times New Roman" w:cs="Times New Roman"/>
          <w:color w:val="000000" w:themeColor="text1"/>
          <w:sz w:val="40"/>
          <w:szCs w:val="40"/>
          <w:lang w:val="fr-FR"/>
        </w:rPr>
      </w:pPr>
      <w:bookmarkStart w:id="189" w:name="difficultés-rencontrées-et-solutions"/>
      <w:bookmarkStart w:id="190" w:name="_Toc239074612"/>
      <w:bookmarkEnd w:id="169"/>
      <w:bookmarkEnd w:id="187"/>
      <w:r w:rsidRPr="00FA3598">
        <w:rPr>
          <w:rFonts w:ascii="Times New Roman" w:hAnsi="Times New Roman" w:cs="Times New Roman"/>
          <w:color w:val="000000" w:themeColor="text1"/>
          <w:sz w:val="40"/>
          <w:szCs w:val="40"/>
          <w:lang w:val="fr-FR"/>
        </w:rPr>
        <w:lastRenderedPageBreak/>
        <w:t>11. Difficultés rencontrées et solutions</w:t>
      </w:r>
      <w:bookmarkEnd w:id="190"/>
    </w:p>
    <w:p w14:paraId="32D035A9" w14:textId="414EB24E" w:rsidR="00F32740" w:rsidRPr="00FA3598" w:rsidRDefault="00000000" w:rsidP="00B36FF4">
      <w:pPr>
        <w:pStyle w:val="Titre2"/>
        <w:jc w:val="both"/>
        <w:rPr>
          <w:rFonts w:ascii="Times New Roman" w:hAnsi="Times New Roman" w:cs="Times New Roman"/>
          <w:color w:val="000000" w:themeColor="text1"/>
          <w:sz w:val="32"/>
          <w:szCs w:val="32"/>
          <w:lang w:val="fr-FR"/>
        </w:rPr>
      </w:pPr>
      <w:bookmarkStart w:id="191" w:name="X80b2ca9c0ecabd7bf8c0688ba6847ead32f47fc"/>
      <w:bookmarkStart w:id="192" w:name="_Toc239074613"/>
      <w:r w:rsidRPr="00FA3598">
        <w:rPr>
          <w:rFonts w:ascii="Times New Roman" w:hAnsi="Times New Roman" w:cs="Times New Roman"/>
          <w:color w:val="000000" w:themeColor="text1"/>
          <w:sz w:val="32"/>
          <w:szCs w:val="32"/>
          <w:lang w:val="fr-FR"/>
        </w:rPr>
        <w:t>1 Problèmes de réseau Docker (service name vs localhost)</w:t>
      </w:r>
      <w:bookmarkEnd w:id="192"/>
    </w:p>
    <w:p w14:paraId="2CFD46C1" w14:textId="44FF3231" w:rsidR="00FA3598" w:rsidRPr="00FA3598" w:rsidRDefault="00FA3598" w:rsidP="00FA3598">
      <w:pPr>
        <w:pStyle w:val="Corpsdetexte"/>
        <w:rPr>
          <w:lang w:val="fr-FR"/>
        </w:rPr>
      </w:pPr>
      <w:r w:rsidRPr="00FA3598">
        <w:rPr>
          <w:lang w:val="fr-FR"/>
        </w:rPr>
        <w:t>Une source d'erreurs fréquente en développement a été la confusion entre deux adresses réseau différentes selon l'endroit d'où un script s'exécute. Une connexion à PostgreSQL ou MinIO écrite avec localhost fonctionne bien quand le script tourne directement sur la machine de développement</w:t>
      </w:r>
      <w:r>
        <w:rPr>
          <w:lang w:val="fr-FR"/>
        </w:rPr>
        <w:t xml:space="preserve"> </w:t>
      </w:r>
      <w:r w:rsidRPr="00FA3598">
        <w:rPr>
          <w:lang w:val="fr-FR"/>
        </w:rPr>
        <w:t>mais échoue systématiquement une fois exécutée à l'intérieur d'un conteneur Airflow ou Streamlit, car localhost y désigne alors le conteneur lui-même, pas le service voisin.</w:t>
      </w:r>
    </w:p>
    <w:p w14:paraId="78A751C2" w14:textId="07F5081F" w:rsidR="00F32740" w:rsidRPr="00CB290F" w:rsidRDefault="00FA3598" w:rsidP="00FA3598">
      <w:pPr>
        <w:pStyle w:val="Corpsdetexte"/>
        <w:rPr>
          <w:lang w:val="fr-FR"/>
        </w:rPr>
      </w:pPr>
      <w:r w:rsidRPr="00FA3598">
        <w:rPr>
          <w:lang w:val="fr-FR"/>
        </w:rPr>
        <w:t>La solution a été d'utiliser, dans la configuration utilisée en conteneur, le nom du service Docker Compose comme adresse (</w:t>
      </w:r>
      <w:r w:rsidRPr="00FA3598">
        <w:rPr>
          <w:rFonts w:ascii="Consolas" w:hAnsi="Consolas"/>
          <w:sz w:val="20"/>
          <w:szCs w:val="20"/>
          <w:lang w:val="fr-FR"/>
        </w:rPr>
        <w:t>postgres, job_</w:t>
      </w:r>
      <w:proofErr w:type="gramStart"/>
      <w:r w:rsidRPr="00FA3598">
        <w:rPr>
          <w:rFonts w:ascii="Consolas" w:hAnsi="Consolas"/>
          <w:sz w:val="20"/>
          <w:szCs w:val="20"/>
          <w:lang w:val="fr-FR"/>
        </w:rPr>
        <w:t>minio:</w:t>
      </w:r>
      <w:proofErr w:type="gramEnd"/>
      <w:r w:rsidRPr="00FA3598">
        <w:rPr>
          <w:rFonts w:ascii="Consolas" w:hAnsi="Consolas"/>
          <w:sz w:val="20"/>
          <w:szCs w:val="20"/>
          <w:lang w:val="fr-FR"/>
        </w:rPr>
        <w:t>9000</w:t>
      </w:r>
      <w:r w:rsidRPr="00FA3598">
        <w:rPr>
          <w:lang w:val="fr-FR"/>
        </w:rPr>
        <w:t xml:space="preserve">) plutôt que </w:t>
      </w:r>
      <w:proofErr w:type="gramStart"/>
      <w:r w:rsidRPr="00FA3598">
        <w:rPr>
          <w:lang w:val="fr-FR"/>
        </w:rPr>
        <w:t>localhost</w:t>
      </w:r>
      <w:r>
        <w:rPr>
          <w:lang w:val="fr-FR"/>
        </w:rPr>
        <w:t>;</w:t>
      </w:r>
      <w:proofErr w:type="gramEnd"/>
      <w:r>
        <w:rPr>
          <w:lang w:val="fr-FR"/>
        </w:rPr>
        <w:t xml:space="preserve"> </w:t>
      </w:r>
      <w:r w:rsidRPr="00FA3598">
        <w:rPr>
          <w:lang w:val="fr-FR"/>
        </w:rPr>
        <w:t>Docker Compose sachant retrouver ces noms via son propre réseau interne. L'alternative localhost reste conservée en commentaire dans le code (</w:t>
      </w:r>
      <w:r w:rsidRPr="00FA3598">
        <w:rPr>
          <w:rFonts w:ascii="Consolas" w:hAnsi="Consolas"/>
          <w:sz w:val="20"/>
          <w:szCs w:val="20"/>
          <w:lang w:val="fr-FR"/>
        </w:rPr>
        <w:t>scripts/matching_cv.py</w:t>
      </w:r>
      <w:r w:rsidRPr="00FA3598">
        <w:rPr>
          <w:lang w:val="fr-FR"/>
        </w:rPr>
        <w:t>), pour un usage ponctuel hors conteneur</w:t>
      </w:r>
      <w:r w:rsidR="00000000" w:rsidRPr="00CB290F">
        <w:rPr>
          <w:lang w:val="fr-FR"/>
        </w:rPr>
        <w:t>.</w:t>
      </w:r>
    </w:p>
    <w:p w14:paraId="45F8769D" w14:textId="00E2AA97" w:rsidR="00F32740" w:rsidRPr="00FA3598" w:rsidRDefault="00000000" w:rsidP="00B36FF4">
      <w:pPr>
        <w:pStyle w:val="Titre2"/>
        <w:jc w:val="both"/>
        <w:rPr>
          <w:rFonts w:ascii="Times New Roman" w:hAnsi="Times New Roman" w:cs="Times New Roman"/>
          <w:color w:val="000000" w:themeColor="text1"/>
          <w:sz w:val="32"/>
          <w:szCs w:val="32"/>
          <w:lang w:val="fr-FR"/>
        </w:rPr>
      </w:pPr>
      <w:bookmarkStart w:id="193" w:name="X1121ec20acd248a03504f4016a9dc66ea9afedd"/>
      <w:bookmarkStart w:id="194" w:name="_Toc239074614"/>
      <w:bookmarkEnd w:id="191"/>
      <w:r w:rsidRPr="00FA3598">
        <w:rPr>
          <w:rFonts w:ascii="Times New Roman" w:hAnsi="Times New Roman" w:cs="Times New Roman"/>
          <w:color w:val="000000" w:themeColor="text1"/>
          <w:sz w:val="32"/>
          <w:szCs w:val="32"/>
          <w:lang w:val="fr-FR"/>
        </w:rPr>
        <w:t>2 Confusion environnement d’exécution (local vs conteneurisé)</w:t>
      </w:r>
      <w:bookmarkEnd w:id="194"/>
    </w:p>
    <w:p w14:paraId="67EB37AE" w14:textId="434D9AE7" w:rsidR="00F32740" w:rsidRPr="00CB290F" w:rsidRDefault="00000000" w:rsidP="00606A8E">
      <w:pPr>
        <w:pStyle w:val="Corpsdetexte"/>
        <w:rPr>
          <w:lang w:val="fr-FR"/>
        </w:rPr>
      </w:pPr>
      <w:r w:rsidRPr="00CB290F">
        <w:rPr>
          <w:lang w:val="fr-FR"/>
        </w:rPr>
        <w:t xml:space="preserve">Dans le prolongement de la difficulté précédente, plusieurs scripts </w:t>
      </w:r>
      <w:r w:rsidRPr="00FA3598">
        <w:rPr>
          <w:rFonts w:ascii="Consolas" w:hAnsi="Consolas"/>
          <w:sz w:val="20"/>
          <w:szCs w:val="20"/>
          <w:lang w:val="fr-FR"/>
        </w:rPr>
        <w:t>(</w:t>
      </w:r>
      <w:r w:rsidRPr="00FA3598">
        <w:rPr>
          <w:rStyle w:val="VerbatimChar"/>
          <w:rFonts w:cs="Times New Roman"/>
          <w:color w:val="000000" w:themeColor="text1"/>
          <w:sz w:val="20"/>
          <w:szCs w:val="20"/>
          <w:lang w:val="fr-FR"/>
        </w:rPr>
        <w:t>scripts/matching_cv.py</w:t>
      </w:r>
      <w:r w:rsidRPr="00FA3598">
        <w:rPr>
          <w:rFonts w:ascii="Consolas" w:hAnsi="Consolas"/>
          <w:sz w:val="20"/>
          <w:szCs w:val="20"/>
          <w:lang w:val="fr-FR"/>
        </w:rPr>
        <w:t xml:space="preserve">, </w:t>
      </w:r>
      <w:r w:rsidRPr="00FA3598">
        <w:rPr>
          <w:rStyle w:val="VerbatimChar"/>
          <w:rFonts w:cs="Times New Roman"/>
          <w:color w:val="000000" w:themeColor="text1"/>
          <w:sz w:val="20"/>
          <w:szCs w:val="20"/>
          <w:lang w:val="fr-FR"/>
        </w:rPr>
        <w:t>scripts/vectorisateur_data.py</w:t>
      </w:r>
      <w:r w:rsidRPr="00FA3598">
        <w:rPr>
          <w:rFonts w:ascii="Consolas" w:hAnsi="Consolas"/>
          <w:sz w:val="20"/>
          <w:szCs w:val="20"/>
          <w:lang w:val="fr-FR"/>
        </w:rPr>
        <w:t>)</w:t>
      </w:r>
      <w:r w:rsidRPr="00CB290F">
        <w:rPr>
          <w:lang w:val="fr-FR"/>
        </w:rPr>
        <w:t xml:space="preserve"> ont dû être écrits pour pouvoir être importés à la fois depuis le processus </w:t>
      </w:r>
      <w:proofErr w:type="gramStart"/>
      <w:r w:rsidRPr="00CB290F">
        <w:rPr>
          <w:lang w:val="fr-FR"/>
        </w:rPr>
        <w:t>Streamlit  et</w:t>
      </w:r>
      <w:proofErr w:type="gramEnd"/>
      <w:r w:rsidRPr="00CB290F">
        <w:rPr>
          <w:lang w:val="fr-FR"/>
        </w:rPr>
        <w:t xml:space="preserve"> depuis les conteneurs Airflow (montés séparément dans </w:t>
      </w:r>
      <w:r w:rsidRPr="00FA3598">
        <w:rPr>
          <w:rStyle w:val="VerbatimChar"/>
          <w:rFonts w:cs="Times New Roman"/>
          <w:color w:val="000000" w:themeColor="text1"/>
          <w:sz w:val="20"/>
          <w:szCs w:val="20"/>
          <w:lang w:val="fr-FR"/>
        </w:rPr>
        <w:t>/opt/airflow/scripts</w:t>
      </w:r>
      <w:r w:rsidRPr="00CB290F">
        <w:rPr>
          <w:lang w:val="fr-FR"/>
        </w:rPr>
        <w:t xml:space="preserve">, avec un ajout explicite de chemin en tête de chaque fichier de DAG : </w:t>
      </w:r>
      <w:proofErr w:type="gramStart"/>
      <w:r w:rsidRPr="00FA3598">
        <w:rPr>
          <w:rStyle w:val="VerbatimChar"/>
          <w:rFonts w:cs="Times New Roman"/>
          <w:color w:val="000000" w:themeColor="text1"/>
          <w:sz w:val="20"/>
          <w:szCs w:val="20"/>
          <w:lang w:val="fr-FR"/>
        </w:rPr>
        <w:t>sys.path</w:t>
      </w:r>
      <w:proofErr w:type="gramEnd"/>
      <w:r w:rsidRPr="00FA3598">
        <w:rPr>
          <w:rStyle w:val="VerbatimChar"/>
          <w:rFonts w:cs="Times New Roman"/>
          <w:color w:val="000000" w:themeColor="text1"/>
          <w:sz w:val="20"/>
          <w:szCs w:val="20"/>
          <w:lang w:val="fr-FR"/>
        </w:rPr>
        <w:t>.</w:t>
      </w:r>
      <w:proofErr w:type="gramStart"/>
      <w:r w:rsidRPr="00FA3598">
        <w:rPr>
          <w:rStyle w:val="VerbatimChar"/>
          <w:rFonts w:cs="Times New Roman"/>
          <w:color w:val="000000" w:themeColor="text1"/>
          <w:sz w:val="20"/>
          <w:szCs w:val="20"/>
          <w:lang w:val="fr-FR"/>
        </w:rPr>
        <w:t>insert(</w:t>
      </w:r>
      <w:proofErr w:type="gramEnd"/>
      <w:r w:rsidRPr="00FA3598">
        <w:rPr>
          <w:rStyle w:val="VerbatimChar"/>
          <w:rFonts w:cs="Times New Roman"/>
          <w:color w:val="000000" w:themeColor="text1"/>
          <w:sz w:val="20"/>
          <w:szCs w:val="20"/>
          <w:lang w:val="fr-FR"/>
        </w:rPr>
        <w:t xml:space="preserve">0, </w:t>
      </w:r>
      <w:proofErr w:type="gramStart"/>
      <w:r w:rsidRPr="00FA3598">
        <w:rPr>
          <w:rStyle w:val="VerbatimChar"/>
          <w:rFonts w:cs="Times New Roman"/>
          <w:color w:val="000000" w:themeColor="text1"/>
          <w:sz w:val="20"/>
          <w:szCs w:val="20"/>
          <w:lang w:val="fr-FR"/>
        </w:rPr>
        <w:t>os.path</w:t>
      </w:r>
      <w:proofErr w:type="gramEnd"/>
      <w:r w:rsidRPr="00FA3598">
        <w:rPr>
          <w:rStyle w:val="VerbatimChar"/>
          <w:rFonts w:cs="Times New Roman"/>
          <w:color w:val="000000" w:themeColor="text1"/>
          <w:sz w:val="20"/>
          <w:szCs w:val="20"/>
          <w:lang w:val="fr-FR"/>
        </w:rPr>
        <w:t>.abspath(...))</w:t>
      </w:r>
      <w:r w:rsidRPr="00FA3598">
        <w:rPr>
          <w:sz w:val="20"/>
          <w:szCs w:val="20"/>
          <w:lang w:val="fr-FR"/>
        </w:rPr>
        <w:t xml:space="preserve">). </w:t>
      </w:r>
      <w:r w:rsidRPr="00CB290F">
        <w:rPr>
          <w:lang w:val="fr-FR"/>
        </w:rPr>
        <w:t xml:space="preserve">Cette double contrainte a nécessité de garder les imports relatifs au paquet </w:t>
      </w:r>
      <w:r w:rsidRPr="00CB290F">
        <w:rPr>
          <w:rStyle w:val="VerbatimChar"/>
          <w:rFonts w:ascii="Times New Roman" w:hAnsi="Times New Roman" w:cs="Times New Roman"/>
          <w:color w:val="000000" w:themeColor="text1"/>
          <w:lang w:val="fr-FR"/>
        </w:rPr>
        <w:t>scripts</w:t>
      </w:r>
      <w:r w:rsidRPr="00CB290F">
        <w:rPr>
          <w:lang w:val="fr-FR"/>
        </w:rPr>
        <w:t xml:space="preserve"> cohérents entre les deux contextes d’exécution, plutôt que de dupliquer la logique métier dans chaque environnement.</w:t>
      </w:r>
    </w:p>
    <w:p w14:paraId="45C3F576" w14:textId="23799C5B" w:rsidR="00F32740" w:rsidRPr="00FA3598" w:rsidRDefault="00000000" w:rsidP="00B36FF4">
      <w:pPr>
        <w:pStyle w:val="Titre2"/>
        <w:jc w:val="both"/>
        <w:rPr>
          <w:rFonts w:ascii="Times New Roman" w:hAnsi="Times New Roman" w:cs="Times New Roman"/>
          <w:color w:val="000000" w:themeColor="text1"/>
          <w:sz w:val="32"/>
          <w:szCs w:val="32"/>
          <w:lang w:val="fr-FR"/>
        </w:rPr>
      </w:pPr>
      <w:bookmarkStart w:id="195" w:name="Xa6f533e06b4701b9bfe3aef96ec4780e24ea183"/>
      <w:bookmarkStart w:id="196" w:name="_Toc239074615"/>
      <w:bookmarkEnd w:id="193"/>
      <w:r w:rsidRPr="00FA3598">
        <w:rPr>
          <w:rFonts w:ascii="Times New Roman" w:hAnsi="Times New Roman" w:cs="Times New Roman"/>
          <w:color w:val="000000" w:themeColor="text1"/>
          <w:sz w:val="32"/>
          <w:szCs w:val="32"/>
          <w:lang w:val="fr-FR"/>
        </w:rPr>
        <w:t>3 Robustesse du traitement des données JSON</w:t>
      </w:r>
      <w:bookmarkEnd w:id="196"/>
    </w:p>
    <w:p w14:paraId="09AC9540" w14:textId="63E395E3" w:rsidR="00F32740" w:rsidRPr="00CB290F" w:rsidRDefault="00000000" w:rsidP="00606A8E">
      <w:pPr>
        <w:pStyle w:val="Corpsdetexte"/>
        <w:rPr>
          <w:lang w:val="fr-FR"/>
        </w:rPr>
      </w:pPr>
      <w:r w:rsidRPr="00CB290F">
        <w:rPr>
          <w:lang w:val="fr-FR"/>
        </w:rPr>
        <w:t xml:space="preserve">Comme détaillé au Chapitre 4 (4.2.2), l’hétérogénéité de la réponse JSON de l’API France Travail (champs absents, valeurs </w:t>
      </w:r>
      <w:r w:rsidRPr="00CB290F">
        <w:rPr>
          <w:rStyle w:val="VerbatimChar"/>
          <w:rFonts w:ascii="Times New Roman" w:hAnsi="Times New Roman" w:cs="Times New Roman"/>
          <w:color w:val="000000" w:themeColor="text1"/>
          <w:lang w:val="fr-FR"/>
        </w:rPr>
        <w:t>null</w:t>
      </w:r>
      <w:r w:rsidRPr="00CB290F">
        <w:rPr>
          <w:lang w:val="fr-FR"/>
        </w:rPr>
        <w:t>, structures imbriquées incomplètes selon les offres) a nécessité de remplacer les accès directs (</w:t>
      </w:r>
      <w:r w:rsidRPr="00CB290F">
        <w:rPr>
          <w:rStyle w:val="VerbatimChar"/>
          <w:rFonts w:ascii="Times New Roman" w:hAnsi="Times New Roman" w:cs="Times New Roman"/>
          <w:color w:val="000000" w:themeColor="text1"/>
          <w:lang w:val="fr-FR"/>
        </w:rPr>
        <w:t>item['libelle']</w:t>
      </w:r>
      <w:r w:rsidRPr="00CB290F">
        <w:rPr>
          <w:lang w:val="fr-FR"/>
        </w:rPr>
        <w:t>) par des accès défensifs après plusieurs interruptions de traitement de lot causées par une seule offre atypique au milieu de centaines d’offres valides.</w:t>
      </w:r>
    </w:p>
    <w:p w14:paraId="3CE66283" w14:textId="426B6B46" w:rsidR="00F32740" w:rsidRPr="00FA3598" w:rsidRDefault="00000000" w:rsidP="00B36FF4">
      <w:pPr>
        <w:pStyle w:val="Titre2"/>
        <w:jc w:val="both"/>
        <w:rPr>
          <w:rFonts w:ascii="Times New Roman" w:hAnsi="Times New Roman" w:cs="Times New Roman"/>
          <w:color w:val="000000" w:themeColor="text1"/>
          <w:sz w:val="32"/>
          <w:szCs w:val="32"/>
          <w:lang w:val="fr-FR"/>
        </w:rPr>
      </w:pPr>
      <w:bookmarkStart w:id="197" w:name="X84dbee498130de770183dbf92f94dc441c46951"/>
      <w:bookmarkStart w:id="198" w:name="_Toc239074616"/>
      <w:bookmarkEnd w:id="195"/>
      <w:r w:rsidRPr="00FA3598">
        <w:rPr>
          <w:rFonts w:ascii="Times New Roman" w:hAnsi="Times New Roman" w:cs="Times New Roman"/>
          <w:color w:val="000000" w:themeColor="text1"/>
          <w:sz w:val="32"/>
          <w:szCs w:val="32"/>
          <w:lang w:val="fr-FR"/>
        </w:rPr>
        <w:t>4 Choix techniques revus (ex : abandon SMTP, simplification)</w:t>
      </w:r>
      <w:bookmarkEnd w:id="198"/>
    </w:p>
    <w:p w14:paraId="6D5E0026" w14:textId="77777777" w:rsidR="00F32740" w:rsidRPr="00CB290F" w:rsidRDefault="00000000" w:rsidP="00606A8E">
      <w:pPr>
        <w:pStyle w:val="Corpsdetexte"/>
        <w:rPr>
          <w:lang w:val="fr-FR"/>
        </w:rPr>
      </w:pPr>
      <w:r w:rsidRPr="00CB290F">
        <w:rPr>
          <w:lang w:val="fr-FR"/>
        </w:rPr>
        <w:t>Plusieurs choix techniques initialement envisagés ont été révisés en cours de projet, par souci de proportion entre l’effort d’implémentation et la valeur apportée à ce stade :</w:t>
      </w:r>
    </w:p>
    <w:p w14:paraId="4A38935C" w14:textId="5AF8F44D" w:rsidR="00F32740" w:rsidRPr="00CB290F" w:rsidRDefault="00000000" w:rsidP="00606A8E">
      <w:pPr>
        <w:pStyle w:val="Compact"/>
        <w:numPr>
          <w:ilvl w:val="0"/>
          <w:numId w:val="27"/>
        </w:numPr>
        <w:rPr>
          <w:lang w:val="fr-FR"/>
        </w:rPr>
      </w:pPr>
      <w:r w:rsidRPr="00CB290F">
        <w:rPr>
          <w:b/>
          <w:bCs/>
          <w:lang w:val="fr-FR"/>
        </w:rPr>
        <w:t xml:space="preserve">Envoi </w:t>
      </w:r>
      <w:proofErr w:type="gramStart"/>
      <w:r w:rsidRPr="00CB290F">
        <w:rPr>
          <w:b/>
          <w:bCs/>
          <w:lang w:val="fr-FR"/>
        </w:rPr>
        <w:t>d’e-mail</w:t>
      </w:r>
      <w:proofErr w:type="gramEnd"/>
      <w:r w:rsidRPr="00CB290F">
        <w:rPr>
          <w:b/>
          <w:bCs/>
          <w:lang w:val="fr-FR"/>
        </w:rPr>
        <w:t xml:space="preserve"> transactionnel (vérification de compte, réinitialisation de mot de passe) via SMTP</w:t>
      </w:r>
      <w:r w:rsidR="00FA3598">
        <w:rPr>
          <w:b/>
          <w:bCs/>
          <w:lang w:val="fr-FR"/>
        </w:rPr>
        <w:t> </w:t>
      </w:r>
      <w:r w:rsidR="00FA3598">
        <w:rPr>
          <w:lang w:val="fr-FR"/>
        </w:rPr>
        <w:t xml:space="preserve">: </w:t>
      </w:r>
      <w:r w:rsidRPr="00CB290F">
        <w:rPr>
          <w:lang w:val="fr-FR"/>
        </w:rPr>
        <w:t xml:space="preserve">envisagé, puis abandonné au profit d’une validation du seul format </w:t>
      </w:r>
      <w:proofErr w:type="gramStart"/>
      <w:r w:rsidRPr="00CB290F">
        <w:rPr>
          <w:lang w:val="fr-FR"/>
        </w:rPr>
        <w:t>de l’e-mail</w:t>
      </w:r>
      <w:proofErr w:type="gramEnd"/>
      <w:r w:rsidRPr="00CB290F">
        <w:rPr>
          <w:lang w:val="fr-FR"/>
        </w:rPr>
        <w:t xml:space="preserve"> </w:t>
      </w:r>
      <w:r w:rsidRPr="00FA3598">
        <w:rPr>
          <w:rFonts w:ascii="Consolas" w:hAnsi="Consolas"/>
          <w:sz w:val="20"/>
          <w:szCs w:val="20"/>
          <w:lang w:val="fr-FR"/>
        </w:rPr>
        <w:t>(</w:t>
      </w:r>
      <w:r w:rsidRPr="00FA3598">
        <w:rPr>
          <w:rStyle w:val="VerbatimChar"/>
          <w:rFonts w:cs="Times New Roman"/>
          <w:color w:val="000000" w:themeColor="text1"/>
          <w:sz w:val="20"/>
          <w:szCs w:val="20"/>
          <w:lang w:val="fr-FR"/>
        </w:rPr>
        <w:t>is_valid_</w:t>
      </w:r>
      <w:proofErr w:type="gramStart"/>
      <w:r w:rsidRPr="00FA3598">
        <w:rPr>
          <w:rStyle w:val="VerbatimChar"/>
          <w:rFonts w:cs="Times New Roman"/>
          <w:color w:val="000000" w:themeColor="text1"/>
          <w:sz w:val="20"/>
          <w:szCs w:val="20"/>
          <w:lang w:val="fr-FR"/>
        </w:rPr>
        <w:t>email(</w:t>
      </w:r>
      <w:proofErr w:type="gramEnd"/>
      <w:r w:rsidRPr="00FA3598">
        <w:rPr>
          <w:rStyle w:val="VerbatimChar"/>
          <w:rFonts w:cs="Times New Roman"/>
          <w:color w:val="000000" w:themeColor="text1"/>
          <w:sz w:val="20"/>
          <w:szCs w:val="20"/>
          <w:lang w:val="fr-FR"/>
        </w:rPr>
        <w:t>)</w:t>
      </w:r>
      <w:r w:rsidRPr="00FA3598">
        <w:rPr>
          <w:rFonts w:ascii="Consolas" w:hAnsi="Consolas"/>
          <w:sz w:val="20"/>
          <w:szCs w:val="20"/>
          <w:lang w:val="fr-FR"/>
        </w:rPr>
        <w:t>)</w:t>
      </w:r>
      <w:r w:rsidRPr="00CB290F">
        <w:rPr>
          <w:lang w:val="fr-FR"/>
        </w:rPr>
        <w:t xml:space="preserve"> et d’une confirmation d’interface sans envoi réel (</w:t>
      </w:r>
      <w:r w:rsidRPr="00FA3598">
        <w:rPr>
          <w:rStyle w:val="VerbatimChar"/>
          <w:rFonts w:cs="Times New Roman"/>
          <w:color w:val="000000" w:themeColor="text1"/>
          <w:sz w:val="20"/>
          <w:szCs w:val="20"/>
          <w:lang w:val="fr-FR"/>
        </w:rPr>
        <w:t>st.toast</w:t>
      </w:r>
      <w:r w:rsidRPr="00FA3598">
        <w:rPr>
          <w:rFonts w:ascii="Consolas" w:hAnsi="Consolas"/>
          <w:sz w:val="20"/>
          <w:szCs w:val="20"/>
          <w:lang w:val="fr-FR"/>
        </w:rPr>
        <w:t>,</w:t>
      </w:r>
      <w:r w:rsidRPr="00CB290F">
        <w:rPr>
          <w:lang w:val="fr-FR"/>
        </w:rPr>
        <w:t xml:space="preserve"> Chapitre 9</w:t>
      </w:r>
      <w:r w:rsidR="00FA3598">
        <w:rPr>
          <w:lang w:val="fr-FR"/>
        </w:rPr>
        <w:t>-</w:t>
      </w:r>
      <w:r w:rsidRPr="00CB290F">
        <w:rPr>
          <w:lang w:val="fr-FR"/>
        </w:rPr>
        <w:t xml:space="preserve">9.5), pour rester concentré sur les fonctionnalités cœur du produit (matching, </w:t>
      </w:r>
      <w:r w:rsidRPr="00CB290F">
        <w:rPr>
          <w:lang w:val="fr-FR"/>
        </w:rPr>
        <w:lastRenderedPageBreak/>
        <w:t>skill-gap, recommandations) dans le temps imparti</w:t>
      </w:r>
      <w:r w:rsidR="00297029">
        <w:rPr>
          <w:lang w:val="fr-FR"/>
        </w:rPr>
        <w:t xml:space="preserve">, </w:t>
      </w:r>
      <w:r w:rsidRPr="00CB290F">
        <w:rPr>
          <w:lang w:val="fr-FR"/>
        </w:rPr>
        <w:t>une limite documentée plutôt que masquée.</w:t>
      </w:r>
    </w:p>
    <w:p w14:paraId="777A1D71" w14:textId="0E737C98" w:rsidR="00F32740" w:rsidRPr="00CB290F" w:rsidRDefault="00000000" w:rsidP="00606A8E">
      <w:pPr>
        <w:pStyle w:val="Compact"/>
        <w:numPr>
          <w:ilvl w:val="0"/>
          <w:numId w:val="27"/>
        </w:numPr>
        <w:rPr>
          <w:lang w:val="fr-FR"/>
        </w:rPr>
      </w:pPr>
      <w:r w:rsidRPr="00CB290F">
        <w:rPr>
          <w:b/>
          <w:bCs/>
          <w:lang w:val="fr-FR"/>
        </w:rPr>
        <w:t>Découplage API REST (FastAPI)/interface</w:t>
      </w:r>
      <w:r w:rsidR="00FA3598">
        <w:rPr>
          <w:b/>
          <w:bCs/>
          <w:lang w:val="fr-FR"/>
        </w:rPr>
        <w:t> </w:t>
      </w:r>
      <w:r w:rsidR="00FA3598">
        <w:rPr>
          <w:lang w:val="fr-FR"/>
        </w:rPr>
        <w:t xml:space="preserve">: </w:t>
      </w:r>
      <w:r w:rsidRPr="00CB290F">
        <w:rPr>
          <w:lang w:val="fr-FR"/>
        </w:rPr>
        <w:t>une ébauche a été commencée (</w:t>
      </w:r>
      <w:r w:rsidRPr="00FA3598">
        <w:rPr>
          <w:rStyle w:val="VerbatimChar"/>
          <w:rFonts w:cs="Times New Roman"/>
          <w:color w:val="000000" w:themeColor="text1"/>
          <w:sz w:val="20"/>
          <w:szCs w:val="20"/>
          <w:lang w:val="fr-FR"/>
        </w:rPr>
        <w:t>backend/</w:t>
      </w:r>
      <w:r w:rsidRPr="00FA3598">
        <w:rPr>
          <w:rFonts w:ascii="Consolas" w:hAnsi="Consolas"/>
          <w:sz w:val="20"/>
          <w:szCs w:val="20"/>
          <w:lang w:val="fr-FR"/>
        </w:rPr>
        <w:t>,</w:t>
      </w:r>
      <w:r w:rsidRPr="00CB290F">
        <w:rPr>
          <w:lang w:val="fr-FR"/>
        </w:rPr>
        <w:t xml:space="preserve"> Chapitre 2 2.3.3) puis mise de côté au profit d’un accès direct de Streamlit à PostgreSQL, pour accélérer l’itération sur un projet porté par une seule personne.</w:t>
      </w:r>
    </w:p>
    <w:p w14:paraId="22C85CE8" w14:textId="78BE1561" w:rsidR="00F32740" w:rsidRPr="00CB290F" w:rsidRDefault="00000000" w:rsidP="00606A8E">
      <w:pPr>
        <w:pStyle w:val="Compact"/>
        <w:numPr>
          <w:ilvl w:val="0"/>
          <w:numId w:val="27"/>
        </w:numPr>
        <w:rPr>
          <w:lang w:val="fr-FR"/>
        </w:rPr>
      </w:pPr>
      <w:r w:rsidRPr="00CB290F">
        <w:rPr>
          <w:b/>
          <w:bCs/>
          <w:lang w:val="fr-FR"/>
        </w:rPr>
        <w:t>Formule de matching hybride pondérée (similarité + couverture de compétences)</w:t>
      </w:r>
      <w:proofErr w:type="gramStart"/>
      <w:r w:rsidR="00FA3598">
        <w:rPr>
          <w:b/>
          <w:bCs/>
          <w:lang w:val="fr-FR"/>
        </w:rPr>
        <w:t> </w:t>
      </w:r>
      <w:r w:rsidR="00FA3598">
        <w:rPr>
          <w:lang w:val="fr-FR"/>
        </w:rPr>
        <w:t>:</w:t>
      </w:r>
      <w:r w:rsidRPr="00CB290F">
        <w:rPr>
          <w:lang w:val="fr-FR"/>
        </w:rPr>
        <w:t>envisagée</w:t>
      </w:r>
      <w:proofErr w:type="gramEnd"/>
      <w:r w:rsidRPr="00CB290F">
        <w:rPr>
          <w:lang w:val="fr-FR"/>
        </w:rPr>
        <w:t xml:space="preserve"> dans la conception initiale, non implémentée dans la version actuelle du score (Chapitre 7 7.3), au profit d’un score de similarité vectorielle seul, la comparaison de compétences restant un affichage parallèle plutôt qu’une composante du score.</w:t>
      </w:r>
    </w:p>
    <w:p w14:paraId="7BA0F6A3" w14:textId="557F6D15" w:rsidR="00F32740" w:rsidRPr="00CB290F" w:rsidRDefault="00000000" w:rsidP="00606A8E">
      <w:pPr>
        <w:pStyle w:val="Compact"/>
        <w:numPr>
          <w:ilvl w:val="0"/>
          <w:numId w:val="27"/>
        </w:numPr>
        <w:rPr>
          <w:lang w:val="fr-FR"/>
        </w:rPr>
      </w:pPr>
      <w:r w:rsidRPr="00CB290F">
        <w:rPr>
          <w:b/>
          <w:bCs/>
          <w:lang w:val="fr-FR"/>
        </w:rPr>
        <w:t>Sources de données additionnelles par scraping (WTTJ, HelloWork, Adzuna)</w:t>
      </w:r>
      <w:r w:rsidR="00FA3598">
        <w:rPr>
          <w:b/>
          <w:bCs/>
          <w:lang w:val="fr-FR"/>
        </w:rPr>
        <w:t> </w:t>
      </w:r>
      <w:r w:rsidR="00FA3598">
        <w:rPr>
          <w:lang w:val="fr-FR"/>
        </w:rPr>
        <w:t>:</w:t>
      </w:r>
      <w:r w:rsidRPr="00CB290F">
        <w:rPr>
          <w:lang w:val="fr-FR"/>
        </w:rPr>
        <w:t xml:space="preserve"> évaluées puis écartées avant implémentation (Chapitre 4</w:t>
      </w:r>
      <w:r w:rsidR="00FA3598">
        <w:rPr>
          <w:lang w:val="fr-FR"/>
        </w:rPr>
        <w:t>-</w:t>
      </w:r>
      <w:r w:rsidRPr="00CB290F">
        <w:rPr>
          <w:lang w:val="fr-FR"/>
        </w:rPr>
        <w:t>4.1.2), au profit d’une source unique mais officielle et stable.</w:t>
      </w:r>
    </w:p>
    <w:p w14:paraId="6922BA8E" w14:textId="34F6CE0A" w:rsidR="00F32740" w:rsidRPr="00CB290F" w:rsidRDefault="00F32740" w:rsidP="00B36FF4">
      <w:pPr>
        <w:jc w:val="both"/>
        <w:rPr>
          <w:rFonts w:ascii="Times New Roman" w:hAnsi="Times New Roman" w:cs="Times New Roman"/>
          <w:color w:val="000000" w:themeColor="text1"/>
          <w:lang w:val="fr-FR"/>
        </w:rPr>
      </w:pPr>
    </w:p>
    <w:p w14:paraId="745BD6CA" w14:textId="77777777" w:rsidR="00F32740" w:rsidRPr="00023AC7" w:rsidRDefault="00000000" w:rsidP="00B36FF4">
      <w:pPr>
        <w:pStyle w:val="Titre1"/>
        <w:jc w:val="both"/>
        <w:rPr>
          <w:rFonts w:ascii="Times New Roman" w:hAnsi="Times New Roman" w:cs="Times New Roman"/>
          <w:color w:val="0D0D0D" w:themeColor="text1" w:themeTint="F2"/>
          <w:sz w:val="40"/>
          <w:szCs w:val="40"/>
          <w:lang w:val="fr-FR"/>
        </w:rPr>
      </w:pPr>
      <w:bookmarkStart w:id="199" w:name="conclusion-générale-et-perspectives"/>
      <w:bookmarkStart w:id="200" w:name="_Toc239074617"/>
      <w:bookmarkEnd w:id="197"/>
      <w:r w:rsidRPr="00023AC7">
        <w:rPr>
          <w:rFonts w:ascii="Times New Roman" w:hAnsi="Times New Roman" w:cs="Times New Roman"/>
          <w:color w:val="0D0D0D" w:themeColor="text1" w:themeTint="F2"/>
          <w:sz w:val="40"/>
          <w:szCs w:val="40"/>
          <w:lang w:val="fr-FR"/>
        </w:rPr>
        <w:lastRenderedPageBreak/>
        <w:t>Conclusion générale et perspectives</w:t>
      </w:r>
      <w:bookmarkEnd w:id="200"/>
    </w:p>
    <w:p w14:paraId="0E1DD454" w14:textId="5FFF7749" w:rsidR="00023AC7" w:rsidRPr="00023AC7" w:rsidRDefault="00023AC7" w:rsidP="00023AC7">
      <w:pPr>
        <w:pStyle w:val="Corpsdetexte"/>
        <w:rPr>
          <w:lang w:val="fr-FR"/>
        </w:rPr>
      </w:pPr>
      <w:r w:rsidRPr="00023AC7">
        <w:rPr>
          <w:lang w:val="fr-FR"/>
        </w:rPr>
        <w:t>SkillGap constitue une réponse concrète au problème d'orientation professionnelle dans le secteur de la data. Grâce à une architecture combinant collecte automatisée, matching sémantique et recommandations personnalisées par IA, le projet offre au candidat une expérience allant du diagnostic à l'action, plutôt que de s'arrêter à un simple agrégateur d'offres. SkillGap répond ainsi aux objectifs fixés initialement en proposant un système qui transforme un CV en un positionnement objectif sur le marché, puis en un plan concret pour progresser.</w:t>
      </w:r>
    </w:p>
    <w:p w14:paraId="296743CE" w14:textId="77777777" w:rsidR="00023AC7" w:rsidRPr="00023AC7" w:rsidRDefault="00023AC7" w:rsidP="00023AC7">
      <w:pPr>
        <w:pStyle w:val="Corpsdetexte"/>
        <w:ind w:left="0"/>
        <w:rPr>
          <w:sz w:val="32"/>
          <w:szCs w:val="32"/>
          <w:lang w:val="fr-FR"/>
        </w:rPr>
      </w:pPr>
      <w:r w:rsidRPr="00023AC7">
        <w:rPr>
          <w:b/>
          <w:bCs/>
          <w:sz w:val="32"/>
          <w:szCs w:val="32"/>
          <w:lang w:val="fr-FR"/>
        </w:rPr>
        <w:t>Objectifs atteints et résultats du projet</w:t>
      </w:r>
    </w:p>
    <w:p w14:paraId="79A0EC88" w14:textId="20D21039" w:rsidR="00023AC7" w:rsidRPr="00023AC7" w:rsidRDefault="00023AC7" w:rsidP="00023AC7">
      <w:pPr>
        <w:pStyle w:val="Corpsdetexte"/>
        <w:rPr>
          <w:lang w:val="fr-FR"/>
        </w:rPr>
      </w:pPr>
      <w:r w:rsidRPr="00023AC7">
        <w:rPr>
          <w:lang w:val="fr-FR"/>
        </w:rPr>
        <w:t>Le projet a permis de mettre en place un pipeline entièrement automatisé, orchestré par Apache Airflow, qui collecte, transforme et charge en continu les offres d'emploi issues de l'API France Travail, sans intervention manuelle quotidienne. Le moteur de matching s'appuie sur une comparaison sémantique réelle</w:t>
      </w:r>
      <w:r>
        <w:rPr>
          <w:lang w:val="fr-FR"/>
        </w:rPr>
        <w:t>, d’</w:t>
      </w:r>
      <w:r w:rsidRPr="00023AC7">
        <w:rPr>
          <w:lang w:val="fr-FR"/>
        </w:rPr>
        <w:t>embeddings vectoriels et recherche de similarité déléguée à PostgreSQL/pgvector plutôt que sur une simple correspondance de mots-clés, insuffisante dès que les intitulés de compétences varient d'une offre à l'autre. Au-delà du score de correspondance, un diagnostic des écarts de compétences est calculé pour chaque candidat, classé par fréquence d'apparition sur le marché, afin d'identifier précisément ce qui limite son employabilité. Ce diagnostic est ensuite prolongé par un accompagnement concret : un catalogue de formations vérifiées manuellement, des projets pratiques générés par IA pour chaque compétence manquante, et un assistant conversationnel ancré sur le profil réel du candidat plutôt que sur des réponses génériques</w:t>
      </w:r>
      <w:r>
        <w:rPr>
          <w:lang w:val="fr-FR"/>
        </w:rPr>
        <w:t xml:space="preserve">, </w:t>
      </w:r>
      <w:r w:rsidRPr="00023AC7">
        <w:rPr>
          <w:lang w:val="fr-FR"/>
        </w:rPr>
        <w:t>trois fonctionnalités reposant sur Mistral AI, choisi après comparaison avec d'autres fournisseurs pour son adéquation au français et sa politique de confidentialité.</w:t>
      </w:r>
    </w:p>
    <w:p w14:paraId="2D9F0E2D" w14:textId="282DB7DE" w:rsidR="00023AC7" w:rsidRPr="00023AC7" w:rsidRDefault="00023AC7" w:rsidP="00023AC7">
      <w:pPr>
        <w:pStyle w:val="Corpsdetexte"/>
        <w:ind w:left="0"/>
        <w:rPr>
          <w:sz w:val="32"/>
          <w:szCs w:val="32"/>
          <w:lang w:val="fr-FR"/>
        </w:rPr>
      </w:pPr>
      <w:r w:rsidRPr="00023AC7">
        <w:rPr>
          <w:b/>
          <w:bCs/>
          <w:sz w:val="32"/>
          <w:szCs w:val="32"/>
          <w:lang w:val="fr-FR"/>
        </w:rPr>
        <w:t xml:space="preserve">Limites </w:t>
      </w:r>
    </w:p>
    <w:p w14:paraId="49EF960F" w14:textId="23CF206D" w:rsidR="00023AC7" w:rsidRPr="00023AC7" w:rsidRDefault="00023AC7" w:rsidP="00023AC7">
      <w:pPr>
        <w:pStyle w:val="Corpsdetexte"/>
        <w:rPr>
          <w:lang w:val="fr-FR"/>
        </w:rPr>
      </w:pPr>
      <w:r w:rsidRPr="00023AC7">
        <w:rPr>
          <w:lang w:val="fr-FR"/>
        </w:rPr>
        <w:t>Ce rapport a documenté, tout au long de ses chapitres, un certain nombre de limites actuelles. Le projet s'appuie sur une seule source de données en production, un choix justifié face aux protections anti-bot rencontrées lors de l'évaluation des alternatives (Welcome to the Jungle, HelloWork, Indeed, LinkedIn, Adzuna). Le score de matching repose sur la seule similarité vectorielle, sans formule hybride pondérant explicitement compétences et similarité sémantique. Le schéma de données reste volontairement dénormalisé, la stratégie de cache des recommandations est purement applicative plutôt que persistée en base, et aucune supervision applicative en temps réel n'est en place à ce stade. Ces choix reflètent une priorité donnée à la robustesse du cœur fonctionnel plutôt qu'à l'exhaustivité d'une infrastructure de production.</w:t>
      </w:r>
    </w:p>
    <w:p w14:paraId="075CA2C2" w14:textId="77777777" w:rsidR="00023AC7" w:rsidRPr="00023AC7" w:rsidRDefault="00023AC7" w:rsidP="00023AC7">
      <w:pPr>
        <w:pStyle w:val="Corpsdetexte"/>
        <w:ind w:left="0"/>
        <w:rPr>
          <w:sz w:val="32"/>
          <w:szCs w:val="32"/>
          <w:lang w:val="fr-FR"/>
        </w:rPr>
      </w:pPr>
      <w:r w:rsidRPr="00023AC7">
        <w:rPr>
          <w:b/>
          <w:bCs/>
          <w:sz w:val="32"/>
          <w:szCs w:val="32"/>
          <w:lang w:val="fr-FR"/>
        </w:rPr>
        <w:t>Perspectives d'amélioration et extensions futures</w:t>
      </w:r>
    </w:p>
    <w:p w14:paraId="07DC8FC6" w14:textId="0506BFBE" w:rsidR="00023AC7" w:rsidRPr="00023AC7" w:rsidRDefault="00023AC7" w:rsidP="00023AC7">
      <w:pPr>
        <w:pStyle w:val="Corpsdetexte"/>
        <w:rPr>
          <w:lang w:val="fr-FR"/>
        </w:rPr>
      </w:pPr>
      <w:r w:rsidRPr="00023AC7">
        <w:rPr>
          <w:lang w:val="fr-FR"/>
        </w:rPr>
        <w:t xml:space="preserve">Le choix de circonscrire ce projet au secteur de la data n'est pas une contrainte structurelle de l'architecture, mais une décision de périmètre assumée dès le départ : limiter le volume et la diversité des données à traiter pour rester à l'échelle d'un projet </w:t>
      </w:r>
      <w:r w:rsidRPr="00023AC7">
        <w:rPr>
          <w:lang w:val="fr-FR"/>
        </w:rPr>
        <w:lastRenderedPageBreak/>
        <w:t>porté dans un temps contraint, sur un domaine déjà maîtrisé par ailleurs. Rien dans la conception technique</w:t>
      </w:r>
      <w:r>
        <w:rPr>
          <w:lang w:val="fr-FR"/>
        </w:rPr>
        <w:t xml:space="preserve">, </w:t>
      </w:r>
      <w:r w:rsidRPr="00023AC7">
        <w:rPr>
          <w:lang w:val="fr-FR"/>
        </w:rPr>
        <w:t>référentiel de compétences, moteur de matching sémantique, pipeline de collecte n'est intrinsèquement spécifique à la data : le référentiel pourrait être étendu à d'autres secteurs, et le moteur de matching, fondé sur des embeddings généralistes plutôt que sur un modèle entraîné spécifiquement sur du vocabulaire technique, fonctionnerait tout aussi bien sur des offres d'un autre domaine. Généraliser SkillGap à d'autres secteurs d'activité constitue donc une perspective d'évolution naturelle, plutôt qu'une refonte architecturale.</w:t>
      </w:r>
    </w:p>
    <w:p w14:paraId="3384413F" w14:textId="721E4227" w:rsidR="00023AC7" w:rsidRPr="00023AC7" w:rsidRDefault="00023AC7" w:rsidP="00023AC7">
      <w:pPr>
        <w:pStyle w:val="Corpsdetexte"/>
        <w:rPr>
          <w:lang w:val="fr-FR"/>
        </w:rPr>
      </w:pPr>
      <w:r w:rsidRPr="00023AC7">
        <w:rPr>
          <w:lang w:val="fr-FR"/>
        </w:rPr>
        <w:t xml:space="preserve">D'autres pistes complètent cette perspective. Sur le plan de la fiabilité : étendre la couverture de tests automatisés et mettre en place une intégration continue, tout en ajoutant une supervision applicative en temps réel du pipeline et de l'application. Sur le plan de la sécurité : finaliser l'authentification avec une vérification </w:t>
      </w:r>
      <w:proofErr w:type="gramStart"/>
      <w:r w:rsidRPr="00023AC7">
        <w:rPr>
          <w:lang w:val="fr-FR"/>
        </w:rPr>
        <w:t>d'e-mail</w:t>
      </w:r>
      <w:proofErr w:type="gramEnd"/>
      <w:r w:rsidRPr="00023AC7">
        <w:rPr>
          <w:lang w:val="fr-FR"/>
        </w:rPr>
        <w:t xml:space="preserve"> réelle, une réinitialisation de mot de passe fonctionnelle, et un droit à l'oubli conforme au RGPD. Sur le plan fonctionnel : persister l'historique des conversations et des analyses de matching au-delà de la session en cours ; mettre en place un système d'alertes prévenant le candidat dès qu'une nouvelle offre correspond fortement à son profil, plutôt que de dépendre d'une consultation manuelle et répétée de l'application ; introduire un suivi de progression dans le temps, permettant à un candidat de revenir régulièrement constater l'évolution de son score à mesure qu'il acquiert de nouvelles compétences ; et explorer un système de retour utilisateur sur la pertinence des recommandations, pour ajuster le classement des écarts de compétences dans le temps. Enfin, sur le plan technique : envisager l'ajout </w:t>
      </w:r>
      <w:r>
        <w:rPr>
          <w:lang w:val="fr-FR"/>
        </w:rPr>
        <w:t xml:space="preserve">de </w:t>
      </w:r>
      <w:r w:rsidR="002C4CB4">
        <w:rPr>
          <w:lang w:val="fr-FR"/>
        </w:rPr>
        <w:t>différentes autres</w:t>
      </w:r>
      <w:r w:rsidR="002C4CB4" w:rsidRPr="00023AC7">
        <w:rPr>
          <w:lang w:val="fr-FR"/>
        </w:rPr>
        <w:t xml:space="preserve"> sources</w:t>
      </w:r>
      <w:r w:rsidRPr="00023AC7">
        <w:rPr>
          <w:lang w:val="fr-FR"/>
        </w:rPr>
        <w:t xml:space="preserve"> de données officielle pour diversifier le volume d'offres, explorer une formule de matching hybride combinant similarité et couverture de compétences, et réintroduire une couche API découplée de l'interface si un client mobile ou une intégration tierce devenait nécessaire.</w:t>
      </w:r>
    </w:p>
    <w:p w14:paraId="73C7EF11" w14:textId="77777777" w:rsidR="00023AC7" w:rsidRPr="00023AC7" w:rsidRDefault="00023AC7" w:rsidP="00023AC7">
      <w:pPr>
        <w:pStyle w:val="Corpsdetexte"/>
        <w:rPr>
          <w:lang w:val="fr-FR"/>
        </w:rPr>
      </w:pPr>
      <w:r w:rsidRPr="00023AC7">
        <w:rPr>
          <w:b/>
          <w:bCs/>
          <w:lang w:val="fr-FR"/>
        </w:rPr>
        <w:t>Conclusion finale</w:t>
      </w:r>
    </w:p>
    <w:p w14:paraId="53B5842D" w14:textId="57B39F1D" w:rsidR="00F32740" w:rsidRPr="00CB290F" w:rsidRDefault="00023AC7" w:rsidP="00023AC7">
      <w:pPr>
        <w:pStyle w:val="Corpsdetexte"/>
        <w:rPr>
          <w:lang w:val="fr-FR"/>
        </w:rPr>
      </w:pPr>
      <w:r w:rsidRPr="00023AC7">
        <w:rPr>
          <w:lang w:val="fr-FR"/>
        </w:rPr>
        <w:t>SkillGap a permis de construire une solution qui dépasse le simple agrégateur d'offres, en offrant un accompagnement personnalisé et actionnable aux chercheurs d'emploi. Cette structure, appuyée par un pipeline de données automatisé et des fonctionnalités d'intelligence artificielle générative maîtrisées, répond aux exigences de pertinence et de personnalisation posées en introduction, tout en documentant honnêtement ses limites actuelles. Les perspectives identifiées montrent que SkillGap pourrait évoluer vers une plateforme plus complète et plus généraliste</w:t>
      </w:r>
      <w:r>
        <w:rPr>
          <w:lang w:val="fr-FR"/>
        </w:rPr>
        <w:t xml:space="preserve">, </w:t>
      </w:r>
      <w:r w:rsidRPr="00023AC7">
        <w:rPr>
          <w:lang w:val="fr-FR"/>
        </w:rPr>
        <w:t>mieux testée, mieux supervisée, ouverte à d'autres secteurs tout en conservant le principe qui l'a guidé depuis le départ : ne jamais sacrifier la fiabilité de l'information au profit de la fluidité de l'expérience candidat</w:t>
      </w:r>
      <w:r w:rsidR="00000000" w:rsidRPr="00CB290F">
        <w:rPr>
          <w:lang w:val="fr-FR"/>
        </w:rPr>
        <w:t>.</w:t>
      </w:r>
    </w:p>
    <w:p w14:paraId="5C1B4ACD" w14:textId="77777777" w:rsidR="00CD7578" w:rsidRPr="00CB290F" w:rsidRDefault="00CD7578" w:rsidP="00B36FF4">
      <w:pPr>
        <w:jc w:val="both"/>
        <w:rPr>
          <w:rFonts w:ascii="Times New Roman" w:hAnsi="Times New Roman" w:cs="Times New Roman"/>
          <w:color w:val="000000" w:themeColor="text1"/>
          <w:lang w:val="fr-FR"/>
        </w:rPr>
      </w:pPr>
    </w:p>
    <w:p w14:paraId="15B19176" w14:textId="77777777" w:rsidR="00F32740" w:rsidRPr="00023AC7" w:rsidRDefault="00000000" w:rsidP="00B36FF4">
      <w:pPr>
        <w:pStyle w:val="Titre1"/>
        <w:jc w:val="both"/>
        <w:rPr>
          <w:rFonts w:ascii="Times New Roman" w:hAnsi="Times New Roman" w:cs="Times New Roman"/>
          <w:color w:val="0D0D0D" w:themeColor="text1" w:themeTint="F2"/>
          <w:sz w:val="40"/>
          <w:szCs w:val="40"/>
          <w:lang w:val="fr-FR"/>
        </w:rPr>
      </w:pPr>
      <w:bookmarkStart w:id="201" w:name="bibliographie"/>
      <w:bookmarkStart w:id="202" w:name="_Toc239074618"/>
      <w:bookmarkEnd w:id="199"/>
      <w:r w:rsidRPr="00023AC7">
        <w:rPr>
          <w:rFonts w:ascii="Times New Roman" w:hAnsi="Times New Roman" w:cs="Times New Roman"/>
          <w:color w:val="0D0D0D" w:themeColor="text1" w:themeTint="F2"/>
          <w:sz w:val="40"/>
          <w:szCs w:val="40"/>
          <w:lang w:val="fr-FR"/>
        </w:rPr>
        <w:lastRenderedPageBreak/>
        <w:t>Bibliographie</w:t>
      </w:r>
      <w:bookmarkEnd w:id="202"/>
    </w:p>
    <w:p w14:paraId="30F5FD68" w14:textId="30832A71" w:rsidR="00FD30AA" w:rsidRPr="00FD30AA" w:rsidRDefault="00FD30AA" w:rsidP="00FD30AA">
      <w:pPr>
        <w:pStyle w:val="Compact"/>
        <w:numPr>
          <w:ilvl w:val="0"/>
          <w:numId w:val="28"/>
        </w:numPr>
        <w:rPr>
          <w:lang w:val="fr-FR"/>
        </w:rPr>
      </w:pPr>
      <w:r w:rsidRPr="00FD30AA">
        <w:rPr>
          <w:lang w:val="fr-FR"/>
        </w:rPr>
        <w:t xml:space="preserve">Documentation officielle de l'API France Travail. </w:t>
      </w:r>
      <w:hyperlink r:id="rId30" w:history="1">
        <w:r w:rsidRPr="00FD30AA">
          <w:rPr>
            <w:rStyle w:val="Lienhypertexte"/>
            <w:lang w:val="fr-FR"/>
          </w:rPr>
          <w:t>https://francetravail.io/</w:t>
        </w:r>
      </w:hyperlink>
      <w:r w:rsidRPr="00FD30AA">
        <w:rPr>
          <w:lang w:val="fr-FR"/>
        </w:rPr>
        <w:t xml:space="preserve">. Consulté </w:t>
      </w:r>
      <w:r>
        <w:rPr>
          <w:lang w:val="fr-FR"/>
        </w:rPr>
        <w:t>le 10/06/</w:t>
      </w:r>
      <w:r w:rsidRPr="00FD30AA">
        <w:rPr>
          <w:lang w:val="fr-FR"/>
        </w:rPr>
        <w:t xml:space="preserve">2026. </w:t>
      </w:r>
    </w:p>
    <w:p w14:paraId="6807541F" w14:textId="56BD5235" w:rsidR="00FD30AA" w:rsidRPr="00FD30AA" w:rsidRDefault="00FD30AA" w:rsidP="00FD30AA">
      <w:pPr>
        <w:pStyle w:val="Compact"/>
        <w:numPr>
          <w:ilvl w:val="0"/>
          <w:numId w:val="28"/>
        </w:numPr>
        <w:rPr>
          <w:lang w:val="fr-FR"/>
        </w:rPr>
      </w:pPr>
      <w:r w:rsidRPr="00FD30AA">
        <w:rPr>
          <w:lang w:val="fr-FR"/>
        </w:rPr>
        <w:t xml:space="preserve">Documentation officielle de PostgreSQL. </w:t>
      </w:r>
      <w:hyperlink r:id="rId31" w:history="1">
        <w:r w:rsidRPr="00FD30AA">
          <w:rPr>
            <w:rStyle w:val="Lienhypertexte"/>
            <w:lang w:val="fr-FR"/>
          </w:rPr>
          <w:t>https://www.postgresql.org/docs/</w:t>
        </w:r>
      </w:hyperlink>
      <w:r w:rsidRPr="00FD30AA">
        <w:rPr>
          <w:lang w:val="fr-FR"/>
        </w:rPr>
        <w:t xml:space="preserve">. Consulté </w:t>
      </w:r>
      <w:r>
        <w:rPr>
          <w:lang w:val="fr-FR"/>
        </w:rPr>
        <w:t>le 11/06/</w:t>
      </w:r>
      <w:r w:rsidRPr="00FD30AA">
        <w:rPr>
          <w:lang w:val="fr-FR"/>
        </w:rPr>
        <w:t xml:space="preserve">2026. </w:t>
      </w:r>
    </w:p>
    <w:p w14:paraId="7C332531" w14:textId="5D4DE5B7" w:rsidR="00FD30AA" w:rsidRPr="00FD30AA" w:rsidRDefault="00FD30AA" w:rsidP="00FD30AA">
      <w:pPr>
        <w:pStyle w:val="Compact"/>
        <w:numPr>
          <w:ilvl w:val="0"/>
          <w:numId w:val="28"/>
        </w:numPr>
        <w:rPr>
          <w:lang w:val="fr-FR"/>
        </w:rPr>
      </w:pPr>
      <w:r w:rsidRPr="00FD30AA">
        <w:rPr>
          <w:lang w:val="fr-FR"/>
        </w:rPr>
        <w:t xml:space="preserve">Documentation officielle de pgvector. </w:t>
      </w:r>
      <w:hyperlink r:id="rId32" w:history="1">
        <w:r w:rsidRPr="00FD30AA">
          <w:rPr>
            <w:rStyle w:val="Lienhypertexte"/>
            <w:lang w:val="fr-FR"/>
          </w:rPr>
          <w:t>https://github.com/pgvector/pgvector</w:t>
        </w:r>
      </w:hyperlink>
      <w:r w:rsidRPr="00FD30AA">
        <w:rPr>
          <w:lang w:val="fr-FR"/>
        </w:rPr>
        <w:t xml:space="preserve">. Consulté </w:t>
      </w:r>
      <w:r>
        <w:rPr>
          <w:lang w:val="fr-FR"/>
        </w:rPr>
        <w:t>le 11/06/</w:t>
      </w:r>
      <w:r w:rsidRPr="00FD30AA">
        <w:rPr>
          <w:lang w:val="fr-FR"/>
        </w:rPr>
        <w:t xml:space="preserve">2026. </w:t>
      </w:r>
    </w:p>
    <w:p w14:paraId="5126B346" w14:textId="4945EB24" w:rsidR="00FD30AA" w:rsidRPr="00FD30AA" w:rsidRDefault="00FD30AA" w:rsidP="00FD30AA">
      <w:pPr>
        <w:pStyle w:val="Compact"/>
        <w:numPr>
          <w:ilvl w:val="0"/>
          <w:numId w:val="28"/>
        </w:numPr>
        <w:rPr>
          <w:lang w:val="fr-FR"/>
        </w:rPr>
      </w:pPr>
      <w:r w:rsidRPr="00FD30AA">
        <w:t xml:space="preserve">Malkov, Y. A., &amp; Yashunin, D. A. (2016). </w:t>
      </w:r>
      <w:r w:rsidRPr="00FD30AA">
        <w:rPr>
          <w:i/>
          <w:iCs/>
        </w:rPr>
        <w:t>Efficient and robust approximate nearest neighbor search using Hierarchical Navigable Small World graphs</w:t>
      </w:r>
      <w:r w:rsidRPr="00FD30AA">
        <w:t xml:space="preserve">. </w:t>
      </w:r>
      <w:hyperlink r:id="rId33" w:history="1">
        <w:r w:rsidRPr="00FD30AA">
          <w:rPr>
            <w:rStyle w:val="Lienhypertexte"/>
            <w:lang w:val="fr-FR"/>
          </w:rPr>
          <w:t>https://arxiv.org/abs/1603.09320</w:t>
        </w:r>
      </w:hyperlink>
      <w:r w:rsidRPr="00FD30AA">
        <w:rPr>
          <w:lang w:val="fr-FR"/>
        </w:rPr>
        <w:t xml:space="preserve">. </w:t>
      </w:r>
    </w:p>
    <w:p w14:paraId="54B8629D" w14:textId="2D98C817" w:rsidR="00FD30AA" w:rsidRPr="00FD30AA" w:rsidRDefault="00FD30AA" w:rsidP="00FD30AA">
      <w:pPr>
        <w:pStyle w:val="Compact"/>
        <w:numPr>
          <w:ilvl w:val="0"/>
          <w:numId w:val="28"/>
        </w:numPr>
        <w:rPr>
          <w:lang w:val="fr-FR"/>
        </w:rPr>
      </w:pPr>
      <w:r w:rsidRPr="00FD30AA">
        <w:rPr>
          <w:lang w:val="fr-FR"/>
        </w:rPr>
        <w:t xml:space="preserve">Documentation officielle de sentence-transformers. </w:t>
      </w:r>
      <w:hyperlink r:id="rId34" w:history="1">
        <w:r w:rsidRPr="00FD30AA">
          <w:rPr>
            <w:rStyle w:val="Lienhypertexte"/>
            <w:lang w:val="fr-FR"/>
          </w:rPr>
          <w:t>https://www.sbert.net/</w:t>
        </w:r>
      </w:hyperlink>
      <w:r w:rsidRPr="00FD30AA">
        <w:rPr>
          <w:lang w:val="fr-FR"/>
        </w:rPr>
        <w:t>. Consulté</w:t>
      </w:r>
      <w:r w:rsidR="002C4CB4">
        <w:rPr>
          <w:lang w:val="fr-FR"/>
        </w:rPr>
        <w:t xml:space="preserve"> le </w:t>
      </w:r>
      <w:r>
        <w:rPr>
          <w:lang w:val="fr-FR"/>
        </w:rPr>
        <w:t>11/06/</w:t>
      </w:r>
      <w:r w:rsidRPr="00FD30AA">
        <w:rPr>
          <w:lang w:val="fr-FR"/>
        </w:rPr>
        <w:t xml:space="preserve">2026. </w:t>
      </w:r>
    </w:p>
    <w:p w14:paraId="40AC073D" w14:textId="498F35E6" w:rsidR="00FD30AA" w:rsidRPr="00FD30AA" w:rsidRDefault="00FD30AA" w:rsidP="00FD30AA">
      <w:pPr>
        <w:pStyle w:val="Compact"/>
        <w:numPr>
          <w:ilvl w:val="0"/>
          <w:numId w:val="28"/>
        </w:numPr>
        <w:rPr>
          <w:lang w:val="fr-FR"/>
        </w:rPr>
      </w:pPr>
      <w:r w:rsidRPr="00FD30AA">
        <w:rPr>
          <w:lang w:val="fr-FR"/>
        </w:rPr>
        <w:t xml:space="preserve">Documentation officielle d'Apache Airflow. </w:t>
      </w:r>
      <w:hyperlink r:id="rId35" w:history="1">
        <w:r w:rsidRPr="00FD30AA">
          <w:rPr>
            <w:rStyle w:val="Lienhypertexte"/>
            <w:lang w:val="fr-FR"/>
          </w:rPr>
          <w:t>https://airflow.apache.org/docs/</w:t>
        </w:r>
      </w:hyperlink>
      <w:r w:rsidRPr="00FD30AA">
        <w:rPr>
          <w:lang w:val="fr-FR"/>
        </w:rPr>
        <w:t xml:space="preserve">. Consulté </w:t>
      </w:r>
      <w:r w:rsidR="00C1416F">
        <w:rPr>
          <w:lang w:val="fr-FR"/>
        </w:rPr>
        <w:t>le 14/06/</w:t>
      </w:r>
      <w:r w:rsidRPr="00FD30AA">
        <w:rPr>
          <w:lang w:val="fr-FR"/>
        </w:rPr>
        <w:t xml:space="preserve">2026. </w:t>
      </w:r>
    </w:p>
    <w:p w14:paraId="229E7FB6" w14:textId="0757CDC6" w:rsidR="00FD30AA" w:rsidRPr="00FD30AA" w:rsidRDefault="00FD30AA" w:rsidP="00FD30AA">
      <w:pPr>
        <w:pStyle w:val="Compact"/>
        <w:numPr>
          <w:ilvl w:val="0"/>
          <w:numId w:val="28"/>
        </w:numPr>
        <w:rPr>
          <w:lang w:val="fr-FR"/>
        </w:rPr>
      </w:pPr>
      <w:r w:rsidRPr="00FD30AA">
        <w:rPr>
          <w:lang w:val="fr-FR"/>
        </w:rPr>
        <w:t xml:space="preserve">Documentation officielle de Mistral AI. </w:t>
      </w:r>
      <w:hyperlink r:id="rId36" w:history="1">
        <w:r w:rsidRPr="00FD30AA">
          <w:rPr>
            <w:rStyle w:val="Lienhypertexte"/>
            <w:lang w:val="fr-FR"/>
          </w:rPr>
          <w:t>https://docs.mistral.ai/</w:t>
        </w:r>
      </w:hyperlink>
      <w:r w:rsidRPr="00FD30AA">
        <w:rPr>
          <w:lang w:val="fr-FR"/>
        </w:rPr>
        <w:t xml:space="preserve">. Consulté </w:t>
      </w:r>
      <w:r w:rsidR="00C1416F">
        <w:rPr>
          <w:lang w:val="fr-FR"/>
        </w:rPr>
        <w:t>l</w:t>
      </w:r>
      <w:r w:rsidRPr="00FD30AA">
        <w:rPr>
          <w:lang w:val="fr-FR"/>
        </w:rPr>
        <w:t xml:space="preserve">e </w:t>
      </w:r>
      <w:r w:rsidR="00C1416F">
        <w:rPr>
          <w:lang w:val="fr-FR"/>
        </w:rPr>
        <w:t>02/08/</w:t>
      </w:r>
      <w:r w:rsidRPr="00FD30AA">
        <w:rPr>
          <w:lang w:val="fr-FR"/>
        </w:rPr>
        <w:t xml:space="preserve">2026. </w:t>
      </w:r>
    </w:p>
    <w:p w14:paraId="359626B6" w14:textId="44C116C7" w:rsidR="00FD30AA" w:rsidRPr="00FD30AA" w:rsidRDefault="00FD30AA" w:rsidP="00FD30AA">
      <w:pPr>
        <w:pStyle w:val="Compact"/>
        <w:numPr>
          <w:ilvl w:val="0"/>
          <w:numId w:val="28"/>
        </w:numPr>
        <w:rPr>
          <w:lang w:val="fr-FR"/>
        </w:rPr>
      </w:pPr>
      <w:r w:rsidRPr="00FD30AA">
        <w:rPr>
          <w:lang w:val="fr-FR"/>
        </w:rPr>
        <w:t xml:space="preserve">Documentation officielle de l'API Google Gemini. </w:t>
      </w:r>
      <w:hyperlink r:id="rId37" w:history="1">
        <w:r w:rsidRPr="00FD30AA">
          <w:rPr>
            <w:rStyle w:val="Lienhypertexte"/>
            <w:lang w:val="fr-FR"/>
          </w:rPr>
          <w:t>https://ai.google.dev/gemini-api/docs</w:t>
        </w:r>
      </w:hyperlink>
      <w:r w:rsidRPr="00FD30AA">
        <w:rPr>
          <w:lang w:val="fr-FR"/>
        </w:rPr>
        <w:t xml:space="preserve">. Consulté </w:t>
      </w:r>
      <w:r w:rsidR="00C1416F">
        <w:rPr>
          <w:lang w:val="fr-FR"/>
        </w:rPr>
        <w:t>le 02/08/</w:t>
      </w:r>
      <w:r w:rsidRPr="00FD30AA">
        <w:rPr>
          <w:lang w:val="fr-FR"/>
        </w:rPr>
        <w:t xml:space="preserve">2026. </w:t>
      </w:r>
    </w:p>
    <w:p w14:paraId="5C57D36E" w14:textId="7A384194" w:rsidR="00FD30AA" w:rsidRPr="00FD30AA" w:rsidRDefault="00FD30AA" w:rsidP="00FD30AA">
      <w:pPr>
        <w:pStyle w:val="Compact"/>
        <w:numPr>
          <w:ilvl w:val="0"/>
          <w:numId w:val="28"/>
        </w:numPr>
        <w:rPr>
          <w:lang w:val="fr-FR"/>
        </w:rPr>
      </w:pPr>
      <w:r w:rsidRPr="00FD30AA">
        <w:rPr>
          <w:lang w:val="fr-FR"/>
        </w:rPr>
        <w:t xml:space="preserve">Documentation officielle de Streamlit. </w:t>
      </w:r>
      <w:hyperlink r:id="rId38" w:history="1">
        <w:r w:rsidRPr="00FD30AA">
          <w:rPr>
            <w:rStyle w:val="Lienhypertexte"/>
            <w:lang w:val="fr-FR"/>
          </w:rPr>
          <w:t>https://docs.streamlit.io/</w:t>
        </w:r>
      </w:hyperlink>
      <w:r w:rsidRPr="00FD30AA">
        <w:rPr>
          <w:lang w:val="fr-FR"/>
        </w:rPr>
        <w:t xml:space="preserve">. Consulté </w:t>
      </w:r>
      <w:r w:rsidR="00C1416F">
        <w:rPr>
          <w:lang w:val="fr-FR"/>
        </w:rPr>
        <w:t>le 09/07/</w:t>
      </w:r>
      <w:r w:rsidRPr="00FD30AA">
        <w:rPr>
          <w:lang w:val="fr-FR"/>
        </w:rPr>
        <w:t xml:space="preserve">2026. </w:t>
      </w:r>
    </w:p>
    <w:p w14:paraId="30570F75" w14:textId="44656B5B" w:rsidR="00FD30AA" w:rsidRPr="00FD30AA" w:rsidRDefault="00FD30AA" w:rsidP="00FD30AA">
      <w:pPr>
        <w:pStyle w:val="Compact"/>
        <w:numPr>
          <w:ilvl w:val="0"/>
          <w:numId w:val="28"/>
        </w:numPr>
        <w:rPr>
          <w:lang w:val="fr-FR"/>
        </w:rPr>
      </w:pPr>
      <w:r w:rsidRPr="00FD30AA">
        <w:rPr>
          <w:lang w:val="fr-FR"/>
        </w:rPr>
        <w:t xml:space="preserve">Documentation officielle de MinIO. </w:t>
      </w:r>
      <w:hyperlink r:id="rId39" w:history="1">
        <w:r w:rsidRPr="00FD30AA">
          <w:rPr>
            <w:rStyle w:val="Lienhypertexte"/>
            <w:lang w:val="fr-FR"/>
          </w:rPr>
          <w:t>https://min.io/docs/</w:t>
        </w:r>
      </w:hyperlink>
      <w:r w:rsidRPr="00FD30AA">
        <w:rPr>
          <w:lang w:val="fr-FR"/>
        </w:rPr>
        <w:t xml:space="preserve">. Consulté </w:t>
      </w:r>
      <w:r w:rsidR="00C1416F">
        <w:rPr>
          <w:lang w:val="fr-FR"/>
        </w:rPr>
        <w:t>le 14/06/</w:t>
      </w:r>
      <w:r w:rsidRPr="00FD30AA">
        <w:rPr>
          <w:lang w:val="fr-FR"/>
        </w:rPr>
        <w:t xml:space="preserve">2026. </w:t>
      </w:r>
    </w:p>
    <w:p w14:paraId="16F8D5F2" w14:textId="04E23C46" w:rsidR="00FD30AA" w:rsidRPr="00FD30AA" w:rsidRDefault="00FD30AA" w:rsidP="00FD30AA">
      <w:pPr>
        <w:pStyle w:val="Compact"/>
        <w:numPr>
          <w:ilvl w:val="0"/>
          <w:numId w:val="28"/>
        </w:numPr>
        <w:rPr>
          <w:lang w:val="fr-FR"/>
        </w:rPr>
      </w:pPr>
      <w:r w:rsidRPr="00FD30AA">
        <w:rPr>
          <w:lang w:val="fr-FR"/>
        </w:rPr>
        <w:t xml:space="preserve">Documentation officielle de Docker et Docker Compose. </w:t>
      </w:r>
      <w:hyperlink r:id="rId40" w:history="1">
        <w:r w:rsidRPr="00FD30AA">
          <w:rPr>
            <w:rStyle w:val="Lienhypertexte"/>
            <w:lang w:val="fr-FR"/>
          </w:rPr>
          <w:t>https://docs.docker.com/</w:t>
        </w:r>
      </w:hyperlink>
      <w:r w:rsidRPr="00FD30AA">
        <w:rPr>
          <w:lang w:val="fr-FR"/>
        </w:rPr>
        <w:t xml:space="preserve">. Consulté </w:t>
      </w:r>
      <w:r w:rsidR="00C1416F">
        <w:rPr>
          <w:lang w:val="fr-FR"/>
        </w:rPr>
        <w:t>le 04/04/</w:t>
      </w:r>
      <w:r w:rsidRPr="00FD30AA">
        <w:rPr>
          <w:lang w:val="fr-FR"/>
        </w:rPr>
        <w:t xml:space="preserve">2026. </w:t>
      </w:r>
    </w:p>
    <w:p w14:paraId="6334619B" w14:textId="7BCBB0A6" w:rsidR="00FD30AA" w:rsidRPr="00FD30AA" w:rsidRDefault="00FD30AA" w:rsidP="00FD30AA">
      <w:pPr>
        <w:pStyle w:val="Compact"/>
        <w:numPr>
          <w:ilvl w:val="0"/>
          <w:numId w:val="28"/>
        </w:numPr>
        <w:rPr>
          <w:lang w:val="fr-FR"/>
        </w:rPr>
      </w:pPr>
      <w:r w:rsidRPr="00FD30AA">
        <w:rPr>
          <w:lang w:val="fr-FR"/>
        </w:rPr>
        <w:t xml:space="preserve">Documentation officielle de bcrypt (implémentation Python). </w:t>
      </w:r>
      <w:hyperlink r:id="rId41" w:history="1">
        <w:r w:rsidRPr="00FD30AA">
          <w:rPr>
            <w:rStyle w:val="Lienhypertexte"/>
            <w:lang w:val="fr-FR"/>
          </w:rPr>
          <w:t>https://pypi.org/project/bcrypt/</w:t>
        </w:r>
      </w:hyperlink>
      <w:r w:rsidRPr="00FD30AA">
        <w:rPr>
          <w:lang w:val="fr-FR"/>
        </w:rPr>
        <w:t xml:space="preserve">. Consulté </w:t>
      </w:r>
      <w:r w:rsidR="00C1416F">
        <w:rPr>
          <w:lang w:val="fr-FR"/>
        </w:rPr>
        <w:t>le</w:t>
      </w:r>
      <w:r w:rsidRPr="00FD30AA">
        <w:rPr>
          <w:lang w:val="fr-FR"/>
        </w:rPr>
        <w:t xml:space="preserve"> </w:t>
      </w:r>
      <w:r w:rsidR="00C1416F">
        <w:rPr>
          <w:lang w:val="fr-FR"/>
        </w:rPr>
        <w:t>11/06/</w:t>
      </w:r>
      <w:r w:rsidRPr="00FD30AA">
        <w:rPr>
          <w:lang w:val="fr-FR"/>
        </w:rPr>
        <w:t xml:space="preserve">2026. </w:t>
      </w:r>
    </w:p>
    <w:p w14:paraId="41A0A7F1" w14:textId="3012FAB9" w:rsidR="00FD30AA" w:rsidRPr="00C1416F" w:rsidRDefault="00FD30AA" w:rsidP="00C1416F">
      <w:pPr>
        <w:pStyle w:val="Compact"/>
        <w:numPr>
          <w:ilvl w:val="0"/>
          <w:numId w:val="28"/>
        </w:numPr>
        <w:rPr>
          <w:lang w:val="fr-FR"/>
        </w:rPr>
      </w:pPr>
      <w:r w:rsidRPr="00FD30AA">
        <w:rPr>
          <w:lang w:val="fr-FR"/>
        </w:rPr>
        <w:t xml:space="preserve">Documentation officielle de pdfplumber. </w:t>
      </w:r>
      <w:hyperlink r:id="rId42" w:history="1">
        <w:r w:rsidRPr="00FD30AA">
          <w:rPr>
            <w:rStyle w:val="Lienhypertexte"/>
            <w:lang w:val="fr-FR"/>
          </w:rPr>
          <w:t>https://github.com/jsvine/pdfplumber</w:t>
        </w:r>
      </w:hyperlink>
      <w:r w:rsidRPr="00FD30AA">
        <w:rPr>
          <w:lang w:val="fr-FR"/>
        </w:rPr>
        <w:t xml:space="preserve">. Consulté </w:t>
      </w:r>
      <w:r w:rsidR="00C1416F">
        <w:rPr>
          <w:lang w:val="fr-FR"/>
        </w:rPr>
        <w:t>le 09/07/</w:t>
      </w:r>
      <w:r w:rsidRPr="00FD30AA">
        <w:rPr>
          <w:lang w:val="fr-FR"/>
        </w:rPr>
        <w:t xml:space="preserve">2026. </w:t>
      </w:r>
    </w:p>
    <w:p w14:paraId="7B682EB9" w14:textId="02C40140" w:rsidR="00FD30AA" w:rsidRDefault="00FD30AA" w:rsidP="00FD30AA">
      <w:pPr>
        <w:pStyle w:val="Compact"/>
        <w:numPr>
          <w:ilvl w:val="0"/>
          <w:numId w:val="28"/>
        </w:numPr>
        <w:rPr>
          <w:lang w:val="fr-FR"/>
        </w:rPr>
      </w:pPr>
      <w:r w:rsidRPr="00FD30AA">
        <w:t xml:space="preserve">Hardt, D. (2012). </w:t>
      </w:r>
      <w:r w:rsidRPr="00FD30AA">
        <w:rPr>
          <w:i/>
          <w:iCs/>
        </w:rPr>
        <w:t>The OAuth 2.0 Authorization Framework</w:t>
      </w:r>
      <w:r w:rsidRPr="00FD30AA">
        <w:t xml:space="preserve">. </w:t>
      </w:r>
      <w:r w:rsidRPr="00FD30AA">
        <w:rPr>
          <w:lang w:val="fr-FR"/>
        </w:rPr>
        <w:t xml:space="preserve">RFC 6749. </w:t>
      </w:r>
      <w:hyperlink r:id="rId43" w:history="1">
        <w:r w:rsidRPr="00FD30AA">
          <w:rPr>
            <w:rStyle w:val="Lienhypertexte"/>
            <w:lang w:val="fr-FR"/>
          </w:rPr>
          <w:t>https://www.rfc-editor.org/rfc/rfc6749</w:t>
        </w:r>
      </w:hyperlink>
      <w:r w:rsidRPr="00FD30AA">
        <w:rPr>
          <w:lang w:val="fr-FR"/>
        </w:rPr>
        <w:t xml:space="preserve">. </w:t>
      </w:r>
    </w:p>
    <w:p w14:paraId="027301A9" w14:textId="077B4447" w:rsidR="00153733" w:rsidRPr="00153733" w:rsidRDefault="00153733" w:rsidP="00153733">
      <w:pPr>
        <w:tabs>
          <w:tab w:val="left" w:pos="5292"/>
        </w:tabs>
        <w:rPr>
          <w:lang w:val="fr-FR"/>
        </w:rPr>
      </w:pPr>
      <w:r>
        <w:rPr>
          <w:lang w:val="fr-FR"/>
        </w:rPr>
        <w:tab/>
      </w:r>
    </w:p>
    <w:p w14:paraId="080D8C65" w14:textId="7B6000B4" w:rsidR="002E2B5F" w:rsidRPr="00892E9D" w:rsidRDefault="002E2B5F" w:rsidP="002E2B5F">
      <w:pPr>
        <w:pStyle w:val="Titre1"/>
        <w:rPr>
          <w:color w:val="0D0D0D" w:themeColor="text1" w:themeTint="F2"/>
          <w:sz w:val="40"/>
          <w:szCs w:val="40"/>
          <w:lang w:val="fr-FR"/>
        </w:rPr>
      </w:pPr>
      <w:bookmarkStart w:id="203" w:name="_Toc239074619"/>
      <w:bookmarkEnd w:id="189"/>
      <w:bookmarkEnd w:id="201"/>
      <w:r w:rsidRPr="00892E9D">
        <w:rPr>
          <w:color w:val="0D0D0D" w:themeColor="text1" w:themeTint="F2"/>
          <w:sz w:val="40"/>
          <w:szCs w:val="40"/>
          <w:lang w:val="fr-FR"/>
        </w:rPr>
        <w:lastRenderedPageBreak/>
        <w:t>Lexique</w:t>
      </w:r>
      <w:bookmarkEnd w:id="203"/>
    </w:p>
    <w:p w14:paraId="55424060" w14:textId="0E9EEF4B" w:rsidR="003459D8" w:rsidRPr="003459D8" w:rsidRDefault="003459D8" w:rsidP="003459D8">
      <w:pPr>
        <w:pStyle w:val="Corpsdetexte"/>
        <w:numPr>
          <w:ilvl w:val="0"/>
          <w:numId w:val="39"/>
        </w:numPr>
        <w:rPr>
          <w:lang w:val="fr-FR"/>
        </w:rPr>
      </w:pPr>
      <w:r w:rsidRPr="003459D8">
        <w:rPr>
          <w:b/>
          <w:bCs/>
          <w:lang w:val="fr-FR"/>
        </w:rPr>
        <w:t>Embedding</w:t>
      </w:r>
      <w:r w:rsidRPr="003459D8">
        <w:rPr>
          <w:lang w:val="fr-FR"/>
        </w:rPr>
        <w:t xml:space="preserve"> : représentation numérique, sous forme de vecteur, du sens d'un texte. Deux textes proches en signification produisent des vecteurs proches, ce qui permet de les comparer par leur proximité sémantique plutôt que par une correspondance exacte de mots. C'est le principe sur lequel repose l'intégralité du moteur de matching de SkillGap (Chapitre 7). </w:t>
      </w:r>
    </w:p>
    <w:p w14:paraId="69AC94D7" w14:textId="1A5ED0D5" w:rsidR="003459D8" w:rsidRPr="003459D8" w:rsidRDefault="003459D8" w:rsidP="003459D8">
      <w:pPr>
        <w:pStyle w:val="Corpsdetexte"/>
        <w:numPr>
          <w:ilvl w:val="0"/>
          <w:numId w:val="39"/>
        </w:numPr>
        <w:rPr>
          <w:lang w:val="fr-FR"/>
        </w:rPr>
      </w:pPr>
      <w:r w:rsidRPr="003459D8">
        <w:rPr>
          <w:b/>
          <w:bCs/>
          <w:lang w:val="fr-FR"/>
        </w:rPr>
        <w:t>ETL vs ELT</w:t>
      </w:r>
      <w:r w:rsidRPr="003459D8">
        <w:rPr>
          <w:lang w:val="fr-FR"/>
        </w:rPr>
        <w:t xml:space="preserve"> : deux ordres possibles pour un pipeline de données. Un ETL (</w:t>
      </w:r>
      <w:r w:rsidRPr="003459D8">
        <w:rPr>
          <w:i/>
          <w:iCs/>
          <w:lang w:val="fr-FR"/>
        </w:rPr>
        <w:t>Extract, Transform, Load</w:t>
      </w:r>
      <w:r w:rsidRPr="003459D8">
        <w:rPr>
          <w:lang w:val="fr-FR"/>
        </w:rPr>
        <w:t>) transforme la donnée avant de la charger dans sa destination finale ; un ELT (</w:t>
      </w:r>
      <w:r w:rsidRPr="003459D8">
        <w:rPr>
          <w:i/>
          <w:iCs/>
          <w:lang w:val="fr-FR"/>
        </w:rPr>
        <w:t>Extract, Load, Transform</w:t>
      </w:r>
      <w:r w:rsidRPr="003459D8">
        <w:rPr>
          <w:lang w:val="fr-FR"/>
        </w:rPr>
        <w:t xml:space="preserve">) la charge d'abord telle quelle, puis la transforme une fois en place. SkillGap suit une logique ETL (Chapitre 3, 1.1). </w:t>
      </w:r>
    </w:p>
    <w:p w14:paraId="1CD6E083" w14:textId="3C9C07A1" w:rsidR="003459D8" w:rsidRPr="003459D8" w:rsidRDefault="003459D8" w:rsidP="003459D8">
      <w:pPr>
        <w:pStyle w:val="Corpsdetexte"/>
        <w:numPr>
          <w:ilvl w:val="0"/>
          <w:numId w:val="39"/>
        </w:numPr>
        <w:rPr>
          <w:lang w:val="fr-FR"/>
        </w:rPr>
      </w:pPr>
      <w:r w:rsidRPr="003459D8">
        <w:rPr>
          <w:b/>
          <w:bCs/>
          <w:lang w:val="fr-FR"/>
        </w:rPr>
        <w:t>HNSW</w:t>
      </w:r>
      <w:r w:rsidRPr="003459D8">
        <w:rPr>
          <w:lang w:val="fr-FR"/>
        </w:rPr>
        <w:t xml:space="preserve"> = </w:t>
      </w:r>
      <w:r w:rsidRPr="003459D8">
        <w:rPr>
          <w:i/>
          <w:iCs/>
          <w:lang w:val="fr-FR"/>
        </w:rPr>
        <w:t>Hierarchical Navigable Small World</w:t>
      </w:r>
      <w:r w:rsidRPr="003459D8">
        <w:rPr>
          <w:lang w:val="fr-FR"/>
        </w:rPr>
        <w:t xml:space="preserve"> : l'algorithme d'indexation utilisé par pgvector pour accélérer la recherche de similarité vectorielle. Plutôt que de comparer une requête à chaque ligne de la table une par une, HNSW organise les vecteurs dans une structure de graphe qui permet de ne comparer qu'à un sous-ensemble pertinent, au prix d'une précision légèrement approximative, largement acceptable pour ce projet (Chapitre 2, 2.2). </w:t>
      </w:r>
    </w:p>
    <w:p w14:paraId="7A6FC459" w14:textId="1B49DF40" w:rsidR="003459D8" w:rsidRPr="003459D8" w:rsidRDefault="003459D8" w:rsidP="003459D8">
      <w:pPr>
        <w:pStyle w:val="Corpsdetexte"/>
        <w:numPr>
          <w:ilvl w:val="0"/>
          <w:numId w:val="39"/>
        </w:numPr>
        <w:rPr>
          <w:lang w:val="fr-FR"/>
        </w:rPr>
      </w:pPr>
      <w:r w:rsidRPr="003459D8">
        <w:rPr>
          <w:b/>
          <w:bCs/>
          <w:lang w:val="fr-FR"/>
        </w:rPr>
        <w:t xml:space="preserve">Idempotent / idempotence </w:t>
      </w:r>
      <w:r w:rsidRPr="003459D8">
        <w:rPr>
          <w:lang w:val="fr-FR"/>
        </w:rPr>
        <w:t xml:space="preserve">: propriété d'une opération qui peut être exécutée plusieurs fois de suite sans changer le résultat au-delà de la première exécution. Un pipeline idempotent peut être rejoué sans risque de doublons ou d'effets de bord. </w:t>
      </w:r>
    </w:p>
    <w:p w14:paraId="2CCC8477" w14:textId="4640AE23" w:rsidR="003459D8" w:rsidRPr="003459D8" w:rsidRDefault="003459D8" w:rsidP="003459D8">
      <w:pPr>
        <w:pStyle w:val="Corpsdetexte"/>
        <w:numPr>
          <w:ilvl w:val="0"/>
          <w:numId w:val="39"/>
        </w:numPr>
        <w:rPr>
          <w:lang w:val="fr-FR"/>
        </w:rPr>
      </w:pPr>
      <w:r w:rsidRPr="003459D8">
        <w:rPr>
          <w:b/>
          <w:bCs/>
          <w:lang w:val="fr-FR"/>
        </w:rPr>
        <w:t>OCR</w:t>
      </w:r>
      <w:r w:rsidRPr="003459D8">
        <w:rPr>
          <w:lang w:val="fr-FR"/>
        </w:rPr>
        <w:t xml:space="preserve"> = </w:t>
      </w:r>
      <w:r w:rsidRPr="003459D8">
        <w:rPr>
          <w:i/>
          <w:iCs/>
          <w:lang w:val="fr-FR"/>
        </w:rPr>
        <w:t>Optical Character Recognition</w:t>
      </w:r>
      <w:r w:rsidRPr="003459D8">
        <w:rPr>
          <w:lang w:val="fr-FR"/>
        </w:rPr>
        <w:t xml:space="preserve"> (reconnaissance optique de caractères, en français) : une technologie qui lit le texte à l'intérieur d'une image et le convertit en texte réel, exploitable par un programme. Un PDF « texte » (généré depuis Word, par exemple) contient du texte directement lisible ; un PDF « scanné » (une photo ou un scan de document) ne contient qu'une image du texte, illisible sans OCR. SkillGap ne fait pas d'OCR à ce stade : un CV scanné ne peut donc pas être analysé. </w:t>
      </w:r>
    </w:p>
    <w:p w14:paraId="3D02A611" w14:textId="79EF7348" w:rsidR="003459D8" w:rsidRPr="003459D8" w:rsidRDefault="003459D8" w:rsidP="003459D8">
      <w:pPr>
        <w:pStyle w:val="Corpsdetexte"/>
        <w:numPr>
          <w:ilvl w:val="0"/>
          <w:numId w:val="39"/>
        </w:numPr>
        <w:rPr>
          <w:lang w:val="fr-FR"/>
        </w:rPr>
      </w:pPr>
      <w:r w:rsidRPr="003459D8">
        <w:rPr>
          <w:b/>
          <w:bCs/>
          <w:lang w:val="fr-FR"/>
        </w:rPr>
        <w:t>Singleton</w:t>
      </w:r>
      <w:r w:rsidRPr="003459D8">
        <w:rPr>
          <w:lang w:val="fr-FR"/>
        </w:rPr>
        <w:t xml:space="preserve"> (paresseux) : un objet créé une seule fois en mémoire, puis réutilisé pour tous les appels suivants, plutôt que recréé à chaque fois. Le qualificatif « paresseux » (</w:t>
      </w:r>
      <w:r w:rsidRPr="003459D8">
        <w:rPr>
          <w:i/>
          <w:iCs/>
          <w:lang w:val="fr-FR"/>
        </w:rPr>
        <w:t>lazy</w:t>
      </w:r>
      <w:r w:rsidRPr="003459D8">
        <w:rPr>
          <w:lang w:val="fr-FR"/>
        </w:rPr>
        <w:t xml:space="preserve">) signifie que la création n'a lieu qu'au premier appel réel, pas au démarrage du programme. </w:t>
      </w:r>
    </w:p>
    <w:p w14:paraId="29A9B60A" w14:textId="423B08C4" w:rsidR="003459D8" w:rsidRPr="003459D8" w:rsidRDefault="003459D8" w:rsidP="003459D8">
      <w:pPr>
        <w:pStyle w:val="Corpsdetexte"/>
        <w:numPr>
          <w:ilvl w:val="0"/>
          <w:numId w:val="39"/>
        </w:numPr>
        <w:rPr>
          <w:lang w:val="fr-FR"/>
        </w:rPr>
      </w:pPr>
      <w:r w:rsidRPr="003459D8">
        <w:rPr>
          <w:b/>
          <w:bCs/>
          <w:lang w:val="fr-FR"/>
        </w:rPr>
        <w:t>SLA</w:t>
      </w:r>
      <w:r w:rsidRPr="003459D8">
        <w:rPr>
          <w:lang w:val="fr-FR"/>
        </w:rPr>
        <w:t xml:space="preserve"> = </w:t>
      </w:r>
      <w:r w:rsidRPr="003459D8">
        <w:rPr>
          <w:i/>
          <w:iCs/>
          <w:lang w:val="fr-FR"/>
        </w:rPr>
        <w:t>Service Level Agreement</w:t>
      </w:r>
      <w:r w:rsidRPr="003459D8">
        <w:rPr>
          <w:lang w:val="fr-FR"/>
        </w:rPr>
        <w:t xml:space="preserve"> (accord de niveau de service) : engagement contractuel sur la disponibilité d'un service, généralement exprimé en pourcentage de temps de fonctionnement garanti sur une période donnée (par exemple 99,9% de disponibilité par an). Un SLA s'accompagne souvent de pénalités si le service n'atteint pas ce seuil. Il concerne typiquement les services commerciaux hébergés pour des clients tiers, et ne s'applique pas à un environnement de développement comme celui de ce projet. </w:t>
      </w:r>
    </w:p>
    <w:p w14:paraId="229AF506" w14:textId="64FFBE79" w:rsidR="002E2B5F" w:rsidRPr="003459D8" w:rsidRDefault="003459D8" w:rsidP="003459D8">
      <w:pPr>
        <w:pStyle w:val="Corpsdetexte"/>
        <w:numPr>
          <w:ilvl w:val="0"/>
          <w:numId w:val="39"/>
        </w:numPr>
        <w:rPr>
          <w:lang w:val="fr-FR"/>
        </w:rPr>
      </w:pPr>
      <w:r w:rsidRPr="003459D8">
        <w:rPr>
          <w:b/>
          <w:bCs/>
          <w:lang w:val="fr-FR"/>
        </w:rPr>
        <w:t>Upsert</w:t>
      </w:r>
      <w:r w:rsidRPr="003459D8">
        <w:rPr>
          <w:lang w:val="fr-FR"/>
        </w:rPr>
        <w:t xml:space="preserve"> : contraction </w:t>
      </w:r>
      <w:proofErr w:type="gramStart"/>
      <w:r w:rsidRPr="003459D8">
        <w:rPr>
          <w:lang w:val="fr-FR"/>
        </w:rPr>
        <w:t xml:space="preserve">de </w:t>
      </w:r>
      <w:r w:rsidRPr="003459D8">
        <w:rPr>
          <w:i/>
          <w:iCs/>
          <w:lang w:val="fr-FR"/>
        </w:rPr>
        <w:t>update</w:t>
      </w:r>
      <w:proofErr w:type="gramEnd"/>
      <w:r w:rsidRPr="003459D8">
        <w:rPr>
          <w:lang w:val="fr-FR"/>
        </w:rPr>
        <w:t xml:space="preserve"> et </w:t>
      </w:r>
      <w:r w:rsidRPr="003459D8">
        <w:rPr>
          <w:i/>
          <w:iCs/>
          <w:lang w:val="fr-FR"/>
        </w:rPr>
        <w:t>insert</w:t>
      </w:r>
      <w:r w:rsidRPr="003459D8">
        <w:rPr>
          <w:lang w:val="fr-FR"/>
        </w:rPr>
        <w:t>. Une opération qui insère une nouvelle ligne dans une base de données si elle n'existe pas encore, ou met à jour la ligne existante si elle est déjà présente, plutôt que de risquer une insertion en double</w:t>
      </w:r>
      <w:r w:rsidR="00564D5C" w:rsidRPr="003459D8">
        <w:rPr>
          <w:lang w:val="fr-FR"/>
        </w:rPr>
        <w:t>.</w:t>
      </w:r>
    </w:p>
    <w:sectPr w:rsidR="002E2B5F" w:rsidRPr="003459D8" w:rsidSect="007A7DFC">
      <w:footerReference w:type="default" r:id="rId44"/>
      <w:pgSz w:w="12240" w:h="15840"/>
      <w:pgMar w:top="1417" w:right="1417" w:bottom="1417" w:left="141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19A981" w14:textId="77777777" w:rsidR="00CB2AB9" w:rsidRDefault="00CB2AB9">
      <w:pPr>
        <w:spacing w:after="0"/>
      </w:pPr>
      <w:r>
        <w:separator/>
      </w:r>
    </w:p>
  </w:endnote>
  <w:endnote w:type="continuationSeparator" w:id="0">
    <w:p w14:paraId="63B49ECF" w14:textId="77777777" w:rsidR="00CB2AB9" w:rsidRDefault="00CB2AB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1991160"/>
      <w:docPartObj>
        <w:docPartGallery w:val="Page Numbers (Bottom of Page)"/>
        <w:docPartUnique/>
      </w:docPartObj>
    </w:sdtPr>
    <w:sdtContent>
      <w:p w14:paraId="4C198A9A" w14:textId="0E08F13D" w:rsidR="003F3EEF" w:rsidRDefault="003F3EEF">
        <w:pPr>
          <w:pStyle w:val="Pieddepage"/>
          <w:jc w:val="right"/>
        </w:pPr>
        <w:r>
          <w:fldChar w:fldCharType="begin"/>
        </w:r>
        <w:r>
          <w:instrText>PAGE   \* MERGEFORMAT</w:instrText>
        </w:r>
        <w:r>
          <w:fldChar w:fldCharType="separate"/>
        </w:r>
        <w:r>
          <w:rPr>
            <w:lang w:val="fr-FR"/>
          </w:rPr>
          <w:t>2</w:t>
        </w:r>
        <w:r>
          <w:fldChar w:fldCharType="end"/>
        </w:r>
      </w:p>
    </w:sdtContent>
  </w:sdt>
  <w:p w14:paraId="636BA580" w14:textId="77777777" w:rsidR="007A7DFC" w:rsidRDefault="007A7DF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1A0466" w14:textId="77777777" w:rsidR="00CB2AB9" w:rsidRDefault="00CB2AB9">
      <w:r>
        <w:separator/>
      </w:r>
    </w:p>
  </w:footnote>
  <w:footnote w:type="continuationSeparator" w:id="0">
    <w:p w14:paraId="3C2268E2" w14:textId="77777777" w:rsidR="00CB2AB9" w:rsidRDefault="00CB2AB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26A6BC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AE80EAC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00C8555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F8A5930"/>
    <w:multiLevelType w:val="multilevel"/>
    <w:tmpl w:val="A44C9028"/>
    <w:lvl w:ilvl="0">
      <w:start w:val="2"/>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4" w15:restartNumberingAfterBreak="0">
    <w:nsid w:val="10E25420"/>
    <w:multiLevelType w:val="hybridMultilevel"/>
    <w:tmpl w:val="1DDA90B8"/>
    <w:lvl w:ilvl="0" w:tplc="F710A5B8">
      <w:start w:val="4"/>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122D08BA"/>
    <w:multiLevelType w:val="multilevel"/>
    <w:tmpl w:val="FF364C9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2E854F5F"/>
    <w:multiLevelType w:val="multilevel"/>
    <w:tmpl w:val="F4D8B694"/>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7" w15:restartNumberingAfterBreak="0">
    <w:nsid w:val="302A7AEA"/>
    <w:multiLevelType w:val="hybridMultilevel"/>
    <w:tmpl w:val="15A4A24E"/>
    <w:lvl w:ilvl="0" w:tplc="F27660CA">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53604A5C"/>
    <w:multiLevelType w:val="multilevel"/>
    <w:tmpl w:val="4D24CAA0"/>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heme="minorHAnsi" w:hAnsi="Times New Roman" w:cs="Times New Roman" w:hint="default"/>
        <w:color w:val="000000" w:themeColor="text1"/>
        <w:sz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0852B28"/>
    <w:multiLevelType w:val="hybridMultilevel"/>
    <w:tmpl w:val="C3C4C5C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6A557F84"/>
    <w:multiLevelType w:val="hybridMultilevel"/>
    <w:tmpl w:val="9A7E5706"/>
    <w:lvl w:ilvl="0" w:tplc="F27660CA">
      <w:start w:val="1"/>
      <w:numFmt w:val="bullet"/>
      <w:lvlText w:val=""/>
      <w:lvlJc w:val="left"/>
      <w:pPr>
        <w:ind w:left="1860" w:hanging="360"/>
      </w:pPr>
      <w:rPr>
        <w:rFonts w:ascii="Symbol" w:hAnsi="Symbol" w:hint="default"/>
      </w:rPr>
    </w:lvl>
    <w:lvl w:ilvl="1" w:tplc="040C0003" w:tentative="1">
      <w:start w:val="1"/>
      <w:numFmt w:val="bullet"/>
      <w:lvlText w:val="o"/>
      <w:lvlJc w:val="left"/>
      <w:pPr>
        <w:ind w:left="2580" w:hanging="360"/>
      </w:pPr>
      <w:rPr>
        <w:rFonts w:ascii="Courier New" w:hAnsi="Courier New" w:cs="Courier New" w:hint="default"/>
      </w:rPr>
    </w:lvl>
    <w:lvl w:ilvl="2" w:tplc="040C0005" w:tentative="1">
      <w:start w:val="1"/>
      <w:numFmt w:val="bullet"/>
      <w:lvlText w:val=""/>
      <w:lvlJc w:val="left"/>
      <w:pPr>
        <w:ind w:left="3300" w:hanging="360"/>
      </w:pPr>
      <w:rPr>
        <w:rFonts w:ascii="Wingdings" w:hAnsi="Wingdings" w:hint="default"/>
      </w:rPr>
    </w:lvl>
    <w:lvl w:ilvl="3" w:tplc="040C0001" w:tentative="1">
      <w:start w:val="1"/>
      <w:numFmt w:val="bullet"/>
      <w:lvlText w:val=""/>
      <w:lvlJc w:val="left"/>
      <w:pPr>
        <w:ind w:left="4020" w:hanging="360"/>
      </w:pPr>
      <w:rPr>
        <w:rFonts w:ascii="Symbol" w:hAnsi="Symbol" w:hint="default"/>
      </w:rPr>
    </w:lvl>
    <w:lvl w:ilvl="4" w:tplc="040C0003" w:tentative="1">
      <w:start w:val="1"/>
      <w:numFmt w:val="bullet"/>
      <w:lvlText w:val="o"/>
      <w:lvlJc w:val="left"/>
      <w:pPr>
        <w:ind w:left="4740" w:hanging="360"/>
      </w:pPr>
      <w:rPr>
        <w:rFonts w:ascii="Courier New" w:hAnsi="Courier New" w:cs="Courier New" w:hint="default"/>
      </w:rPr>
    </w:lvl>
    <w:lvl w:ilvl="5" w:tplc="040C0005" w:tentative="1">
      <w:start w:val="1"/>
      <w:numFmt w:val="bullet"/>
      <w:lvlText w:val=""/>
      <w:lvlJc w:val="left"/>
      <w:pPr>
        <w:ind w:left="5460" w:hanging="360"/>
      </w:pPr>
      <w:rPr>
        <w:rFonts w:ascii="Wingdings" w:hAnsi="Wingdings" w:hint="default"/>
      </w:rPr>
    </w:lvl>
    <w:lvl w:ilvl="6" w:tplc="040C0001" w:tentative="1">
      <w:start w:val="1"/>
      <w:numFmt w:val="bullet"/>
      <w:lvlText w:val=""/>
      <w:lvlJc w:val="left"/>
      <w:pPr>
        <w:ind w:left="6180" w:hanging="360"/>
      </w:pPr>
      <w:rPr>
        <w:rFonts w:ascii="Symbol" w:hAnsi="Symbol" w:hint="default"/>
      </w:rPr>
    </w:lvl>
    <w:lvl w:ilvl="7" w:tplc="040C0003" w:tentative="1">
      <w:start w:val="1"/>
      <w:numFmt w:val="bullet"/>
      <w:lvlText w:val="o"/>
      <w:lvlJc w:val="left"/>
      <w:pPr>
        <w:ind w:left="6900" w:hanging="360"/>
      </w:pPr>
      <w:rPr>
        <w:rFonts w:ascii="Courier New" w:hAnsi="Courier New" w:cs="Courier New" w:hint="default"/>
      </w:rPr>
    </w:lvl>
    <w:lvl w:ilvl="8" w:tplc="040C0005" w:tentative="1">
      <w:start w:val="1"/>
      <w:numFmt w:val="bullet"/>
      <w:lvlText w:val=""/>
      <w:lvlJc w:val="left"/>
      <w:pPr>
        <w:ind w:left="7620" w:hanging="360"/>
      </w:pPr>
      <w:rPr>
        <w:rFonts w:ascii="Wingdings" w:hAnsi="Wingdings" w:hint="default"/>
      </w:rPr>
    </w:lvl>
  </w:abstractNum>
  <w:abstractNum w:abstractNumId="11" w15:restartNumberingAfterBreak="0">
    <w:nsid w:val="6B003AF4"/>
    <w:multiLevelType w:val="hybridMultilevel"/>
    <w:tmpl w:val="4F9802A2"/>
    <w:lvl w:ilvl="0" w:tplc="5534360C">
      <w:start w:val="1"/>
      <w:numFmt w:val="decimal"/>
      <w:lvlText w:val="%1."/>
      <w:lvlJc w:val="left"/>
      <w:pPr>
        <w:ind w:left="720" w:hanging="360"/>
      </w:pPr>
      <w:rPr>
        <w:sz w:val="40"/>
        <w:szCs w:val="4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6E021186"/>
    <w:multiLevelType w:val="multilevel"/>
    <w:tmpl w:val="F4D8B694"/>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3" w15:restartNumberingAfterBreak="0">
    <w:nsid w:val="72D51EF0"/>
    <w:multiLevelType w:val="hybridMultilevel"/>
    <w:tmpl w:val="2AA2F6F2"/>
    <w:lvl w:ilvl="0" w:tplc="F27660CA">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73A72495"/>
    <w:multiLevelType w:val="hybridMultilevel"/>
    <w:tmpl w:val="34261EBA"/>
    <w:lvl w:ilvl="0" w:tplc="5534360C">
      <w:start w:val="1"/>
      <w:numFmt w:val="decimal"/>
      <w:lvlText w:val="%1."/>
      <w:lvlJc w:val="left"/>
      <w:pPr>
        <w:ind w:left="720" w:hanging="360"/>
      </w:pPr>
      <w:rPr>
        <w:sz w:val="40"/>
        <w:szCs w:val="4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33765095">
    <w:abstractNumId w:val="0"/>
  </w:num>
  <w:num w:numId="2" w16cid:durableId="610548937">
    <w:abstractNumId w:val="1"/>
  </w:num>
  <w:num w:numId="3" w16cid:durableId="1090395701">
    <w:abstractNumId w:val="1"/>
  </w:num>
  <w:num w:numId="4" w16cid:durableId="1547063974">
    <w:abstractNumId w:val="1"/>
  </w:num>
  <w:num w:numId="5" w16cid:durableId="1577785014">
    <w:abstractNumId w:val="1"/>
  </w:num>
  <w:num w:numId="6" w16cid:durableId="672339576">
    <w:abstractNumId w:val="1"/>
  </w:num>
  <w:num w:numId="7" w16cid:durableId="266085283">
    <w:abstractNumId w:val="1"/>
  </w:num>
  <w:num w:numId="8" w16cid:durableId="1527862054">
    <w:abstractNumId w:val="1"/>
  </w:num>
  <w:num w:numId="9" w16cid:durableId="277837909">
    <w:abstractNumId w:val="1"/>
  </w:num>
  <w:num w:numId="10" w16cid:durableId="1511215575">
    <w:abstractNumId w:val="1"/>
  </w:num>
  <w:num w:numId="11" w16cid:durableId="1152209776">
    <w:abstractNumId w:val="1"/>
  </w:num>
  <w:num w:numId="12" w16cid:durableId="217518071">
    <w:abstractNumId w:val="1"/>
  </w:num>
  <w:num w:numId="13" w16cid:durableId="1847208976">
    <w:abstractNumId w:val="1"/>
  </w:num>
  <w:num w:numId="14" w16cid:durableId="2055034806">
    <w:abstractNumId w:val="1"/>
  </w:num>
  <w:num w:numId="15" w16cid:durableId="247349393">
    <w:abstractNumId w:val="1"/>
  </w:num>
  <w:num w:numId="16" w16cid:durableId="18939571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43009602">
    <w:abstractNumId w:val="1"/>
  </w:num>
  <w:num w:numId="18" w16cid:durableId="797335950">
    <w:abstractNumId w:val="1"/>
  </w:num>
  <w:num w:numId="19" w16cid:durableId="1013999547">
    <w:abstractNumId w:val="1"/>
  </w:num>
  <w:num w:numId="20" w16cid:durableId="1575553802">
    <w:abstractNumId w:val="1"/>
  </w:num>
  <w:num w:numId="21" w16cid:durableId="861673100">
    <w:abstractNumId w:val="1"/>
  </w:num>
  <w:num w:numId="22" w16cid:durableId="306205914">
    <w:abstractNumId w:val="1"/>
  </w:num>
  <w:num w:numId="23" w16cid:durableId="823352723">
    <w:abstractNumId w:val="1"/>
  </w:num>
  <w:num w:numId="24" w16cid:durableId="1487747415">
    <w:abstractNumId w:val="1"/>
  </w:num>
  <w:num w:numId="25" w16cid:durableId="951321086">
    <w:abstractNumId w:val="1"/>
  </w:num>
  <w:num w:numId="26" w16cid:durableId="277837365">
    <w:abstractNumId w:val="1"/>
  </w:num>
  <w:num w:numId="27" w16cid:durableId="1938712484">
    <w:abstractNumId w:val="1"/>
  </w:num>
  <w:num w:numId="28" w16cid:durableId="1797404692">
    <w:abstractNumId w:val="1"/>
  </w:num>
  <w:num w:numId="29" w16cid:durableId="1725061417">
    <w:abstractNumId w:val="12"/>
  </w:num>
  <w:num w:numId="30" w16cid:durableId="1868446614">
    <w:abstractNumId w:val="3"/>
  </w:num>
  <w:num w:numId="31" w16cid:durableId="495347299">
    <w:abstractNumId w:val="6"/>
  </w:num>
  <w:num w:numId="32" w16cid:durableId="1332832351">
    <w:abstractNumId w:val="9"/>
  </w:num>
  <w:num w:numId="33" w16cid:durableId="1694302673">
    <w:abstractNumId w:val="11"/>
  </w:num>
  <w:num w:numId="34" w16cid:durableId="751240651">
    <w:abstractNumId w:val="14"/>
  </w:num>
  <w:num w:numId="35" w16cid:durableId="1148287157">
    <w:abstractNumId w:val="5"/>
  </w:num>
  <w:num w:numId="36" w16cid:durableId="2039813121">
    <w:abstractNumId w:val="7"/>
  </w:num>
  <w:num w:numId="37" w16cid:durableId="1675961759">
    <w:abstractNumId w:val="4"/>
  </w:num>
  <w:num w:numId="38" w16cid:durableId="526331512">
    <w:abstractNumId w:val="10"/>
  </w:num>
  <w:num w:numId="39" w16cid:durableId="1633705973">
    <w:abstractNumId w:val="13"/>
  </w:num>
  <w:num w:numId="40" w16cid:durableId="129610901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6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32740"/>
    <w:rsid w:val="00006034"/>
    <w:rsid w:val="0001691D"/>
    <w:rsid w:val="00023AC7"/>
    <w:rsid w:val="000C141F"/>
    <w:rsid w:val="000C4FCD"/>
    <w:rsid w:val="00127C7F"/>
    <w:rsid w:val="0013579C"/>
    <w:rsid w:val="00153733"/>
    <w:rsid w:val="001600BD"/>
    <w:rsid w:val="00176787"/>
    <w:rsid w:val="00181C2E"/>
    <w:rsid w:val="001A5318"/>
    <w:rsid w:val="001A5B7D"/>
    <w:rsid w:val="001F29A8"/>
    <w:rsid w:val="001F3EE2"/>
    <w:rsid w:val="0021774D"/>
    <w:rsid w:val="00277470"/>
    <w:rsid w:val="0029510D"/>
    <w:rsid w:val="00297029"/>
    <w:rsid w:val="002A09E6"/>
    <w:rsid w:val="002C4CB4"/>
    <w:rsid w:val="002E2B5F"/>
    <w:rsid w:val="00302965"/>
    <w:rsid w:val="003119E2"/>
    <w:rsid w:val="003459D8"/>
    <w:rsid w:val="00385719"/>
    <w:rsid w:val="00385F9F"/>
    <w:rsid w:val="003E7612"/>
    <w:rsid w:val="003F3EEF"/>
    <w:rsid w:val="00474CB8"/>
    <w:rsid w:val="004F3B36"/>
    <w:rsid w:val="00526D5C"/>
    <w:rsid w:val="005438ED"/>
    <w:rsid w:val="00564D5C"/>
    <w:rsid w:val="00583AE0"/>
    <w:rsid w:val="005B5FEE"/>
    <w:rsid w:val="005F1039"/>
    <w:rsid w:val="005F6BE1"/>
    <w:rsid w:val="005F7922"/>
    <w:rsid w:val="006064F3"/>
    <w:rsid w:val="00606A8E"/>
    <w:rsid w:val="00643AF2"/>
    <w:rsid w:val="00644D58"/>
    <w:rsid w:val="00662C64"/>
    <w:rsid w:val="00693D95"/>
    <w:rsid w:val="006A0A23"/>
    <w:rsid w:val="006A698E"/>
    <w:rsid w:val="006B25D1"/>
    <w:rsid w:val="006D39F0"/>
    <w:rsid w:val="006E1220"/>
    <w:rsid w:val="00706153"/>
    <w:rsid w:val="007251B6"/>
    <w:rsid w:val="00747FCC"/>
    <w:rsid w:val="00780B7E"/>
    <w:rsid w:val="00791C58"/>
    <w:rsid w:val="00796F98"/>
    <w:rsid w:val="007A7DFC"/>
    <w:rsid w:val="007C746F"/>
    <w:rsid w:val="007D32ED"/>
    <w:rsid w:val="007F3E7D"/>
    <w:rsid w:val="00806564"/>
    <w:rsid w:val="008272E6"/>
    <w:rsid w:val="00832364"/>
    <w:rsid w:val="00832606"/>
    <w:rsid w:val="00892E9D"/>
    <w:rsid w:val="008B3E30"/>
    <w:rsid w:val="008F2A34"/>
    <w:rsid w:val="009041E3"/>
    <w:rsid w:val="00946CF9"/>
    <w:rsid w:val="009849B5"/>
    <w:rsid w:val="009C690E"/>
    <w:rsid w:val="009F2A26"/>
    <w:rsid w:val="00A4127B"/>
    <w:rsid w:val="00A55A3A"/>
    <w:rsid w:val="00A812F0"/>
    <w:rsid w:val="00AC632C"/>
    <w:rsid w:val="00AD725B"/>
    <w:rsid w:val="00AF42CB"/>
    <w:rsid w:val="00B36FF4"/>
    <w:rsid w:val="00BD75C1"/>
    <w:rsid w:val="00C1112C"/>
    <w:rsid w:val="00C1416F"/>
    <w:rsid w:val="00C42494"/>
    <w:rsid w:val="00C45B22"/>
    <w:rsid w:val="00C558FD"/>
    <w:rsid w:val="00C63788"/>
    <w:rsid w:val="00CB290F"/>
    <w:rsid w:val="00CB2AB9"/>
    <w:rsid w:val="00CD7578"/>
    <w:rsid w:val="00D170AE"/>
    <w:rsid w:val="00D2319F"/>
    <w:rsid w:val="00D36955"/>
    <w:rsid w:val="00D92720"/>
    <w:rsid w:val="00DD79FF"/>
    <w:rsid w:val="00DF7006"/>
    <w:rsid w:val="00E050FF"/>
    <w:rsid w:val="00E07FB1"/>
    <w:rsid w:val="00E4292D"/>
    <w:rsid w:val="00E94F87"/>
    <w:rsid w:val="00EB4259"/>
    <w:rsid w:val="00EF252C"/>
    <w:rsid w:val="00F32740"/>
    <w:rsid w:val="00F3420C"/>
    <w:rsid w:val="00F477B0"/>
    <w:rsid w:val="00F51C3D"/>
    <w:rsid w:val="00F62F6B"/>
    <w:rsid w:val="00F821C1"/>
    <w:rsid w:val="00F85CD6"/>
    <w:rsid w:val="00FA3598"/>
    <w:rsid w:val="00FB7630"/>
    <w:rsid w:val="00FD30AA"/>
    <w:rsid w:val="00FE0EA4"/>
    <w:rsid w:val="00FE5047"/>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69"/>
    <o:shapelayout v:ext="edit">
      <o:idmap v:ext="edit" data="2"/>
    </o:shapelayout>
  </w:shapeDefaults>
  <w:decimalSymbol w:val=","/>
  <w:listSeparator w:val=";"/>
  <w14:docId w14:val="6228A168"/>
  <w15:docId w15:val="{9121AC17-9EA2-417D-B6A4-4522376381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footer" w:uiPriority="99"/>
    <w:lsdException w:name="table of figures" w:uiPriority="99"/>
    <w:lsdException w:name="Hyperlink" w:uiPriority="99"/>
    <w:lsdException w:name="Strong" w:uiPriority="22"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itre1">
    <w:name w:val="heading 1"/>
    <w:basedOn w:val="Normal"/>
    <w:next w:val="Corpsdetexte"/>
    <w:uiPriority w:val="9"/>
    <w:qFormat/>
    <w:rsid w:val="009F2A26"/>
    <w:pPr>
      <w:keepNext/>
      <w:keepLines/>
      <w:pageBreakBefore/>
      <w:spacing w:before="480" w:after="0"/>
      <w:outlineLvl w:val="0"/>
    </w:pPr>
    <w:rPr>
      <w:rFonts w:asciiTheme="majorHAnsi" w:eastAsiaTheme="majorEastAsia" w:hAnsiTheme="majorHAnsi" w:cstheme="majorBidi"/>
      <w:b/>
      <w:bCs/>
      <w:color w:val="4F81BD" w:themeColor="accent1"/>
      <w:sz w:val="32"/>
      <w:szCs w:val="32"/>
    </w:rPr>
  </w:style>
  <w:style w:type="paragraph" w:styleId="Titre2">
    <w:name w:val="heading 2"/>
    <w:basedOn w:val="Normal"/>
    <w:next w:val="Corpsdetex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itre3">
    <w:name w:val="heading 3"/>
    <w:basedOn w:val="Normal"/>
    <w:next w:val="Corpsdetex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Corpsdetex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itre5">
    <w:name w:val="heading 5"/>
    <w:basedOn w:val="Normal"/>
    <w:next w:val="Corpsdetex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itre6">
    <w:name w:val="heading 6"/>
    <w:basedOn w:val="Normal"/>
    <w:next w:val="Corpsdetex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itre7">
    <w:name w:val="heading 7"/>
    <w:basedOn w:val="Normal"/>
    <w:next w:val="Corpsdetex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itre8">
    <w:name w:val="heading 8"/>
    <w:basedOn w:val="Normal"/>
    <w:next w:val="Corpsdetex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itre9">
    <w:name w:val="heading 9"/>
    <w:basedOn w:val="Normal"/>
    <w:next w:val="Corpsdetex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link w:val="CorpsdetexteCar"/>
    <w:autoRedefine/>
    <w:qFormat/>
    <w:rsid w:val="00606A8E"/>
    <w:pPr>
      <w:spacing w:before="180" w:after="180"/>
      <w:ind w:left="720" w:firstLine="720"/>
      <w:jc w:val="both"/>
    </w:pPr>
    <w:rPr>
      <w:rFonts w:ascii="Times New Roman" w:hAnsi="Times New Roman"/>
    </w:rPr>
  </w:style>
  <w:style w:type="paragraph" w:customStyle="1" w:styleId="FirstParagraph">
    <w:name w:val="First Paragraph"/>
    <w:basedOn w:val="Corpsdetexte"/>
    <w:next w:val="Corpsdetexte"/>
    <w:qFormat/>
  </w:style>
  <w:style w:type="paragraph" w:customStyle="1" w:styleId="Compact">
    <w:name w:val="Compact"/>
    <w:basedOn w:val="Corpsdetexte"/>
    <w:qFormat/>
    <w:pPr>
      <w:spacing w:before="36" w:after="36"/>
    </w:pPr>
  </w:style>
  <w:style w:type="paragraph" w:styleId="Titre">
    <w:name w:val="Title"/>
    <w:basedOn w:val="Normal"/>
    <w:next w:val="Corpsdetex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ous-titre">
    <w:name w:val="Subtitle"/>
    <w:basedOn w:val="Titre"/>
    <w:next w:val="Corpsdetexte"/>
    <w:qFormat/>
    <w:pPr>
      <w:spacing w:before="240"/>
    </w:pPr>
    <w:rPr>
      <w:sz w:val="30"/>
      <w:szCs w:val="30"/>
    </w:rPr>
  </w:style>
  <w:style w:type="paragraph" w:customStyle="1" w:styleId="Author">
    <w:name w:val="Author"/>
    <w:next w:val="Corpsdetexte"/>
    <w:qFormat/>
    <w:pPr>
      <w:keepNext/>
      <w:keepLines/>
      <w:jc w:val="center"/>
    </w:pPr>
  </w:style>
  <w:style w:type="paragraph" w:styleId="Date">
    <w:name w:val="Date"/>
    <w:next w:val="Corpsdetexte"/>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Corpsdetexte"/>
    <w:qFormat/>
    <w:pPr>
      <w:keepNext/>
      <w:keepLines/>
      <w:spacing w:before="100" w:after="300"/>
    </w:pPr>
    <w:rPr>
      <w:sz w:val="20"/>
      <w:szCs w:val="20"/>
    </w:rPr>
  </w:style>
  <w:style w:type="paragraph" w:styleId="Bibliographie">
    <w:name w:val="Bibliography"/>
    <w:basedOn w:val="Normal"/>
    <w:qFormat/>
  </w:style>
  <w:style w:type="paragraph" w:styleId="Normalcentr">
    <w:name w:val="Block Text"/>
    <w:basedOn w:val="Corpsdetexte"/>
    <w:next w:val="Corpsdetexte"/>
    <w:uiPriority w:val="9"/>
    <w:unhideWhenUsed/>
    <w:qFormat/>
    <w:pPr>
      <w:spacing w:before="100" w:after="100"/>
      <w:ind w:left="480" w:right="480" w:firstLine="0"/>
    </w:pPr>
  </w:style>
  <w:style w:type="paragraph" w:styleId="Notedebasdepag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customStyle="1" w:styleId="SectionNumber">
    <w:name w:val="Section Number"/>
    <w:basedOn w:val="LgendeCar"/>
  </w:style>
  <w:style w:type="character" w:styleId="Appelnotedebasdep">
    <w:name w:val="footnote reference"/>
    <w:basedOn w:val="LgendeCar"/>
    <w:rPr>
      <w:vertAlign w:val="superscript"/>
    </w:rPr>
  </w:style>
  <w:style w:type="character" w:styleId="Lienhypertexte">
    <w:name w:val="Hyperlink"/>
    <w:basedOn w:val="LgendeCar"/>
    <w:uiPriority w:val="99"/>
    <w:rPr>
      <w:color w:val="4F81BD" w:themeColor="accent1"/>
    </w:rPr>
  </w:style>
  <w:style w:type="paragraph" w:styleId="En-ttedetabledesmatires">
    <w:name w:val="TOC Heading"/>
    <w:basedOn w:val="Titre1"/>
    <w:next w:val="Corpsdetex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M2">
    <w:name w:val="toc 2"/>
    <w:basedOn w:val="Normal"/>
    <w:next w:val="Normal"/>
    <w:autoRedefine/>
    <w:uiPriority w:val="39"/>
    <w:rsid w:val="00791C58"/>
    <w:pPr>
      <w:spacing w:after="100"/>
      <w:ind w:left="240"/>
    </w:pPr>
  </w:style>
  <w:style w:type="paragraph" w:styleId="TM1">
    <w:name w:val="toc 1"/>
    <w:basedOn w:val="Normal"/>
    <w:next w:val="Normal"/>
    <w:autoRedefine/>
    <w:uiPriority w:val="39"/>
    <w:rsid w:val="00791C58"/>
    <w:pPr>
      <w:spacing w:after="100"/>
    </w:pPr>
  </w:style>
  <w:style w:type="paragraph" w:styleId="TM3">
    <w:name w:val="toc 3"/>
    <w:basedOn w:val="Normal"/>
    <w:next w:val="Normal"/>
    <w:autoRedefine/>
    <w:uiPriority w:val="39"/>
    <w:rsid w:val="00791C58"/>
    <w:pPr>
      <w:spacing w:after="100"/>
      <w:ind w:left="480"/>
    </w:pPr>
  </w:style>
  <w:style w:type="paragraph" w:styleId="En-tte">
    <w:name w:val="header"/>
    <w:basedOn w:val="Normal"/>
    <w:link w:val="En-tteCar"/>
    <w:rsid w:val="001F29A8"/>
    <w:pPr>
      <w:tabs>
        <w:tab w:val="center" w:pos="4536"/>
        <w:tab w:val="right" w:pos="9072"/>
      </w:tabs>
      <w:spacing w:after="0"/>
    </w:pPr>
  </w:style>
  <w:style w:type="character" w:customStyle="1" w:styleId="En-tteCar">
    <w:name w:val="En-tête Car"/>
    <w:basedOn w:val="Policepardfaut"/>
    <w:link w:val="En-tte"/>
    <w:rsid w:val="001F29A8"/>
  </w:style>
  <w:style w:type="paragraph" w:styleId="Pieddepage">
    <w:name w:val="footer"/>
    <w:basedOn w:val="Normal"/>
    <w:link w:val="PieddepageCar"/>
    <w:uiPriority w:val="99"/>
    <w:rsid w:val="001F29A8"/>
    <w:pPr>
      <w:tabs>
        <w:tab w:val="center" w:pos="4536"/>
        <w:tab w:val="right" w:pos="9072"/>
      </w:tabs>
      <w:spacing w:after="0"/>
    </w:pPr>
  </w:style>
  <w:style w:type="character" w:customStyle="1" w:styleId="PieddepageCar">
    <w:name w:val="Pied de page Car"/>
    <w:basedOn w:val="Policepardfaut"/>
    <w:link w:val="Pieddepage"/>
    <w:uiPriority w:val="99"/>
    <w:rsid w:val="001F29A8"/>
  </w:style>
  <w:style w:type="table" w:styleId="Grilledutableau">
    <w:name w:val="Table Grid"/>
    <w:basedOn w:val="TableauNormal"/>
    <w:rsid w:val="006D39F0"/>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01691D"/>
    <w:rPr>
      <w:rFonts w:ascii="Times New Roman" w:hAnsi="Times New Roman" w:cs="Times New Roman"/>
    </w:rPr>
  </w:style>
  <w:style w:type="paragraph" w:styleId="Tabledesillustrations">
    <w:name w:val="table of figures"/>
    <w:basedOn w:val="Normal"/>
    <w:next w:val="Normal"/>
    <w:uiPriority w:val="99"/>
    <w:rsid w:val="00F51C3D"/>
    <w:pPr>
      <w:spacing w:after="0"/>
    </w:pPr>
  </w:style>
  <w:style w:type="character" w:customStyle="1" w:styleId="CorpsdetexteCar">
    <w:name w:val="Corps de texte Car"/>
    <w:basedOn w:val="Policepardfaut"/>
    <w:link w:val="Corpsdetexte"/>
    <w:rsid w:val="00A55A3A"/>
    <w:rPr>
      <w:rFonts w:ascii="Times New Roman" w:hAnsi="Times New Roman"/>
    </w:rPr>
  </w:style>
  <w:style w:type="character" w:styleId="Mentionnonrsolue">
    <w:name w:val="Unresolved Mention"/>
    <w:basedOn w:val="Policepardfaut"/>
    <w:uiPriority w:val="99"/>
    <w:semiHidden/>
    <w:unhideWhenUsed/>
    <w:rsid w:val="00FD30AA"/>
    <w:rPr>
      <w:color w:val="605E5C"/>
      <w:shd w:val="clear" w:color="auto" w:fill="E1DFDD"/>
    </w:rPr>
  </w:style>
  <w:style w:type="character" w:styleId="lev">
    <w:name w:val="Strong"/>
    <w:basedOn w:val="Policepardfaut"/>
    <w:uiPriority w:val="22"/>
    <w:qFormat/>
    <w:rsid w:val="003459D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min.io/docs/" TargetMode="External"/><Relationship Id="rId21" Type="http://schemas.openxmlformats.org/officeDocument/2006/relationships/image" Target="media/image14.png"/><Relationship Id="rId34" Type="http://schemas.openxmlformats.org/officeDocument/2006/relationships/hyperlink" Target="https://www.sbert.net/" TargetMode="External"/><Relationship Id="rId42" Type="http://schemas.openxmlformats.org/officeDocument/2006/relationships/hyperlink" Target="https://github.com/jsvine/pdfplumber"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github.com/pgvector/pgvector" TargetMode="External"/><Relationship Id="rId37" Type="http://schemas.openxmlformats.org/officeDocument/2006/relationships/hyperlink" Target="https://ai.google.dev/gemini-api/docs" TargetMode="External"/><Relationship Id="rId40" Type="http://schemas.openxmlformats.org/officeDocument/2006/relationships/hyperlink" Target="https://docs.docker.com/"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docs.mistral.ai/"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www.postgresql.org/docs/" TargetMode="External"/><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francetravail.io/" TargetMode="External"/><Relationship Id="rId35" Type="http://schemas.openxmlformats.org/officeDocument/2006/relationships/hyperlink" Target="https://airflow.apache.org/docs/" TargetMode="External"/><Relationship Id="rId43" Type="http://schemas.openxmlformats.org/officeDocument/2006/relationships/hyperlink" Target="https://www.rfc-editor.org/rfc/rfc6749"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arxiv.org/abs/1603.09320" TargetMode="External"/><Relationship Id="rId38" Type="http://schemas.openxmlformats.org/officeDocument/2006/relationships/hyperlink" Target="https://docs.streamlit.io/" TargetMode="External"/><Relationship Id="rId46"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hyperlink" Target="https://pypi.org/project/bcryp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6539F6-4D90-4EAE-B68C-7ABCF86893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6472</TotalTime>
  <Pages>57</Pages>
  <Words>16294</Words>
  <Characters>89619</Characters>
  <Application>Microsoft Office Word</Application>
  <DocSecurity>0</DocSecurity>
  <Lines>746</Lines>
  <Paragraphs>211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105702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Fidelia Sowakoude</cp:lastModifiedBy>
  <cp:revision>14</cp:revision>
  <dcterms:created xsi:type="dcterms:W3CDTF">2026-08-26T19:09:00Z</dcterms:created>
  <dcterms:modified xsi:type="dcterms:W3CDTF">2026-08-31T17:54:00Z</dcterms:modified>
</cp:coreProperties>
</file>