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CA06" w14:textId="1EC7DF22" w:rsidR="000D3EE5" w:rsidRDefault="00431C9C" w:rsidP="006B7C57">
      <w:pPr>
        <w:rPr>
          <w:rFonts w:ascii="Arial" w:hAnsi="Arial" w:cs="Arial"/>
          <w:sz w:val="24"/>
          <w:szCs w:val="24"/>
        </w:rPr>
      </w:pPr>
      <w:r w:rsidRPr="000D3EE5">
        <w:rPr>
          <w:rFonts w:ascii="Arial" w:hAnsi="Arial" w:cs="Arial"/>
          <w:sz w:val="24"/>
          <w:szCs w:val="24"/>
        </w:rPr>
        <w:t xml:space="preserve">UNIDAD </w:t>
      </w:r>
      <w:r w:rsidR="006B7C57">
        <w:rPr>
          <w:rFonts w:ascii="Arial" w:hAnsi="Arial" w:cs="Arial"/>
          <w:sz w:val="24"/>
          <w:szCs w:val="24"/>
        </w:rPr>
        <w:t>3</w:t>
      </w:r>
      <w:r w:rsidRPr="000D3EE5">
        <w:rPr>
          <w:rFonts w:ascii="Arial" w:hAnsi="Arial" w:cs="Arial"/>
          <w:sz w:val="24"/>
          <w:szCs w:val="24"/>
        </w:rPr>
        <w:t xml:space="preserve"> Tarea </w:t>
      </w:r>
      <w:r w:rsidR="006B7C57">
        <w:rPr>
          <w:rFonts w:ascii="Arial" w:hAnsi="Arial" w:cs="Arial"/>
          <w:sz w:val="24"/>
          <w:szCs w:val="24"/>
        </w:rPr>
        <w:t>1</w:t>
      </w:r>
      <w:r w:rsidRPr="000D3EE5">
        <w:rPr>
          <w:rFonts w:ascii="Arial" w:hAnsi="Arial" w:cs="Arial"/>
          <w:sz w:val="24"/>
          <w:szCs w:val="24"/>
        </w:rPr>
        <w:t>.-</w:t>
      </w:r>
      <w:r w:rsidR="006B7C57" w:rsidRPr="006B7C57">
        <w:rPr>
          <w:rFonts w:ascii="Arial" w:hAnsi="Arial" w:cs="Arial"/>
          <w:sz w:val="24"/>
          <w:szCs w:val="24"/>
        </w:rPr>
        <w:t xml:space="preserve"> Identificar las principales características de los estándares de comunicaciones utilizados actualmente mediante una investigación y realizar una síntesis.</w:t>
      </w:r>
    </w:p>
    <w:p w14:paraId="520A2DB9" w14:textId="77777777" w:rsidR="00505F7B" w:rsidRDefault="00505F7B" w:rsidP="006B7C57">
      <w:pPr>
        <w:rPr>
          <w:rFonts w:ascii="Arial" w:hAnsi="Arial" w:cs="Arial"/>
          <w:sz w:val="24"/>
          <w:szCs w:val="24"/>
        </w:rPr>
      </w:pPr>
    </w:p>
    <w:p w14:paraId="122A72BE" w14:textId="77777777" w:rsidR="00505F7B" w:rsidRPr="00505F7B" w:rsidRDefault="00505F7B" w:rsidP="00505F7B">
      <w:pPr>
        <w:numPr>
          <w:ilvl w:val="0"/>
          <w:numId w:val="4"/>
        </w:numPr>
        <w:rPr>
          <w:rFonts w:ascii="Arial" w:hAnsi="Arial" w:cs="Arial"/>
        </w:rPr>
      </w:pPr>
      <w:r w:rsidRPr="00505F7B">
        <w:rPr>
          <w:rFonts w:ascii="Arial" w:hAnsi="Arial" w:cs="Arial"/>
        </w:rPr>
        <w:t>Ethernet: Es uno de los estándares más antiguos y utilizados en redes de área local (LAN). Utiliza cables de cobre para transmitir datos a velocidades de hasta 10 Gbps. Es un estándar de comunicaciones de acceso compartido, lo que significa que todos los dispositivos en la red compiten por el ancho de banda disponible.</w:t>
      </w:r>
    </w:p>
    <w:p w14:paraId="0180ACE8" w14:textId="77777777" w:rsidR="00505F7B" w:rsidRPr="00505F7B" w:rsidRDefault="00505F7B" w:rsidP="00505F7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05F7B">
        <w:rPr>
          <w:rFonts w:ascii="Arial" w:hAnsi="Arial" w:cs="Arial"/>
        </w:rPr>
        <w:t>Wi</w:t>
      </w:r>
      <w:proofErr w:type="spellEnd"/>
      <w:r w:rsidRPr="00505F7B">
        <w:rPr>
          <w:rFonts w:ascii="Arial" w:hAnsi="Arial" w:cs="Arial"/>
        </w:rPr>
        <w:t>-Fi: Es un estándar de comunicaciones inalámbricas que permite la transmisión de datos a través de ondas de radio. Utiliza frecuencias de 2,4 GHz y 5 GHz para transmitir datos a velocidades de hasta 7 Gbps. Permite la conexión a redes de área local y redes de área amplia (WAN) a través de puntos de acceso.</w:t>
      </w:r>
    </w:p>
    <w:p w14:paraId="4075F781" w14:textId="77777777" w:rsidR="00505F7B" w:rsidRPr="00505F7B" w:rsidRDefault="00505F7B" w:rsidP="00505F7B">
      <w:pPr>
        <w:numPr>
          <w:ilvl w:val="0"/>
          <w:numId w:val="4"/>
        </w:numPr>
        <w:rPr>
          <w:rFonts w:ascii="Arial" w:hAnsi="Arial" w:cs="Arial"/>
        </w:rPr>
      </w:pPr>
      <w:r w:rsidRPr="00505F7B">
        <w:rPr>
          <w:rFonts w:ascii="Arial" w:hAnsi="Arial" w:cs="Arial"/>
        </w:rPr>
        <w:t>Bluetooth: Es otro estándar de comunicaciones inalámbricas utilizado principalmente para la transmisión de voz y datos entre dispositivos cercanos, como teléfonos móviles, auriculares y altavoces. Utiliza frecuencias de 2,4 GHz y tiene una velocidad de transmisión de hasta 24 Mbps.</w:t>
      </w:r>
    </w:p>
    <w:p w14:paraId="08A4E4B0" w14:textId="77777777" w:rsidR="00505F7B" w:rsidRPr="00505F7B" w:rsidRDefault="00505F7B" w:rsidP="00505F7B">
      <w:pPr>
        <w:numPr>
          <w:ilvl w:val="0"/>
          <w:numId w:val="4"/>
        </w:numPr>
        <w:rPr>
          <w:rFonts w:ascii="Arial" w:hAnsi="Arial" w:cs="Arial"/>
        </w:rPr>
      </w:pPr>
      <w:r w:rsidRPr="00505F7B">
        <w:rPr>
          <w:rFonts w:ascii="Arial" w:hAnsi="Arial" w:cs="Arial"/>
        </w:rPr>
        <w:t>4G/5G: Estos son estándares de comunicaciones móviles utilizados para la transmisión de datos a través de redes celulares. 4G permite velocidades de descarga de hasta 1 Gbps, mientras que 5G permite velocidades de hasta 10 Gbps. También permite una menor latencia y una mayor capacidad de red en comparación con los estándares anteriores.</w:t>
      </w:r>
    </w:p>
    <w:p w14:paraId="38E5E431" w14:textId="77777777" w:rsidR="00505F7B" w:rsidRPr="00505F7B" w:rsidRDefault="00505F7B" w:rsidP="00505F7B">
      <w:pPr>
        <w:numPr>
          <w:ilvl w:val="0"/>
          <w:numId w:val="4"/>
        </w:numPr>
        <w:rPr>
          <w:rFonts w:ascii="Arial" w:hAnsi="Arial" w:cs="Arial"/>
        </w:rPr>
      </w:pPr>
      <w:r w:rsidRPr="00505F7B">
        <w:rPr>
          <w:rFonts w:ascii="Arial" w:hAnsi="Arial" w:cs="Arial"/>
        </w:rPr>
        <w:t>Fibra óptica: Es un medio de transmisión utilizado para redes de alta velocidad, como redes de área metropolitana (MAN) y redes de área amplia (WAN). Utiliza cables de fibra óptica para transmitir datos a velocidades de hasta 100 Gbps. Es un medio de transmisión de muy alta velocidad y resistente a la interferencia electromagnética.</w:t>
      </w:r>
    </w:p>
    <w:p w14:paraId="7EB4BB73" w14:textId="77777777" w:rsidR="00505F7B" w:rsidRPr="00505F7B" w:rsidRDefault="00505F7B" w:rsidP="006B7C57">
      <w:pPr>
        <w:rPr>
          <w:rFonts w:ascii="Arial" w:hAnsi="Arial" w:cs="Arial"/>
        </w:rPr>
      </w:pPr>
    </w:p>
    <w:sectPr w:rsidR="00505F7B" w:rsidRPr="00505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529E" w14:textId="77777777" w:rsidR="00C00582" w:rsidRDefault="00C00582" w:rsidP="00505F7B">
      <w:pPr>
        <w:spacing w:after="0" w:line="240" w:lineRule="auto"/>
      </w:pPr>
      <w:r>
        <w:separator/>
      </w:r>
    </w:p>
  </w:endnote>
  <w:endnote w:type="continuationSeparator" w:id="0">
    <w:p w14:paraId="4E60F50D" w14:textId="77777777" w:rsidR="00C00582" w:rsidRDefault="00C00582" w:rsidP="0050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9A8E" w14:textId="77777777" w:rsidR="00C00582" w:rsidRDefault="00C00582" w:rsidP="00505F7B">
      <w:pPr>
        <w:spacing w:after="0" w:line="240" w:lineRule="auto"/>
      </w:pPr>
      <w:r>
        <w:separator/>
      </w:r>
    </w:p>
  </w:footnote>
  <w:footnote w:type="continuationSeparator" w:id="0">
    <w:p w14:paraId="0CEFE2E5" w14:textId="77777777" w:rsidR="00C00582" w:rsidRDefault="00C00582" w:rsidP="0050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342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597F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66012"/>
    <w:multiLevelType w:val="multilevel"/>
    <w:tmpl w:val="9F92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95108"/>
    <w:multiLevelType w:val="hybridMultilevel"/>
    <w:tmpl w:val="AB36A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1819">
    <w:abstractNumId w:val="1"/>
  </w:num>
  <w:num w:numId="2" w16cid:durableId="1572739359">
    <w:abstractNumId w:val="0"/>
  </w:num>
  <w:num w:numId="3" w16cid:durableId="2077044201">
    <w:abstractNumId w:val="3"/>
  </w:num>
  <w:num w:numId="4" w16cid:durableId="10604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9C"/>
    <w:rsid w:val="000D3EE5"/>
    <w:rsid w:val="003E4940"/>
    <w:rsid w:val="003F4EE0"/>
    <w:rsid w:val="00431C9C"/>
    <w:rsid w:val="00505F7B"/>
    <w:rsid w:val="00506AEC"/>
    <w:rsid w:val="00577F1C"/>
    <w:rsid w:val="00592C6B"/>
    <w:rsid w:val="005D7F17"/>
    <w:rsid w:val="006675F2"/>
    <w:rsid w:val="00684F28"/>
    <w:rsid w:val="006B7C57"/>
    <w:rsid w:val="008E22F9"/>
    <w:rsid w:val="0091531B"/>
    <w:rsid w:val="00AA1745"/>
    <w:rsid w:val="00B32A78"/>
    <w:rsid w:val="00B35084"/>
    <w:rsid w:val="00BB0FA7"/>
    <w:rsid w:val="00C00582"/>
    <w:rsid w:val="00CA6BB7"/>
    <w:rsid w:val="00E91CF4"/>
    <w:rsid w:val="00F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7FD"/>
  <w15:chartTrackingRefBased/>
  <w15:docId w15:val="{E3321A27-F3B2-41E4-8FC5-3C488CC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EE5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0D3E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D3EE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5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F7B"/>
  </w:style>
  <w:style w:type="paragraph" w:styleId="Piedepgina">
    <w:name w:val="footer"/>
    <w:basedOn w:val="Normal"/>
    <w:link w:val="PiedepginaCar"/>
    <w:uiPriority w:val="99"/>
    <w:unhideWhenUsed/>
    <w:rsid w:val="00505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Fidelx</cp:lastModifiedBy>
  <cp:revision>3</cp:revision>
  <dcterms:created xsi:type="dcterms:W3CDTF">2023-02-12T21:36:00Z</dcterms:created>
  <dcterms:modified xsi:type="dcterms:W3CDTF">2023-04-24T23:01:00Z</dcterms:modified>
</cp:coreProperties>
</file>