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D94E" w14:textId="69C4B1C3" w:rsidR="00B15C33" w:rsidRDefault="00431C9C" w:rsidP="00A453F1">
      <w:pPr>
        <w:rPr>
          <w:rFonts w:ascii="Arial" w:hAnsi="Arial" w:cs="Arial"/>
          <w:sz w:val="24"/>
          <w:szCs w:val="24"/>
        </w:rPr>
      </w:pPr>
      <w:r w:rsidRPr="00A453F1">
        <w:rPr>
          <w:rFonts w:ascii="Arial" w:hAnsi="Arial" w:cs="Arial"/>
          <w:sz w:val="24"/>
          <w:szCs w:val="24"/>
        </w:rPr>
        <w:t xml:space="preserve">UNIDAD </w:t>
      </w:r>
      <w:r w:rsidR="00CD5983" w:rsidRPr="00A453F1">
        <w:rPr>
          <w:rFonts w:ascii="Arial" w:hAnsi="Arial" w:cs="Arial"/>
          <w:sz w:val="24"/>
          <w:szCs w:val="24"/>
        </w:rPr>
        <w:t>4</w:t>
      </w:r>
      <w:r w:rsidRPr="00A453F1">
        <w:rPr>
          <w:rFonts w:ascii="Arial" w:hAnsi="Arial" w:cs="Arial"/>
          <w:sz w:val="24"/>
          <w:szCs w:val="24"/>
        </w:rPr>
        <w:t xml:space="preserve"> Tarea </w:t>
      </w:r>
      <w:r w:rsidR="00CD5983" w:rsidRPr="00A453F1">
        <w:rPr>
          <w:rFonts w:ascii="Arial" w:hAnsi="Arial" w:cs="Arial"/>
          <w:sz w:val="24"/>
          <w:szCs w:val="24"/>
        </w:rPr>
        <w:t>1</w:t>
      </w:r>
      <w:r w:rsidRPr="00A453F1">
        <w:rPr>
          <w:rFonts w:ascii="Arial" w:hAnsi="Arial" w:cs="Arial"/>
          <w:sz w:val="24"/>
          <w:szCs w:val="24"/>
        </w:rPr>
        <w:t>.-</w:t>
      </w:r>
      <w:r w:rsidR="006B7C57" w:rsidRPr="00A453F1">
        <w:rPr>
          <w:rFonts w:ascii="Arial" w:hAnsi="Arial" w:cs="Arial"/>
          <w:sz w:val="24"/>
          <w:szCs w:val="24"/>
        </w:rPr>
        <w:t xml:space="preserve"> </w:t>
      </w:r>
      <w:r w:rsidR="00A453F1" w:rsidRPr="00A453F1">
        <w:rPr>
          <w:rFonts w:ascii="Arial" w:hAnsi="Arial" w:cs="Arial"/>
          <w:sz w:val="24"/>
          <w:szCs w:val="24"/>
        </w:rPr>
        <w:t>Investigar y analizar las interferencias que se presentan en las señales inalámbricas y los medios para eliminarlas, elaborar resumen de estudio.</w:t>
      </w:r>
    </w:p>
    <w:p w14:paraId="7626FBF2" w14:textId="77777777" w:rsidR="00946482" w:rsidRDefault="00946482" w:rsidP="00A453F1">
      <w:pPr>
        <w:rPr>
          <w:rFonts w:ascii="Arial" w:hAnsi="Arial" w:cs="Arial"/>
          <w:sz w:val="24"/>
          <w:szCs w:val="24"/>
        </w:rPr>
      </w:pPr>
    </w:p>
    <w:p w14:paraId="4C2AA7A1" w14:textId="77777777" w:rsidR="00946482" w:rsidRPr="00946482" w:rsidRDefault="00946482" w:rsidP="00946482">
      <w:pPr>
        <w:rPr>
          <w:rFonts w:ascii="Arial" w:hAnsi="Arial" w:cs="Arial"/>
          <w:sz w:val="24"/>
          <w:szCs w:val="24"/>
        </w:rPr>
      </w:pPr>
      <w:r w:rsidRPr="00946482">
        <w:rPr>
          <w:rFonts w:ascii="Arial" w:hAnsi="Arial" w:cs="Arial"/>
          <w:sz w:val="24"/>
          <w:szCs w:val="24"/>
        </w:rPr>
        <w:t>Las interferencias en señales inalámbricas pueden ser causadas por una variedad de factores, desde interferencias electromagnéticas hasta obstáculos físicos que bloquean la señal. Los problemas de interferencia pueden afectar la calidad y la fiabilidad de las comunicaciones inalámbricas, lo que puede provocar pérdida de datos o interrupciones en la transmisión.</w:t>
      </w:r>
    </w:p>
    <w:p w14:paraId="1B6DB6DD" w14:textId="77777777" w:rsidR="00946482" w:rsidRPr="00946482" w:rsidRDefault="00946482" w:rsidP="00946482">
      <w:pPr>
        <w:rPr>
          <w:rFonts w:ascii="Arial" w:hAnsi="Arial" w:cs="Arial"/>
          <w:sz w:val="24"/>
          <w:szCs w:val="24"/>
        </w:rPr>
      </w:pPr>
      <w:r w:rsidRPr="00946482">
        <w:rPr>
          <w:rFonts w:ascii="Arial" w:hAnsi="Arial" w:cs="Arial"/>
          <w:sz w:val="24"/>
          <w:szCs w:val="24"/>
        </w:rPr>
        <w:t>Algunas de las fuentes de interferencia más comunes incluyen:</w:t>
      </w:r>
    </w:p>
    <w:p w14:paraId="5B0CFAED" w14:textId="77777777" w:rsidR="00946482" w:rsidRPr="00946482" w:rsidRDefault="00946482" w:rsidP="00946482">
      <w:pPr>
        <w:numPr>
          <w:ilvl w:val="0"/>
          <w:numId w:val="4"/>
        </w:numPr>
        <w:rPr>
          <w:rFonts w:ascii="Arial" w:hAnsi="Arial" w:cs="Arial"/>
          <w:sz w:val="24"/>
          <w:szCs w:val="24"/>
        </w:rPr>
      </w:pPr>
      <w:r w:rsidRPr="00946482">
        <w:rPr>
          <w:rFonts w:ascii="Arial" w:hAnsi="Arial" w:cs="Arial"/>
          <w:sz w:val="24"/>
          <w:szCs w:val="24"/>
        </w:rPr>
        <w:t>Dispositivos electrónicos cercanos: los dispositivos electrónicos como teléfonos móviles, radios y televisores pueden interferir con las señales inalámbricas.</w:t>
      </w:r>
    </w:p>
    <w:p w14:paraId="1C032A3F" w14:textId="77777777" w:rsidR="00946482" w:rsidRPr="00946482" w:rsidRDefault="00946482" w:rsidP="00946482">
      <w:pPr>
        <w:numPr>
          <w:ilvl w:val="0"/>
          <w:numId w:val="4"/>
        </w:numPr>
        <w:rPr>
          <w:rFonts w:ascii="Arial" w:hAnsi="Arial" w:cs="Arial"/>
          <w:sz w:val="24"/>
          <w:szCs w:val="24"/>
        </w:rPr>
      </w:pPr>
      <w:r w:rsidRPr="00946482">
        <w:rPr>
          <w:rFonts w:ascii="Arial" w:hAnsi="Arial" w:cs="Arial"/>
          <w:sz w:val="24"/>
          <w:szCs w:val="24"/>
        </w:rPr>
        <w:t>Obstáculos físicos: edificios, árboles y otras obstrucciones pueden bloquear o reducir la señal.</w:t>
      </w:r>
    </w:p>
    <w:p w14:paraId="407865B0" w14:textId="77777777" w:rsidR="00946482" w:rsidRPr="00946482" w:rsidRDefault="00946482" w:rsidP="00946482">
      <w:pPr>
        <w:numPr>
          <w:ilvl w:val="0"/>
          <w:numId w:val="4"/>
        </w:numPr>
        <w:rPr>
          <w:rFonts w:ascii="Arial" w:hAnsi="Arial" w:cs="Arial"/>
          <w:sz w:val="24"/>
          <w:szCs w:val="24"/>
        </w:rPr>
      </w:pPr>
      <w:r w:rsidRPr="00946482">
        <w:rPr>
          <w:rFonts w:ascii="Arial" w:hAnsi="Arial" w:cs="Arial"/>
          <w:sz w:val="24"/>
          <w:szCs w:val="24"/>
        </w:rPr>
        <w:t>Interferencia electromagnética: las fuentes de energía eléctrica pueden producir campos electromagnéticos que pueden interferir con las señales inalámbricas.</w:t>
      </w:r>
    </w:p>
    <w:p w14:paraId="65E1F09E" w14:textId="77777777" w:rsidR="00946482" w:rsidRPr="00946482" w:rsidRDefault="00946482" w:rsidP="00946482">
      <w:pPr>
        <w:numPr>
          <w:ilvl w:val="0"/>
          <w:numId w:val="4"/>
        </w:numPr>
        <w:rPr>
          <w:rFonts w:ascii="Arial" w:hAnsi="Arial" w:cs="Arial"/>
          <w:sz w:val="24"/>
          <w:szCs w:val="24"/>
        </w:rPr>
      </w:pPr>
      <w:r w:rsidRPr="00946482">
        <w:rPr>
          <w:rFonts w:ascii="Arial" w:hAnsi="Arial" w:cs="Arial"/>
          <w:sz w:val="24"/>
          <w:szCs w:val="24"/>
        </w:rPr>
        <w:t>Otras redes inalámbricas: las señales de otras redes inalámbricas cercanas pueden interferir con la señal.</w:t>
      </w:r>
    </w:p>
    <w:p w14:paraId="27D8DBE1" w14:textId="77777777" w:rsidR="00946482" w:rsidRPr="00946482" w:rsidRDefault="00946482" w:rsidP="00946482">
      <w:pPr>
        <w:rPr>
          <w:rFonts w:ascii="Arial" w:hAnsi="Arial" w:cs="Arial"/>
          <w:sz w:val="24"/>
          <w:szCs w:val="24"/>
        </w:rPr>
      </w:pPr>
      <w:r w:rsidRPr="00946482">
        <w:rPr>
          <w:rFonts w:ascii="Arial" w:hAnsi="Arial" w:cs="Arial"/>
          <w:sz w:val="24"/>
          <w:szCs w:val="24"/>
        </w:rPr>
        <w:t>Existen varios métodos para reducir o eliminar la interferencia en señales inalámbricas, incluyendo:</w:t>
      </w:r>
    </w:p>
    <w:p w14:paraId="45781197" w14:textId="77777777" w:rsidR="00946482" w:rsidRPr="00946482" w:rsidRDefault="00946482" w:rsidP="00946482">
      <w:pPr>
        <w:numPr>
          <w:ilvl w:val="0"/>
          <w:numId w:val="5"/>
        </w:numPr>
        <w:rPr>
          <w:rFonts w:ascii="Arial" w:hAnsi="Arial" w:cs="Arial"/>
          <w:sz w:val="24"/>
          <w:szCs w:val="24"/>
        </w:rPr>
      </w:pPr>
      <w:r w:rsidRPr="00946482">
        <w:rPr>
          <w:rFonts w:ascii="Arial" w:hAnsi="Arial" w:cs="Arial"/>
          <w:sz w:val="24"/>
          <w:szCs w:val="24"/>
        </w:rPr>
        <w:t>Cambiar la frecuencia: si la interferencia proviene de otra red inalámbrica, cambiar la frecuencia puede ayudar a evitar la interferencia.</w:t>
      </w:r>
    </w:p>
    <w:p w14:paraId="2A47B94E" w14:textId="77777777" w:rsidR="00946482" w:rsidRPr="00946482" w:rsidRDefault="00946482" w:rsidP="00946482">
      <w:pPr>
        <w:numPr>
          <w:ilvl w:val="0"/>
          <w:numId w:val="5"/>
        </w:numPr>
        <w:rPr>
          <w:rFonts w:ascii="Arial" w:hAnsi="Arial" w:cs="Arial"/>
          <w:sz w:val="24"/>
          <w:szCs w:val="24"/>
        </w:rPr>
      </w:pPr>
      <w:r w:rsidRPr="00946482">
        <w:rPr>
          <w:rFonts w:ascii="Arial" w:hAnsi="Arial" w:cs="Arial"/>
          <w:sz w:val="24"/>
          <w:szCs w:val="24"/>
        </w:rPr>
        <w:t>Ubicación del dispositivo receptor: mover el dispositivo receptor a una ubicación diferente puede mejorar la calidad de la señal.</w:t>
      </w:r>
    </w:p>
    <w:p w14:paraId="1C9CAAF2" w14:textId="77777777" w:rsidR="00946482" w:rsidRPr="00946482" w:rsidRDefault="00946482" w:rsidP="00946482">
      <w:pPr>
        <w:numPr>
          <w:ilvl w:val="0"/>
          <w:numId w:val="5"/>
        </w:numPr>
        <w:rPr>
          <w:rFonts w:ascii="Arial" w:hAnsi="Arial" w:cs="Arial"/>
          <w:sz w:val="24"/>
          <w:szCs w:val="24"/>
        </w:rPr>
      </w:pPr>
      <w:r w:rsidRPr="00946482">
        <w:rPr>
          <w:rFonts w:ascii="Arial" w:hAnsi="Arial" w:cs="Arial"/>
          <w:sz w:val="24"/>
          <w:szCs w:val="24"/>
        </w:rPr>
        <w:t>Antenas: usar una antena de alta ganancia puede aumentar la señal y reducir la interferencia.</w:t>
      </w:r>
    </w:p>
    <w:p w14:paraId="4156D5F0" w14:textId="77777777" w:rsidR="00946482" w:rsidRPr="00946482" w:rsidRDefault="00946482" w:rsidP="00946482">
      <w:pPr>
        <w:numPr>
          <w:ilvl w:val="0"/>
          <w:numId w:val="5"/>
        </w:numPr>
        <w:rPr>
          <w:rFonts w:ascii="Arial" w:hAnsi="Arial" w:cs="Arial"/>
          <w:sz w:val="24"/>
          <w:szCs w:val="24"/>
        </w:rPr>
      </w:pPr>
      <w:r w:rsidRPr="00946482">
        <w:rPr>
          <w:rFonts w:ascii="Arial" w:hAnsi="Arial" w:cs="Arial"/>
          <w:sz w:val="24"/>
          <w:szCs w:val="24"/>
        </w:rPr>
        <w:t>Aislamiento: colocar el equipo en un espacio aislado puede reducir la interferencia electromagnética.</w:t>
      </w:r>
    </w:p>
    <w:p w14:paraId="3B5A31BA" w14:textId="77777777" w:rsidR="00946482" w:rsidRPr="00946482" w:rsidRDefault="00946482" w:rsidP="00946482">
      <w:pPr>
        <w:numPr>
          <w:ilvl w:val="0"/>
          <w:numId w:val="5"/>
        </w:numPr>
        <w:rPr>
          <w:rFonts w:ascii="Arial" w:hAnsi="Arial" w:cs="Arial"/>
          <w:sz w:val="24"/>
          <w:szCs w:val="24"/>
        </w:rPr>
      </w:pPr>
      <w:r w:rsidRPr="00946482">
        <w:rPr>
          <w:rFonts w:ascii="Arial" w:hAnsi="Arial" w:cs="Arial"/>
          <w:sz w:val="24"/>
          <w:szCs w:val="24"/>
        </w:rPr>
        <w:t>Canalización de la señal: al usar técnicas de canalización, se pueden evitar las interferencias de otros dispositivos.</w:t>
      </w:r>
    </w:p>
    <w:p w14:paraId="0E3288BC" w14:textId="77777777" w:rsidR="00946482" w:rsidRPr="00946482" w:rsidRDefault="00946482" w:rsidP="00946482">
      <w:pPr>
        <w:rPr>
          <w:rFonts w:ascii="Arial" w:hAnsi="Arial" w:cs="Arial"/>
          <w:sz w:val="24"/>
          <w:szCs w:val="24"/>
        </w:rPr>
      </w:pPr>
      <w:r w:rsidRPr="00946482">
        <w:rPr>
          <w:rFonts w:ascii="Arial" w:hAnsi="Arial" w:cs="Arial"/>
          <w:sz w:val="24"/>
          <w:szCs w:val="24"/>
        </w:rPr>
        <w:t xml:space="preserve">En resumen, las interferencias en señales inalámbricas pueden tener un impacto significativo en la calidad y fiabilidad de las comunicaciones inalámbricas. Es importante identificar y comprender las fuentes de interferencia para poder tomar medidas para reducirlas o eliminarlas. La elección de una frecuencia adecuada, la </w:t>
      </w:r>
      <w:r w:rsidRPr="00946482">
        <w:rPr>
          <w:rFonts w:ascii="Arial" w:hAnsi="Arial" w:cs="Arial"/>
          <w:sz w:val="24"/>
          <w:szCs w:val="24"/>
        </w:rPr>
        <w:lastRenderedPageBreak/>
        <w:t>ubicación del dispositivo receptor, el uso de antenas de alta ganancia y la canalización de la señal son algunos de los métodos más comunes para minimizar la interferencia.</w:t>
      </w:r>
    </w:p>
    <w:p w14:paraId="1C43FFB8" w14:textId="77777777" w:rsidR="00946482" w:rsidRPr="00A453F1" w:rsidRDefault="00946482" w:rsidP="00A453F1">
      <w:pPr>
        <w:rPr>
          <w:rFonts w:ascii="Arial" w:hAnsi="Arial" w:cs="Arial"/>
          <w:sz w:val="24"/>
          <w:szCs w:val="24"/>
        </w:rPr>
      </w:pPr>
    </w:p>
    <w:sectPr w:rsidR="00946482" w:rsidRPr="00A453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7342"/>
    <w:multiLevelType w:val="hybridMultilevel"/>
    <w:tmpl w:val="FE9C64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FA7597F"/>
    <w:multiLevelType w:val="hybridMultilevel"/>
    <w:tmpl w:val="FE9C64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BFA0371"/>
    <w:multiLevelType w:val="multilevel"/>
    <w:tmpl w:val="4932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95108"/>
    <w:multiLevelType w:val="hybridMultilevel"/>
    <w:tmpl w:val="AB36A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2C00BEC"/>
    <w:multiLevelType w:val="multilevel"/>
    <w:tmpl w:val="F808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321819">
    <w:abstractNumId w:val="1"/>
  </w:num>
  <w:num w:numId="2" w16cid:durableId="1572739359">
    <w:abstractNumId w:val="0"/>
  </w:num>
  <w:num w:numId="3" w16cid:durableId="2077044201">
    <w:abstractNumId w:val="3"/>
  </w:num>
  <w:num w:numId="4" w16cid:durableId="160975467">
    <w:abstractNumId w:val="2"/>
  </w:num>
  <w:num w:numId="5" w16cid:durableId="1053232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9C"/>
    <w:rsid w:val="000D3EE5"/>
    <w:rsid w:val="002407A2"/>
    <w:rsid w:val="002B2028"/>
    <w:rsid w:val="003E4940"/>
    <w:rsid w:val="003F4EE0"/>
    <w:rsid w:val="00416F83"/>
    <w:rsid w:val="00431C9C"/>
    <w:rsid w:val="00506AEC"/>
    <w:rsid w:val="00577F1C"/>
    <w:rsid w:val="00592C6B"/>
    <w:rsid w:val="005D7F17"/>
    <w:rsid w:val="006675F2"/>
    <w:rsid w:val="00684F28"/>
    <w:rsid w:val="006B7C57"/>
    <w:rsid w:val="008E22F9"/>
    <w:rsid w:val="0091531B"/>
    <w:rsid w:val="00946482"/>
    <w:rsid w:val="00A453F1"/>
    <w:rsid w:val="00AA1745"/>
    <w:rsid w:val="00B15C33"/>
    <w:rsid w:val="00B32A78"/>
    <w:rsid w:val="00B35084"/>
    <w:rsid w:val="00BB0FA7"/>
    <w:rsid w:val="00CA6BB7"/>
    <w:rsid w:val="00CD5983"/>
    <w:rsid w:val="00E91CF4"/>
    <w:rsid w:val="00EB6F73"/>
    <w:rsid w:val="00F62E0B"/>
    <w:rsid w:val="00FB32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17FD"/>
  <w15:chartTrackingRefBased/>
  <w15:docId w15:val="{E3321A27-F3B2-41E4-8FC5-3C488CC6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EE5"/>
    <w:pPr>
      <w:ind w:left="720"/>
      <w:contextualSpacing/>
    </w:pPr>
  </w:style>
  <w:style w:type="table" w:styleId="Tablaconcuadrcula4-nfasis4">
    <w:name w:val="Grid Table 4 Accent 4"/>
    <w:basedOn w:val="Tablanormal"/>
    <w:uiPriority w:val="49"/>
    <w:rsid w:val="000D3EE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ipervnculo">
    <w:name w:val="Hyperlink"/>
    <w:basedOn w:val="Fuentedeprrafopredeter"/>
    <w:uiPriority w:val="99"/>
    <w:unhideWhenUsed/>
    <w:rsid w:val="000D3E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35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353</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 Prado</dc:creator>
  <cp:keywords/>
  <dc:description/>
  <cp:lastModifiedBy>Fidelx</cp:lastModifiedBy>
  <cp:revision>4</cp:revision>
  <dcterms:created xsi:type="dcterms:W3CDTF">2023-02-12T22:31:00Z</dcterms:created>
  <dcterms:modified xsi:type="dcterms:W3CDTF">2023-04-24T23:28:00Z</dcterms:modified>
</cp:coreProperties>
</file>