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D94E" w14:textId="2C5BDCA3" w:rsidR="00B15C33" w:rsidRDefault="00431C9C" w:rsidP="00A453F1">
      <w:pPr>
        <w:rPr>
          <w:rFonts w:ascii="Arial" w:hAnsi="Arial" w:cs="Arial"/>
          <w:sz w:val="24"/>
          <w:szCs w:val="24"/>
        </w:rPr>
      </w:pPr>
      <w:r w:rsidRPr="00E62066">
        <w:rPr>
          <w:rFonts w:ascii="Arial" w:hAnsi="Arial" w:cs="Arial"/>
          <w:sz w:val="24"/>
          <w:szCs w:val="24"/>
        </w:rPr>
        <w:t xml:space="preserve">UNIDAD </w:t>
      </w:r>
      <w:r w:rsidR="00CD5983" w:rsidRPr="00E62066">
        <w:rPr>
          <w:rFonts w:ascii="Arial" w:hAnsi="Arial" w:cs="Arial"/>
          <w:sz w:val="24"/>
          <w:szCs w:val="24"/>
        </w:rPr>
        <w:t>4</w:t>
      </w:r>
      <w:r w:rsidRPr="00E62066">
        <w:rPr>
          <w:rFonts w:ascii="Arial" w:hAnsi="Arial" w:cs="Arial"/>
          <w:sz w:val="24"/>
          <w:szCs w:val="24"/>
        </w:rPr>
        <w:t xml:space="preserve"> Tarea </w:t>
      </w:r>
      <w:r w:rsidR="00D83105" w:rsidRPr="00E62066">
        <w:rPr>
          <w:rFonts w:ascii="Arial" w:hAnsi="Arial" w:cs="Arial"/>
          <w:sz w:val="24"/>
          <w:szCs w:val="24"/>
        </w:rPr>
        <w:t>2</w:t>
      </w:r>
      <w:r w:rsidRPr="00E62066">
        <w:rPr>
          <w:rFonts w:ascii="Arial" w:hAnsi="Arial" w:cs="Arial"/>
          <w:sz w:val="24"/>
          <w:szCs w:val="24"/>
        </w:rPr>
        <w:t>.-</w:t>
      </w:r>
      <w:r w:rsidR="006B7C57" w:rsidRPr="00E62066">
        <w:rPr>
          <w:rFonts w:ascii="Arial" w:hAnsi="Arial" w:cs="Arial"/>
          <w:sz w:val="24"/>
          <w:szCs w:val="24"/>
        </w:rPr>
        <w:t xml:space="preserve"> </w:t>
      </w:r>
      <w:r w:rsidR="00E62066" w:rsidRPr="00E62066">
        <w:rPr>
          <w:rFonts w:ascii="Arial" w:hAnsi="Arial" w:cs="Arial"/>
          <w:sz w:val="24"/>
          <w:szCs w:val="24"/>
        </w:rPr>
        <w:t>Comparar las diferentes tecnologías inalámbricas para identificar las aplicaciones de consumo de energía, realizar una tabla comparativa.</w:t>
      </w:r>
    </w:p>
    <w:p w14:paraId="2FB708FF" w14:textId="77777777" w:rsidR="00161AE3" w:rsidRDefault="00161AE3" w:rsidP="00A453F1">
      <w:pPr>
        <w:rPr>
          <w:rFonts w:ascii="Arial" w:hAnsi="Arial" w:cs="Arial"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867"/>
        <w:gridCol w:w="1752"/>
        <w:gridCol w:w="2079"/>
        <w:gridCol w:w="1735"/>
      </w:tblGrid>
      <w:tr w:rsidR="00161AE3" w:rsidRPr="00161AE3" w14:paraId="2568E7DC" w14:textId="77777777" w:rsidTr="00161AE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872263F" w14:textId="77777777" w:rsidR="00161AE3" w:rsidRPr="00161AE3" w:rsidRDefault="00161AE3" w:rsidP="00161AE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322C49" w14:textId="77777777" w:rsidR="00161AE3" w:rsidRPr="00161AE3" w:rsidRDefault="00161AE3" w:rsidP="00161AE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D9A77D" w14:textId="77777777" w:rsidR="00161AE3" w:rsidRPr="00161AE3" w:rsidRDefault="00161AE3" w:rsidP="00161AE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9FB3E61" w14:textId="77777777" w:rsidR="00161AE3" w:rsidRPr="00161AE3" w:rsidRDefault="00161AE3" w:rsidP="00161AE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Velocidad de transmisión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94CC27" w14:textId="77777777" w:rsidR="00161AE3" w:rsidRPr="00161AE3" w:rsidRDefault="00161AE3" w:rsidP="00161AE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Consumo de energía</w:t>
            </w:r>
          </w:p>
        </w:tc>
      </w:tr>
      <w:tr w:rsidR="00161AE3" w:rsidRPr="00161AE3" w14:paraId="66B8259E" w14:textId="77777777" w:rsidTr="00161A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93A7C8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987AB8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2.4 GHz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7A8E798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10 metros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5C98AB6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2 Mbps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FDB2F74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</w:tr>
      <w:tr w:rsidR="00161AE3" w:rsidRPr="00161AE3" w14:paraId="1BA75980" w14:textId="77777777" w:rsidTr="00161A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1880C3E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Wi</w:t>
            </w:r>
            <w:proofErr w:type="spellEnd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-Fi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4A8B4E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2.4 GHz o 5 GHz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5CEEE94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50-100 metros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A362EE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varios Gbps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D172306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Moderado a alto</w:t>
            </w:r>
          </w:p>
        </w:tc>
      </w:tr>
      <w:tr w:rsidR="00161AE3" w:rsidRPr="00161AE3" w14:paraId="56DD0AD2" w14:textId="77777777" w:rsidTr="00161A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213F70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Zigbee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C8BB7E0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2.4 GHz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71A06E1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100 metros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86E544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250 </w:t>
            </w:r>
            <w:proofErr w:type="gramStart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Kbps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E16418A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</w:tr>
      <w:tr w:rsidR="00161AE3" w:rsidRPr="00161AE3" w14:paraId="2B8EBE79" w14:textId="77777777" w:rsidTr="00161A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8F50343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Z-Wave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8B0D89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868.42 MHz (Europa) o 908.42 MHz (EE. UU.)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39325B2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100 metros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1A1133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100 </w:t>
            </w:r>
            <w:proofErr w:type="gramStart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Kbps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12D553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</w:tr>
      <w:tr w:rsidR="00161AE3" w:rsidRPr="00161AE3" w14:paraId="16B94337" w14:textId="77777777" w:rsidTr="00161AE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2E0253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1BDFE0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433 MHz, 868 MHz o 915 MHz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687748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varios kilómetros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B4D602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50 Kbps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482BDD4" w14:textId="77777777" w:rsidR="00161AE3" w:rsidRPr="00161AE3" w:rsidRDefault="00161AE3" w:rsidP="00161A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1AE3">
              <w:rPr>
                <w:rFonts w:ascii="Arial" w:hAnsi="Arial" w:cs="Arial"/>
                <w:color w:val="000000" w:themeColor="text1"/>
                <w:sz w:val="24"/>
                <w:szCs w:val="24"/>
              </w:rPr>
              <w:t>Muy bajo</w:t>
            </w:r>
          </w:p>
        </w:tc>
      </w:tr>
    </w:tbl>
    <w:p w14:paraId="5C5441C0" w14:textId="77777777" w:rsidR="00161AE3" w:rsidRPr="00161AE3" w:rsidRDefault="00161AE3" w:rsidP="00161AE3">
      <w:pPr>
        <w:rPr>
          <w:rFonts w:ascii="Arial" w:hAnsi="Arial" w:cs="Arial"/>
          <w:sz w:val="24"/>
          <w:szCs w:val="24"/>
        </w:rPr>
      </w:pPr>
      <w:r w:rsidRPr="00161AE3">
        <w:rPr>
          <w:rFonts w:ascii="Arial" w:hAnsi="Arial" w:cs="Arial"/>
          <w:sz w:val="24"/>
          <w:szCs w:val="24"/>
        </w:rPr>
        <w:t xml:space="preserve">Como se puede ver en la tabla, cada tecnología tiene sus propias ventajas y desventajas en términos de frecuencia, alcance, velocidad de transmisión y consumo de energía. Por ejemplo, Bluetooth es una buena opción para dispositivos que requieren una baja tasa de transferencia de datos y una vida útil de la batería prolongada, como auriculares inalámbricos y pulseras de fitness. </w:t>
      </w:r>
      <w:proofErr w:type="spellStart"/>
      <w:r w:rsidRPr="00161AE3">
        <w:rPr>
          <w:rFonts w:ascii="Arial" w:hAnsi="Arial" w:cs="Arial"/>
          <w:sz w:val="24"/>
          <w:szCs w:val="24"/>
        </w:rPr>
        <w:t>Wi</w:t>
      </w:r>
      <w:proofErr w:type="spellEnd"/>
      <w:r w:rsidRPr="00161AE3">
        <w:rPr>
          <w:rFonts w:ascii="Arial" w:hAnsi="Arial" w:cs="Arial"/>
          <w:sz w:val="24"/>
          <w:szCs w:val="24"/>
        </w:rPr>
        <w:t>-Fi, por otro lado, es adecuado para dispositivos que requieren una alta velocidad de transmisión de datos, como cámaras de seguridad inalámbricas y televisores inteligentes.</w:t>
      </w:r>
    </w:p>
    <w:p w14:paraId="276B3DC1" w14:textId="77777777" w:rsidR="00161AE3" w:rsidRPr="00161AE3" w:rsidRDefault="00161AE3" w:rsidP="00161AE3">
      <w:pPr>
        <w:rPr>
          <w:rFonts w:ascii="Arial" w:hAnsi="Arial" w:cs="Arial"/>
          <w:sz w:val="24"/>
          <w:szCs w:val="24"/>
        </w:rPr>
      </w:pPr>
      <w:proofErr w:type="spellStart"/>
      <w:r w:rsidRPr="00161AE3">
        <w:rPr>
          <w:rFonts w:ascii="Arial" w:hAnsi="Arial" w:cs="Arial"/>
          <w:sz w:val="24"/>
          <w:szCs w:val="24"/>
        </w:rPr>
        <w:t>Zigbee</w:t>
      </w:r>
      <w:proofErr w:type="spellEnd"/>
      <w:r w:rsidRPr="00161AE3">
        <w:rPr>
          <w:rFonts w:ascii="Arial" w:hAnsi="Arial" w:cs="Arial"/>
          <w:sz w:val="24"/>
          <w:szCs w:val="24"/>
        </w:rPr>
        <w:t xml:space="preserve"> y Z-Wave son tecnologías de baja potencia que se utilizan principalmente para aplicaciones de automatización del hogar, como termostatos inteligentes y sistemas de iluminación. </w:t>
      </w:r>
      <w:proofErr w:type="spellStart"/>
      <w:r w:rsidRPr="00161AE3">
        <w:rPr>
          <w:rFonts w:ascii="Arial" w:hAnsi="Arial" w:cs="Arial"/>
          <w:sz w:val="24"/>
          <w:szCs w:val="24"/>
        </w:rPr>
        <w:t>Zigbee</w:t>
      </w:r>
      <w:proofErr w:type="spellEnd"/>
      <w:r w:rsidRPr="00161AE3">
        <w:rPr>
          <w:rFonts w:ascii="Arial" w:hAnsi="Arial" w:cs="Arial"/>
          <w:sz w:val="24"/>
          <w:szCs w:val="24"/>
        </w:rPr>
        <w:t xml:space="preserve"> es especialmente adecuado para aplicaciones en las que se requiere una gran cantidad de nodos (dispositivos) interconectados, mientras que Z-Wave se utiliza en sistemas de automatización del hogar que requieren una mayor seguridad.</w:t>
      </w:r>
    </w:p>
    <w:p w14:paraId="582CCC8F" w14:textId="77777777" w:rsidR="00161AE3" w:rsidRPr="00161AE3" w:rsidRDefault="00161AE3" w:rsidP="00161AE3">
      <w:pPr>
        <w:rPr>
          <w:rFonts w:ascii="Arial" w:hAnsi="Arial" w:cs="Arial"/>
          <w:sz w:val="24"/>
          <w:szCs w:val="24"/>
        </w:rPr>
      </w:pPr>
      <w:r w:rsidRPr="00161AE3">
        <w:rPr>
          <w:rFonts w:ascii="Arial" w:hAnsi="Arial" w:cs="Arial"/>
          <w:sz w:val="24"/>
          <w:szCs w:val="24"/>
        </w:rPr>
        <w:t xml:space="preserve">Por último, </w:t>
      </w:r>
      <w:proofErr w:type="spellStart"/>
      <w:r w:rsidRPr="00161AE3">
        <w:rPr>
          <w:rFonts w:ascii="Arial" w:hAnsi="Arial" w:cs="Arial"/>
          <w:sz w:val="24"/>
          <w:szCs w:val="24"/>
        </w:rPr>
        <w:t>LoRa</w:t>
      </w:r>
      <w:proofErr w:type="spellEnd"/>
      <w:r w:rsidRPr="00161AE3">
        <w:rPr>
          <w:rFonts w:ascii="Arial" w:hAnsi="Arial" w:cs="Arial"/>
          <w:sz w:val="24"/>
          <w:szCs w:val="24"/>
        </w:rPr>
        <w:t xml:space="preserve"> es una tecnología de radio de bajo consumo de energía diseñada para aplicaciones de Internet de las cosas (</w:t>
      </w:r>
      <w:proofErr w:type="spellStart"/>
      <w:r w:rsidRPr="00161AE3">
        <w:rPr>
          <w:rFonts w:ascii="Arial" w:hAnsi="Arial" w:cs="Arial"/>
          <w:sz w:val="24"/>
          <w:szCs w:val="24"/>
        </w:rPr>
        <w:t>IoT</w:t>
      </w:r>
      <w:proofErr w:type="spellEnd"/>
      <w:r w:rsidRPr="00161AE3">
        <w:rPr>
          <w:rFonts w:ascii="Arial" w:hAnsi="Arial" w:cs="Arial"/>
          <w:sz w:val="24"/>
          <w:szCs w:val="24"/>
        </w:rPr>
        <w:t xml:space="preserve">) de larga distancia, como sensores de temperatura y humedad en agricultura y ciudades inteligentes. Debido a su baja tasa de transferencia de datos y su alcance excepcionalmente largo, </w:t>
      </w:r>
      <w:proofErr w:type="spellStart"/>
      <w:r w:rsidRPr="00161AE3">
        <w:rPr>
          <w:rFonts w:ascii="Arial" w:hAnsi="Arial" w:cs="Arial"/>
          <w:sz w:val="24"/>
          <w:szCs w:val="24"/>
        </w:rPr>
        <w:t>LoRa</w:t>
      </w:r>
      <w:proofErr w:type="spellEnd"/>
      <w:r w:rsidRPr="00161AE3">
        <w:rPr>
          <w:rFonts w:ascii="Arial" w:hAnsi="Arial" w:cs="Arial"/>
          <w:sz w:val="24"/>
          <w:szCs w:val="24"/>
        </w:rPr>
        <w:t xml:space="preserve"> es ideal para aplicaciones que requieren una larga vida útil de la batería y una comunicación inalámbrica confiable a larga distancia.</w:t>
      </w:r>
    </w:p>
    <w:p w14:paraId="1FE89AA9" w14:textId="77777777" w:rsidR="00161AE3" w:rsidRPr="00E62066" w:rsidRDefault="00161AE3" w:rsidP="00A453F1">
      <w:pPr>
        <w:rPr>
          <w:rFonts w:ascii="Arial" w:hAnsi="Arial" w:cs="Arial"/>
          <w:sz w:val="24"/>
          <w:szCs w:val="24"/>
        </w:rPr>
      </w:pPr>
    </w:p>
    <w:sectPr w:rsidR="00161AE3" w:rsidRPr="00E62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1819">
    <w:abstractNumId w:val="1"/>
  </w:num>
  <w:num w:numId="2" w16cid:durableId="1572739359">
    <w:abstractNumId w:val="0"/>
  </w:num>
  <w:num w:numId="3" w16cid:durableId="20770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161AE3"/>
    <w:rsid w:val="002407A2"/>
    <w:rsid w:val="002B2028"/>
    <w:rsid w:val="003E4940"/>
    <w:rsid w:val="003F4EE0"/>
    <w:rsid w:val="00416F83"/>
    <w:rsid w:val="00431C9C"/>
    <w:rsid w:val="00506AEC"/>
    <w:rsid w:val="00577F1C"/>
    <w:rsid w:val="00592C6B"/>
    <w:rsid w:val="005D7F17"/>
    <w:rsid w:val="006675F2"/>
    <w:rsid w:val="00684F28"/>
    <w:rsid w:val="006B7C57"/>
    <w:rsid w:val="008E22F9"/>
    <w:rsid w:val="0091531B"/>
    <w:rsid w:val="00A453F1"/>
    <w:rsid w:val="00AA1745"/>
    <w:rsid w:val="00B15C33"/>
    <w:rsid w:val="00B32A78"/>
    <w:rsid w:val="00B35084"/>
    <w:rsid w:val="00BB0FA7"/>
    <w:rsid w:val="00CA6BB7"/>
    <w:rsid w:val="00CD5983"/>
    <w:rsid w:val="00D83105"/>
    <w:rsid w:val="00E62066"/>
    <w:rsid w:val="00E91CF4"/>
    <w:rsid w:val="00EB6F73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4</cp:revision>
  <dcterms:created xsi:type="dcterms:W3CDTF">2023-02-12T22:34:00Z</dcterms:created>
  <dcterms:modified xsi:type="dcterms:W3CDTF">2023-04-24T23:32:00Z</dcterms:modified>
</cp:coreProperties>
</file>