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7A431" w14:textId="3754D6E5" w:rsidR="00D228BB" w:rsidRPr="004629BE" w:rsidRDefault="00D228BB">
      <w:pPr>
        <w:rPr>
          <w:rFonts w:ascii="Times New Roman" w:hAnsi="Times New Roman" w:cs="Times New Roman"/>
        </w:rPr>
      </w:pPr>
    </w:p>
    <w:p w14:paraId="4CC4DF70" w14:textId="37BCBA22" w:rsidR="00057E00" w:rsidRPr="004629BE" w:rsidRDefault="00057E00">
      <w:pPr>
        <w:rPr>
          <w:rFonts w:ascii="Times New Roman" w:hAnsi="Times New Roman" w:cs="Times New Roman"/>
        </w:rPr>
      </w:pPr>
    </w:p>
    <w:p w14:paraId="6F5D77A4" w14:textId="511960C0" w:rsidR="00057E00" w:rsidRPr="004629BE" w:rsidRDefault="00057E00" w:rsidP="00057E00">
      <w:pPr>
        <w:pStyle w:val="papertitle"/>
        <w:spacing w:before="480" w:after="0"/>
        <w:ind w:leftChars="500" w:left="1100" w:rightChars="500" w:right="1100"/>
        <w:rPr>
          <w:rFonts w:eastAsia="Arial"/>
          <w:noProof w:val="0"/>
          <w:spacing w:val="4"/>
          <w:sz w:val="24"/>
          <w:szCs w:val="20"/>
          <w:lang w:eastAsia="ar-SA"/>
        </w:rPr>
      </w:pPr>
      <w:r w:rsidRPr="004629BE">
        <w:rPr>
          <w:b/>
          <w:bCs/>
          <w:sz w:val="24"/>
          <w:szCs w:val="24"/>
        </w:rPr>
        <w:t xml:space="preserve">Comparison Between HOSVD and 3D-DCT for Large-Scale Image Compression and Processing </w:t>
      </w:r>
      <w:r w:rsidRPr="004629BE">
        <w:rPr>
          <w:b/>
          <w:bCs/>
          <w:sz w:val="24"/>
          <w:szCs w:val="24"/>
        </w:rPr>
        <w:br/>
      </w:r>
      <w:r w:rsidRPr="004629BE">
        <w:rPr>
          <w:rFonts w:eastAsia="Arial"/>
          <w:noProof w:val="0"/>
          <w:spacing w:val="4"/>
          <w:sz w:val="24"/>
          <w:szCs w:val="20"/>
          <w:lang w:eastAsia="ar-SA"/>
        </w:rPr>
        <w:t>Andrei Daniel CODREANU</w:t>
      </w:r>
    </w:p>
    <w:p w14:paraId="1A75E43A" w14:textId="5D63A1F1" w:rsidR="00057E00" w:rsidRPr="004629BE" w:rsidRDefault="00057E00" w:rsidP="00057E00">
      <w:pPr>
        <w:pStyle w:val="papertitle"/>
        <w:spacing w:after="0"/>
        <w:ind w:leftChars="500" w:left="1100" w:rightChars="500" w:right="1100"/>
        <w:rPr>
          <w:rFonts w:eastAsia="Arial"/>
          <w:noProof w:val="0"/>
          <w:spacing w:val="4"/>
          <w:sz w:val="24"/>
          <w:szCs w:val="20"/>
          <w:lang w:eastAsia="ar-SA"/>
        </w:rPr>
      </w:pPr>
      <w:r w:rsidRPr="004629BE">
        <w:rPr>
          <w:rFonts w:eastAsia="Arial"/>
          <w:noProof w:val="0"/>
          <w:spacing w:val="4"/>
          <w:sz w:val="24"/>
          <w:szCs w:val="20"/>
          <w:lang w:eastAsia="ar-SA"/>
        </w:rPr>
        <w:t>Florentin-Marian IVAN</w:t>
      </w:r>
    </w:p>
    <w:p w14:paraId="340DE070" w14:textId="1B9BF94C" w:rsidR="00057E00" w:rsidRPr="004629BE" w:rsidRDefault="00057E00" w:rsidP="00057E00">
      <w:pPr>
        <w:pStyle w:val="Authorname"/>
        <w:spacing w:before="120" w:after="120"/>
        <w:rPr>
          <w:b w:val="0"/>
          <w:i/>
          <w:spacing w:val="4"/>
          <w:sz w:val="20"/>
        </w:rPr>
      </w:pPr>
      <w:r w:rsidRPr="004629BE">
        <w:rPr>
          <w:b w:val="0"/>
          <w:i/>
          <w:spacing w:val="4"/>
          <w:sz w:val="20"/>
        </w:rPr>
        <w:t>Military Technical Academy "Ferdinand I"</w:t>
      </w:r>
      <w:r w:rsidRPr="004629BE">
        <w:rPr>
          <w:b w:val="0"/>
          <w:i/>
          <w:spacing w:val="4"/>
          <w:sz w:val="20"/>
        </w:rPr>
        <w:br/>
        <w:t>Contact:</w:t>
      </w:r>
      <w:r w:rsidRPr="004629BE">
        <w:t xml:space="preserve"> </w:t>
      </w:r>
      <w:hyperlink r:id="rId6" w:history="1">
        <w:r w:rsidRPr="004629BE">
          <w:rPr>
            <w:rStyle w:val="Hyperlink"/>
            <w:b w:val="0"/>
            <w:i/>
            <w:spacing w:val="4"/>
            <w:sz w:val="20"/>
          </w:rPr>
          <w:t>andreidanielcodreanu@gmail.com</w:t>
        </w:r>
      </w:hyperlink>
    </w:p>
    <w:p w14:paraId="00361A78" w14:textId="52488DCA" w:rsidR="00057E00" w:rsidRPr="004629BE" w:rsidRDefault="008D77E7" w:rsidP="00057E00">
      <w:pPr>
        <w:pStyle w:val="Authorname"/>
        <w:spacing w:before="120" w:after="120"/>
        <w:rPr>
          <w:b w:val="0"/>
          <w:i/>
          <w:spacing w:val="4"/>
          <w:sz w:val="20"/>
        </w:rPr>
      </w:pPr>
      <w:hyperlink r:id="rId7" w:history="1">
        <w:r w:rsidR="00057E00" w:rsidRPr="004629BE">
          <w:rPr>
            <w:rStyle w:val="Hyperlink"/>
            <w:b w:val="0"/>
            <w:i/>
            <w:spacing w:val="4"/>
            <w:sz w:val="20"/>
          </w:rPr>
          <w:t>florentinivan2004@gmail.com</w:t>
        </w:r>
      </w:hyperlink>
    </w:p>
    <w:p w14:paraId="79025354" w14:textId="77777777" w:rsidR="00297DE8" w:rsidRPr="004629BE" w:rsidRDefault="00297DE8" w:rsidP="00297DE8">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4629BE">
        <w:rPr>
          <w:rFonts w:ascii="Times New Roman" w:eastAsia="Times New Roman" w:hAnsi="Times New Roman" w:cs="Times New Roman"/>
          <w:b/>
          <w:bCs/>
          <w:sz w:val="27"/>
          <w:szCs w:val="27"/>
        </w:rPr>
        <w:t>Abstract</w:t>
      </w:r>
    </w:p>
    <w:p w14:paraId="6943B300" w14:textId="605410B2" w:rsidR="00297DE8" w:rsidRPr="004629BE" w:rsidRDefault="004629BE" w:rsidP="00297DE8">
      <w:pPr>
        <w:spacing w:before="100" w:beforeAutospacing="1" w:after="100" w:afterAutospacing="1" w:line="240" w:lineRule="auto"/>
        <w:ind w:firstLine="720"/>
        <w:jc w:val="both"/>
        <w:rPr>
          <w:rFonts w:ascii="Times New Roman" w:eastAsia="Times New Roman" w:hAnsi="Times New Roman" w:cs="Times New Roman"/>
          <w:sz w:val="24"/>
          <w:szCs w:val="24"/>
        </w:rPr>
      </w:pPr>
      <w:r w:rsidRPr="004629BE">
        <w:rPr>
          <w:rFonts w:ascii="Times New Roman" w:hAnsi="Times New Roman" w:cs="Times New Roman"/>
          <w:sz w:val="24"/>
          <w:szCs w:val="24"/>
        </w:rPr>
        <w:t>In today's digital age, safeguarding valuable information has become a critical challenge.</w:t>
      </w:r>
      <w:r w:rsidRPr="004629BE">
        <w:rPr>
          <w:rFonts w:ascii="Times New Roman" w:hAnsi="Times New Roman" w:cs="Times New Roman"/>
          <w:sz w:val="24"/>
          <w:szCs w:val="24"/>
        </w:rPr>
        <w:t xml:space="preserve"> </w:t>
      </w:r>
      <w:r w:rsidR="00297DE8" w:rsidRPr="004629BE">
        <w:rPr>
          <w:rFonts w:ascii="Times New Roman" w:eastAsia="Times New Roman" w:hAnsi="Times New Roman" w:cs="Times New Roman"/>
          <w:sz w:val="24"/>
          <w:szCs w:val="24"/>
        </w:rPr>
        <w:t>With data security becoming paramount, encryption stands as the pillar for protecting sensitive information. A fundamental requirement for robust encryption is the generation of high-quality random numbers. While pseudo-random number generators (PRNGs) have long been a standard solution, this project focuses on true random number generators (TRNGs) that derive randomness from natural and unpredictable phenomena, offering a higher degree of entropy.</w:t>
      </w:r>
    </w:p>
    <w:p w14:paraId="65370002" w14:textId="1CEAE1D0" w:rsidR="00297DE8" w:rsidRPr="004629BE" w:rsidRDefault="004629BE" w:rsidP="00297DE8">
      <w:pPr>
        <w:spacing w:before="100" w:beforeAutospacing="1" w:after="100" w:afterAutospacing="1" w:line="240" w:lineRule="auto"/>
        <w:ind w:firstLine="720"/>
        <w:jc w:val="both"/>
        <w:rPr>
          <w:rFonts w:ascii="Times New Roman" w:eastAsia="Times New Roman" w:hAnsi="Times New Roman" w:cs="Times New Roman"/>
          <w:sz w:val="24"/>
          <w:szCs w:val="24"/>
        </w:rPr>
      </w:pPr>
      <w:r w:rsidRPr="004629BE">
        <w:rPr>
          <w:rFonts w:ascii="Times New Roman" w:hAnsi="Times New Roman" w:cs="Times New Roman"/>
          <w:sz w:val="24"/>
          <w:szCs w:val="24"/>
        </w:rPr>
        <w:t>In this project, we aim to explore innovative methodologies for TRNG development using natural phenomena. Building on our initial strategies—leveraging ambient radio signals and NASA's solar imagery—we will next evaluate their scalability and real-world applicability for enhancing encryption systems</w:t>
      </w:r>
      <w:r w:rsidR="00297DE8" w:rsidRPr="004629BE">
        <w:rPr>
          <w:rFonts w:ascii="Times New Roman" w:eastAsia="Times New Roman" w:hAnsi="Times New Roman" w:cs="Times New Roman"/>
          <w:sz w:val="24"/>
          <w:szCs w:val="24"/>
        </w:rPr>
        <w:t xml:space="preserve">. To ensure high-quality randomness, </w:t>
      </w:r>
      <w:r w:rsidRPr="004629BE">
        <w:rPr>
          <w:rFonts w:ascii="Times New Roman" w:hAnsi="Times New Roman" w:cs="Times New Roman"/>
          <w:sz w:val="24"/>
          <w:szCs w:val="24"/>
        </w:rPr>
        <w:t>we will conduct rigorous analyses</w:t>
      </w:r>
      <w:r w:rsidR="00297DE8" w:rsidRPr="004629BE">
        <w:rPr>
          <w:rFonts w:ascii="Times New Roman" w:eastAsia="Times New Roman" w:hAnsi="Times New Roman" w:cs="Times New Roman"/>
          <w:sz w:val="24"/>
          <w:szCs w:val="24"/>
        </w:rPr>
        <w:t>, calculating Shannon entropy for each data source to evaluate their effectiveness.</w:t>
      </w:r>
      <w:r w:rsidRPr="004629BE">
        <w:rPr>
          <w:rFonts w:ascii="Times New Roman" w:eastAsia="Times New Roman" w:hAnsi="Times New Roman" w:cs="Times New Roman"/>
          <w:sz w:val="24"/>
          <w:szCs w:val="24"/>
        </w:rPr>
        <w:t xml:space="preserve"> </w:t>
      </w:r>
      <w:r w:rsidRPr="004629BE">
        <w:rPr>
          <w:rFonts w:ascii="Times New Roman" w:hAnsi="Times New Roman" w:cs="Times New Roman"/>
          <w:sz w:val="24"/>
          <w:szCs w:val="24"/>
        </w:rPr>
        <w:t>The combined data streams will next undergo additional transformations</w:t>
      </w:r>
      <w:r w:rsidR="00297DE8" w:rsidRPr="004629BE">
        <w:rPr>
          <w:rFonts w:ascii="Times New Roman" w:eastAsia="Times New Roman" w:hAnsi="Times New Roman" w:cs="Times New Roman"/>
          <w:sz w:val="24"/>
          <w:szCs w:val="24"/>
        </w:rPr>
        <w:t>, including multi-layered XOR operations and bit manipulations, before being securely hash</w:t>
      </w:r>
      <w:r w:rsidRPr="004629BE">
        <w:rPr>
          <w:rFonts w:ascii="Times New Roman" w:eastAsia="Times New Roman" w:hAnsi="Times New Roman" w:cs="Times New Roman"/>
          <w:sz w:val="24"/>
          <w:szCs w:val="24"/>
        </w:rPr>
        <w:t>ed</w:t>
      </w:r>
      <w:r w:rsidR="00297DE8" w:rsidRPr="004629BE">
        <w:rPr>
          <w:rFonts w:ascii="Times New Roman" w:eastAsia="Times New Roman" w:hAnsi="Times New Roman" w:cs="Times New Roman"/>
          <w:sz w:val="24"/>
          <w:szCs w:val="24"/>
        </w:rPr>
        <w:t xml:space="preserve"> using the SHA3-512 algorithm. These processes amplify entropy and yield cryptographic-quality random outputs.</w:t>
      </w:r>
    </w:p>
    <w:p w14:paraId="0DA16899" w14:textId="69863616" w:rsidR="00297DE8" w:rsidRPr="004629BE" w:rsidRDefault="00297DE8" w:rsidP="00297DE8">
      <w:pPr>
        <w:spacing w:before="100" w:beforeAutospacing="1" w:after="100" w:afterAutospacing="1" w:line="240" w:lineRule="auto"/>
        <w:ind w:firstLine="720"/>
        <w:jc w:val="both"/>
        <w:rPr>
          <w:rFonts w:ascii="Times New Roman" w:eastAsia="Times New Roman" w:hAnsi="Times New Roman" w:cs="Times New Roman"/>
          <w:sz w:val="24"/>
          <w:szCs w:val="24"/>
        </w:rPr>
      </w:pPr>
      <w:r w:rsidRPr="004629BE">
        <w:rPr>
          <w:rFonts w:ascii="Times New Roman" w:eastAsia="Times New Roman" w:hAnsi="Times New Roman" w:cs="Times New Roman"/>
          <w:sz w:val="24"/>
          <w:szCs w:val="24"/>
        </w:rPr>
        <w:t xml:space="preserve">By introducing </w:t>
      </w:r>
      <w:r w:rsidR="00CD6480" w:rsidRPr="004629BE">
        <w:rPr>
          <w:rFonts w:ascii="Times New Roman" w:hAnsi="Times New Roman" w:cs="Times New Roman"/>
          <w:sz w:val="24"/>
          <w:szCs w:val="24"/>
        </w:rPr>
        <w:t>resourceful solutions</w:t>
      </w:r>
      <w:r w:rsidRPr="004629BE">
        <w:rPr>
          <w:rFonts w:ascii="Times New Roman" w:eastAsia="Times New Roman" w:hAnsi="Times New Roman" w:cs="Times New Roman"/>
          <w:sz w:val="24"/>
          <w:szCs w:val="24"/>
        </w:rPr>
        <w:t xml:space="preserve"> to randomness inspired by natural phenomena, this project aims to contribute to the ongoing exploration of new methodologies for enhancing data security. Our findings emphasize the potential for leveraging innovative sources of entropy to strengthen encryption techniques and protect sensitive information in an increasingly digital world.</w:t>
      </w:r>
    </w:p>
    <w:p w14:paraId="44746629" w14:textId="1554664D" w:rsidR="00057E00" w:rsidRPr="004629BE" w:rsidRDefault="00297DE8" w:rsidP="00297DE8">
      <w:pPr>
        <w:spacing w:before="100" w:beforeAutospacing="1" w:after="100" w:afterAutospacing="1" w:line="240" w:lineRule="auto"/>
        <w:jc w:val="both"/>
        <w:rPr>
          <w:rFonts w:ascii="Times New Roman" w:eastAsia="Times New Roman" w:hAnsi="Times New Roman" w:cs="Times New Roman"/>
          <w:sz w:val="24"/>
          <w:szCs w:val="24"/>
        </w:rPr>
      </w:pPr>
      <w:r w:rsidRPr="004629BE">
        <w:rPr>
          <w:rFonts w:ascii="Times New Roman" w:eastAsia="Times New Roman" w:hAnsi="Times New Roman" w:cs="Times New Roman"/>
          <w:b/>
          <w:bCs/>
          <w:sz w:val="24"/>
          <w:szCs w:val="24"/>
        </w:rPr>
        <w:t>Keywords</w:t>
      </w:r>
      <w:r w:rsidRPr="004629BE">
        <w:rPr>
          <w:rFonts w:ascii="Times New Roman" w:eastAsia="Times New Roman" w:hAnsi="Times New Roman" w:cs="Times New Roman"/>
          <w:sz w:val="24"/>
          <w:szCs w:val="24"/>
        </w:rPr>
        <w:t xml:space="preserve">: Entropy, TRNG, Data Security, Encryption, NASA Solar Imagery, </w:t>
      </w:r>
      <w:proofErr w:type="spellStart"/>
      <w:r w:rsidRPr="004629BE">
        <w:rPr>
          <w:rFonts w:ascii="Times New Roman" w:eastAsia="Times New Roman" w:hAnsi="Times New Roman" w:cs="Times New Roman"/>
          <w:sz w:val="24"/>
          <w:szCs w:val="24"/>
        </w:rPr>
        <w:t>PyRadio</w:t>
      </w:r>
      <w:proofErr w:type="spellEnd"/>
      <w:r w:rsidRPr="004629BE">
        <w:rPr>
          <w:rFonts w:ascii="Times New Roman" w:eastAsia="Times New Roman" w:hAnsi="Times New Roman" w:cs="Times New Roman"/>
          <w:sz w:val="24"/>
          <w:szCs w:val="24"/>
        </w:rPr>
        <w:t>.</w:t>
      </w:r>
    </w:p>
    <w:p w14:paraId="65D732A3" w14:textId="77777777" w:rsidR="00057E00" w:rsidRPr="004629BE" w:rsidRDefault="00057E00" w:rsidP="00057E00">
      <w:pPr>
        <w:pStyle w:val="Authorname"/>
        <w:spacing w:before="120" w:after="120"/>
        <w:rPr>
          <w:b w:val="0"/>
          <w:i/>
          <w:spacing w:val="4"/>
          <w:sz w:val="20"/>
        </w:rPr>
      </w:pPr>
    </w:p>
    <w:p w14:paraId="5E3D7A26" w14:textId="77777777" w:rsidR="00057E00" w:rsidRPr="004629BE" w:rsidRDefault="00057E00" w:rsidP="00057E00">
      <w:pPr>
        <w:jc w:val="center"/>
        <w:rPr>
          <w:rFonts w:ascii="Times New Roman" w:hAnsi="Times New Roman" w:cs="Times New Roman"/>
        </w:rPr>
      </w:pPr>
    </w:p>
    <w:sectPr w:rsidR="00057E00" w:rsidRPr="004629BE">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B64E1" w14:textId="77777777" w:rsidR="008D77E7" w:rsidRDefault="008D77E7" w:rsidP="00057E00">
      <w:pPr>
        <w:spacing w:after="0" w:line="240" w:lineRule="auto"/>
      </w:pPr>
      <w:r>
        <w:separator/>
      </w:r>
    </w:p>
  </w:endnote>
  <w:endnote w:type="continuationSeparator" w:id="0">
    <w:p w14:paraId="3ED0232D" w14:textId="77777777" w:rsidR="008D77E7" w:rsidRDefault="008D77E7" w:rsidP="00057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Kozuka Gothic Pro H">
    <w:altName w:val="MS Gothic"/>
    <w:panose1 w:val="00000000000000000000"/>
    <w:charset w:val="80"/>
    <w:family w:val="swiss"/>
    <w:notTrueType/>
    <w:pitch w:val="variable"/>
    <w:sig w:usb0="00000000" w:usb1="2AC71C11" w:usb2="00000012" w:usb3="00000000" w:csb0="00020005"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65F78" w14:textId="77777777" w:rsidR="008D77E7" w:rsidRDefault="008D77E7" w:rsidP="00057E00">
      <w:pPr>
        <w:spacing w:after="0" w:line="240" w:lineRule="auto"/>
      </w:pPr>
      <w:r>
        <w:separator/>
      </w:r>
    </w:p>
  </w:footnote>
  <w:footnote w:type="continuationSeparator" w:id="0">
    <w:p w14:paraId="10BA1D42" w14:textId="77777777" w:rsidR="008D77E7" w:rsidRDefault="008D77E7" w:rsidP="00057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0FFF4" w14:textId="3D9CDC5B" w:rsidR="00057E00" w:rsidRDefault="00057E00" w:rsidP="00057E00">
    <w:pPr>
      <w:pStyle w:val="Header"/>
    </w:pPr>
    <w:r>
      <w:rPr>
        <w:noProof/>
      </w:rPr>
      <mc:AlternateContent>
        <mc:Choice Requires="wps">
          <w:drawing>
            <wp:anchor distT="45720" distB="45720" distL="114300" distR="114300" simplePos="0" relativeHeight="251660288" behindDoc="0" locked="0" layoutInCell="1" allowOverlap="1" wp14:anchorId="3E9B2432" wp14:editId="16323E60">
              <wp:simplePos x="0" y="0"/>
              <wp:positionH relativeFrom="column">
                <wp:posOffset>871855</wp:posOffset>
              </wp:positionH>
              <wp:positionV relativeFrom="paragraph">
                <wp:posOffset>64135</wp:posOffset>
              </wp:positionV>
              <wp:extent cx="4015105" cy="626110"/>
              <wp:effectExtent l="0" t="0" r="0" b="2540"/>
              <wp:wrapSquare wrapText="bothSides"/>
              <wp:docPr id="1456216076" name="Text Box 14562160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105"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B6A6A" w14:textId="45BE6A3F" w:rsidR="00057E00" w:rsidRDefault="00057E00" w:rsidP="00057E00">
                          <w:pPr>
                            <w:jc w:val="center"/>
                            <w:rPr>
                              <w:rFonts w:eastAsia="Kozuka Gothic Pro H"/>
                              <w:b/>
                              <w:noProof/>
                              <w:sz w:val="24"/>
                              <w:szCs w:val="24"/>
                              <w:lang w:val="ro-RO"/>
                            </w:rPr>
                          </w:pPr>
                          <w:r>
                            <w:rPr>
                              <w:rFonts w:eastAsia="Kozuka Gothic Pro H"/>
                              <w:b/>
                              <w:noProof/>
                              <w:sz w:val="24"/>
                              <w:szCs w:val="24"/>
                              <w:lang w:val="ro-RO"/>
                            </w:rPr>
                            <w:t>Book of Abstracts.</w:t>
                          </w:r>
                        </w:p>
                        <w:p w14:paraId="50AE3654" w14:textId="77777777" w:rsidR="00057E00" w:rsidRDefault="00057E00" w:rsidP="00057E00">
                          <w:pPr>
                            <w:jc w:val="center"/>
                            <w:rPr>
                              <w:rFonts w:eastAsia="Kozuka Gothic Pro H"/>
                              <w:b/>
                              <w:noProof/>
                              <w:sz w:val="24"/>
                              <w:szCs w:val="24"/>
                              <w:lang w:val="ro-RO"/>
                            </w:rPr>
                          </w:pPr>
                          <w:r>
                            <w:rPr>
                              <w:rFonts w:eastAsia="Kozuka Gothic Pro H"/>
                              <w:b/>
                              <w:noProof/>
                              <w:sz w:val="24"/>
                              <w:szCs w:val="24"/>
                              <w:lang w:val="ro-RO"/>
                            </w:rPr>
                            <w:t>Students’ International Conference "CERC" 2025</w:t>
                          </w:r>
                        </w:p>
                        <w:p w14:paraId="46671BD7" w14:textId="77777777" w:rsidR="00057E00" w:rsidRDefault="00057E00" w:rsidP="00057E00">
                          <w:pPr>
                            <w:pStyle w:val="NormalWeb"/>
                            <w:spacing w:before="0" w:beforeAutospacing="0" w:after="0" w:afterAutospacing="0"/>
                            <w:jc w:val="center"/>
                            <w:rPr>
                              <w:i/>
                            </w:rPr>
                          </w:pPr>
                          <w:r>
                            <w:rPr>
                              <w:rFonts w:eastAsia="Kozuka Gothic Pro H"/>
                              <w:i/>
                              <w:noProof/>
                              <w:lang w:val="ro-RO"/>
                            </w:rPr>
                            <w:t xml:space="preserve">Volume 7, No. 1, </w:t>
                          </w:r>
                          <w:r>
                            <w:rPr>
                              <w:i/>
                            </w:rPr>
                            <w:t>ISSN: 2601-7989, ISSN-L: 2601-7989</w:t>
                          </w:r>
                        </w:p>
                        <w:p w14:paraId="7CA3F373" w14:textId="77777777" w:rsidR="00057E00" w:rsidRDefault="00057E00" w:rsidP="00057E00">
                          <w:pPr>
                            <w:rPr>
                              <w:sz w:val="24"/>
                              <w:szCs w:val="24"/>
                              <w:lang w:val="ro-RO"/>
                            </w:rPr>
                          </w:pPr>
                        </w:p>
                      </w:txbxContent>
                    </wps:txbx>
                    <wps:bodyPr rot="0" vertOverflow="clip" horzOverflow="clip"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9B2432" id="_x0000_t202" coordsize="21600,21600" o:spt="202" path="m,l,21600r21600,l21600,xe">
              <v:stroke joinstyle="miter"/>
              <v:path gradientshapeok="t" o:connecttype="rect"/>
            </v:shapetype>
            <v:shape id="Text Box 1456216076" o:spid="_x0000_s1026" type="#_x0000_t202" style="position:absolute;margin-left:68.65pt;margin-top:5.05pt;width:316.15pt;height:49.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" filled="f" stroked="f">
              <v:textbox>
                <w:txbxContent>
                  <w:p w14:paraId="237B6A6A" w14:textId="45BE6A3F" w:rsidR="00057E00" w:rsidRDefault="00057E00" w:rsidP="00057E00">
                    <w:pPr>
                      <w:jc w:val="center"/>
                      <w:rPr>
                        <w:rFonts w:eastAsia="Kozuka Gothic Pro H"/>
                        <w:b/>
                        <w:noProof/>
                        <w:sz w:val="24"/>
                        <w:szCs w:val="24"/>
                        <w:lang w:val="ro-RO"/>
                      </w:rPr>
                    </w:pPr>
                    <w:r>
                      <w:rPr>
                        <w:rFonts w:eastAsia="Kozuka Gothic Pro H"/>
                        <w:b/>
                        <w:noProof/>
                        <w:sz w:val="24"/>
                        <w:szCs w:val="24"/>
                        <w:lang w:val="ro-RO"/>
                      </w:rPr>
                      <w:t>Book of Abstracts.</w:t>
                    </w:r>
                  </w:p>
                  <w:p w14:paraId="50AE3654" w14:textId="77777777" w:rsidR="00057E00" w:rsidRDefault="00057E00" w:rsidP="00057E00">
                    <w:pPr>
                      <w:jc w:val="center"/>
                      <w:rPr>
                        <w:rFonts w:eastAsia="Kozuka Gothic Pro H"/>
                        <w:b/>
                        <w:noProof/>
                        <w:sz w:val="24"/>
                        <w:szCs w:val="24"/>
                        <w:lang w:val="ro-RO"/>
                      </w:rPr>
                    </w:pPr>
                    <w:r>
                      <w:rPr>
                        <w:rFonts w:eastAsia="Kozuka Gothic Pro H"/>
                        <w:b/>
                        <w:noProof/>
                        <w:sz w:val="24"/>
                        <w:szCs w:val="24"/>
                        <w:lang w:val="ro-RO"/>
                      </w:rPr>
                      <w:t>Students’ International Conference "CERC" 2025</w:t>
                    </w:r>
                  </w:p>
                  <w:p w14:paraId="46671BD7" w14:textId="77777777" w:rsidR="00057E00" w:rsidRDefault="00057E00" w:rsidP="00057E00">
                    <w:pPr>
                      <w:pStyle w:val="NormalWeb"/>
                      <w:spacing w:before="0" w:beforeAutospacing="0" w:after="0" w:afterAutospacing="0"/>
                      <w:jc w:val="center"/>
                      <w:rPr>
                        <w:i/>
                      </w:rPr>
                    </w:pPr>
                    <w:r>
                      <w:rPr>
                        <w:rFonts w:eastAsia="Kozuka Gothic Pro H"/>
                        <w:i/>
                        <w:noProof/>
                        <w:lang w:val="ro-RO"/>
                      </w:rPr>
                      <w:t xml:space="preserve">Volume 7, No. 1, </w:t>
                    </w:r>
                    <w:r>
                      <w:rPr>
                        <w:i/>
                      </w:rPr>
                      <w:t>ISSN: 2601-7989, ISSN-L: 2601-7989</w:t>
                    </w:r>
                  </w:p>
                  <w:p w14:paraId="7CA3F373" w14:textId="77777777" w:rsidR="00057E00" w:rsidRDefault="00057E00" w:rsidP="00057E00">
                    <w:pPr>
                      <w:rPr>
                        <w:sz w:val="24"/>
                        <w:szCs w:val="24"/>
                        <w:lang w:val="ro-RO"/>
                      </w:rPr>
                    </w:pPr>
                  </w:p>
                </w:txbxContent>
              </v:textbox>
              <w10:wrap type="square"/>
            </v:shape>
          </w:pict>
        </mc:Fallback>
      </mc:AlternateContent>
    </w:r>
    <w:r>
      <w:rPr>
        <w:noProof/>
      </w:rPr>
      <w:drawing>
        <wp:anchor distT="0" distB="0" distL="114300" distR="114300" simplePos="0" relativeHeight="251658240" behindDoc="0" locked="0" layoutInCell="1" allowOverlap="1" wp14:anchorId="60C87465" wp14:editId="612F9DDC">
          <wp:simplePos x="0" y="0"/>
          <wp:positionH relativeFrom="column">
            <wp:posOffset>20955</wp:posOffset>
          </wp:positionH>
          <wp:positionV relativeFrom="paragraph">
            <wp:posOffset>-86360</wp:posOffset>
          </wp:positionV>
          <wp:extent cx="762000" cy="8966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8966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0526258E" wp14:editId="724CB8C4">
          <wp:simplePos x="0" y="0"/>
          <wp:positionH relativeFrom="column">
            <wp:posOffset>4807585</wp:posOffset>
          </wp:positionH>
          <wp:positionV relativeFrom="paragraph">
            <wp:posOffset>-108585</wp:posOffset>
          </wp:positionV>
          <wp:extent cx="866140" cy="8972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140" cy="897255"/>
                  </a:xfrm>
                  <a:prstGeom prst="rect">
                    <a:avLst/>
                  </a:prstGeom>
                  <a:noFill/>
                </pic:spPr>
              </pic:pic>
            </a:graphicData>
          </a:graphic>
          <wp14:sizeRelH relativeFrom="page">
            <wp14:pctWidth>0</wp14:pctWidth>
          </wp14:sizeRelH>
          <wp14:sizeRelV relativeFrom="page">
            <wp14:pctHeight>0</wp14:pctHeight>
          </wp14:sizeRelV>
        </wp:anchor>
      </w:drawing>
    </w:r>
  </w:p>
  <w:p w14:paraId="169182D6" w14:textId="59D0E2E2" w:rsidR="00057E00" w:rsidRDefault="00057E00">
    <w:pPr>
      <w:pStyle w:val="Header"/>
    </w:pPr>
  </w:p>
  <w:p w14:paraId="4AAC90CA" w14:textId="77777777" w:rsidR="00057E00" w:rsidRDefault="00057E0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BB"/>
    <w:rsid w:val="00057E00"/>
    <w:rsid w:val="00256BB2"/>
    <w:rsid w:val="00297DE8"/>
    <w:rsid w:val="004629BE"/>
    <w:rsid w:val="008D77E7"/>
    <w:rsid w:val="00A66027"/>
    <w:rsid w:val="00A778AC"/>
    <w:rsid w:val="00CD6480"/>
    <w:rsid w:val="00D228BB"/>
    <w:rsid w:val="00F24139"/>
    <w:rsid w:val="00FA0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B62AA"/>
  <w15:chartTrackingRefBased/>
  <w15:docId w15:val="{20680C50-B051-4667-BD87-35E5ECEA1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97D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7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E00"/>
  </w:style>
  <w:style w:type="paragraph" w:styleId="Footer">
    <w:name w:val="footer"/>
    <w:basedOn w:val="Normal"/>
    <w:link w:val="FooterChar"/>
    <w:uiPriority w:val="99"/>
    <w:unhideWhenUsed/>
    <w:rsid w:val="00057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E00"/>
  </w:style>
  <w:style w:type="paragraph" w:styleId="NormalWeb">
    <w:name w:val="Normal (Web)"/>
    <w:basedOn w:val="Normal"/>
    <w:uiPriority w:val="99"/>
    <w:semiHidden/>
    <w:unhideWhenUsed/>
    <w:rsid w:val="00057E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nhideWhenUsed/>
    <w:rsid w:val="00057E00"/>
    <w:rPr>
      <w:color w:val="0000FF"/>
      <w:u w:val="single"/>
    </w:rPr>
  </w:style>
  <w:style w:type="paragraph" w:customStyle="1" w:styleId="papertitle">
    <w:name w:val="paper title"/>
    <w:rsid w:val="00057E00"/>
    <w:pPr>
      <w:spacing w:after="120" w:line="240" w:lineRule="auto"/>
      <w:jc w:val="center"/>
    </w:pPr>
    <w:rPr>
      <w:rFonts w:ascii="Times New Roman" w:eastAsia="MS Mincho" w:hAnsi="Times New Roman" w:cs="Times New Roman"/>
      <w:noProof/>
      <w:sz w:val="48"/>
      <w:szCs w:val="48"/>
    </w:rPr>
  </w:style>
  <w:style w:type="paragraph" w:customStyle="1" w:styleId="Authorname">
    <w:name w:val="Author name"/>
    <w:rsid w:val="00057E00"/>
    <w:pPr>
      <w:suppressAutoHyphens/>
      <w:spacing w:before="240" w:after="0" w:line="240" w:lineRule="auto"/>
      <w:jc w:val="center"/>
    </w:pPr>
    <w:rPr>
      <w:rFonts w:ascii="Times New Roman" w:eastAsia="Arial" w:hAnsi="Times New Roman" w:cs="Times New Roman"/>
      <w:b/>
      <w:sz w:val="24"/>
      <w:szCs w:val="20"/>
      <w:lang w:eastAsia="ar-SA"/>
    </w:rPr>
  </w:style>
  <w:style w:type="character" w:styleId="UnresolvedMention">
    <w:name w:val="Unresolved Mention"/>
    <w:basedOn w:val="DefaultParagraphFont"/>
    <w:uiPriority w:val="99"/>
    <w:semiHidden/>
    <w:unhideWhenUsed/>
    <w:rsid w:val="00057E00"/>
    <w:rPr>
      <w:color w:val="605E5C"/>
      <w:shd w:val="clear" w:color="auto" w:fill="E1DFDD"/>
    </w:rPr>
  </w:style>
  <w:style w:type="character" w:customStyle="1" w:styleId="normaltextrun">
    <w:name w:val="normaltextrun"/>
    <w:basedOn w:val="DefaultParagraphFont"/>
    <w:rsid w:val="00256BB2"/>
  </w:style>
  <w:style w:type="character" w:customStyle="1" w:styleId="contextualspellingandgrammarerror">
    <w:name w:val="contextualspellingandgrammarerror"/>
    <w:basedOn w:val="DefaultParagraphFont"/>
    <w:rsid w:val="00256BB2"/>
  </w:style>
  <w:style w:type="character" w:customStyle="1" w:styleId="Heading3Char">
    <w:name w:val="Heading 3 Char"/>
    <w:basedOn w:val="DefaultParagraphFont"/>
    <w:link w:val="Heading3"/>
    <w:uiPriority w:val="9"/>
    <w:rsid w:val="00297DE8"/>
    <w:rPr>
      <w:rFonts w:ascii="Times New Roman" w:eastAsia="Times New Roman" w:hAnsi="Times New Roman" w:cs="Times New Roman"/>
      <w:b/>
      <w:bCs/>
      <w:sz w:val="27"/>
      <w:szCs w:val="27"/>
    </w:rPr>
  </w:style>
  <w:style w:type="character" w:styleId="Strong">
    <w:name w:val="Strong"/>
    <w:basedOn w:val="DefaultParagraphFont"/>
    <w:uiPriority w:val="22"/>
    <w:qFormat/>
    <w:rsid w:val="00297D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503392">
      <w:bodyDiv w:val="1"/>
      <w:marLeft w:val="0"/>
      <w:marRight w:val="0"/>
      <w:marTop w:val="0"/>
      <w:marBottom w:val="0"/>
      <w:divBdr>
        <w:top w:val="none" w:sz="0" w:space="0" w:color="auto"/>
        <w:left w:val="none" w:sz="0" w:space="0" w:color="auto"/>
        <w:bottom w:val="none" w:sz="0" w:space="0" w:color="auto"/>
        <w:right w:val="none" w:sz="0" w:space="0" w:color="auto"/>
      </w:divBdr>
    </w:div>
    <w:div w:id="796294462">
      <w:bodyDiv w:val="1"/>
      <w:marLeft w:val="0"/>
      <w:marRight w:val="0"/>
      <w:marTop w:val="0"/>
      <w:marBottom w:val="0"/>
      <w:divBdr>
        <w:top w:val="none" w:sz="0" w:space="0" w:color="auto"/>
        <w:left w:val="none" w:sz="0" w:space="0" w:color="auto"/>
        <w:bottom w:val="none" w:sz="0" w:space="0" w:color="auto"/>
        <w:right w:val="none" w:sz="0" w:space="0" w:color="auto"/>
      </w:divBdr>
    </w:div>
    <w:div w:id="887909559">
      <w:bodyDiv w:val="1"/>
      <w:marLeft w:val="0"/>
      <w:marRight w:val="0"/>
      <w:marTop w:val="0"/>
      <w:marBottom w:val="0"/>
      <w:divBdr>
        <w:top w:val="none" w:sz="0" w:space="0" w:color="auto"/>
        <w:left w:val="none" w:sz="0" w:space="0" w:color="auto"/>
        <w:bottom w:val="none" w:sz="0" w:space="0" w:color="auto"/>
        <w:right w:val="none" w:sz="0" w:space="0" w:color="auto"/>
      </w:divBdr>
    </w:div>
    <w:div w:id="1148747060">
      <w:bodyDiv w:val="1"/>
      <w:marLeft w:val="0"/>
      <w:marRight w:val="0"/>
      <w:marTop w:val="0"/>
      <w:marBottom w:val="0"/>
      <w:divBdr>
        <w:top w:val="none" w:sz="0" w:space="0" w:color="auto"/>
        <w:left w:val="none" w:sz="0" w:space="0" w:color="auto"/>
        <w:bottom w:val="none" w:sz="0" w:space="0" w:color="auto"/>
        <w:right w:val="none" w:sz="0" w:space="0" w:color="auto"/>
      </w:divBdr>
    </w:div>
    <w:div w:id="1390154823">
      <w:bodyDiv w:val="1"/>
      <w:marLeft w:val="0"/>
      <w:marRight w:val="0"/>
      <w:marTop w:val="0"/>
      <w:marBottom w:val="0"/>
      <w:divBdr>
        <w:top w:val="none" w:sz="0" w:space="0" w:color="auto"/>
        <w:left w:val="none" w:sz="0" w:space="0" w:color="auto"/>
        <w:bottom w:val="none" w:sz="0" w:space="0" w:color="auto"/>
        <w:right w:val="none" w:sz="0" w:space="0" w:color="auto"/>
      </w:divBdr>
    </w:div>
    <w:div w:id="1506549580">
      <w:bodyDiv w:val="1"/>
      <w:marLeft w:val="0"/>
      <w:marRight w:val="0"/>
      <w:marTop w:val="0"/>
      <w:marBottom w:val="0"/>
      <w:divBdr>
        <w:top w:val="none" w:sz="0" w:space="0" w:color="auto"/>
        <w:left w:val="none" w:sz="0" w:space="0" w:color="auto"/>
        <w:bottom w:val="none" w:sz="0" w:space="0" w:color="auto"/>
        <w:right w:val="none" w:sz="0" w:space="0" w:color="auto"/>
      </w:divBdr>
    </w:div>
    <w:div w:id="209821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mailto:florentinivan2004@gmai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ndreidanielcodreanu@gmail.com"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Florentin Ivan</dc:creator>
  <cp:keywords/>
  <dc:description/>
  <cp:lastModifiedBy>Florentin Ivan</cp:lastModifiedBy>
  <cp:revision>4</cp:revision>
  <dcterms:created xsi:type="dcterms:W3CDTF">2025-03-12T20:02:00Z</dcterms:created>
  <dcterms:modified xsi:type="dcterms:W3CDTF">2025-03-12T21:21:00Z</dcterms:modified>
</cp:coreProperties>
</file>