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D98FD" w14:textId="77777777" w:rsidR="00FB07E7" w:rsidRDefault="00FB07E7" w:rsidP="00FB07E7">
      <w:pPr>
        <w:pStyle w:val="Akapitzlist"/>
        <w:numPr>
          <w:ilvl w:val="0"/>
          <w:numId w:val="2"/>
        </w:numPr>
      </w:pPr>
      <w:r>
        <w:t xml:space="preserve">Skalowanie w </w:t>
      </w:r>
      <w:proofErr w:type="spellStart"/>
      <w:r>
        <w:t>windowsie</w:t>
      </w:r>
      <w:proofErr w:type="spellEnd"/>
      <w:r>
        <w:t xml:space="preserve"> ustawić na 100%</w:t>
      </w:r>
    </w:p>
    <w:p w14:paraId="7275175F" w14:textId="5AAA51EA" w:rsidR="00FB07E7" w:rsidRDefault="00FB07E7" w:rsidP="00FB07E7">
      <w:pPr>
        <w:pStyle w:val="Akapitzlist"/>
        <w:numPr>
          <w:ilvl w:val="0"/>
          <w:numId w:val="2"/>
        </w:numPr>
      </w:pPr>
      <w:r>
        <w:t xml:space="preserve">Pobrać zadanie ze strony </w:t>
      </w:r>
      <w:proofErr w:type="spellStart"/>
      <w:r>
        <w:t>miktusa</w:t>
      </w:r>
      <w:proofErr w:type="spellEnd"/>
      <w:r>
        <w:t xml:space="preserve"> (na </w:t>
      </w:r>
      <w:proofErr w:type="spellStart"/>
      <w:r>
        <w:t>ocene</w:t>
      </w:r>
      <w:proofErr w:type="spellEnd"/>
      <w:r>
        <w:t xml:space="preserve"> 5 wystarczy 5 rozkazów!!!!)</w:t>
      </w:r>
    </w:p>
    <w:p w14:paraId="4A7E941D" w14:textId="77777777" w:rsidR="00FB07E7" w:rsidRPr="00FB07E7" w:rsidRDefault="00FB07E7" w:rsidP="00FB07E7">
      <w:pPr>
        <w:pStyle w:val="Akapitzlist"/>
        <w:numPr>
          <w:ilvl w:val="0"/>
          <w:numId w:val="2"/>
        </w:numPr>
      </w:pPr>
      <w:r>
        <w:t xml:space="preserve">Odpalić </w:t>
      </w:r>
      <w:proofErr w:type="spellStart"/>
      <w:r>
        <w:t>Lab.zsk</w:t>
      </w:r>
      <w:proofErr w:type="spellEnd"/>
      <w:r>
        <w:t xml:space="preserve"> na </w:t>
      </w:r>
      <w:r w:rsidRPr="00FB07E7">
        <w:rPr>
          <w:color w:val="EE0000"/>
        </w:rPr>
        <w:t xml:space="preserve">rozkaz </w:t>
      </w:r>
      <w:proofErr w:type="spellStart"/>
      <w:r w:rsidRPr="00FB07E7">
        <w:rPr>
          <w:color w:val="EE0000"/>
        </w:rPr>
        <w:t>ćwiczeniowca</w:t>
      </w:r>
      <w:proofErr w:type="spellEnd"/>
    </w:p>
    <w:p w14:paraId="3BF85EF6" w14:textId="7047DDBC" w:rsidR="00065997" w:rsidRPr="00065997" w:rsidRDefault="00FB07E7" w:rsidP="00FB07E7">
      <w:pPr>
        <w:pStyle w:val="Akapitzlist"/>
        <w:numPr>
          <w:ilvl w:val="0"/>
          <w:numId w:val="2"/>
        </w:numPr>
        <w:rPr>
          <w:color w:val="0D0D0D" w:themeColor="text1" w:themeTint="F2"/>
        </w:rPr>
      </w:pPr>
      <w:r w:rsidRPr="00065997">
        <w:rPr>
          <w:color w:val="0D0D0D" w:themeColor="text1" w:themeTint="F2"/>
        </w:rPr>
        <w:t xml:space="preserve">Załadować </w:t>
      </w:r>
      <w:r w:rsidR="00065997" w:rsidRPr="00065997">
        <w:rPr>
          <w:color w:val="0D0D0D" w:themeColor="text1" w:themeTint="F2"/>
        </w:rPr>
        <w:t xml:space="preserve">pamięć z pliku </w:t>
      </w:r>
      <w:r w:rsidR="00065997">
        <w:rPr>
          <w:color w:val="0D0D0D" w:themeColor="text1" w:themeTint="F2"/>
        </w:rPr>
        <w:t>(</w:t>
      </w:r>
      <w:proofErr w:type="spellStart"/>
      <w:r w:rsidR="00065997">
        <w:rPr>
          <w:color w:val="0D0D0D" w:themeColor="text1" w:themeTint="F2"/>
        </w:rPr>
        <w:t>mikroprogrmy</w:t>
      </w:r>
      <w:proofErr w:type="spellEnd"/>
      <w:r w:rsidR="00065997">
        <w:rPr>
          <w:color w:val="0D0D0D" w:themeColor="text1" w:themeTint="F2"/>
        </w:rPr>
        <w:t>-&gt;wczytaj-&gt;plik-&gt;wyjście),</w:t>
      </w:r>
      <w:r w:rsidR="00065997" w:rsidRPr="00065997">
        <w:rPr>
          <w:color w:val="0D0D0D" w:themeColor="text1" w:themeTint="F2"/>
        </w:rPr>
        <w:t xml:space="preserve"> Jebać 1 linijkę</w:t>
      </w:r>
    </w:p>
    <w:p w14:paraId="3A2C05EE" w14:textId="77777777" w:rsidR="00065997" w:rsidRDefault="00065997" w:rsidP="00FB07E7">
      <w:pPr>
        <w:pStyle w:val="Akapitzlist"/>
        <w:numPr>
          <w:ilvl w:val="0"/>
          <w:numId w:val="2"/>
        </w:numPr>
        <w:rPr>
          <w:color w:val="0D0D0D" w:themeColor="text1" w:themeTint="F2"/>
        </w:rPr>
      </w:pPr>
      <w:r>
        <w:rPr>
          <w:color w:val="0D0D0D" w:themeColor="text1" w:themeTint="F2"/>
        </w:rPr>
        <w:t xml:space="preserve">Wpisać pamięć operacyjną </w:t>
      </w:r>
    </w:p>
    <w:p w14:paraId="10C6680E" w14:textId="2B7F0515" w:rsidR="00065997" w:rsidRDefault="00065997" w:rsidP="00065997">
      <w:pPr>
        <w:pStyle w:val="Akapitzlist"/>
        <w:rPr>
          <w:color w:val="0D0D0D" w:themeColor="text1" w:themeTint="F2"/>
        </w:rPr>
      </w:pPr>
      <w:r>
        <w:rPr>
          <w:color w:val="0D0D0D" w:themeColor="text1" w:themeTint="F2"/>
        </w:rPr>
        <w:t>JAK DANA: liczba dziesiętna</w:t>
      </w:r>
      <w:r>
        <w:rPr>
          <w:color w:val="0D0D0D" w:themeColor="text1" w:themeTint="F2"/>
        </w:rPr>
        <w:br/>
        <w:t xml:space="preserve">JAK ROZKAZ ZWYKŁY: </w:t>
      </w:r>
      <w:r w:rsidR="00F11C97">
        <w:rPr>
          <w:color w:val="0D0D0D" w:themeColor="text1" w:themeTint="F2"/>
        </w:rPr>
        <w:t>zawierają 3 bity np. 000 (przykład: TLD, 001, DA = numer)</w:t>
      </w:r>
    </w:p>
    <w:p w14:paraId="196C4C82" w14:textId="77777777" w:rsidR="005A58F4" w:rsidRDefault="00065997" w:rsidP="00065997">
      <w:pPr>
        <w:pStyle w:val="Akapitzlist"/>
        <w:rPr>
          <w:color w:val="0D0D0D" w:themeColor="text1" w:themeTint="F2"/>
        </w:rPr>
      </w:pPr>
      <w:r>
        <w:rPr>
          <w:color w:val="0D0D0D" w:themeColor="text1" w:themeTint="F2"/>
        </w:rPr>
        <w:t>JAK ROZKAZ ROZSZERONY:</w:t>
      </w:r>
      <w:r w:rsidR="005A58F4">
        <w:rPr>
          <w:color w:val="0D0D0D" w:themeColor="text1" w:themeTint="F2"/>
        </w:rPr>
        <w:t xml:space="preserve"> (przykład: ARA, N = numer)</w:t>
      </w:r>
    </w:p>
    <w:p w14:paraId="2162DDAD" w14:textId="77777777" w:rsidR="005A58F4" w:rsidRDefault="005A58F4" w:rsidP="005A58F4">
      <w:pPr>
        <w:pStyle w:val="Akapitzlist"/>
        <w:numPr>
          <w:ilvl w:val="0"/>
          <w:numId w:val="2"/>
        </w:numPr>
        <w:rPr>
          <w:color w:val="0D0D0D" w:themeColor="text1" w:themeTint="F2"/>
        </w:rPr>
      </w:pPr>
      <w:r>
        <w:rPr>
          <w:color w:val="0D0D0D" w:themeColor="text1" w:themeTint="F2"/>
        </w:rPr>
        <w:t xml:space="preserve">Wypełniamy rejestry według zadania – uzupełniamy odpowiednie pola na zielonym tle </w:t>
      </w:r>
    </w:p>
    <w:p w14:paraId="53E6973D" w14:textId="77777777" w:rsidR="005A58F4" w:rsidRPr="003E518E" w:rsidRDefault="005A58F4" w:rsidP="005A58F4">
      <w:pPr>
        <w:pStyle w:val="Akapitzlist"/>
        <w:numPr>
          <w:ilvl w:val="0"/>
          <w:numId w:val="2"/>
        </w:numPr>
        <w:rPr>
          <w:color w:val="00B0F0"/>
        </w:rPr>
      </w:pPr>
      <w:r w:rsidRPr="003E518E">
        <w:rPr>
          <w:color w:val="00B0F0"/>
        </w:rPr>
        <w:t>Klikamy makro</w:t>
      </w:r>
    </w:p>
    <w:p w14:paraId="0161B841" w14:textId="77777777" w:rsidR="005A58F4" w:rsidRPr="005A58F4" w:rsidRDefault="005A58F4" w:rsidP="005A58F4">
      <w:pPr>
        <w:pStyle w:val="Akapitzlist"/>
        <w:numPr>
          <w:ilvl w:val="0"/>
          <w:numId w:val="2"/>
        </w:numPr>
        <w:rPr>
          <w:color w:val="0D0D0D" w:themeColor="text1" w:themeTint="F2"/>
        </w:rPr>
      </w:pPr>
      <w:r>
        <w:rPr>
          <w:color w:val="0D0D0D" w:themeColor="text1" w:themeTint="F2"/>
        </w:rPr>
        <w:t xml:space="preserve">Tworzymy plik .log przykład dobrego nazewnictwa </w:t>
      </w:r>
      <w:r w:rsidRPr="005A58F4">
        <w:rPr>
          <w:b/>
          <w:bCs/>
          <w:color w:val="0D0D0D" w:themeColor="text1" w:themeTint="F2"/>
        </w:rPr>
        <w:t>AOK_Lab2_WCY23IY9S1_07_log.log</w:t>
      </w:r>
    </w:p>
    <w:p w14:paraId="6A909AD9" w14:textId="7717979E" w:rsidR="005A58F4" w:rsidRDefault="005A58F4" w:rsidP="005A58F4">
      <w:pPr>
        <w:pStyle w:val="Akapitzlist"/>
        <w:numPr>
          <w:ilvl w:val="0"/>
          <w:numId w:val="2"/>
        </w:numPr>
        <w:rPr>
          <w:color w:val="0D0D0D" w:themeColor="text1" w:themeTint="F2"/>
        </w:rPr>
      </w:pPr>
      <w:r w:rsidRPr="005A58F4">
        <w:rPr>
          <w:color w:val="0D0D0D" w:themeColor="text1" w:themeTint="F2"/>
        </w:rPr>
        <w:t>W komórce R</w:t>
      </w:r>
      <w:r>
        <w:rPr>
          <w:color w:val="0D0D0D" w:themeColor="text1" w:themeTint="F2"/>
        </w:rPr>
        <w:t>APS</w:t>
      </w:r>
      <w:r w:rsidRPr="005A58F4">
        <w:rPr>
          <w:color w:val="0D0D0D" w:themeColor="text1" w:themeTint="F2"/>
        </w:rPr>
        <w:t xml:space="preserve"> wpisujemy 48</w:t>
      </w:r>
    </w:p>
    <w:p w14:paraId="6BC8CBEE" w14:textId="77777777" w:rsidR="001D5827" w:rsidRDefault="005A58F4" w:rsidP="005A58F4">
      <w:pPr>
        <w:pStyle w:val="Akapitzlist"/>
        <w:numPr>
          <w:ilvl w:val="0"/>
          <w:numId w:val="2"/>
        </w:numPr>
        <w:rPr>
          <w:color w:val="0D0D0D" w:themeColor="text1" w:themeTint="F2"/>
        </w:rPr>
      </w:pPr>
      <w:r>
        <w:rPr>
          <w:color w:val="0D0D0D" w:themeColor="text1" w:themeTint="F2"/>
        </w:rPr>
        <w:t>Klikamy makro</w:t>
      </w:r>
    </w:p>
    <w:p w14:paraId="7EBD7772" w14:textId="77777777" w:rsidR="001D5827" w:rsidRDefault="001D5827" w:rsidP="005A58F4">
      <w:pPr>
        <w:pStyle w:val="Akapitzlist"/>
        <w:numPr>
          <w:ilvl w:val="0"/>
          <w:numId w:val="2"/>
        </w:numPr>
        <w:rPr>
          <w:color w:val="0D0D0D" w:themeColor="text1" w:themeTint="F2"/>
        </w:rPr>
      </w:pPr>
      <w:r>
        <w:rPr>
          <w:color w:val="0D0D0D" w:themeColor="text1" w:themeTint="F2"/>
        </w:rPr>
        <w:t>Postępujemy zgodnie z instrukcją programu i przeciągamy komórki</w:t>
      </w:r>
    </w:p>
    <w:p w14:paraId="00BE2F18" w14:textId="77777777" w:rsidR="001D5827" w:rsidRDefault="001D5827" w:rsidP="005A58F4">
      <w:pPr>
        <w:pStyle w:val="Akapitzlist"/>
        <w:numPr>
          <w:ilvl w:val="0"/>
          <w:numId w:val="2"/>
        </w:numPr>
        <w:rPr>
          <w:color w:val="0D0D0D" w:themeColor="text1" w:themeTint="F2"/>
        </w:rPr>
      </w:pPr>
      <w:r>
        <w:rPr>
          <w:color w:val="0D0D0D" w:themeColor="text1" w:themeTint="F2"/>
        </w:rPr>
        <w:t>Jak odpali nam się RRC to wpisujemy  w RBP HEX z komórki pamięci operacyjnej na którą wskazuje RAP.</w:t>
      </w:r>
    </w:p>
    <w:p w14:paraId="77B89656" w14:textId="77777777" w:rsidR="001D5827" w:rsidRDefault="001D5827" w:rsidP="005A58F4">
      <w:pPr>
        <w:pStyle w:val="Akapitzlist"/>
        <w:numPr>
          <w:ilvl w:val="0"/>
          <w:numId w:val="2"/>
        </w:numPr>
        <w:rPr>
          <w:color w:val="0D0D0D" w:themeColor="text1" w:themeTint="F2"/>
        </w:rPr>
      </w:pPr>
      <w:r>
        <w:rPr>
          <w:color w:val="0D0D0D" w:themeColor="text1" w:themeTint="F2"/>
        </w:rPr>
        <w:t xml:space="preserve">Dodajemy „h” na końcu </w:t>
      </w:r>
      <w:proofErr w:type="spellStart"/>
      <w:r>
        <w:rPr>
          <w:color w:val="0D0D0D" w:themeColor="text1" w:themeTint="F2"/>
        </w:rPr>
        <w:t>Hexa</w:t>
      </w:r>
      <w:proofErr w:type="spellEnd"/>
      <w:r>
        <w:rPr>
          <w:color w:val="0D0D0D" w:themeColor="text1" w:themeTint="F2"/>
        </w:rPr>
        <w:t xml:space="preserve"> w komórce RBP</w:t>
      </w:r>
    </w:p>
    <w:p w14:paraId="7F6C48F0" w14:textId="77777777" w:rsidR="001D5827" w:rsidRDefault="001D5827" w:rsidP="001D5827">
      <w:pPr>
        <w:pStyle w:val="Akapitzlist"/>
        <w:numPr>
          <w:ilvl w:val="0"/>
          <w:numId w:val="2"/>
        </w:numPr>
        <w:rPr>
          <w:color w:val="0D0D0D" w:themeColor="text1" w:themeTint="F2"/>
        </w:rPr>
      </w:pPr>
      <w:r>
        <w:rPr>
          <w:color w:val="0D0D0D" w:themeColor="text1" w:themeTint="F2"/>
        </w:rPr>
        <w:t>Postępujemy zgodnie z instrukcją programu i przeciągamy komórki</w:t>
      </w:r>
    </w:p>
    <w:p w14:paraId="7ACEBAD7" w14:textId="600D8F66" w:rsidR="001D5827" w:rsidRDefault="003E518E" w:rsidP="005A58F4">
      <w:pPr>
        <w:pStyle w:val="Akapitzlist"/>
        <w:numPr>
          <w:ilvl w:val="0"/>
          <w:numId w:val="2"/>
        </w:numPr>
        <w:rPr>
          <w:color w:val="0D0D0D" w:themeColor="text1" w:themeTint="F2"/>
        </w:rPr>
      </w:pPr>
      <w:r>
        <w:rPr>
          <w:color w:val="0D0D0D" w:themeColor="text1" w:themeTint="F2"/>
        </w:rPr>
        <w:t>Jak nie mamy testu (TINT) w</w:t>
      </w:r>
      <w:r w:rsidR="001D5827">
        <w:rPr>
          <w:color w:val="0D0D0D" w:themeColor="text1" w:themeTint="F2"/>
        </w:rPr>
        <w:t>pisujemy w RAPS 49</w:t>
      </w:r>
    </w:p>
    <w:p w14:paraId="67E2C3F0" w14:textId="77777777" w:rsidR="001D5827" w:rsidRDefault="001D5827" w:rsidP="001D5827">
      <w:pPr>
        <w:pStyle w:val="Akapitzlist"/>
        <w:numPr>
          <w:ilvl w:val="0"/>
          <w:numId w:val="2"/>
        </w:numPr>
        <w:rPr>
          <w:color w:val="0D0D0D" w:themeColor="text1" w:themeTint="F2"/>
        </w:rPr>
      </w:pPr>
      <w:r>
        <w:rPr>
          <w:color w:val="0D0D0D" w:themeColor="text1" w:themeTint="F2"/>
        </w:rPr>
        <w:t>Klikamy makro</w:t>
      </w:r>
    </w:p>
    <w:p w14:paraId="34D74EF0" w14:textId="411F3CEF" w:rsidR="001D5827" w:rsidRDefault="001D5827" w:rsidP="001D5827">
      <w:pPr>
        <w:pStyle w:val="Akapitzlist"/>
        <w:numPr>
          <w:ilvl w:val="0"/>
          <w:numId w:val="2"/>
        </w:numPr>
        <w:rPr>
          <w:color w:val="0D0D0D" w:themeColor="text1" w:themeTint="F2"/>
        </w:rPr>
      </w:pPr>
      <w:r>
        <w:rPr>
          <w:color w:val="0D0D0D" w:themeColor="text1" w:themeTint="F2"/>
        </w:rPr>
        <w:t>Postępujemy zgodnie z instrukcją programu i przeciągamy komórki</w:t>
      </w:r>
      <w:r w:rsidR="00155993">
        <w:rPr>
          <w:color w:val="0D0D0D" w:themeColor="text1" w:themeTint="F2"/>
        </w:rPr>
        <w:t xml:space="preserve"> z zastrzeżeniem </w:t>
      </w:r>
      <w:proofErr w:type="spellStart"/>
      <w:r w:rsidR="00155993">
        <w:rPr>
          <w:color w:val="0D0D0D" w:themeColor="text1" w:themeTint="F2"/>
        </w:rPr>
        <w:t>patrtz</w:t>
      </w:r>
      <w:proofErr w:type="spellEnd"/>
      <w:r w:rsidR="00155993">
        <w:rPr>
          <w:color w:val="0D0D0D" w:themeColor="text1" w:themeTint="F2"/>
        </w:rPr>
        <w:t xml:space="preserve"> następny punkt</w:t>
      </w:r>
    </w:p>
    <w:p w14:paraId="53CBB94E" w14:textId="77777777" w:rsidR="001B6AA8" w:rsidRDefault="001D5827" w:rsidP="005A58F4">
      <w:pPr>
        <w:pStyle w:val="Akapitzlist"/>
        <w:numPr>
          <w:ilvl w:val="0"/>
          <w:numId w:val="2"/>
        </w:numPr>
        <w:rPr>
          <w:color w:val="0D0D0D" w:themeColor="text1" w:themeTint="F2"/>
        </w:rPr>
      </w:pPr>
      <w:r>
        <w:rPr>
          <w:color w:val="0D0D0D" w:themeColor="text1" w:themeTint="F2"/>
        </w:rPr>
        <w:t>Wpisujemy w LK wartość z DA</w:t>
      </w:r>
      <w:r w:rsidR="001B6AA8">
        <w:rPr>
          <w:color w:val="0D0D0D" w:themeColor="text1" w:themeTint="F2"/>
        </w:rPr>
        <w:t>(rozkaz zwykły)/N(</w:t>
      </w:r>
      <w:proofErr w:type="spellStart"/>
      <w:r w:rsidR="001B6AA8">
        <w:rPr>
          <w:color w:val="0D0D0D" w:themeColor="text1" w:themeTint="F2"/>
        </w:rPr>
        <w:t>rozkałd</w:t>
      </w:r>
      <w:proofErr w:type="spellEnd"/>
      <w:r w:rsidR="001B6AA8">
        <w:rPr>
          <w:color w:val="0D0D0D" w:themeColor="text1" w:themeTint="F2"/>
        </w:rPr>
        <w:t xml:space="preserve"> rozszerzony) Pamiętamy o 7 BITACH według kalkulatora </w:t>
      </w:r>
      <w:hyperlink r:id="rId5" w:history="1">
        <w:r w:rsidR="001B6AA8" w:rsidRPr="00C13B35">
          <w:rPr>
            <w:rStyle w:val="Hipercze"/>
            <w:color w:val="056AD0" w:themeColor="hyperlink" w:themeTint="F2"/>
          </w:rPr>
          <w:t>https://www.rap</w:t>
        </w:r>
        <w:r w:rsidR="001B6AA8" w:rsidRPr="00C13B35">
          <w:rPr>
            <w:rStyle w:val="Hipercze"/>
            <w:color w:val="056AD0" w:themeColor="hyperlink" w:themeTint="F2"/>
          </w:rPr>
          <w:t>i</w:t>
        </w:r>
        <w:r w:rsidR="001B6AA8" w:rsidRPr="00C13B35">
          <w:rPr>
            <w:rStyle w:val="Hipercze"/>
            <w:color w:val="056AD0" w:themeColor="hyperlink" w:themeTint="F2"/>
          </w:rPr>
          <w:t>dta</w:t>
        </w:r>
        <w:r w:rsidR="001B6AA8" w:rsidRPr="00C13B35">
          <w:rPr>
            <w:rStyle w:val="Hipercze"/>
            <w:color w:val="056AD0" w:themeColor="hyperlink" w:themeTint="F2"/>
          </w:rPr>
          <w:t>b</w:t>
        </w:r>
        <w:r w:rsidR="001B6AA8" w:rsidRPr="00C13B35">
          <w:rPr>
            <w:rStyle w:val="Hipercze"/>
            <w:color w:val="056AD0" w:themeColor="hyperlink" w:themeTint="F2"/>
          </w:rPr>
          <w:t>les.co</w:t>
        </w:r>
        <w:r w:rsidR="001B6AA8" w:rsidRPr="00C13B35">
          <w:rPr>
            <w:rStyle w:val="Hipercze"/>
            <w:color w:val="056AD0" w:themeColor="hyperlink" w:themeTint="F2"/>
          </w:rPr>
          <w:t>m</w:t>
        </w:r>
        <w:r w:rsidR="001B6AA8" w:rsidRPr="00C13B35">
          <w:rPr>
            <w:rStyle w:val="Hipercze"/>
            <w:color w:val="056AD0" w:themeColor="hyperlink" w:themeTint="F2"/>
          </w:rPr>
          <w:t>/convert/number/hex-to-decimal.html?x=FF</w:t>
        </w:r>
      </w:hyperlink>
      <w:r w:rsidR="001B6AA8">
        <w:rPr>
          <w:color w:val="0D0D0D" w:themeColor="text1" w:themeTint="F2"/>
        </w:rPr>
        <w:t xml:space="preserve"> </w:t>
      </w:r>
    </w:p>
    <w:p w14:paraId="23C87451" w14:textId="6CF06E5F" w:rsidR="001B6AA8" w:rsidRDefault="001B6AA8" w:rsidP="001B6AA8">
      <w:pPr>
        <w:pStyle w:val="Akapitzlist"/>
        <w:rPr>
          <w:color w:val="0D0D0D" w:themeColor="text1" w:themeTint="F2"/>
        </w:rPr>
      </w:pPr>
      <w:r>
        <w:rPr>
          <w:color w:val="0D0D0D" w:themeColor="text1" w:themeTint="F2"/>
        </w:rPr>
        <w:t>(zamieniamy pierwszy bit na 0)</w:t>
      </w:r>
    </w:p>
    <w:p w14:paraId="135FAD64" w14:textId="26ED9C2D" w:rsidR="001B6AA8" w:rsidRDefault="001B6AA8" w:rsidP="001B6AA8">
      <w:pPr>
        <w:pStyle w:val="Akapitzlist"/>
        <w:numPr>
          <w:ilvl w:val="0"/>
          <w:numId w:val="2"/>
        </w:numPr>
        <w:rPr>
          <w:color w:val="0D0D0D" w:themeColor="text1" w:themeTint="F2"/>
        </w:rPr>
      </w:pPr>
      <w:r>
        <w:rPr>
          <w:color w:val="0D0D0D" w:themeColor="text1" w:themeTint="F2"/>
        </w:rPr>
        <w:t>Otwiera nam się sumator i sprawdzamy wartości X,S,I i porównujemy je z tabelką poniżej.</w:t>
      </w:r>
      <w:r w:rsidR="003E518E">
        <w:rPr>
          <w:color w:val="0D0D0D" w:themeColor="text1" w:themeTint="F2"/>
        </w:rPr>
        <w:br/>
        <w:t>ROZKAZ ROZSZERZONY TO ADRESACJA POŚREDNIA</w:t>
      </w:r>
    </w:p>
    <w:p w14:paraId="3605CF1C" w14:textId="048D2DDD" w:rsidR="001B6AA8" w:rsidRDefault="0012408E" w:rsidP="001B6AA8">
      <w:pPr>
        <w:pStyle w:val="Akapitzlist"/>
        <w:rPr>
          <w:color w:val="0D0D0D" w:themeColor="text1" w:themeTint="F2"/>
        </w:rPr>
      </w:pPr>
      <w:r w:rsidRPr="001B6AA8">
        <w:rPr>
          <w:noProof/>
          <w:color w:val="0D0D0D" w:themeColor="text1" w:themeTint="F2"/>
        </w:rPr>
        <w:drawing>
          <wp:anchor distT="0" distB="0" distL="114300" distR="114300" simplePos="0" relativeHeight="251658240" behindDoc="0" locked="0" layoutInCell="1" allowOverlap="1" wp14:anchorId="67310081" wp14:editId="374DB02B">
            <wp:simplePos x="0" y="0"/>
            <wp:positionH relativeFrom="column">
              <wp:posOffset>414655</wp:posOffset>
            </wp:positionH>
            <wp:positionV relativeFrom="page">
              <wp:posOffset>6229350</wp:posOffset>
            </wp:positionV>
            <wp:extent cx="5760720" cy="2707005"/>
            <wp:effectExtent l="0" t="0" r="0" b="0"/>
            <wp:wrapSquare wrapText="bothSides"/>
            <wp:docPr id="351647865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47865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B6AA8">
        <w:rPr>
          <w:color w:val="0D0D0D" w:themeColor="text1" w:themeTint="F2"/>
        </w:rPr>
        <w:t>UWAGA!!!!</w:t>
      </w:r>
      <w:r w:rsidR="001B6AA8">
        <w:rPr>
          <w:color w:val="0D0D0D" w:themeColor="text1" w:themeTint="F2"/>
        </w:rPr>
        <w:br/>
        <w:t xml:space="preserve">Jeżeli robimy rozkaz rozszerzony ignorujemy bit </w:t>
      </w:r>
      <w:r w:rsidR="003E518E">
        <w:rPr>
          <w:color w:val="0D0D0D" w:themeColor="text1" w:themeTint="F2"/>
        </w:rPr>
        <w:t xml:space="preserve">„I” </w:t>
      </w:r>
      <w:r w:rsidR="001B6AA8">
        <w:rPr>
          <w:color w:val="0D0D0D" w:themeColor="text1" w:themeTint="F2"/>
        </w:rPr>
        <w:t xml:space="preserve">i traktujemy je jako SUMA POŚREDNIA </w:t>
      </w:r>
    </w:p>
    <w:p w14:paraId="4F95D89A" w14:textId="002EDC5E" w:rsidR="001B6AA8" w:rsidRDefault="001B6AA8" w:rsidP="001B6AA8">
      <w:pPr>
        <w:pStyle w:val="Akapitzlist"/>
        <w:numPr>
          <w:ilvl w:val="0"/>
          <w:numId w:val="2"/>
        </w:numPr>
        <w:rPr>
          <w:color w:val="0D0D0D" w:themeColor="text1" w:themeTint="F2"/>
        </w:rPr>
      </w:pPr>
      <w:r>
        <w:rPr>
          <w:color w:val="0D0D0D" w:themeColor="text1" w:themeTint="F2"/>
        </w:rPr>
        <w:t>Wpisujemy zgodnie z tabelką wartości L i R</w:t>
      </w:r>
    </w:p>
    <w:p w14:paraId="3726EDB9" w14:textId="47243C27" w:rsidR="00BD474E" w:rsidRDefault="00BD474E" w:rsidP="001B6AA8">
      <w:pPr>
        <w:pStyle w:val="Akapitzlist"/>
        <w:numPr>
          <w:ilvl w:val="0"/>
          <w:numId w:val="2"/>
        </w:numPr>
        <w:rPr>
          <w:color w:val="0D0D0D" w:themeColor="text1" w:themeTint="F2"/>
        </w:rPr>
      </w:pPr>
      <w:r>
        <w:rPr>
          <w:color w:val="0D0D0D" w:themeColor="text1" w:themeTint="F2"/>
        </w:rPr>
        <w:t>Zapamiętujemy Suma licząc ją w głowie i zapisując na kartce i w polu SUMA</w:t>
      </w:r>
    </w:p>
    <w:p w14:paraId="6DCDDC6D" w14:textId="62066EF4" w:rsidR="00BD474E" w:rsidRDefault="00BD474E" w:rsidP="001B6AA8">
      <w:pPr>
        <w:pStyle w:val="Akapitzlist"/>
        <w:numPr>
          <w:ilvl w:val="0"/>
          <w:numId w:val="2"/>
        </w:numPr>
        <w:rPr>
          <w:color w:val="0D0D0D" w:themeColor="text1" w:themeTint="F2"/>
        </w:rPr>
      </w:pPr>
      <w:r>
        <w:rPr>
          <w:color w:val="0D0D0D" w:themeColor="text1" w:themeTint="F2"/>
        </w:rPr>
        <w:t xml:space="preserve">Wpisujemy zapisaną </w:t>
      </w:r>
      <w:proofErr w:type="spellStart"/>
      <w:r>
        <w:rPr>
          <w:color w:val="0D0D0D" w:themeColor="text1" w:themeTint="F2"/>
        </w:rPr>
        <w:t>sume</w:t>
      </w:r>
      <w:proofErr w:type="spellEnd"/>
      <w:r>
        <w:rPr>
          <w:color w:val="0D0D0D" w:themeColor="text1" w:themeTint="F2"/>
        </w:rPr>
        <w:t xml:space="preserve"> do RAE </w:t>
      </w:r>
    </w:p>
    <w:p w14:paraId="0ED2D0E5" w14:textId="40F0B2E1" w:rsidR="00BD474E" w:rsidRDefault="00BD474E" w:rsidP="001B6AA8">
      <w:pPr>
        <w:pStyle w:val="Akapitzlist"/>
        <w:numPr>
          <w:ilvl w:val="0"/>
          <w:numId w:val="2"/>
        </w:numPr>
        <w:rPr>
          <w:color w:val="0D0D0D" w:themeColor="text1" w:themeTint="F2"/>
        </w:rPr>
      </w:pPr>
      <w:r>
        <w:rPr>
          <w:color w:val="0D0D0D" w:themeColor="text1" w:themeTint="F2"/>
        </w:rPr>
        <w:t xml:space="preserve">Wpisujemy w LR kolejny rozkaz czyli adres komórki kolejnego rozkazu w pamięci operacyjnej </w:t>
      </w:r>
    </w:p>
    <w:p w14:paraId="2980EB08" w14:textId="2C5DBFA9" w:rsidR="007D6A0D" w:rsidRDefault="007D6A0D" w:rsidP="001B6AA8">
      <w:pPr>
        <w:pStyle w:val="Akapitzlist"/>
        <w:numPr>
          <w:ilvl w:val="0"/>
          <w:numId w:val="2"/>
        </w:numPr>
        <w:rPr>
          <w:color w:val="0D0D0D" w:themeColor="text1" w:themeTint="F2"/>
        </w:rPr>
      </w:pPr>
      <w:r>
        <w:rPr>
          <w:color w:val="0D0D0D" w:themeColor="text1" w:themeTint="F2"/>
        </w:rPr>
        <w:lastRenderedPageBreak/>
        <w:t>Patrzymy na „I”</w:t>
      </w:r>
    </w:p>
    <w:p w14:paraId="17B30A07" w14:textId="624AF50F" w:rsidR="007D6A0D" w:rsidRDefault="007D6A0D" w:rsidP="007D6A0D">
      <w:pPr>
        <w:pStyle w:val="Akapitzlist"/>
        <w:rPr>
          <w:color w:val="0D0D0D" w:themeColor="text1" w:themeTint="F2"/>
        </w:rPr>
      </w:pPr>
      <w:r>
        <w:rPr>
          <w:color w:val="0D0D0D" w:themeColor="text1" w:themeTint="F2"/>
        </w:rPr>
        <w:t>I=0 adresowanie bezpośrednie</w:t>
      </w:r>
      <w:r>
        <w:rPr>
          <w:color w:val="0D0D0D" w:themeColor="text1" w:themeTint="F2"/>
        </w:rPr>
        <w:br/>
        <w:t xml:space="preserve">I=1 adresowanie pośrednie </w:t>
      </w:r>
    </w:p>
    <w:p w14:paraId="01469E09" w14:textId="2D944934" w:rsidR="007D6A0D" w:rsidRDefault="007D6A0D" w:rsidP="007D6A0D">
      <w:pPr>
        <w:pStyle w:val="Akapitzlist"/>
        <w:numPr>
          <w:ilvl w:val="0"/>
          <w:numId w:val="2"/>
        </w:numPr>
        <w:rPr>
          <w:color w:val="0D0D0D" w:themeColor="text1" w:themeTint="F2"/>
        </w:rPr>
      </w:pPr>
      <w:r>
        <w:rPr>
          <w:color w:val="0D0D0D" w:themeColor="text1" w:themeTint="F2"/>
        </w:rPr>
        <w:t xml:space="preserve">Jeżeli adresowanie Pośrednie </w:t>
      </w:r>
      <w:r w:rsidR="008D5906">
        <w:rPr>
          <w:color w:val="0D0D0D" w:themeColor="text1" w:themeTint="F2"/>
        </w:rPr>
        <w:t xml:space="preserve">(jak jest test) </w:t>
      </w:r>
      <w:r>
        <w:rPr>
          <w:color w:val="0D0D0D" w:themeColor="text1" w:themeTint="F2"/>
        </w:rPr>
        <w:t>to wpisujemy w RAPS to co znajduje się po prawej od TIND w komórce NA.</w:t>
      </w:r>
      <w:r w:rsidR="008D5906">
        <w:rPr>
          <w:color w:val="0D0D0D" w:themeColor="text1" w:themeTint="F2"/>
        </w:rPr>
        <w:t xml:space="preserve"> Później patrz na zielono</w:t>
      </w:r>
      <w:r w:rsidR="008D5906">
        <w:rPr>
          <w:color w:val="0D0D0D" w:themeColor="text1" w:themeTint="F2"/>
        </w:rPr>
        <w:br/>
      </w:r>
      <w:r>
        <w:rPr>
          <w:color w:val="0D0D0D" w:themeColor="text1" w:themeTint="F2"/>
        </w:rPr>
        <w:t xml:space="preserve"> </w:t>
      </w:r>
      <w:r w:rsidRPr="007D6A0D">
        <w:rPr>
          <w:color w:val="0D0D0D" w:themeColor="text1" w:themeTint="F2"/>
        </w:rPr>
        <w:t>Jeżeli</w:t>
      </w:r>
      <w:r>
        <w:rPr>
          <w:color w:val="0D0D0D" w:themeColor="text1" w:themeTint="F2"/>
        </w:rPr>
        <w:t xml:space="preserve"> adresowanie bezpośrednie to omijamy ten krok i przechodzimy do kroku 26.</w:t>
      </w:r>
    </w:p>
    <w:p w14:paraId="77DEF964" w14:textId="10C9F3B1" w:rsidR="007D6A0D" w:rsidRDefault="007D6A0D" w:rsidP="007D6A0D">
      <w:pPr>
        <w:pStyle w:val="Akapitzlist"/>
        <w:numPr>
          <w:ilvl w:val="0"/>
          <w:numId w:val="2"/>
        </w:numPr>
        <w:rPr>
          <w:color w:val="0D0D0D" w:themeColor="text1" w:themeTint="F2"/>
        </w:rPr>
      </w:pPr>
      <w:r>
        <w:rPr>
          <w:color w:val="0D0D0D" w:themeColor="text1" w:themeTint="F2"/>
        </w:rPr>
        <w:t>Jeżeli adresowanie Bezpośrednie to wpisujemy numer operacji OP</w:t>
      </w:r>
    </w:p>
    <w:p w14:paraId="5DA9518B" w14:textId="28976885" w:rsidR="007D6A0D" w:rsidRDefault="007D6A0D" w:rsidP="007D6A0D">
      <w:pPr>
        <w:pStyle w:val="Akapitzlist"/>
        <w:numPr>
          <w:ilvl w:val="0"/>
          <w:numId w:val="2"/>
        </w:numPr>
        <w:rPr>
          <w:color w:val="0D0D0D" w:themeColor="text1" w:themeTint="F2"/>
        </w:rPr>
      </w:pPr>
      <w:r>
        <w:rPr>
          <w:color w:val="0D0D0D" w:themeColor="text1" w:themeTint="F2"/>
        </w:rPr>
        <w:t xml:space="preserve">Zatwierdzamy i przechodzimy do wpisywania kolejnego rozkazu czyli W RAPSIE </w:t>
      </w:r>
      <w:r w:rsidR="0076628F" w:rsidRPr="0012408E">
        <w:rPr>
          <w:color w:val="EE0000"/>
        </w:rPr>
        <w:t xml:space="preserve">edytujemy rejestr i </w:t>
      </w:r>
      <w:r w:rsidRPr="0012408E">
        <w:rPr>
          <w:color w:val="EE0000"/>
        </w:rPr>
        <w:t>wpisujemy 0</w:t>
      </w:r>
    </w:p>
    <w:p w14:paraId="6EAC1FA2" w14:textId="648DEF70" w:rsidR="003E518E" w:rsidRPr="007D6A0D" w:rsidRDefault="003E518E" w:rsidP="007D6A0D">
      <w:pPr>
        <w:pStyle w:val="Akapitzlist"/>
        <w:numPr>
          <w:ilvl w:val="0"/>
          <w:numId w:val="2"/>
        </w:numPr>
        <w:rPr>
          <w:color w:val="0D0D0D" w:themeColor="text1" w:themeTint="F2"/>
        </w:rPr>
      </w:pPr>
      <w:proofErr w:type="spellStart"/>
      <w:r>
        <w:rPr>
          <w:color w:val="0D0D0D" w:themeColor="text1" w:themeTint="F2"/>
        </w:rPr>
        <w:t>Wróc</w:t>
      </w:r>
      <w:proofErr w:type="spellEnd"/>
      <w:r>
        <w:rPr>
          <w:color w:val="0D0D0D" w:themeColor="text1" w:themeTint="F2"/>
        </w:rPr>
        <w:t xml:space="preserve"> do punkt 7</w:t>
      </w:r>
    </w:p>
    <w:p w14:paraId="538F62F9" w14:textId="320F5D1E" w:rsidR="008D5906" w:rsidRPr="008D5906" w:rsidRDefault="00FB07E7" w:rsidP="008D5906">
      <w:pPr>
        <w:rPr>
          <w:color w:val="0D0D0D" w:themeColor="text1" w:themeTint="F2"/>
        </w:rPr>
      </w:pPr>
      <w:r w:rsidRPr="001B6AA8">
        <w:rPr>
          <w:color w:val="0D0D0D" w:themeColor="text1" w:themeTint="F2"/>
        </w:rPr>
        <w:br/>
      </w:r>
      <w:r w:rsidRPr="001B6AA8">
        <w:rPr>
          <w:color w:val="0D0D0D" w:themeColor="text1" w:themeTint="F2"/>
        </w:rPr>
        <w:br/>
      </w:r>
      <w:r w:rsidR="008D5906" w:rsidRPr="00981F3B">
        <w:rPr>
          <w:color w:val="00B050"/>
        </w:rPr>
        <w:t>25.* Klikamy MAKRO</w:t>
      </w:r>
      <w:r w:rsidR="008D5906" w:rsidRPr="00981F3B">
        <w:rPr>
          <w:color w:val="00B050"/>
        </w:rPr>
        <w:br/>
        <w:t>26.* Postępujemy zgodnie z instrukcją programu i przeciągamy komórki</w:t>
      </w:r>
      <w:r w:rsidR="008D5906" w:rsidRPr="00981F3B">
        <w:rPr>
          <w:color w:val="00B050"/>
        </w:rPr>
        <w:br/>
        <w:t>27.* Jak odpali nam się RRC to wpisujemy  w RBP HEX z komórki pamięci operacyjnej na którą wskazuje RAP</w:t>
      </w:r>
      <w:r w:rsidR="008D5906" w:rsidRPr="00981F3B">
        <w:rPr>
          <w:color w:val="00B050"/>
        </w:rPr>
        <w:br/>
        <w:t>28.* Postępujemy zgodnie z instrukcją programu i przeciągamy komórki</w:t>
      </w:r>
      <w:r w:rsidR="008D5906" w:rsidRPr="00981F3B">
        <w:rPr>
          <w:color w:val="00B050"/>
        </w:rPr>
        <w:br/>
        <w:t>29.* Nie ma testu wiec wpisujemy kolejny adres czyli 51 w RAPS</w:t>
      </w:r>
      <w:r w:rsidR="00AB6A64">
        <w:rPr>
          <w:color w:val="00B050"/>
        </w:rPr>
        <w:t xml:space="preserve"> i klikamy makro</w:t>
      </w:r>
      <w:r w:rsidR="008D5906" w:rsidRPr="00981F3B">
        <w:rPr>
          <w:color w:val="00B050"/>
        </w:rPr>
        <w:br/>
        <w:t>30.* Postępujemy zgodnie z instrukcją programu i przeciągamy komórki</w:t>
      </w:r>
      <w:r w:rsidR="00981F3B" w:rsidRPr="00981F3B">
        <w:rPr>
          <w:color w:val="00B050"/>
        </w:rPr>
        <w:br/>
        <w:t>31.* Wpisujemy w RAPS OP albo AOP+32</w:t>
      </w:r>
      <w:r w:rsidR="0012408E">
        <w:rPr>
          <w:color w:val="00B050"/>
        </w:rPr>
        <w:t xml:space="preserve">, klikamy makro -&gt; pamiętamy o kliknięciu na komórkę z naszym aktualnym rozkazem w pamięci operacyjnej </w:t>
      </w:r>
      <w:r w:rsidR="00981F3B" w:rsidRPr="00981F3B">
        <w:rPr>
          <w:color w:val="00B050"/>
        </w:rPr>
        <w:br/>
        <w:t xml:space="preserve">32.* </w:t>
      </w:r>
      <w:proofErr w:type="spellStart"/>
      <w:r w:rsidR="00981F3B" w:rsidRPr="00981F3B">
        <w:rPr>
          <w:color w:val="00B050"/>
        </w:rPr>
        <w:t>Przejdz</w:t>
      </w:r>
      <w:proofErr w:type="spellEnd"/>
      <w:r w:rsidR="00981F3B" w:rsidRPr="00981F3B">
        <w:rPr>
          <w:color w:val="00B050"/>
        </w:rPr>
        <w:t xml:space="preserve"> do punktu 27</w:t>
      </w:r>
      <w:r w:rsidR="008D5906" w:rsidRPr="00981F3B">
        <w:rPr>
          <w:color w:val="00B050"/>
        </w:rPr>
        <w:br/>
      </w:r>
      <w:r w:rsidR="008D5906" w:rsidRPr="00981F3B">
        <w:rPr>
          <w:color w:val="00B050"/>
        </w:rPr>
        <w:br/>
      </w:r>
    </w:p>
    <w:p w14:paraId="7F5047BF" w14:textId="3ED4C412" w:rsidR="008D5906" w:rsidRPr="001B6AA8" w:rsidRDefault="008D5906" w:rsidP="001B6AA8">
      <w:pPr>
        <w:rPr>
          <w:color w:val="0D0D0D" w:themeColor="text1" w:themeTint="F2"/>
        </w:rPr>
      </w:pPr>
    </w:p>
    <w:sectPr w:rsidR="008D5906" w:rsidRPr="001B6A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97D86"/>
    <w:multiLevelType w:val="hybridMultilevel"/>
    <w:tmpl w:val="63004EF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F442E3"/>
    <w:multiLevelType w:val="hybridMultilevel"/>
    <w:tmpl w:val="44223A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EF33AD"/>
    <w:multiLevelType w:val="hybridMultilevel"/>
    <w:tmpl w:val="63004E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170558">
    <w:abstractNumId w:val="1"/>
  </w:num>
  <w:num w:numId="2" w16cid:durableId="1884705341">
    <w:abstractNumId w:val="0"/>
  </w:num>
  <w:num w:numId="3" w16cid:durableId="5155369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7E7"/>
    <w:rsid w:val="00065997"/>
    <w:rsid w:val="0012408E"/>
    <w:rsid w:val="00155993"/>
    <w:rsid w:val="0015672A"/>
    <w:rsid w:val="001B6AA8"/>
    <w:rsid w:val="001D5827"/>
    <w:rsid w:val="002A6B2B"/>
    <w:rsid w:val="003E518E"/>
    <w:rsid w:val="004555DA"/>
    <w:rsid w:val="005A58F4"/>
    <w:rsid w:val="0076628F"/>
    <w:rsid w:val="007D6A0D"/>
    <w:rsid w:val="007E1C51"/>
    <w:rsid w:val="008D5906"/>
    <w:rsid w:val="00956255"/>
    <w:rsid w:val="00981F3B"/>
    <w:rsid w:val="00AB6A64"/>
    <w:rsid w:val="00BD474E"/>
    <w:rsid w:val="00E81693"/>
    <w:rsid w:val="00F11C97"/>
    <w:rsid w:val="00FB0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DE5A5"/>
  <w15:chartTrackingRefBased/>
  <w15:docId w15:val="{6E0970F8-B23E-449E-B57E-A884F95DA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B0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B0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B07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B0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B07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B0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B0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B0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B0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B07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B07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B07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B07E7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B07E7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B07E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B07E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B07E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B07E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B0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B0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B0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B0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B0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B07E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B07E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B07E7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B07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B07E7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B07E7"/>
    <w:rPr>
      <w:b/>
      <w:bCs/>
      <w:smallCaps/>
      <w:color w:val="2F5496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1B6AA8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1B6AA8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15599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rapidtables.com/convert/number/hex-to-decimal.html?x=F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2</Pages>
  <Words>411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Kuliś Sebastian</dc:creator>
  <cp:keywords/>
  <dc:description/>
  <cp:lastModifiedBy>Kuliś Sebastian</cp:lastModifiedBy>
  <cp:revision>2</cp:revision>
  <dcterms:created xsi:type="dcterms:W3CDTF">2025-10-11T18:38:00Z</dcterms:created>
  <dcterms:modified xsi:type="dcterms:W3CDTF">2025-10-19T11:21:00Z</dcterms:modified>
</cp:coreProperties>
</file>