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p2rkjhd0ejn" w:id="0"/>
      <w:bookmarkEnd w:id="0"/>
      <w:r w:rsidDel="00000000" w:rsidR="00000000" w:rsidRPr="00000000">
        <w:rPr>
          <w:rtl w:val="0"/>
        </w:rPr>
        <w:t xml:space="preserve">Meeting Minutes 9/15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w2t913pa57r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 Norman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Bateman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di01iiamqx5y" w:id="2"/>
      <w:bookmarkEnd w:id="2"/>
      <w:r w:rsidDel="00000000" w:rsidR="00000000" w:rsidRPr="00000000">
        <w:rPr>
          <w:rtl w:val="0"/>
        </w:rPr>
        <w:t xml:space="preserve">Date/Time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at 3:30pm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tmdlvnfzoagl" w:id="3"/>
      <w:bookmarkEnd w:id="3"/>
      <w:r w:rsidDel="00000000" w:rsidR="00000000" w:rsidRPr="00000000">
        <w:rPr>
          <w:rtl w:val="0"/>
        </w:rPr>
        <w:t xml:space="preserve">Topics Covered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2c3a7um99ii" w:id="4"/>
      <w:bookmarkEnd w:id="4"/>
      <w:r w:rsidDel="00000000" w:rsidR="00000000" w:rsidRPr="00000000">
        <w:rPr>
          <w:rtl w:val="0"/>
        </w:rPr>
        <w:t xml:space="preserve">General Notes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Bateman has 2 websites she uses, the application and the database.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Pays for AWS instance database (booted off ASU engineering).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use a PWA for cross platform support.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Currently, the mobile app can only be used on Dr. Bateman’s project.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can be public, the database needs to be password protected.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demo dataset we can use for testing.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Dr. Bateman’s paper, go to MyASU, log in, go to libraries, access it through libraries (journal search)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is about how useful a mobile app is as opposed to paper recording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z7t3q8q9q76" w:id="5"/>
      <w:bookmarkEnd w:id="5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cheapest database solution that fits the needs of the client (right now she pays ~$16/month, depending on use, out of pocket)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cross platform functionality (Apple, Android, and Web) (PWA)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user manual for a biologist (needs to be reviewed by Dr. Bateman before being finalized)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Bateman needs access to repository (public)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secure and password protected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yq3f0o1330r" w:id="6"/>
      <w:bookmarkEnd w:id="6"/>
      <w:r w:rsidDel="00000000" w:rsidR="00000000" w:rsidRPr="00000000">
        <w:rPr>
          <w:rtl w:val="0"/>
        </w:rPr>
        <w:t xml:space="preserve">Agreements Reached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use a PWA for cross platform functionality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 is going to be public, database will be private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sejvonn13xa" w:id="7"/>
      <w:bookmarkEnd w:id="7"/>
      <w:r w:rsidDel="00000000" w:rsidR="00000000" w:rsidRPr="00000000">
        <w:rPr>
          <w:rtl w:val="0"/>
        </w:rPr>
        <w:t xml:space="preserve">Required Actions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further research on potential technologies, including PWAs technologies, databases, etc. that can be used for the project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8f7bf5m7mx2o" w:id="8"/>
      <w:bookmarkEnd w:id="8"/>
      <w:r w:rsidDel="00000000" w:rsidR="00000000" w:rsidRPr="00000000">
        <w:rPr>
          <w:rtl w:val="0"/>
        </w:rPr>
        <w:t xml:space="preserve">Action Items List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technologies (PWA, database, implementation strategies)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Owners: all team members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date: before next meeting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rz1mvjevdi3z" w:id="9"/>
      <w:bookmarkEnd w:id="9"/>
      <w:r w:rsidDel="00000000" w:rsidR="00000000" w:rsidRPr="00000000">
        <w:rPr>
          <w:rtl w:val="0"/>
        </w:rPr>
        <w:t xml:space="preserve">Date/Time Next Meeting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town next week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schedule, on east coast time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Wednesday, and Thursday works best in general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Afternoons, around 4pm eastern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Members: Ian Skelskey, Jack Norman, Isaiah Lathem, Dennis Grassl, Zachary Jacobson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