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08A1C">
      <w:pPr>
        <w:jc w:val="center"/>
      </w:pPr>
      <w:r>
        <w:rPr>
          <w:b/>
          <w:color w:val="1F3B57"/>
          <w:sz w:val="68"/>
        </w:rPr>
        <w:t>FieldLoop</w:t>
      </w:r>
    </w:p>
    <w:p w14:paraId="2D85EB28">
      <w:pPr>
        <w:jc w:val="center"/>
      </w:pPr>
      <w:r>
        <w:rPr>
          <w:color w:val="2E2E2E"/>
          <w:sz w:val="40"/>
        </w:rPr>
        <w:t>End-to-End Implementation Guide</w:t>
      </w:r>
    </w:p>
    <w:p w14:paraId="245139D6">
      <w:pPr>
        <w:jc w:val="center"/>
      </w:pPr>
      <w:r>
        <w:rPr>
          <w:i/>
          <w:color w:val="555555"/>
          <w:sz w:val="22"/>
        </w:rPr>
        <w:t>Registration Dashboard + Contractor Command Dashboard</w:t>
      </w:r>
      <w:r>
        <w:rPr>
          <w:i/>
          <w:color w:val="555555"/>
          <w:sz w:val="22"/>
        </w:rPr>
        <w:br w:type="textWrapping"/>
      </w:r>
      <w:r>
        <w:rPr>
          <w:i/>
          <w:color w:val="555555"/>
          <w:sz w:val="22"/>
        </w:rPr>
        <w:t>AWS Lambda / API Gateway / Supabase / S3 / CloudFront / Deepgram / OpenAI / Twilio / SES</w:t>
      </w:r>
    </w:p>
    <w:p w14:paraId="52140FFD"/>
    <w:p w14:paraId="6659C66B">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14:paraId="0C46E966">
      <w:r>
        <w:br w:type="page"/>
      </w:r>
    </w:p>
    <w:p w14:paraId="1EE68328">
      <w:pPr>
        <w:pStyle w:val="2"/>
      </w:pPr>
      <w:r>
        <w:t>Table of Contents</w:t>
      </w:r>
    </w:p>
    <w:p w14:paraId="6E0D8C2D">
      <w:pPr>
        <w:pStyle w:val="25"/>
      </w:pPr>
      <w:r>
        <w:t>1. Project Overview</w:t>
      </w:r>
    </w:p>
    <w:p w14:paraId="0C870F08">
      <w:pPr>
        <w:pStyle w:val="25"/>
      </w:pPr>
      <w:r>
        <w:t>2. Initial Setup (Local Project + Version Control)</w:t>
      </w:r>
    </w:p>
    <w:p w14:paraId="3AFADAE8">
      <w:pPr>
        <w:pStyle w:val="25"/>
      </w:pPr>
      <w:r>
        <w:t>3. AWS Setup (IAM, Lambda, API Gateway, Secrets Manager)</w:t>
      </w:r>
    </w:p>
    <w:p w14:paraId="5B364904">
      <w:pPr>
        <w:pStyle w:val="25"/>
      </w:pPr>
      <w:r>
        <w:t>4. S3 &amp; CloudFront (Media Storage for the Mobile App)</w:t>
      </w:r>
    </w:p>
    <w:p w14:paraId="2D6FA543">
      <w:pPr>
        <w:pStyle w:val="25"/>
      </w:pPr>
      <w:r>
        <w:t>5. Supabase Setup (Schema, Migrations, RLS, Auth Linking)</w:t>
      </w:r>
    </w:p>
    <w:p w14:paraId="201D66FD">
      <w:pPr>
        <w:pStyle w:val="25"/>
      </w:pPr>
      <w:r>
        <w:t>6. Mobile App (Flutter) — Planning, Tooling Decisions &amp; Backend Handoff</w:t>
      </w:r>
    </w:p>
    <w:p w14:paraId="2233A20F">
      <w:pPr>
        <w:pStyle w:val="25"/>
      </w:pPr>
      <w:r>
        <w:t>7. Registration Dashboard (Staff Web App)</w:t>
      </w:r>
    </w:p>
    <w:p w14:paraId="567D62E7">
      <w:pPr>
        <w:pStyle w:val="25"/>
      </w:pPr>
      <w:r>
        <w:t>8. Contractor Command Dashboard — Feature-by-Feature Build</w:t>
      </w:r>
    </w:p>
    <w:p w14:paraId="1CC2097A">
      <w:pPr>
        <w:pStyle w:val="25"/>
      </w:pPr>
      <w:r>
        <w:t>9. Voice Pipeline Detail (Deepgram + GPT-4o-mini)</w:t>
      </w:r>
    </w:p>
    <w:p w14:paraId="75AF0557">
      <w:pPr>
        <w:pStyle w:val="25"/>
      </w:pPr>
      <w:r>
        <w:t>10. SMS/Email &amp; Technician Onboarding Flow</w:t>
      </w:r>
    </w:p>
    <w:p w14:paraId="6FE3912C">
      <w:pPr>
        <w:pStyle w:val="25"/>
      </w:pPr>
      <w:r>
        <w:t>11. FieldLoop AI — Knowledge Base (Estimating &amp; Field Q&amp;A)</w:t>
      </w:r>
    </w:p>
    <w:p w14:paraId="20C0310B">
      <w:pPr>
        <w:pStyle w:val="25"/>
      </w:pPr>
      <w:r>
        <w:t>12. Groq API Setup (Vendor Account Provisioning)</w:t>
      </w:r>
    </w:p>
    <w:p>
      <w:pPr>
        <w:pStyle w:val="25"/>
      </w:pPr>
      <w:r>
        <w:t>13. Platform Overview (Admin, Cross-Contractor Dashboard)</w:t>
      </w:r>
    </w:p>
    <w:p w14:paraId="398CA2ED">
      <w:pPr>
        <w:pStyle w:val="25"/>
      </w:pPr>
      <w:r>
        <w:t>Appendix A: Full Lambda Function Reference</w:t>
      </w:r>
    </w:p>
    <w:p w14:paraId="7DA97A15">
      <w:pPr>
        <w:pStyle w:val="25"/>
      </w:pPr>
      <w:r>
        <w:t>Appendix B: Verified Database CHECK Constraints</w:t>
      </w:r>
    </w:p>
    <w:p w14:paraId="7FBCF184">
      <w:pPr>
        <w:pStyle w:val="25"/>
      </w:pPr>
      <w:r>
        <w:t>Appendix C: Test Accounts</w:t>
      </w:r>
    </w:p>
    <w:p w14:paraId="109CB150">
      <w:r>
        <w:br w:type="page"/>
      </w:r>
    </w:p>
    <w:p w14:paraId="0CAF4FF1">
      <w:pPr>
        <w:pStyle w:val="2"/>
      </w:pPr>
      <w:r>
        <w:t>1. Project Overview</w:t>
      </w:r>
    </w:p>
    <w:p w14:paraId="2D7B9A53">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14:paraId="6A9B947B">
      <w:r>
        <w:rPr>
          <w:b w:val="0"/>
          <w:i w:val="0"/>
        </w:rPr>
        <w:t>As of this writing, the product is three separate pieces of software:</w:t>
      </w:r>
    </w:p>
    <w:p w14:paraId="7277811B">
      <w:pPr>
        <w:pStyle w:val="25"/>
      </w:pPr>
      <w:r>
        <w:rPr>
          <w:b/>
        </w:rPr>
        <w:t xml:space="preserve">Registration Dashboard </w:t>
      </w:r>
      <w:r>
        <w:t>(/staff/login, /staff) — an internal tool for FieldLoop staff (roles: admin, onboarding, finance, support, jenex_dev) to onboard and manage contractor records through an 8-step wizard. Fully wired to real Lambda + Supabase, tested end-to-end (API-level and real browser via Playwright) across all 5 staff roles.</w:t>
      </w:r>
    </w:p>
    <w:p w14:paraId="3C6E2E0F">
      <w:pPr>
        <w:pStyle w:val="25"/>
      </w:pPr>
      <w:r>
        <w:rPr>
          <w:b/>
        </w:rPr>
        <w:t xml:space="preserve">Contractor Command Dashboard </w:t>
      </w:r>
      <w:r>
        <w:t>(/, /dashboard) — the contractor-facing web product. Login/identity, technician roster management, job dispatch, voice-to-job-schedule, invoices &amp; approvals (view/approve only), fleet, customers, reports &amp; analytics, retention queue, data archive &amp; export, and team &amp; access are all real and live-verified (Section 8). Two pieces remain deliberate, flagged future work rather than built: a full multi-role Team &amp; Access system, and the actual data-export file-generation/delivery pipeline (Section 8.10).</w:t>
      </w:r>
    </w:p>
    <w:p w14:paraId="1CA0F952">
      <w:pPr>
        <w:pStyle w:val="25"/>
      </w:pPr>
      <w:r>
        <w:rPr>
          <w:b/>
        </w:rPr>
        <w:t xml:space="preserve">Mobile app (technician-facing) </w:t>
      </w:r>
      <w:r>
        <w:t>— a native Flutter app, built separately, on a different machine, informed by this same backend/schema but not sharing a codebase or version control with the two web apps above. See Section 6.</w:t>
      </w:r>
    </w:p>
    <w:p w14:paraId="07DBFB31">
      <w:pPr>
        <w:pStyle w:val="3"/>
      </w:pPr>
      <w:r>
        <w:t>1.1 Architecture at a glance</w:t>
      </w:r>
    </w:p>
    <w:p w14:paraId="430B6BAE">
      <w:pPr>
        <w:ind w:left="432"/>
      </w:pPr>
      <w:r>
        <w:rPr>
          <w:rFonts w:ascii="Consolas" w:hAnsi="Consolas"/>
          <w:color w:val="1A1A1A"/>
          <w:sz w:val="19"/>
        </w:rPr>
        <w:t>React 19 + Vite  →  API Gateway (HTTP API)  →  AWS Lambda (Node 20.x)  →  ┬→ Supabase Postgres (service-role key)</w:t>
      </w:r>
      <w:r>
        <w:rPr>
          <w:rFonts w:ascii="Consolas" w:hAnsi="Consolas"/>
          <w:color w:val="1A1A1A"/>
          <w:sz w:val="19"/>
        </w:rPr>
        <w:br w:type="textWrapping"/>
      </w:r>
      <w:r>
        <w:rPr>
          <w:rFonts w:ascii="Consolas" w:hAnsi="Consolas"/>
          <w:color w:val="1A1A1A"/>
          <w:sz w:val="19"/>
        </w:rPr>
        <w:t xml:space="preserve">                                                              └→ AWS Secrets Manager (encrypted fields)</w:t>
      </w:r>
    </w:p>
    <w:p w14:paraId="7493BFE9">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14:paraId="12914F1B">
      <w:pPr>
        <w:pStyle w:val="3"/>
      </w:pPr>
      <w:r>
        <w:t>1.2 External vendors (live and billable)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2CD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shd w:val="clear" w:color="auto" w:fill="1F3B57"/>
          </w:tcPr>
          <w:p w14:paraId="11A7A592">
            <w:pPr>
              <w:spacing w:after="0" w:line="240" w:lineRule="auto"/>
            </w:pPr>
            <w:r>
              <w:rPr>
                <w:b/>
                <w:color w:val="FFFFFF"/>
                <w:sz w:val="19"/>
              </w:rPr>
              <w:t>Vendor</w:t>
            </w:r>
          </w:p>
        </w:tc>
        <w:tc>
          <w:tcPr>
            <w:tcW w:w="2160" w:type="dxa"/>
            <w:shd w:val="clear" w:color="auto" w:fill="1F3B57"/>
          </w:tcPr>
          <w:p w14:paraId="7BF190D3">
            <w:pPr>
              <w:spacing w:after="0" w:line="240" w:lineRule="auto"/>
            </w:pPr>
            <w:r>
              <w:rPr>
                <w:b/>
                <w:color w:val="FFFFFF"/>
                <w:sz w:val="19"/>
              </w:rPr>
              <w:t>Purpose</w:t>
            </w:r>
          </w:p>
        </w:tc>
        <w:tc>
          <w:tcPr>
            <w:tcW w:w="2160" w:type="dxa"/>
            <w:shd w:val="clear" w:color="auto" w:fill="1F3B57"/>
          </w:tcPr>
          <w:p w14:paraId="7FD4FA59">
            <w:pPr>
              <w:spacing w:after="0" w:line="240" w:lineRule="auto"/>
            </w:pPr>
            <w:r>
              <w:rPr>
                <w:b/>
                <w:color w:val="FFFFFF"/>
                <w:sz w:val="19"/>
              </w:rPr>
              <w:t>Status</w:t>
            </w:r>
          </w:p>
        </w:tc>
        <w:tc>
          <w:tcPr>
            <w:tcW w:w="2160" w:type="dxa"/>
            <w:shd w:val="clear" w:color="auto" w:fill="1F3B57"/>
          </w:tcPr>
          <w:p w14:paraId="455E496D">
            <w:pPr>
              <w:spacing w:after="0" w:line="240" w:lineRule="auto"/>
            </w:pPr>
            <w:r>
              <w:rPr>
                <w:b/>
                <w:color w:val="FFFFFF"/>
                <w:sz w:val="19"/>
              </w:rPr>
              <w:t>Secret name</w:t>
            </w:r>
          </w:p>
        </w:tc>
      </w:tr>
      <w:tr w14:paraId="4595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8917A4">
            <w:pPr>
              <w:spacing w:after="0" w:line="240" w:lineRule="auto"/>
            </w:pPr>
            <w:r>
              <w:rPr>
                <w:sz w:val="18"/>
              </w:rPr>
              <w:t>Deepgram</w:t>
            </w:r>
          </w:p>
        </w:tc>
        <w:tc>
          <w:tcPr>
            <w:tcW w:w="2160" w:type="dxa"/>
          </w:tcPr>
          <w:p w14:paraId="0C402408">
            <w:pPr>
              <w:spacing w:after="0" w:line="240" w:lineRule="auto"/>
            </w:pPr>
            <w:r>
              <w:rPr>
                <w:sz w:val="18"/>
              </w:rPr>
              <w:t>Speech-to-text (voice-to-job-schedule)</w:t>
            </w:r>
          </w:p>
        </w:tc>
        <w:tc>
          <w:tcPr>
            <w:tcW w:w="2160" w:type="dxa"/>
          </w:tcPr>
          <w:p w14:paraId="1B4FEDAA">
            <w:pPr>
              <w:spacing w:after="0" w:line="240" w:lineRule="auto"/>
            </w:pPr>
            <w:r>
              <w:rPr>
                <w:sz w:val="18"/>
              </w:rPr>
              <w:t>Live, real credentials, verified end-to-end</w:t>
            </w:r>
          </w:p>
        </w:tc>
        <w:tc>
          <w:tcPr>
            <w:tcW w:w="2160" w:type="dxa"/>
          </w:tcPr>
          <w:p w14:paraId="4A175497">
            <w:pPr>
              <w:spacing w:after="0" w:line="240" w:lineRule="auto"/>
            </w:pPr>
            <w:r>
              <w:rPr>
                <w:sz w:val="18"/>
              </w:rPr>
              <w:t>fieldloop/deepgram-credentials</w:t>
            </w:r>
          </w:p>
        </w:tc>
      </w:tr>
      <w:tr w14:paraId="727C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C13DF5">
            <w:pPr>
              <w:spacing w:after="0" w:line="240" w:lineRule="auto"/>
            </w:pPr>
            <w:r>
              <w:rPr>
                <w:sz w:val="18"/>
              </w:rPr>
              <w:t>OpenAI (GPT-4o-mini)</w:t>
            </w:r>
          </w:p>
        </w:tc>
        <w:tc>
          <w:tcPr>
            <w:tcW w:w="2160" w:type="dxa"/>
          </w:tcPr>
          <w:p w14:paraId="079CCC00">
            <w:pPr>
              <w:spacing w:after="0" w:line="240" w:lineRule="auto"/>
            </w:pPr>
            <w:r>
              <w:rPr>
                <w:sz w:val="18"/>
              </w:rPr>
              <w:t>Structured field extraction from a transcript</w:t>
            </w:r>
          </w:p>
        </w:tc>
        <w:tc>
          <w:tcPr>
            <w:tcW w:w="2160" w:type="dxa"/>
          </w:tcPr>
          <w:p w14:paraId="3D65CD92">
            <w:pPr>
              <w:spacing w:after="0" w:line="240" w:lineRule="auto"/>
            </w:pPr>
            <w:r>
              <w:rPr>
                <w:sz w:val="18"/>
              </w:rPr>
              <w:t>Live, real credentials, verified end-to-end</w:t>
            </w:r>
          </w:p>
        </w:tc>
        <w:tc>
          <w:tcPr>
            <w:tcW w:w="2160" w:type="dxa"/>
          </w:tcPr>
          <w:p w14:paraId="1DBEBDEA">
            <w:pPr>
              <w:spacing w:after="0" w:line="240" w:lineRule="auto"/>
            </w:pPr>
            <w:r>
              <w:rPr>
                <w:sz w:val="18"/>
              </w:rPr>
              <w:t>fieldloop/openai-api-key</w:t>
            </w:r>
          </w:p>
        </w:tc>
      </w:tr>
      <w:tr w14:paraId="2FEA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32DA85">
            <w:pPr>
              <w:spacing w:after="0" w:line="240" w:lineRule="auto"/>
            </w:pPr>
            <w:r>
              <w:rPr>
                <w:sz w:val="18"/>
              </w:rPr>
              <w:t>Twilio</w:t>
            </w:r>
          </w:p>
        </w:tc>
        <w:tc>
          <w:tcPr>
            <w:tcW w:w="2160" w:type="dxa"/>
          </w:tcPr>
          <w:p w14:paraId="01FAD135">
            <w:pPr>
              <w:spacing w:after="0" w:line="240" w:lineRule="auto"/>
            </w:pPr>
            <w:r>
              <w:rPr>
                <w:sz w:val="18"/>
              </w:rPr>
              <w:t>SMS delivery (technician setup links)</w:t>
            </w:r>
          </w:p>
        </w:tc>
        <w:tc>
          <w:tcPr>
            <w:tcW w:w="2160" w:type="dxa"/>
          </w:tcPr>
          <w:p w14:paraId="0CD3B36B">
            <w:pPr>
              <w:spacing w:after="0" w:line="240" w:lineRule="auto"/>
            </w:pPr>
            <w:r>
              <w:rPr>
                <w:sz w:val="18"/>
              </w:rPr>
              <w:t>Scaffolded, not live — no secret populated, calls no-op gracefully</w:t>
            </w:r>
          </w:p>
        </w:tc>
        <w:tc>
          <w:tcPr>
            <w:tcW w:w="2160" w:type="dxa"/>
          </w:tcPr>
          <w:p w14:paraId="100953EB">
            <w:pPr>
              <w:spacing w:after="0" w:line="240" w:lineRule="auto"/>
            </w:pPr>
            <w:r>
              <w:rPr>
                <w:sz w:val="18"/>
              </w:rPr>
              <w:t>fieldloop/twilio-credentials (not created)</w:t>
            </w:r>
          </w:p>
        </w:tc>
      </w:tr>
      <w:tr w14:paraId="4B3A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245332C">
            <w:pPr>
              <w:spacing w:after="0" w:line="240" w:lineRule="auto"/>
            </w:pPr>
            <w:r>
              <w:rPr>
                <w:sz w:val="18"/>
              </w:rPr>
              <w:t>AWS SES</w:t>
            </w:r>
          </w:p>
        </w:tc>
        <w:tc>
          <w:tcPr>
            <w:tcW w:w="2160" w:type="dxa"/>
          </w:tcPr>
          <w:p w14:paraId="01958249">
            <w:pPr>
              <w:spacing w:after="0" w:line="240" w:lineRule="auto"/>
            </w:pPr>
            <w:r>
              <w:rPr>
                <w:sz w:val="18"/>
              </w:rPr>
              <w:t>Email delivery (technician setup links)</w:t>
            </w:r>
          </w:p>
        </w:tc>
        <w:tc>
          <w:tcPr>
            <w:tcW w:w="2160" w:type="dxa"/>
          </w:tcPr>
          <w:p w14:paraId="377A5374">
            <w:pPr>
              <w:spacing w:after="0" w:line="240" w:lineRule="auto"/>
            </w:pPr>
            <w:r>
              <w:rPr>
                <w:sz w:val="18"/>
              </w:rPr>
              <w:t>Scaffolded, not live — no secret populated; sender identity also not yet verified in SES</w:t>
            </w:r>
          </w:p>
        </w:tc>
        <w:tc>
          <w:tcPr>
            <w:tcW w:w="2160" w:type="dxa"/>
          </w:tcPr>
          <w:p w14:paraId="60CD4273">
            <w:pPr>
              <w:spacing w:after="0" w:line="240" w:lineRule="auto"/>
            </w:pPr>
            <w:r>
              <w:rPr>
                <w:sz w:val="18"/>
              </w:rPr>
              <w:t>fieldloop/ses-credentials (not created)</w:t>
            </w:r>
          </w:p>
        </w:tc>
      </w:tr>
      <w:tr w14:paraId="6217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A00516">
            <w:pPr>
              <w:spacing w:after="0" w:line="240" w:lineRule="auto"/>
            </w:pPr>
            <w:r>
              <w:rPr>
                <w:sz w:val="18"/>
              </w:rPr>
              <w:t>Supabase</w:t>
            </w:r>
          </w:p>
        </w:tc>
        <w:tc>
          <w:tcPr>
            <w:tcW w:w="2160" w:type="dxa"/>
          </w:tcPr>
          <w:p w14:paraId="0292417A">
            <w:pPr>
              <w:spacing w:after="0" w:line="240" w:lineRule="auto"/>
            </w:pPr>
            <w:r>
              <w:rPr>
                <w:sz w:val="18"/>
              </w:rPr>
              <w:t>Postgres + Auth</w:t>
            </w:r>
          </w:p>
        </w:tc>
        <w:tc>
          <w:tcPr>
            <w:tcW w:w="2160" w:type="dxa"/>
          </w:tcPr>
          <w:p w14:paraId="70877F29">
            <w:pPr>
              <w:spacing w:after="0" w:line="240" w:lineRule="auto"/>
            </w:pPr>
            <w:r>
              <w:rPr>
                <w:sz w:val="18"/>
              </w:rPr>
              <w:t>Live, core of the whole system</w:t>
            </w:r>
          </w:p>
        </w:tc>
        <w:tc>
          <w:tcPr>
            <w:tcW w:w="2160" w:type="dxa"/>
          </w:tcPr>
          <w:p w14:paraId="4ABAD2E4">
            <w:pPr>
              <w:spacing w:after="0" w:line="240" w:lineRule="auto"/>
            </w:pPr>
            <w:r>
              <w:rPr>
                <w:sz w:val="18"/>
              </w:rPr>
              <w:t>fieldloop/supabase-service-credentials</w:t>
            </w:r>
          </w:p>
        </w:tc>
      </w:tr>
      <w:tr>
        <w:tc>
          <w:tcPr>
            <w:tcW w:type="dxa" w:w="2160"/>
          </w:tcPr>
          <w:p>
            <w:r>
              <w:t>Google Maps Geocoding API</w:t>
            </w:r>
          </w:p>
        </w:tc>
        <w:tc>
          <w:tcPr>
            <w:tcW w:type="dxa" w:w="2160"/>
          </w:tcPr>
          <w:p>
            <w:r>
              <w:t>Geocodes a job's service address into service_lat/service_lng on job creation (for future mobile-app geofencing)</w:t>
            </w:r>
          </w:p>
        </w:tc>
        <w:tc>
          <w:tcPr>
            <w:tcW w:type="dxa" w:w="2160"/>
          </w:tcPr>
          <w:p>
            <w:r>
              <w:t>Live, real credentials (user's own Google Cloud project/billing), verified end-to-end with a real address</w:t>
            </w:r>
          </w:p>
        </w:tc>
        <w:tc>
          <w:tcPr>
            <w:tcW w:type="dxa" w:w="2160"/>
          </w:tcPr>
          <w:p>
            <w:r>
              <w:t>fieldloop/geocoding-api-key</w:t>
            </w:r>
          </w:p>
        </w:tc>
      </w:tr>
    </w:tbl>
    <w:p w14:paraId="48D7BE3C"/>
    <w:p w14:paraId="385085DC">
      <w:pPr>
        <w:pStyle w:val="3"/>
      </w:pPr>
      <w:r>
        <w:t>1.3 Current status summary</w:t>
      </w:r>
    </w:p>
    <w:p w14:paraId="3206F2E5">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r>
        <w:t xml:space="preserve"> A new staff-only Knowledge Base panel (Section 11) supports drafting and approving plain-language estimating-assistant facts for the GC interior remodeling trade, with lightweight version history so an edited fact never silently overwrites what it replaced — populating it with real content, and any technician-facing way to query it, both remain future work.</w:t>
      </w:r>
    </w:p>
    <w:p>
      <w:pPr/>
      <w:r>
        <w:t>Update (later session): job-address geocoding for geofencing (section 8.5) and an in-app setup-code alternative to the web link, with attempt-count lockout (section 10.7), were added after the above was written. add-technician/update-technician also now register a technician's email as a second Auth identity when on file (section 8.1).</w:t>
      </w:r>
      <w:r>
        <w:t xml:space="preserve"> A further later session added Invoices &amp; Approvals, View Job File, and contractor-side Knowledge Base submission (sections 8.6-8.8, 11.4), a new admin-only cross-contractor Platform Overview (section 13), and real Fleet &amp; Customer management (section 8.9).</w:t>
      </w:r>
    </w:p>
    <w:p w14:paraId="1EAE71D7">
      <w:r>
        <w:br w:type="page"/>
      </w:r>
    </w:p>
    <w:p>
      <w:pPr/>
      <w:r>
        <w:t>Update (later session): Invoices &amp; Approvals (Section 8.6), View Job File (Section 8.7), and contractor-side Knowledge Base submission (Section 8.8, Section 11.4) were added to the Contractor Command Dashboard. Invoices &amp; Approvals went through a real correction mid-build — an initial version let the contractor create/edit estimates and invoices directly, which turned out to contradict the documented workflow (the technician creates and sends these from the mobile app; the contractor only approves or rejects a customer-signed one); the wrong Lambdas were torn down, not just unwired, and the surviving endpoint was narrowed accordingly — see Section 8.6 for the full story. A new admin-only, cross-contractor Platform Overview (Section 13) was also built, covering every contractor's status/usage/revenue, compliance expirations, and a real KB submission review queue, then reworked from a single static page into a real tabbed dashboard with a per-contractor drill-down page after a dedicated design pass.</w:t>
      </w:r>
    </w:p>
    <w:p>
      <w:pPr/>
      <w:r>
        <w:t>Update (later session): the last chunk of Contractor Command Dashboard panels flagged as mock above — Reports &amp; Analytics (including its Retention Queue sub-panel), Data Archive &amp; Export, and Team &amp; Access — were made real (Section 8.10), closing the scope boundary described in the bullet list above. Technician efficiency was redefined from a fabricated “billed vs. GPS-clocked %” (no clock-out event exists anywhere in the schema to compute that honestly) to a real “jobs completed &amp; billed per technician” metric; Labor Bleed was dropped outright rather than shown as an empty state, since no delay-reason data exists anywhere to be honest about. Two pieces remain deliberately unbuilt and are flagged as future work rather than silently dropped: the full multi-role Team &amp; Access system, and the real data-export file-generation/delivery pipeline. Per the project owner, enabling Supabase’s Phone auth provider is intentionally deferred to product launch, not before — technician sign-in testing should keep using the email + password path (already real, Section 8.1), not phone.</w:t>
      </w:r>
    </w:p>
    <w:p w14:paraId="380A55EC">
      <w:pPr>
        <w:pStyle w:val="2"/>
      </w:pPr>
      <w:r>
        <w:t>2. Initial Setup (Local Project + Version Control)</w:t>
      </w:r>
    </w:p>
    <w:p w14:paraId="7D9F154D">
      <w:pPr>
        <w:pStyle w:val="3"/>
      </w:pPr>
      <w:r>
        <w:t>2.1 Local project scaffold</w:t>
      </w:r>
    </w:p>
    <w:p w14:paraId="4D5844FA">
      <w:r>
        <w:rPr>
          <w:b w:val="0"/>
          <w:i w:val="0"/>
        </w:rPr>
        <w:t>The Registration Dashboard / Contractor Command Dashboard codebase started from Vite's standard React template (React 19 + Vite, plus Oxlint in place of ESLint for fast linting). Exact scripts defined in package.json:</w:t>
      </w:r>
    </w:p>
    <w:p w14:paraId="28A04A88">
      <w:pPr>
        <w:ind w:left="432"/>
      </w:pPr>
      <w:r>
        <w:rPr>
          <w:rFonts w:ascii="Consolas" w:hAnsi="Consolas"/>
          <w:color w:val="1A1A1A"/>
          <w:sz w:val="19"/>
        </w:rPr>
        <w:t>npm run dev        # Vite dev server — must land on http://localhost:5173, see §3.3</w:t>
      </w:r>
      <w:r>
        <w:rPr>
          <w:rFonts w:ascii="Consolas" w:hAnsi="Consolas"/>
          <w:color w:val="1A1A1A"/>
          <w:sz w:val="19"/>
        </w:rPr>
        <w:br w:type="textWrapping"/>
      </w:r>
      <w:r>
        <w:rPr>
          <w:rFonts w:ascii="Consolas" w:hAnsi="Consolas"/>
          <w:color w:val="1A1A1A"/>
          <w:sz w:val="19"/>
        </w:rPr>
        <w:t>npm run build      # production build</w:t>
      </w:r>
      <w:r>
        <w:rPr>
          <w:rFonts w:ascii="Consolas" w:hAnsi="Consolas"/>
          <w:color w:val="1A1A1A"/>
          <w:sz w:val="19"/>
        </w:rPr>
        <w:br w:type="textWrapping"/>
      </w:r>
      <w:r>
        <w:rPr>
          <w:rFonts w:ascii="Consolas" w:hAnsi="Consolas"/>
          <w:color w:val="1A1A1A"/>
          <w:sz w:val="19"/>
        </w:rPr>
        <w:t>npm run lint       # oxlint</w:t>
      </w:r>
      <w:r>
        <w:rPr>
          <w:rFonts w:ascii="Consolas" w:hAnsi="Consolas"/>
          <w:color w:val="1A1A1A"/>
          <w:sz w:val="19"/>
        </w:rPr>
        <w:br w:type="textWrapping"/>
      </w:r>
      <w:r>
        <w:rPr>
          <w:rFonts w:ascii="Consolas" w:hAnsi="Consolas"/>
          <w:color w:val="1A1A1A"/>
          <w:sz w:val="19"/>
        </w:rPr>
        <w:t>npm run preview    # preview a production build locally</w:t>
      </w:r>
    </w:p>
    <w:p w14:paraId="6FCCD07B">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14:paraId="332D2493">
      <w:pPr>
        <w:pStyle w:val="3"/>
      </w:pPr>
      <w:r>
        <w:t>2.2 Project structure</w:t>
      </w:r>
    </w:p>
    <w:p w14:paraId="422ECE0A">
      <w:pPr>
        <w:ind w:left="432"/>
      </w:pPr>
      <w:r>
        <w:rPr>
          <w:rFonts w:ascii="Consolas" w:hAnsi="Consolas"/>
          <w:color w:val="1A1A1A"/>
          <w:sz w:val="19"/>
        </w:rPr>
        <w:t>FieldLoop/</w:t>
      </w:r>
      <w:r>
        <w:rPr>
          <w:rFonts w:ascii="Consolas" w:hAnsi="Consolas"/>
          <w:color w:val="1A1A1A"/>
          <w:sz w:val="19"/>
        </w:rPr>
        <w:br w:type="textWrapping"/>
      </w:r>
      <w:r>
        <w:rPr>
          <w:rFonts w:ascii="Consolas" w:hAnsi="Consolas"/>
          <w:color w:val="1A1A1A"/>
          <w:sz w:val="19"/>
        </w:rPr>
        <w:t xml:space="preserve">  src/                        — React frontend (Registration + Command dashboards)</w:t>
      </w:r>
      <w:r>
        <w:rPr>
          <w:rFonts w:ascii="Consolas" w:hAnsi="Consolas"/>
          <w:color w:val="1A1A1A"/>
          <w:sz w:val="19"/>
        </w:rPr>
        <w:br w:type="textWrapping"/>
      </w:r>
      <w:r>
        <w:rPr>
          <w:rFonts w:ascii="Consolas" w:hAnsi="Consolas"/>
          <w:color w:val="1A1A1A"/>
          <w:sz w:val="19"/>
        </w:rPr>
        <w:t xml:space="preserve">  backend/functions/          — one folder per Lambda, each independently deployable</w:t>
      </w:r>
      <w:r>
        <w:rPr>
          <w:rFonts w:ascii="Consolas" w:hAnsi="Consolas"/>
          <w:color w:val="1A1A1A"/>
          <w:sz w:val="19"/>
        </w:rPr>
        <w:br w:type="textWrapping"/>
      </w:r>
      <w:r>
        <w:rPr>
          <w:rFonts w:ascii="Consolas" w:hAnsi="Consolas"/>
          <w:color w:val="1A1A1A"/>
          <w:sz w:val="19"/>
        </w:rPr>
        <w:t xml:space="preserve">  backend/sql/                — numbered one-time SQL migrations, run in order</w:t>
      </w:r>
      <w:r>
        <w:rPr>
          <w:rFonts w:ascii="Consolas" w:hAnsi="Consolas"/>
          <w:color w:val="1A1A1A"/>
          <w:sz w:val="19"/>
        </w:rPr>
        <w:br w:type="textWrapping"/>
      </w:r>
      <w:r>
        <w:rPr>
          <w:rFonts w:ascii="Consolas" w:hAnsi="Consolas"/>
          <w:color w:val="1A1A1A"/>
          <w:sz w:val="19"/>
        </w:rPr>
        <w:t xml:space="preserve">  CLAUDE.md                   — short project-instructions file</w:t>
      </w:r>
      <w:r>
        <w:rPr>
          <w:rFonts w:ascii="Consolas" w:hAnsi="Consolas"/>
          <w:color w:val="1A1A1A"/>
          <w:sz w:val="19"/>
        </w:rPr>
        <w:br w:type="textWrapping"/>
      </w:r>
      <w:r>
        <w:rPr>
          <w:rFonts w:ascii="Consolas" w:hAnsi="Consolas"/>
          <w:color w:val="1A1A1A"/>
          <w:sz w:val="19"/>
        </w:rPr>
        <w:t xml:space="preserve">  HANDOFF.md                  — the living, detailed developer handoff document</w:t>
      </w:r>
      <w:r>
        <w:rPr>
          <w:rFonts w:ascii="Consolas" w:hAnsi="Consolas"/>
          <w:color w:val="1A1A1A"/>
          <w:sz w:val="19"/>
        </w:rPr>
        <w:br w:type="textWrapping"/>
      </w:r>
      <w:r>
        <w:rPr>
          <w:rFonts w:ascii="Consolas" w:hAnsi="Consolas"/>
          <w:color w:val="1A1A1A"/>
          <w:sz w:val="19"/>
        </w:rPr>
        <w:t xml:space="preserve">  .env.local                  — gitignored; VITE_SUPABASE_URL / VITE_SUPABASE_ANON_KEY / VITE_API_BASE_URL</w:t>
      </w:r>
    </w:p>
    <w:p w14:paraId="173E017B">
      <w:pPr>
        <w:pStyle w:val="3"/>
      </w:pPr>
      <w:r>
        <w:t>2.3 Version control — actual state, not idealized</w:t>
      </w:r>
    </w:p>
    <w:p w14:paraId="0FB76A2F">
      <w:r>
        <w:rPr>
          <w:b w:val="0"/>
          <w:i/>
        </w:rPr>
        <w:t>This is the one area where the honest answer is less tidy than a typical build narrative, and it's worth recording precisely rather than smoothing over:</w:t>
      </w:r>
    </w:p>
    <w:p w14:paraId="108998D2">
      <w:pPr>
        <w:pStyle w:val="25"/>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14:paraId="0324F044">
      <w:pPr>
        <w:pStyle w:val="25"/>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14:paraId="3907F3A1">
      <w:pPr>
        <w:pStyle w:val="25"/>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14:paraId="6B6E8A33">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14:paraId="358C974F">
      <w:pPr>
        <w:pStyle w:val="4"/>
      </w:pPr>
      <w:r>
        <w:t>2.3.1 Steps to connect this local folder to the existing empty repo</w:t>
      </w:r>
    </w:p>
    <w:p w14:paraId="62894F7F">
      <w:r>
        <w:rPr>
          <w:b w:val="0"/>
          <w:i w:val="0"/>
        </w:rPr>
        <w:t>To be run from C:\Users\Prem\Desktop\FieldLoop:</w:t>
      </w:r>
    </w:p>
    <w:p w14:paraId="2C137CD9">
      <w:pPr>
        <w:ind w:left="432"/>
      </w:pPr>
      <w:r>
        <w:rPr>
          <w:rFonts w:ascii="Consolas" w:hAnsi="Consolas"/>
          <w:color w:val="1A1A1A"/>
          <w:sz w:val="19"/>
        </w:rPr>
        <w:t>git init</w:t>
      </w:r>
      <w:r>
        <w:rPr>
          <w:rFonts w:ascii="Consolas" w:hAnsi="Consolas"/>
          <w:color w:val="1A1A1A"/>
          <w:sz w:val="19"/>
        </w:rPr>
        <w:br w:type="textWrapping"/>
      </w:r>
      <w:r>
        <w:rPr>
          <w:rFonts w:ascii="Consolas" w:hAnsi="Consolas"/>
          <w:color w:val="1A1A1A"/>
          <w:sz w:val="19"/>
        </w:rPr>
        <w:t>git branch -M main</w:t>
      </w:r>
      <w:r>
        <w:rPr>
          <w:rFonts w:ascii="Consolas" w:hAnsi="Consolas"/>
          <w:color w:val="1A1A1A"/>
          <w:sz w:val="19"/>
        </w:rPr>
        <w:br w:type="textWrapping"/>
      </w:r>
      <w:r>
        <w:rPr>
          <w:rFonts w:ascii="Consolas" w:hAnsi="Consolas"/>
          <w:color w:val="1A1A1A"/>
          <w:sz w:val="19"/>
        </w:rPr>
        <w:t>git remote add origin https://github.com/FieldLoopAI/fieldloop-ai.git</w:t>
      </w:r>
      <w:r>
        <w:rPr>
          <w:rFonts w:ascii="Consolas" w:hAnsi="Consolas"/>
          <w:color w:val="1A1A1A"/>
          <w:sz w:val="19"/>
        </w:rPr>
        <w:br w:type="textWrapping"/>
      </w:r>
      <w:r>
        <w:rPr>
          <w:rFonts w:ascii="Consolas" w:hAnsi="Consolas"/>
          <w:color w:val="1A1A1A"/>
          <w:sz w:val="19"/>
        </w:rPr>
        <w:t>git add .</w:t>
      </w:r>
      <w:r>
        <w:rPr>
          <w:rFonts w:ascii="Consolas" w:hAnsi="Consolas"/>
          <w:color w:val="1A1A1A"/>
          <w:sz w:val="19"/>
        </w:rPr>
        <w:br w:type="textWrapping"/>
      </w:r>
      <w:r>
        <w:rPr>
          <w:rFonts w:ascii="Consolas" w:hAnsi="Consolas"/>
          <w:color w:val="1A1A1A"/>
          <w:sz w:val="19"/>
        </w:rPr>
        <w:t>git commit -m "Initial commit: Registration Dashboard + Contractor Command Dashboard"</w:t>
      </w:r>
      <w:r>
        <w:rPr>
          <w:rFonts w:ascii="Consolas" w:hAnsi="Consolas"/>
          <w:color w:val="1A1A1A"/>
          <w:sz w:val="19"/>
        </w:rPr>
        <w:br w:type="textWrapping"/>
      </w:r>
      <w:r>
        <w:rPr>
          <w:rFonts w:ascii="Consolas" w:hAnsi="Consolas"/>
          <w:color w:val="1A1A1A"/>
          <w:sz w:val="19"/>
        </w:rPr>
        <w:t>git push -u origin main</w:t>
      </w:r>
    </w:p>
    <w:p w14:paraId="200D4642">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14:paraId="7AB972CA">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14:paraId="720EF9FD">
      <w:pPr>
        <w:pStyle w:val="4"/>
      </w:pPr>
      <w:r>
        <w:t>2.3.2 A separate, unrelated, unconfirmed repo — do not confuse with the above</w:t>
      </w:r>
    </w:p>
    <w:p w14:paraId="4EA7DEBB">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14:paraId="730C059A">
      <w:r>
        <w:br w:type="page"/>
      </w:r>
    </w:p>
    <w:p w14:paraId="5242BCCD">
      <w:pPr>
        <w:pStyle w:val="2"/>
      </w:pPr>
      <w:r>
        <w:t>3. AWS Setup (IAM, Lambda, API Gateway, Secrets Manager)</w:t>
      </w:r>
    </w:p>
    <w:p w14:paraId="0583789D">
      <w:r>
        <w:rPr>
          <w:b/>
          <w:color w:val="B00000"/>
        </w:rPr>
        <w:t xml:space="preserve">[NEEDS INPUT] </w:t>
      </w:r>
      <w:r>
        <w:rPr>
          <w:i/>
          <w:color w:val="B00000"/>
        </w:rPr>
        <w:t>The AWS account creation itself (root user setup, whether a separate IAM admin user/role was created for day-to-day console use, MFA configuration, billing alerts) is not recorded in any available source. This section starts from the assumption an AWS account already exists and documents the FieldLoop-specific resources built inside it.</w:t>
      </w:r>
    </w:p>
    <w:p w14:paraId="35A24A29">
      <w:r>
        <w:rPr>
          <w:b w:val="0"/>
          <w:i w:val="0"/>
        </w:rPr>
        <w:t>AWS account: 847814614574. Primary region used throughout: us-east-1.</w:t>
      </w:r>
    </w:p>
    <w:p w14:paraId="79DC8396">
      <w:pPr>
        <w:pStyle w:val="3"/>
      </w:pPr>
      <w:r>
        <w:t>3.1 IAM</w:t>
      </w:r>
    </w:p>
    <w:p w14:paraId="4148B4A3">
      <w:r>
        <w:rPr>
          <w:b w:val="0"/>
          <w:i w:val="0"/>
        </w:rPr>
        <w:t>A single shared execution role is used by every Lambda function in this project: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C18B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0715ED">
            <w:pPr>
              <w:spacing w:after="0" w:line="240" w:lineRule="auto"/>
            </w:pPr>
            <w:r>
              <w:rPr>
                <w:b/>
                <w:color w:val="FFFFFF"/>
                <w:sz w:val="19"/>
              </w:rPr>
              <w:t>Resource</w:t>
            </w:r>
          </w:p>
        </w:tc>
        <w:tc>
          <w:tcPr>
            <w:tcW w:w="2880" w:type="dxa"/>
            <w:shd w:val="clear" w:color="auto" w:fill="1F3B57"/>
          </w:tcPr>
          <w:p w14:paraId="72D169CF">
            <w:pPr>
              <w:spacing w:after="0" w:line="240" w:lineRule="auto"/>
            </w:pPr>
            <w:r>
              <w:rPr>
                <w:b/>
                <w:color w:val="FFFFFF"/>
                <w:sz w:val="19"/>
              </w:rPr>
              <w:t>Name / value</w:t>
            </w:r>
          </w:p>
        </w:tc>
        <w:tc>
          <w:tcPr>
            <w:tcW w:w="2880" w:type="dxa"/>
            <w:shd w:val="clear" w:color="auto" w:fill="1F3B57"/>
          </w:tcPr>
          <w:p w14:paraId="27EA8005">
            <w:pPr>
              <w:spacing w:after="0" w:line="240" w:lineRule="auto"/>
            </w:pPr>
            <w:r>
              <w:rPr>
                <w:b/>
                <w:color w:val="FFFFFF"/>
                <w:sz w:val="19"/>
              </w:rPr>
              <w:t>Purpose</w:t>
            </w:r>
          </w:p>
        </w:tc>
      </w:tr>
      <w:tr w14:paraId="55A1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B0BEFC">
            <w:pPr>
              <w:spacing w:after="0" w:line="240" w:lineRule="auto"/>
            </w:pPr>
            <w:r>
              <w:rPr>
                <w:sz w:val="18"/>
              </w:rPr>
              <w:t>IAM Role</w:t>
            </w:r>
          </w:p>
        </w:tc>
        <w:tc>
          <w:tcPr>
            <w:tcW w:w="2880" w:type="dxa"/>
          </w:tcPr>
          <w:p w14:paraId="71628AD7">
            <w:pPr>
              <w:spacing w:after="0" w:line="240" w:lineRule="auto"/>
            </w:pPr>
            <w:r>
              <w:rPr>
                <w:sz w:val="18"/>
              </w:rPr>
              <w:t>fieldloop-lambda-execution-role</w:t>
            </w:r>
          </w:p>
        </w:tc>
        <w:tc>
          <w:tcPr>
            <w:tcW w:w="2880" w:type="dxa"/>
          </w:tcPr>
          <w:p w14:paraId="677F6F39">
            <w:pPr>
              <w:spacing w:after="0" w:line="240" w:lineRule="auto"/>
            </w:pPr>
            <w:r>
              <w:rPr>
                <w:sz w:val="18"/>
              </w:rPr>
              <w:t>Attached to every fieldloop-* Lambda function</w:t>
            </w:r>
          </w:p>
        </w:tc>
      </w:tr>
      <w:tr w14:paraId="24B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879DE">
            <w:pPr>
              <w:spacing w:after="0" w:line="240" w:lineRule="auto"/>
            </w:pPr>
            <w:r>
              <w:rPr>
                <w:sz w:val="18"/>
              </w:rPr>
              <w:t>Managed policy</w:t>
            </w:r>
          </w:p>
        </w:tc>
        <w:tc>
          <w:tcPr>
            <w:tcW w:w="2880" w:type="dxa"/>
          </w:tcPr>
          <w:p w14:paraId="2E9506B0">
            <w:pPr>
              <w:spacing w:after="0" w:line="240" w:lineRule="auto"/>
            </w:pPr>
            <w:r>
              <w:rPr>
                <w:sz w:val="18"/>
              </w:rPr>
              <w:t>AWSLambdaBasicExecutionRole</w:t>
            </w:r>
          </w:p>
        </w:tc>
        <w:tc>
          <w:tcPr>
            <w:tcW w:w="2880" w:type="dxa"/>
          </w:tcPr>
          <w:p w14:paraId="43BA2E99">
            <w:pPr>
              <w:spacing w:after="0" w:line="240" w:lineRule="auto"/>
            </w:pPr>
            <w:r>
              <w:rPr>
                <w:sz w:val="18"/>
              </w:rPr>
              <w:t>CloudWatch Logs write access</w:t>
            </w:r>
          </w:p>
        </w:tc>
      </w:tr>
      <w:tr w14:paraId="5658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53D5CE">
            <w:pPr>
              <w:spacing w:after="0" w:line="240" w:lineRule="auto"/>
            </w:pPr>
            <w:r>
              <w:rPr>
                <w:sz w:val="18"/>
              </w:rPr>
              <w:t>Inline policy</w:t>
            </w:r>
          </w:p>
        </w:tc>
        <w:tc>
          <w:tcPr>
            <w:tcW w:w="2880" w:type="dxa"/>
          </w:tcPr>
          <w:p w14:paraId="4EE16865">
            <w:pPr>
              <w:spacing w:after="0" w:line="240" w:lineRule="auto"/>
            </w:pPr>
            <w:r>
              <w:rPr>
                <w:sz w:val="18"/>
              </w:rPr>
              <w:t>fieldloop-secrets-access</w:t>
            </w:r>
          </w:p>
        </w:tc>
        <w:tc>
          <w:tcPr>
            <w:tcW w:w="2880" w:type="dxa"/>
          </w:tcPr>
          <w:p w14:paraId="79C4AE15">
            <w:pPr>
              <w:spacing w:after="0" w:line="240" w:lineRule="auto"/>
            </w:pPr>
            <w:r>
              <w:rPr>
                <w:sz w:val="18"/>
              </w:rPr>
              <w:t>secretsmanager:GetSecretValue / CreateSecret / PutSecretValue, scoped to fieldloop/*</w:t>
            </w:r>
          </w:p>
        </w:tc>
      </w:tr>
      <w:tr w14:paraId="1DA5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1C0FC">
            <w:pPr>
              <w:spacing w:after="0" w:line="240" w:lineRule="auto"/>
            </w:pPr>
            <w:r>
              <w:rPr>
                <w:sz w:val="18"/>
              </w:rPr>
              <w:t>Inline policy</w:t>
            </w:r>
          </w:p>
        </w:tc>
        <w:tc>
          <w:tcPr>
            <w:tcW w:w="2880" w:type="dxa"/>
          </w:tcPr>
          <w:p w14:paraId="1BE93917">
            <w:pPr>
              <w:spacing w:after="0" w:line="240" w:lineRule="auto"/>
            </w:pPr>
            <w:r>
              <w:rPr>
                <w:sz w:val="18"/>
              </w:rPr>
              <w:t>fieldloop-ses-send</w:t>
            </w:r>
          </w:p>
        </w:tc>
        <w:tc>
          <w:tcPr>
            <w:tcW w:w="2880" w:type="dxa"/>
          </w:tcPr>
          <w:p w14:paraId="61A3DA74">
            <w:pPr>
              <w:spacing w:after="0" w:line="240" w:lineRule="auto"/>
            </w:pPr>
            <w:r>
              <w:rPr>
                <w:sz w:val="18"/>
              </w:rPr>
              <w:t>ses:SendEmail / ses:SendRawEmail — added after it was discovered missing entirely (see §3.5)</w:t>
            </w:r>
          </w:p>
        </w:tc>
      </w:tr>
      <w:tr w14:paraId="04AE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90876D">
            <w:pPr>
              <w:spacing w:after="0" w:line="240" w:lineRule="auto"/>
            </w:pPr>
            <w:r>
              <w:rPr>
                <w:sz w:val="18"/>
              </w:rPr>
              <w:t>Inline policy</w:t>
            </w:r>
          </w:p>
        </w:tc>
        <w:tc>
          <w:tcPr>
            <w:tcW w:w="2880" w:type="dxa"/>
          </w:tcPr>
          <w:p w14:paraId="0E6E9F69">
            <w:pPr>
              <w:spacing w:after="0" w:line="240" w:lineRule="auto"/>
            </w:pPr>
            <w:r>
              <w:rPr>
                <w:sz w:val="18"/>
              </w:rPr>
              <w:t>(S3 upload policy)</w:t>
            </w:r>
          </w:p>
        </w:tc>
        <w:tc>
          <w:tcPr>
            <w:tcW w:w="2880" w:type="dxa"/>
          </w:tcPr>
          <w:p w14:paraId="3F408E92">
            <w:pPr>
              <w:spacing w:after="0" w:line="240" w:lineRule="auto"/>
            </w:pPr>
            <w:r>
              <w:rPr>
                <w:sz w:val="18"/>
              </w:rPr>
              <w:t>s3:PutObject scoped to arn:aws:s3:::fieldloop-job-photos/* — added for the mobile app's presigned-URL photo upload path, see §4.4</w:t>
            </w:r>
          </w:p>
        </w:tc>
      </w:tr>
    </w:tbl>
    <w:p w14:paraId="49DE7B23"/>
    <w:p w14:paraId="0259BDE2">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14:paraId="17DA2E26">
      <w:pPr>
        <w:pStyle w:val="3"/>
      </w:pPr>
      <w:r>
        <w:t>3.2 Secrets Manager</w:t>
      </w:r>
    </w:p>
    <w:p w14:paraId="7D61FAD2">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2CA7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7970672">
            <w:pPr>
              <w:spacing w:after="0" w:line="240" w:lineRule="auto"/>
            </w:pPr>
            <w:r>
              <w:rPr>
                <w:b/>
                <w:color w:val="FFFFFF"/>
                <w:sz w:val="19"/>
              </w:rPr>
              <w:t>Secret name</w:t>
            </w:r>
          </w:p>
        </w:tc>
        <w:tc>
          <w:tcPr>
            <w:tcW w:w="2880" w:type="dxa"/>
            <w:shd w:val="clear" w:color="auto" w:fill="1F3B57"/>
          </w:tcPr>
          <w:p w14:paraId="246AA572">
            <w:pPr>
              <w:spacing w:after="0" w:line="240" w:lineRule="auto"/>
            </w:pPr>
            <w:r>
              <w:rPr>
                <w:b/>
                <w:color w:val="FFFFFF"/>
                <w:sz w:val="19"/>
              </w:rPr>
              <w:t>Shape</w:t>
            </w:r>
          </w:p>
        </w:tc>
        <w:tc>
          <w:tcPr>
            <w:tcW w:w="2880" w:type="dxa"/>
            <w:shd w:val="clear" w:color="auto" w:fill="1F3B57"/>
          </w:tcPr>
          <w:p w14:paraId="40E618EE">
            <w:pPr>
              <w:spacing w:after="0" w:line="240" w:lineRule="auto"/>
            </w:pPr>
            <w:r>
              <w:rPr>
                <w:b/>
                <w:color w:val="FFFFFF"/>
                <w:sz w:val="19"/>
              </w:rPr>
              <w:t>Status</w:t>
            </w:r>
          </w:p>
        </w:tc>
      </w:tr>
      <w:tr w14:paraId="4DA6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6AB4B">
            <w:pPr>
              <w:spacing w:after="0" w:line="240" w:lineRule="auto"/>
            </w:pPr>
            <w:r>
              <w:rPr>
                <w:sz w:val="18"/>
              </w:rPr>
              <w:t>fieldloop/supabase-service-credentials</w:t>
            </w:r>
          </w:p>
        </w:tc>
        <w:tc>
          <w:tcPr>
            <w:tcW w:w="2880" w:type="dxa"/>
          </w:tcPr>
          <w:p w14:paraId="69CEA0CE">
            <w:pPr>
              <w:spacing w:after="0" w:line="240" w:lineRule="auto"/>
            </w:pPr>
            <w:r>
              <w:rPr>
                <w:sz w:val="18"/>
              </w:rPr>
              <w:t>{ SUPABASE_URL, SUPABASE_SERVICE_KEY }</w:t>
            </w:r>
          </w:p>
        </w:tc>
        <w:tc>
          <w:tcPr>
            <w:tcW w:w="2880" w:type="dxa"/>
          </w:tcPr>
          <w:p w14:paraId="3B36D3A0">
            <w:pPr>
              <w:spacing w:after="0" w:line="240" w:lineRule="auto"/>
            </w:pPr>
            <w:r>
              <w:rPr>
                <w:sz w:val="18"/>
              </w:rPr>
              <w:t>Live — core dependency</w:t>
            </w:r>
          </w:p>
        </w:tc>
      </w:tr>
      <w:tr w14:paraId="0810F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A94724">
            <w:pPr>
              <w:spacing w:after="0" w:line="240" w:lineRule="auto"/>
            </w:pPr>
            <w:r>
              <w:rPr>
                <w:sz w:val="18"/>
              </w:rPr>
              <w:t>fieldloop/deepgram-credentials</w:t>
            </w:r>
          </w:p>
        </w:tc>
        <w:tc>
          <w:tcPr>
            <w:tcW w:w="2880" w:type="dxa"/>
          </w:tcPr>
          <w:p w14:paraId="53C45AEE">
            <w:pPr>
              <w:spacing w:after="0" w:line="240" w:lineRule="auto"/>
            </w:pPr>
            <w:r>
              <w:rPr>
                <w:sz w:val="18"/>
              </w:rPr>
              <w:t>{ apiKey }</w:t>
            </w:r>
          </w:p>
        </w:tc>
        <w:tc>
          <w:tcPr>
            <w:tcW w:w="2880" w:type="dxa"/>
          </w:tcPr>
          <w:p w14:paraId="00EBA738">
            <w:pPr>
              <w:spacing w:after="0" w:line="240" w:lineRule="auto"/>
            </w:pPr>
            <w:r>
              <w:rPr>
                <w:sz w:val="18"/>
              </w:rPr>
              <w:t>Live — see §9.2 for a console gotcha on key scope</w:t>
            </w:r>
          </w:p>
        </w:tc>
      </w:tr>
      <w:tr w14:paraId="3EEA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DC48CC">
            <w:pPr>
              <w:spacing w:after="0" w:line="240" w:lineRule="auto"/>
            </w:pPr>
            <w:r>
              <w:rPr>
                <w:sz w:val="18"/>
              </w:rPr>
              <w:t>fieldloop/openai-api-key</w:t>
            </w:r>
          </w:p>
        </w:tc>
        <w:tc>
          <w:tcPr>
            <w:tcW w:w="2880" w:type="dxa"/>
          </w:tcPr>
          <w:p w14:paraId="2B5B9694">
            <w:pPr>
              <w:spacing w:after="0" w:line="240" w:lineRule="auto"/>
            </w:pPr>
            <w:r>
              <w:rPr>
                <w:sz w:val="18"/>
              </w:rPr>
              <w:t>{ apiKey }</w:t>
            </w:r>
          </w:p>
        </w:tc>
        <w:tc>
          <w:tcPr>
            <w:tcW w:w="2880" w:type="dxa"/>
          </w:tcPr>
          <w:p w14:paraId="2550A4B1">
            <w:pPr>
              <w:spacing w:after="0" w:line="240" w:lineRule="auto"/>
            </w:pPr>
            <w:r>
              <w:rPr>
                <w:sz w:val="18"/>
              </w:rPr>
              <w:t>Live</w:t>
            </w:r>
          </w:p>
        </w:tc>
      </w:tr>
      <w:tr w14:paraId="2F032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8DBA71">
            <w:pPr>
              <w:spacing w:after="0" w:line="240" w:lineRule="auto"/>
            </w:pPr>
            <w:r>
              <w:rPr>
                <w:sz w:val="18"/>
              </w:rPr>
              <w:t>fieldloop/twilio-credentials</w:t>
            </w:r>
          </w:p>
        </w:tc>
        <w:tc>
          <w:tcPr>
            <w:tcW w:w="2880" w:type="dxa"/>
          </w:tcPr>
          <w:p w14:paraId="2083956F">
            <w:pPr>
              <w:spacing w:after="0" w:line="240" w:lineRule="auto"/>
            </w:pPr>
            <w:r>
              <w:rPr>
                <w:sz w:val="18"/>
              </w:rPr>
              <w:t>{ accountSid, authToken, fromNumber }</w:t>
            </w:r>
          </w:p>
        </w:tc>
        <w:tc>
          <w:tcPr>
            <w:tcW w:w="2880" w:type="dxa"/>
          </w:tcPr>
          <w:p w14:paraId="756711BD">
            <w:pPr>
              <w:spacing w:after="0" w:line="240" w:lineRule="auto"/>
            </w:pPr>
            <w:r>
              <w:rPr>
                <w:sz w:val="18"/>
              </w:rPr>
              <w:t>Not created — SMS delivery no-ops gracefully until it exists</w:t>
            </w:r>
          </w:p>
        </w:tc>
      </w:tr>
      <w:tr w14:paraId="1C69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D0D16">
            <w:pPr>
              <w:spacing w:after="0" w:line="240" w:lineRule="auto"/>
            </w:pPr>
            <w:r>
              <w:rPr>
                <w:sz w:val="18"/>
              </w:rPr>
              <w:t>fieldloop/ses-credentials</w:t>
            </w:r>
          </w:p>
        </w:tc>
        <w:tc>
          <w:tcPr>
            <w:tcW w:w="2880" w:type="dxa"/>
          </w:tcPr>
          <w:p w14:paraId="7C290B96">
            <w:pPr>
              <w:spacing w:after="0" w:line="240" w:lineRule="auto"/>
            </w:pPr>
            <w:r>
              <w:rPr>
                <w:sz w:val="18"/>
              </w:rPr>
              <w:t>{ senderEmail }</w:t>
            </w:r>
          </w:p>
        </w:tc>
        <w:tc>
          <w:tcPr>
            <w:tcW w:w="2880" w:type="dxa"/>
          </w:tcPr>
          <w:p w14:paraId="5360C6D6">
            <w:pPr>
              <w:spacing w:after="0" w:line="240" w:lineRule="auto"/>
            </w:pPr>
            <w:r>
              <w:rPr>
                <w:sz w:val="18"/>
              </w:rPr>
              <w:t>Not created — email delivery no-ops gracefully; the sender address also still needs to be a verified SES identity (zero exist currently)</w:t>
            </w:r>
          </w:p>
        </w:tc>
      </w:tr>
      <w:tr>
        <w:tc>
          <w:tcPr>
            <w:tcW w:type="dxa" w:w="2880"/>
          </w:tcPr>
          <w:p>
            <w:r>
              <w:t>fieldloop/geocoding-api-key</w:t>
            </w:r>
          </w:p>
        </w:tc>
        <w:tc>
          <w:tcPr>
            <w:tcW w:type="dxa" w:w="2880"/>
          </w:tcPr>
          <w:p>
            <w:r>
              <w:t>{ "api": "AIza..." }</w:t>
            </w:r>
          </w:p>
        </w:tc>
        <w:tc>
          <w:tcPr>
            <w:tcW w:type="dxa" w:w="2880"/>
          </w:tcPr>
          <w:p>
            <w:r>
              <w:t>Live — note the key name is "api", not "apiKey" like the other vendor secrets</w:t>
            </w:r>
          </w:p>
        </w:tc>
      </w:tr>
    </w:tbl>
    <w:p w14:paraId="60F9FD3F"/>
    <w:p w14:paraId="54583E4F">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14:paraId="1AE13B92">
      <w:pPr>
        <w:pStyle w:val="3"/>
      </w:pPr>
      <w:r>
        <w:t>3.3 API Gateway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21A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9D79854">
            <w:pPr>
              <w:spacing w:after="0" w:line="240" w:lineRule="auto"/>
            </w:pPr>
            <w:r>
              <w:rPr>
                <w:b/>
                <w:color w:val="FFFFFF"/>
                <w:sz w:val="19"/>
              </w:rPr>
              <w:t>Setting</w:t>
            </w:r>
          </w:p>
        </w:tc>
        <w:tc>
          <w:tcPr>
            <w:tcW w:w="4320" w:type="dxa"/>
            <w:shd w:val="clear" w:color="auto" w:fill="1F3B57"/>
          </w:tcPr>
          <w:p w14:paraId="6AC2E6B8">
            <w:pPr>
              <w:spacing w:after="0" w:line="240" w:lineRule="auto"/>
            </w:pPr>
            <w:r>
              <w:rPr>
                <w:b/>
                <w:color w:val="FFFFFF"/>
                <w:sz w:val="19"/>
              </w:rPr>
              <w:t>Value</w:t>
            </w:r>
          </w:p>
        </w:tc>
      </w:tr>
      <w:tr w14:paraId="092C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C1B951">
            <w:pPr>
              <w:spacing w:after="0" w:line="240" w:lineRule="auto"/>
            </w:pPr>
            <w:r>
              <w:rPr>
                <w:sz w:val="18"/>
              </w:rPr>
              <w:t>API type</w:t>
            </w:r>
          </w:p>
        </w:tc>
        <w:tc>
          <w:tcPr>
            <w:tcW w:w="4320" w:type="dxa"/>
          </w:tcPr>
          <w:p w14:paraId="3F8F5D6D">
            <w:pPr>
              <w:spacing w:after="0" w:line="240" w:lineRule="auto"/>
            </w:pPr>
            <w:r>
              <w:rPr>
                <w:sz w:val="18"/>
              </w:rPr>
              <w:t>HTTP API</w:t>
            </w:r>
          </w:p>
        </w:tc>
      </w:tr>
      <w:tr w14:paraId="31C0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1F8ED1">
            <w:pPr>
              <w:spacing w:after="0" w:line="240" w:lineRule="auto"/>
            </w:pPr>
            <w:r>
              <w:rPr>
                <w:sz w:val="18"/>
              </w:rPr>
              <w:t>Name</w:t>
            </w:r>
          </w:p>
        </w:tc>
        <w:tc>
          <w:tcPr>
            <w:tcW w:w="4320" w:type="dxa"/>
          </w:tcPr>
          <w:p w14:paraId="73BD6B7A">
            <w:pPr>
              <w:spacing w:after="0" w:line="240" w:lineRule="auto"/>
            </w:pPr>
            <w:r>
              <w:rPr>
                <w:sz w:val="18"/>
              </w:rPr>
              <w:t>fieldloop-onboarding-api</w:t>
            </w:r>
          </w:p>
        </w:tc>
      </w:tr>
      <w:tr w14:paraId="3027E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38D79">
            <w:pPr>
              <w:spacing w:after="0" w:line="240" w:lineRule="auto"/>
            </w:pPr>
            <w:r>
              <w:rPr>
                <w:sz w:val="18"/>
              </w:rPr>
              <w:t>Stage</w:t>
            </w:r>
          </w:p>
        </w:tc>
        <w:tc>
          <w:tcPr>
            <w:tcW w:w="4320" w:type="dxa"/>
          </w:tcPr>
          <w:p w14:paraId="4779375C">
            <w:pPr>
              <w:spacing w:after="0" w:line="240" w:lineRule="auto"/>
            </w:pPr>
            <w:r>
              <w:rPr>
                <w:sz w:val="18"/>
              </w:rPr>
              <w:t>dev (auto-deploy enabled)</w:t>
            </w:r>
          </w:p>
        </w:tc>
      </w:tr>
      <w:tr w14:paraId="5254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B8AED0">
            <w:pPr>
              <w:spacing w:after="0" w:line="240" w:lineRule="auto"/>
            </w:pPr>
            <w:r>
              <w:rPr>
                <w:sz w:val="18"/>
              </w:rPr>
              <w:t>Invoke URL</w:t>
            </w:r>
          </w:p>
        </w:tc>
        <w:tc>
          <w:tcPr>
            <w:tcW w:w="4320" w:type="dxa"/>
          </w:tcPr>
          <w:p w14:paraId="6A8A6C80">
            <w:pPr>
              <w:spacing w:after="0" w:line="240" w:lineRule="auto"/>
            </w:pPr>
            <w:r>
              <w:rPr>
                <w:sz w:val="18"/>
              </w:rPr>
              <w:t>https://tqb5mpwlpf.execute-api.us-east-1.amazonaws.com/dev</w:t>
            </w:r>
          </w:p>
        </w:tc>
      </w:tr>
      <w:tr w14:paraId="10B1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34FC756">
            <w:pPr>
              <w:spacing w:after="0" w:line="240" w:lineRule="auto"/>
            </w:pPr>
            <w:r>
              <w:rPr>
                <w:sz w:val="18"/>
              </w:rPr>
              <w:t>Integration type</w:t>
            </w:r>
          </w:p>
        </w:tc>
        <w:tc>
          <w:tcPr>
            <w:tcW w:w="4320" w:type="dxa"/>
          </w:tcPr>
          <w:p w14:paraId="4D6C1E63">
            <w:pPr>
              <w:spacing w:after="0" w:line="240" w:lineRule="auto"/>
            </w:pPr>
            <w:r>
              <w:rPr>
                <w:sz w:val="18"/>
              </w:rPr>
              <w:t>AWS_PROXY, payload format 2.0, for every route</w:t>
            </w:r>
          </w:p>
        </w:tc>
      </w:tr>
      <w:tr w14:paraId="0665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40C6861">
            <w:pPr>
              <w:spacing w:after="0" w:line="240" w:lineRule="auto"/>
            </w:pPr>
            <w:r>
              <w:rPr>
                <w:sz w:val="18"/>
              </w:rPr>
              <w:t>CORS AllowOrigins</w:t>
            </w:r>
          </w:p>
        </w:tc>
        <w:tc>
          <w:tcPr>
            <w:tcW w:w="4320" w:type="dxa"/>
          </w:tcPr>
          <w:p w14:paraId="6DD5D73F">
            <w:pPr>
              <w:spacing w:after="0" w:line="240" w:lineRule="auto"/>
            </w:pPr>
            <w:r>
              <w:rPr>
                <w:sz w:val="18"/>
              </w:rPr>
              <w:t>http://localhost:5173 through 5177, plus 127.0.0.1:5173–5175</w:t>
            </w:r>
          </w:p>
        </w:tc>
      </w:tr>
    </w:tbl>
    <w:p w14:paraId="421C8F29"/>
    <w:p w14:paraId="309D75F4">
      <w:r>
        <w:rPr>
          <w:b w:val="0"/>
          <w:i w:val="0"/>
        </w:rPr>
        <w:t>Console path for adding a route: API Gateway → fieldloop-onboarding-api → Routes → Create → method + path (e.g. POST /jobs) → attach integration → select the target Lambda, AWS_PROXY, payload 2.0. Full route → Lambda → role map is in Appendix A.</w:t>
      </w:r>
    </w:p>
    <w:p w14:paraId="7CD3124E">
      <w:pPr>
        <w:pStyle w:val="4"/>
      </w:pPr>
      <w:r>
        <w:t>Problem encountered: dev server landing on the wrong port silently breaks every API call</w:t>
      </w:r>
    </w:p>
    <w:p w14:paraId="19EF5C7A">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14:paraId="25241B8F">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14:paraId="355FCF96">
      <w:pPr>
        <w:pStyle w:val="3"/>
      </w:pPr>
      <w:r>
        <w:t>3.4 Lambda functions</w:t>
      </w:r>
    </w:p>
    <w:p w14:paraId="6E601ADB">
      <w:r>
        <w:rPr>
          <w:b w:val="0"/>
          <w:i w:val="0"/>
        </w:rPr>
        <w:t>Runtime: Node.js 20.x for every function. 22 functions are currently deployed (11 staff-side, 11 contractor-side) — the full list with route, required role, and purpose is in Appendix A.</w:t>
      </w:r>
    </w:p>
    <w:p>
      <w:pPr/>
      <w:r>
        <w:t>Update (later session): the function count above is stale -- 26 functions are currently deployed (15 staff-side, 11 contractor-side), matching Appendix A's tables, which include later additions (the Knowledge Base Lambdas, resend-technician-setup, complete-technician-setup) not reflected in the original count.</w:t>
      </w:r>
    </w:p>
    <w:p w14:paraId="2644E84F">
      <w:pPr>
        <w:pStyle w:val="4"/>
      </w:pPr>
      <w:r>
        <w:t>3.4.1 Deployment pattern</w:t>
      </w:r>
    </w:p>
    <w:p w14:paraId="0AB98A6A">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14:paraId="2E26A38B">
      <w:pPr>
        <w:ind w:left="432"/>
      </w:pPr>
      <w:r>
        <w:rPr>
          <w:rFonts w:ascii="Consolas" w:hAnsi="Consolas"/>
          <w:color w:val="1A1A1A"/>
          <w:sz w:val="19"/>
        </w:rPr>
        <w:t># From backend/functions/, for an existing function:</w:t>
      </w:r>
      <w:r>
        <w:rPr>
          <w:rFonts w:ascii="Consolas" w:hAnsi="Consolas"/>
          <w:color w:val="1A1A1A"/>
          <w:sz w:val="19"/>
        </w:rPr>
        <w:br w:type="textWrapping"/>
      </w:r>
      <w:r>
        <w:rPr>
          <w:rFonts w:ascii="Consolas" w:hAnsi="Consolas"/>
          <w:color w:val="1A1A1A"/>
          <w:sz w:val="19"/>
        </w:rPr>
        <w:t>.\package-lambda.ps1 -FunctionName &lt;name&gt;</w:t>
      </w:r>
      <w:r>
        <w:rPr>
          <w:rFonts w:ascii="Consolas" w:hAnsi="Consolas"/>
          <w:color w:val="1A1A1A"/>
          <w:sz w:val="19"/>
        </w:rPr>
        <w:br w:type="textWrapping"/>
      </w:r>
      <w:r>
        <w:rPr>
          <w:rFonts w:ascii="Consolas" w:hAnsi="Consolas"/>
          <w:color w:val="1A1A1A"/>
          <w:sz w:val="19"/>
        </w:rPr>
        <w:t>aws lambda update-function-code --function-name fieldloop-&lt;name&gt; --zip-file fileb://&lt;name&gt;/function.zip</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 For a brand-new function (created once, not on every deploy):</w:t>
      </w:r>
      <w:r>
        <w:rPr>
          <w:rFonts w:ascii="Consolas" w:hAnsi="Consolas"/>
          <w:color w:val="1A1A1A"/>
          <w:sz w:val="19"/>
        </w:rPr>
        <w:br w:type="textWrapping"/>
      </w:r>
      <w:r>
        <w:rPr>
          <w:rFonts w:ascii="Consolas" w:hAnsi="Consolas"/>
          <w:color w:val="1A1A1A"/>
          <w:sz w:val="19"/>
        </w:rPr>
        <w:t>aws lambda create-function --function-name fieldloop-&lt;name&gt; --runtime nodejs20.x \</w:t>
      </w:r>
      <w:r>
        <w:rPr>
          <w:rFonts w:ascii="Consolas" w:hAnsi="Consolas"/>
          <w:color w:val="1A1A1A"/>
          <w:sz w:val="19"/>
        </w:rPr>
        <w:br w:type="textWrapping"/>
      </w:r>
      <w:r>
        <w:rPr>
          <w:rFonts w:ascii="Consolas" w:hAnsi="Consolas"/>
          <w:color w:val="1A1A1A"/>
          <w:sz w:val="19"/>
        </w:rPr>
        <w:t xml:space="preserve">  --role arn:aws:iam::847814614574:role/fieldloop-lambda-execution-role \</w:t>
      </w:r>
      <w:r>
        <w:rPr>
          <w:rFonts w:ascii="Consolas" w:hAnsi="Consolas"/>
          <w:color w:val="1A1A1A"/>
          <w:sz w:val="19"/>
        </w:rPr>
        <w:br w:type="textWrapping"/>
      </w:r>
      <w:r>
        <w:rPr>
          <w:rFonts w:ascii="Consolas" w:hAnsi="Consolas"/>
          <w:color w:val="1A1A1A"/>
          <w:sz w:val="19"/>
        </w:rPr>
        <w:t xml:space="preserve">  --handler index.handler --timeout 10 --zip-file fileb://&lt;name&gt;/function.zip</w:t>
      </w:r>
    </w:p>
    <w:p w14:paraId="21D1A9E5">
      <w:r>
        <w:rPr>
          <w:b w:val="0"/>
          <w:i w:val="0"/>
        </w:rPr>
        <w:t>package-lambda.ps1 runs npm install --omit=dev inside the function's folder and zips index.js, shared/, node_modules/, and package.json into function.zip.</w:t>
      </w:r>
    </w:p>
    <w:p w14:paraId="0A83A041">
      <w:pPr>
        <w:pStyle w:val="4"/>
      </w:pPr>
      <w:r>
        <w:t>Problem encountered (twice): new Lambdas created with AWS's default 3-second timeout</w:t>
      </w:r>
    </w:p>
    <w:p w14:paraId="1F8DBBAC">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14:paraId="69B28036">
      <w:pPr>
        <w:pStyle w:val="4"/>
      </w:pPr>
      <w:r>
        <w:t>Problem encountered (twice, different functions): a Lambda's deployed zip silently missing files</w:t>
      </w:r>
    </w:p>
    <w:p w14:paraId="00ADAB66">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14:paraId="5F614671">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14:paraId="33CE26B1">
      <w:pPr>
        <w:pStyle w:val="3"/>
      </w:pPr>
      <w:r>
        <w:t>3.5 Problem encountered: IAM role missing SES permissions entirely</w:t>
      </w:r>
    </w:p>
    <w:p w14:paraId="455EA463">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14:paraId="6F090C03">
      <w:r>
        <w:br w:type="page"/>
      </w:r>
    </w:p>
    <w:p w14:paraId="4401994F">
      <w:pPr>
        <w:pStyle w:val="2"/>
      </w:pPr>
      <w:r>
        <w:t>4. S3 &amp; CloudFront (Media Storage for the Mobile App)</w:t>
      </w:r>
    </w:p>
    <w:p w14:paraId="673F8EE2">
      <w:r>
        <w:rPr>
          <w:b/>
          <w:color w:val="8A5A00"/>
        </w:rPr>
        <w:t xml:space="preserve">Current status: </w:t>
      </w:r>
      <w:r>
        <w:rPr>
          <w:color w:val="8A5A00"/>
        </w:rPr>
        <w:t>The S3 buckets are confirmed created and confirmed working (a real photo upload was verified end-to-end). The CloudFront distribution was walked through step-by-step but was never confirmed complete or working — no test file was ever successfully loaded through a CloudFront URL. This section documents both halves honestly, including which parts are “instructions given” versus “verified done.”</w:t>
      </w:r>
    </w:p>
    <w:p w14:paraId="11680A1A">
      <w:pPr>
        <w:pStyle w:val="3"/>
      </w:pPr>
      <w:r>
        <w:t>4.1 S3 buckets</w:t>
      </w:r>
    </w:p>
    <w:p w14:paraId="740B6D8F">
      <w:r>
        <w:rPr>
          <w:b w:val="0"/>
          <w:i w:val="0"/>
        </w:rPr>
        <w:t>Created one at a time via AWS Console → S3 → Create bucket, identical settings except the name: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5D5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BA0C5BA">
            <w:pPr>
              <w:spacing w:after="0" w:line="240" w:lineRule="auto"/>
            </w:pPr>
            <w:r>
              <w:rPr>
                <w:b/>
                <w:color w:val="FFFFFF"/>
                <w:sz w:val="19"/>
              </w:rPr>
              <w:t>Bucket name</w:t>
            </w:r>
          </w:p>
        </w:tc>
        <w:tc>
          <w:tcPr>
            <w:tcW w:w="2880" w:type="dxa"/>
            <w:shd w:val="clear" w:color="auto" w:fill="1F3B57"/>
          </w:tcPr>
          <w:p w14:paraId="2ABB837E">
            <w:pPr>
              <w:spacing w:after="0" w:line="240" w:lineRule="auto"/>
            </w:pPr>
            <w:r>
              <w:rPr>
                <w:b/>
                <w:color w:val="FFFFFF"/>
                <w:sz w:val="19"/>
              </w:rPr>
              <w:t>Purpose</w:t>
            </w:r>
          </w:p>
        </w:tc>
        <w:tc>
          <w:tcPr>
            <w:tcW w:w="2880" w:type="dxa"/>
            <w:shd w:val="clear" w:color="auto" w:fill="1F3B57"/>
          </w:tcPr>
          <w:p w14:paraId="080BBCA5">
            <w:pPr>
              <w:spacing w:after="0" w:line="240" w:lineRule="auto"/>
            </w:pPr>
            <w:r>
              <w:rPr>
                <w:b/>
                <w:color w:val="FFFFFF"/>
                <w:sz w:val="19"/>
              </w:rPr>
              <w:t>In active use?</w:t>
            </w:r>
          </w:p>
        </w:tc>
      </w:tr>
      <w:tr w14:paraId="2C98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15898">
            <w:pPr>
              <w:spacing w:after="0" w:line="240" w:lineRule="auto"/>
            </w:pPr>
            <w:r>
              <w:rPr>
                <w:sz w:val="18"/>
              </w:rPr>
              <w:t>fieldloop-job-photos</w:t>
            </w:r>
          </w:p>
        </w:tc>
        <w:tc>
          <w:tcPr>
            <w:tcW w:w="2880" w:type="dxa"/>
          </w:tcPr>
          <w:p w14:paraId="6AC4D1B6">
            <w:pPr>
              <w:spacing w:after="0" w:line="240" w:lineRule="auto"/>
            </w:pPr>
            <w:r>
              <w:rPr>
                <w:sz w:val="18"/>
              </w:rPr>
              <w:t>Technician-captured job site photos</w:t>
            </w:r>
          </w:p>
        </w:tc>
        <w:tc>
          <w:tcPr>
            <w:tcW w:w="2880" w:type="dxa"/>
          </w:tcPr>
          <w:p w14:paraId="4506F726">
            <w:pPr>
              <w:spacing w:after="0" w:line="240" w:lineRule="auto"/>
            </w:pPr>
            <w:r>
              <w:rPr>
                <w:sz w:val="18"/>
              </w:rPr>
              <w:t>Yes — confirmed live</w:t>
            </w:r>
          </w:p>
        </w:tc>
      </w:tr>
      <w:tr w14:paraId="330C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B74EEA">
            <w:pPr>
              <w:spacing w:after="0" w:line="240" w:lineRule="auto"/>
            </w:pPr>
            <w:r>
              <w:rPr>
                <w:sz w:val="18"/>
              </w:rPr>
              <w:t>fieldloop-voice-recordings</w:t>
            </w:r>
          </w:p>
        </w:tc>
        <w:tc>
          <w:tcPr>
            <w:tcW w:w="2880" w:type="dxa"/>
          </w:tcPr>
          <w:p w14:paraId="20AC893A">
            <w:pPr>
              <w:spacing w:after="0" w:line="240" w:lineRule="auto"/>
            </w:pPr>
            <w:r>
              <w:rPr>
                <w:sz w:val="18"/>
              </w:rPr>
              <w:t>Voice note audio files</w:t>
            </w:r>
          </w:p>
        </w:tc>
        <w:tc>
          <w:tcPr>
            <w:tcW w:w="2880" w:type="dxa"/>
          </w:tcPr>
          <w:p w14:paraId="5C5544F8">
            <w:pPr>
              <w:spacing w:after="0" w:line="240" w:lineRule="auto"/>
            </w:pPr>
            <w:r>
              <w:rPr>
                <w:sz w:val="18"/>
              </w:rPr>
              <w:t>No — created, never wired to any code</w:t>
            </w:r>
          </w:p>
        </w:tc>
      </w:tr>
      <w:tr w14:paraId="34B6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3BB7E3">
            <w:pPr>
              <w:spacing w:after="0" w:line="240" w:lineRule="auto"/>
            </w:pPr>
            <w:r>
              <w:rPr>
                <w:sz w:val="18"/>
              </w:rPr>
              <w:t>fieldloop-job-docs</w:t>
            </w:r>
          </w:p>
        </w:tc>
        <w:tc>
          <w:tcPr>
            <w:tcW w:w="2880" w:type="dxa"/>
          </w:tcPr>
          <w:p w14:paraId="2E83BCE6">
            <w:pPr>
              <w:spacing w:after="0" w:line="240" w:lineRule="auto"/>
            </w:pPr>
            <w:r>
              <w:rPr>
                <w:sz w:val="18"/>
              </w:rPr>
              <w:t>Generated PDFs (proposals, invoices)</w:t>
            </w:r>
          </w:p>
        </w:tc>
        <w:tc>
          <w:tcPr>
            <w:tcW w:w="2880" w:type="dxa"/>
          </w:tcPr>
          <w:p w14:paraId="15E1D540">
            <w:pPr>
              <w:spacing w:after="0" w:line="240" w:lineRule="auto"/>
            </w:pPr>
            <w:r>
              <w:rPr>
                <w:sz w:val="18"/>
              </w:rPr>
              <w:t>No — created, never wired to any code</w:t>
            </w:r>
          </w:p>
        </w:tc>
      </w:tr>
    </w:tbl>
    <w:p w14:paraId="1CD5DE0A"/>
    <w:p w14:paraId="77E12923">
      <w:r>
        <w:rPr>
          <w:b w:val="0"/>
          <w:i w:val="0"/>
        </w:rPr>
        <w:t>Exact settings applied to each bucket:</w:t>
      </w:r>
    </w:p>
    <w:p w14:paraId="4E3764FD">
      <w:pPr>
        <w:pStyle w:val="25"/>
      </w:pPr>
      <w:r>
        <w:rPr>
          <w:b/>
        </w:rPr>
        <w:t xml:space="preserve">Bucket name: </w:t>
      </w:r>
      <w:r>
        <w:t>as listed above (globally unique across all of AWS — no collision was hit).</w:t>
      </w:r>
    </w:p>
    <w:p w14:paraId="10903EFB">
      <w:pPr>
        <w:pStyle w:val="25"/>
      </w:pPr>
      <w:r>
        <w:rPr>
          <w:b/>
        </w:rPr>
        <w:t xml:space="preserve">Region: </w:t>
      </w:r>
      <w:r>
        <w:t>the same region used for the rest of the project's AWS resources (us-east-1) — not explicitly re-confirmed per bucket at the time, assumed consistent.</w:t>
      </w:r>
    </w:p>
    <w:p w14:paraId="1E7130E5">
      <w:pPr>
        <w:pStyle w:val="25"/>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14:paraId="0D002011">
      <w:pPr>
        <w:pStyle w:val="25"/>
      </w:pPr>
      <w:r>
        <w:rPr>
          <w:b/>
        </w:rPr>
        <w:t xml:space="preserve">Bucket Versioning: </w:t>
      </w:r>
      <w:r>
        <w:t>Enabled, to protect against an accidental overwrite/delete being unrecoverable.</w:t>
      </w:r>
    </w:p>
    <w:p w14:paraId="3BDC7317">
      <w:pPr>
        <w:pStyle w:val="25"/>
      </w:pPr>
      <w:r>
        <w:rPr>
          <w:b/>
        </w:rPr>
        <w:t xml:space="preserve">Default encryption: </w:t>
      </w:r>
      <w:r>
        <w:t>SSE-S3 (Amazon's default, pre-selected automatically on new buckets, not manually changed).</w:t>
      </w:r>
    </w:p>
    <w:p w14:paraId="046389B1">
      <w:pPr>
        <w:pStyle w:val="25"/>
      </w:pPr>
      <w:r>
        <w:rPr>
          <w:b/>
        </w:rPr>
        <w:t xml:space="preserve">Object Ownership: </w:t>
      </w:r>
      <w:r>
        <w:t>left at default — ACLs disabled, bucket owner enforced.</w:t>
      </w:r>
    </w:p>
    <w:p w14:paraId="2F34FEBD">
      <w:pPr>
        <w:pStyle w:val="4"/>
      </w:pPr>
      <w:r>
        <w:t>CORS configuration</w:t>
      </w:r>
    </w:p>
    <w:p w14:paraId="7762F618">
      <w:r>
        <w:rPr>
          <w:b w:val="0"/>
          <w:i w:val="0"/>
        </w:rPr>
        <w:t>Applied to all three buckets via Permissions tab → Cross-origin resource sharing (CORS) → Edit:</w:t>
      </w:r>
    </w:p>
    <w:p w14:paraId="60F196C1">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"AllowedHeaders": ["*"],</w:t>
      </w:r>
      <w:r>
        <w:rPr>
          <w:rFonts w:ascii="Consolas" w:hAnsi="Consolas"/>
          <w:color w:val="1A1A1A"/>
          <w:sz w:val="19"/>
        </w:rPr>
        <w:br w:type="textWrapping"/>
      </w:r>
      <w:r>
        <w:rPr>
          <w:rFonts w:ascii="Consolas" w:hAnsi="Consolas"/>
          <w:color w:val="1A1A1A"/>
          <w:sz w:val="19"/>
        </w:rPr>
        <w:t xml:space="preserve">    "AllowedMethods": ["PUT", "POST", "GET"],</w:t>
      </w:r>
      <w:r>
        <w:rPr>
          <w:rFonts w:ascii="Consolas" w:hAnsi="Consolas"/>
          <w:color w:val="1A1A1A"/>
          <w:sz w:val="19"/>
        </w:rPr>
        <w:br w:type="textWrapping"/>
      </w:r>
      <w:r>
        <w:rPr>
          <w:rFonts w:ascii="Consolas" w:hAnsi="Consolas"/>
          <w:color w:val="1A1A1A"/>
          <w:sz w:val="19"/>
        </w:rPr>
        <w:t xml:space="preserve">    "AllowedOrigins": [</w:t>
      </w:r>
      <w:r>
        <w:rPr>
          <w:rFonts w:ascii="Consolas" w:hAnsi="Consolas"/>
          <w:color w:val="1A1A1A"/>
          <w:sz w:val="19"/>
        </w:rPr>
        <w:br w:type="textWrapping"/>
      </w:r>
      <w:r>
        <w:rPr>
          <w:rFonts w:ascii="Consolas" w:hAnsi="Consolas"/>
          <w:color w:val="1A1A1A"/>
          <w:sz w:val="19"/>
        </w:rPr>
        <w:t xml:space="preserve">      "http://localhost:5173",</w:t>
      </w:r>
      <w:r>
        <w:rPr>
          <w:rFonts w:ascii="Consolas" w:hAnsi="Consolas"/>
          <w:color w:val="1A1A1A"/>
          <w:sz w:val="19"/>
        </w:rPr>
        <w:br w:type="textWrapping"/>
      </w:r>
      <w:r>
        <w:rPr>
          <w:rFonts w:ascii="Consolas" w:hAnsi="Consolas"/>
          <w:color w:val="1A1A1A"/>
          <w:sz w:val="19"/>
        </w:rPr>
        <w:t xml:space="preserve">      "https://your-deployed-pwa-domain.com"</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"ExposeHeaders": ["ETag"],</w:t>
      </w:r>
      <w:r>
        <w:rPr>
          <w:rFonts w:ascii="Consolas" w:hAnsi="Consolas"/>
          <w:color w:val="1A1A1A"/>
          <w:sz w:val="19"/>
        </w:rPr>
        <w:br w:type="textWrapping"/>
      </w:r>
      <w:r>
        <w:rPr>
          <w:rFonts w:ascii="Consolas" w:hAnsi="Consolas"/>
          <w:color w:val="1A1A1A"/>
          <w:sz w:val="19"/>
        </w:rPr>
        <w:t xml:space="preserve">    "MaxAgeSeconds": 3000</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7A14A525">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14:paraId="15556689">
      <w:pPr>
        <w:pStyle w:val="4"/>
      </w:pPr>
      <w:r>
        <w:t>What's confirmed working</w:t>
      </w:r>
    </w:p>
    <w:p w14:paraId="19054685">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14:paraId="65CDB90B">
      <w:pPr>
        <w:pStyle w:val="3"/>
      </w:pPr>
      <w:r>
        <w:t>4.2 CloudFront distribution (instructed, not confirmed complete)</w:t>
      </w:r>
    </w:p>
    <w:p w14:paraId="2F249B3F">
      <w:pPr>
        <w:pStyle w:val="4"/>
      </w:pPr>
      <w:r>
        <w:t>Step 1 — initial distribution creation</w:t>
      </w:r>
    </w:p>
    <w:p w14:paraId="096580A4">
      <w:r>
        <w:rPr>
          <w:b w:val="0"/>
          <w:i w:val="0"/>
        </w:rPr>
        <w:t>AWS Console → CloudFront → Create distribution. Fields filled:</w:t>
      </w:r>
    </w:p>
    <w:p w14:paraId="35B608CF">
      <w:pPr>
        <w:pStyle w:val="25"/>
      </w:pPr>
      <w:r>
        <w:rPr>
          <w:b/>
        </w:rPr>
        <w:t xml:space="preserve">Origin domain: </w:t>
      </w:r>
      <w:r>
        <w:t>fieldloop-job-photos, selected from the dropdown of available S3 buckets.</w:t>
      </w:r>
    </w:p>
    <w:p w14:paraId="11C2C03E">
      <w:pPr>
        <w:pStyle w:val="25"/>
      </w:pPr>
      <w:r>
        <w:rPr>
          <w:b/>
        </w:rPr>
        <w:t xml:space="preserve">Origin access: </w:t>
      </w:r>
      <w:r>
        <w:t>“Origin access control settings (recommended)” → Create new OAC → accepted the default OAC settings → Create.</w:t>
      </w:r>
    </w:p>
    <w:p w14:paraId="6B6CAA54">
      <w:pPr>
        <w:pStyle w:val="25"/>
      </w:pPr>
      <w:r>
        <w:rPr>
          <w:b/>
        </w:rPr>
        <w:t xml:space="preserve">Viewer protocol policy: </w:t>
      </w:r>
      <w:r>
        <w:t>Redirect HTTP to HTTPS.</w:t>
      </w:r>
    </w:p>
    <w:p w14:paraId="41CD5538">
      <w:pPr>
        <w:pStyle w:val="25"/>
      </w:pPr>
      <w:r>
        <w:rPr>
          <w:b/>
        </w:rPr>
        <w:t xml:space="preserve">Cache key and origin requests: </w:t>
      </w:r>
      <w:r>
        <w:t>left at the default cache policy, CachingOptimized.</w:t>
      </w:r>
    </w:p>
    <w:p w14:paraId="3DD3E44C">
      <w:r>
        <w:rPr>
          <w:b w:val="0"/>
          <w:i w:val="0"/>
        </w:rPr>
        <w:t>Then Create distribution.</w:t>
      </w:r>
    </w:p>
    <w:p w14:paraId="1D396F57">
      <w:pPr>
        <w:pStyle w:val="4"/>
      </w:pPr>
      <w:r>
        <w:t>Step 2 — naming</w:t>
      </w:r>
    </w:p>
    <w:p w14:paraId="74346C9C">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14:paraId="64F43951">
      <w:r>
        <w:rPr>
          <w:b/>
          <w:i w:val="0"/>
        </w:rPr>
        <w:t>Distribution ID recorded during this process: E9AN6XF6YU4SF</w:t>
      </w:r>
    </w:p>
    <w:p w14:paraId="012E4E64">
      <w:pPr>
        <w:pStyle w:val="4"/>
      </w:pPr>
      <w:r>
        <w:t>Step 3 — adding the remaining two buckets as additional origins</w:t>
      </w:r>
    </w:p>
    <w:p w14:paraId="706373D7">
      <w:r>
        <w:rPr>
          <w:b/>
          <w:color w:val="8A5A00"/>
        </w:rPr>
        <w:t xml:space="preserve">Current status: </w:t>
      </w:r>
      <w:r>
        <w:rPr>
          <w:color w:val="8A5A00"/>
        </w:rPr>
        <w:t>instructed, not confirmed executed.</w:t>
      </w:r>
    </w:p>
    <w:p w14:paraId="0A1B1054">
      <w:pPr>
        <w:pStyle w:val="31"/>
      </w:pPr>
      <w:r>
        <w:t>Open the fieldloop-media-cdn distribution → Origins tab → Create origin.</w:t>
      </w:r>
    </w:p>
    <w:p w14:paraId="6269790E">
      <w:pPr>
        <w:pStyle w:val="31"/>
      </w:pPr>
      <w:r>
        <w:t>Repeat the OAC creation process (a separate, new OAC per origin, not reusing the first one) for fieldloop-voice-recordings.</w:t>
      </w:r>
    </w:p>
    <w:p w14:paraId="693C29ED">
      <w:pPr>
        <w:pStyle w:val="31"/>
      </w:pPr>
      <w:r>
        <w:t>Repeat again for fieldloop-job-docs.</w:t>
      </w:r>
    </w:p>
    <w:p w14:paraId="222BF63D">
      <w:pPr>
        <w:pStyle w:val="4"/>
      </w:pPr>
      <w:r>
        <w:t>Step 4 — path-based behaviors</w:t>
      </w:r>
    </w:p>
    <w:p w14:paraId="6C369DFB">
      <w:r>
        <w:rPr>
          <w:b/>
          <w:color w:val="8A5A00"/>
        </w:rPr>
        <w:t xml:space="preserve">Current status: </w:t>
      </w:r>
      <w:r>
        <w:rPr>
          <w:color w:val="8A5A00"/>
        </w:rPr>
        <w:t>instructed, not confirmed executed — no verification exists that these behaviors were ever actually created.</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452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44278A27">
            <w:pPr>
              <w:spacing w:after="0" w:line="240" w:lineRule="auto"/>
            </w:pPr>
            <w:r>
              <w:rPr>
                <w:b/>
                <w:color w:val="FFFFFF"/>
                <w:sz w:val="19"/>
              </w:rPr>
              <w:t>Path pattern</w:t>
            </w:r>
          </w:p>
        </w:tc>
        <w:tc>
          <w:tcPr>
            <w:tcW w:w="4320" w:type="dxa"/>
            <w:shd w:val="clear" w:color="auto" w:fill="1F3B57"/>
          </w:tcPr>
          <w:p w14:paraId="7BACBED3">
            <w:pPr>
              <w:spacing w:after="0" w:line="240" w:lineRule="auto"/>
            </w:pPr>
            <w:r>
              <w:rPr>
                <w:b/>
                <w:color w:val="FFFFFF"/>
                <w:sz w:val="19"/>
              </w:rPr>
              <w:t>Origin</w:t>
            </w:r>
          </w:p>
        </w:tc>
      </w:tr>
      <w:tr w14:paraId="24A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857BFD">
            <w:pPr>
              <w:spacing w:after="0" w:line="240" w:lineRule="auto"/>
            </w:pPr>
            <w:r>
              <w:rPr>
                <w:sz w:val="18"/>
              </w:rPr>
              <w:t>/photos/*</w:t>
            </w:r>
          </w:p>
        </w:tc>
        <w:tc>
          <w:tcPr>
            <w:tcW w:w="4320" w:type="dxa"/>
          </w:tcPr>
          <w:p w14:paraId="374CADE3">
            <w:pPr>
              <w:spacing w:after="0" w:line="240" w:lineRule="auto"/>
            </w:pPr>
            <w:r>
              <w:rPr>
                <w:sz w:val="18"/>
              </w:rPr>
              <w:t>fieldloop-job-photos</w:t>
            </w:r>
          </w:p>
        </w:tc>
      </w:tr>
      <w:tr w14:paraId="1A7F5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30FDAC">
            <w:pPr>
              <w:spacing w:after="0" w:line="240" w:lineRule="auto"/>
            </w:pPr>
            <w:r>
              <w:rPr>
                <w:sz w:val="18"/>
              </w:rPr>
              <w:t>/voice/*</w:t>
            </w:r>
          </w:p>
        </w:tc>
        <w:tc>
          <w:tcPr>
            <w:tcW w:w="4320" w:type="dxa"/>
          </w:tcPr>
          <w:p w14:paraId="2304C25E">
            <w:pPr>
              <w:spacing w:after="0" w:line="240" w:lineRule="auto"/>
            </w:pPr>
            <w:r>
              <w:rPr>
                <w:sz w:val="18"/>
              </w:rPr>
              <w:t>fieldloop-voice-recordings</w:t>
            </w:r>
          </w:p>
        </w:tc>
      </w:tr>
      <w:tr w14:paraId="2DB7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D877AB">
            <w:pPr>
              <w:spacing w:after="0" w:line="240" w:lineRule="auto"/>
            </w:pPr>
            <w:r>
              <w:rPr>
                <w:sz w:val="18"/>
              </w:rPr>
              <w:t>/docs/*</w:t>
            </w:r>
          </w:p>
        </w:tc>
        <w:tc>
          <w:tcPr>
            <w:tcW w:w="4320" w:type="dxa"/>
          </w:tcPr>
          <w:p w14:paraId="47FCC386">
            <w:pPr>
              <w:spacing w:after="0" w:line="240" w:lineRule="auto"/>
            </w:pPr>
            <w:r>
              <w:rPr>
                <w:sz w:val="18"/>
              </w:rPr>
              <w:t>fieldloop-job-docs</w:t>
            </w:r>
          </w:p>
        </w:tc>
      </w:tr>
    </w:tbl>
    <w:p w14:paraId="47F11361"/>
    <w:p w14:paraId="69A5FA99">
      <w:r>
        <w:rPr>
          <w:b w:val="0"/>
          <w:i w:val="0"/>
        </w:rPr>
        <w:t>Intended effect: a photo would be reachable at a URL shaped like https://your-distribution.cloudfront.net/photos/{job_id}/{filename}.</w:t>
      </w:r>
    </w:p>
    <w:p w14:paraId="65D968EF">
      <w:pPr>
        <w:pStyle w:val="3"/>
      </w:pPr>
      <w:r>
        <w:t>4.3 Bucket policies allowing CloudFront access (partially worked around)</w:t>
      </w:r>
    </w:p>
    <w:p w14:paraId="0604C1EB">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14:paraId="0413F6B5">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14:paraId="42396AC8">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"Version": "2012-10-17",</w:t>
      </w:r>
      <w:r>
        <w:rPr>
          <w:rFonts w:ascii="Consolas" w:hAnsi="Consolas"/>
          <w:color w:val="1A1A1A"/>
          <w:sz w:val="19"/>
        </w:rPr>
        <w:br w:type="textWrapping"/>
      </w:r>
      <w:r>
        <w:rPr>
          <w:rFonts w:ascii="Consolas" w:hAnsi="Consolas"/>
          <w:color w:val="1A1A1A"/>
          <w:sz w:val="19"/>
        </w:rPr>
        <w:t xml:space="preserve">  "Statement":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"Sid": "AllowCloudFrontServicePrincipal",</w:t>
      </w:r>
      <w:r>
        <w:rPr>
          <w:rFonts w:ascii="Consolas" w:hAnsi="Consolas"/>
          <w:color w:val="1A1A1A"/>
          <w:sz w:val="19"/>
        </w:rPr>
        <w:br w:type="textWrapping"/>
      </w:r>
      <w:r>
        <w:rPr>
          <w:rFonts w:ascii="Consolas" w:hAnsi="Consolas"/>
          <w:color w:val="1A1A1A"/>
          <w:sz w:val="19"/>
        </w:rPr>
        <w:t xml:space="preserve">      "Effect": "Allow",</w:t>
      </w:r>
      <w:r>
        <w:rPr>
          <w:rFonts w:ascii="Consolas" w:hAnsi="Consolas"/>
          <w:color w:val="1A1A1A"/>
          <w:sz w:val="19"/>
        </w:rPr>
        <w:br w:type="textWrapping"/>
      </w:r>
      <w:r>
        <w:rPr>
          <w:rFonts w:ascii="Consolas" w:hAnsi="Consolas"/>
          <w:color w:val="1A1A1A"/>
          <w:sz w:val="19"/>
        </w:rPr>
        <w:t xml:space="preserve">      "Principal": { "Service": "cloudfront.amazonaws.com" },</w:t>
      </w:r>
      <w:r>
        <w:rPr>
          <w:rFonts w:ascii="Consolas" w:hAnsi="Consolas"/>
          <w:color w:val="1A1A1A"/>
          <w:sz w:val="19"/>
        </w:rPr>
        <w:br w:type="textWrapping"/>
      </w:r>
      <w:r>
        <w:rPr>
          <w:rFonts w:ascii="Consolas" w:hAnsi="Consolas"/>
          <w:color w:val="1A1A1A"/>
          <w:sz w:val="19"/>
        </w:rPr>
        <w:t xml:space="preserve">      "Action": "s3:GetObject",</w:t>
      </w:r>
      <w:r>
        <w:rPr>
          <w:rFonts w:ascii="Consolas" w:hAnsi="Consolas"/>
          <w:color w:val="1A1A1A"/>
          <w:sz w:val="19"/>
        </w:rPr>
        <w:br w:type="textWrapping"/>
      </w:r>
      <w:r>
        <w:rPr>
          <w:rFonts w:ascii="Consolas" w:hAnsi="Consolas"/>
          <w:color w:val="1A1A1A"/>
          <w:sz w:val="19"/>
        </w:rPr>
        <w:t xml:space="preserve">      "Resource": "arn:aws:s3:::fieldloop-job-photos/*",</w:t>
      </w:r>
      <w:r>
        <w:rPr>
          <w:rFonts w:ascii="Consolas" w:hAnsi="Consolas"/>
          <w:color w:val="1A1A1A"/>
          <w:sz w:val="19"/>
        </w:rPr>
        <w:br w:type="textWrapping"/>
      </w:r>
      <w:r>
        <w:rPr>
          <w:rFonts w:ascii="Consolas" w:hAnsi="Consolas"/>
          <w:color w:val="1A1A1A"/>
          <w:sz w:val="19"/>
        </w:rPr>
        <w:t xml:space="preserve">      "Condition": {</w:t>
      </w:r>
      <w:r>
        <w:rPr>
          <w:rFonts w:ascii="Consolas" w:hAnsi="Consolas"/>
          <w:color w:val="1A1A1A"/>
          <w:sz w:val="19"/>
        </w:rPr>
        <w:br w:type="textWrapping"/>
      </w:r>
      <w:r>
        <w:rPr>
          <w:rFonts w:ascii="Consolas" w:hAnsi="Consolas"/>
          <w:color w:val="1A1A1A"/>
          <w:sz w:val="19"/>
        </w:rPr>
        <w:t xml:space="preserve">        "StringEquals": {</w:t>
      </w:r>
      <w:r>
        <w:rPr>
          <w:rFonts w:ascii="Consolas" w:hAnsi="Consolas"/>
          <w:color w:val="1A1A1A"/>
          <w:sz w:val="19"/>
        </w:rPr>
        <w:br w:type="textWrapping"/>
      </w:r>
      <w:r>
        <w:rPr>
          <w:rFonts w:ascii="Consolas" w:hAnsi="Consolas"/>
          <w:color w:val="1A1A1A"/>
          <w:sz w:val="19"/>
        </w:rPr>
        <w:t xml:space="preserve">          "AWS:SourceArn": "arn:aws:cloudfront::YOUR_ACCOUNT_ID:distribution/E9AN6XF6YU4SF"</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49F2279C">
      <w:r>
        <w:rPr>
          <w:b/>
          <w:color w:val="8A5A00"/>
        </w:rPr>
        <w:t xml:space="preserve">Current status: </w:t>
      </w:r>
      <w:r>
        <w:rPr>
          <w:color w:val="8A5A00"/>
        </w:rPr>
        <w:t>unconfirmed whether this was ever actually pasted into the console and saved. The equivalent policies for fieldloop-voice-recordings and fieldloop-job-docs (same structure, different bucket name, same distribution ID) were never even provided, since those origins/OACs were never confirmed created in §4.2 Step 3 either.</w:t>
      </w:r>
    </w:p>
    <w:p w14:paraId="48CC778B">
      <w:pPr>
        <w:pStyle w:val="4"/>
      </w:pPr>
      <w:r>
        <w:t>The verification checkpoint that was never run</w:t>
      </w:r>
    </w:p>
    <w:p w14:paraId="1D267BA6">
      <w:r>
        <w:rPr>
          <w:b w:val="0"/>
          <w:i w:val="0"/>
        </w:rPr>
        <w:t>The intended way to confirm the CloudFront half of this actually works:</w:t>
      </w:r>
    </w:p>
    <w:p w14:paraId="0E05A57B">
      <w:pPr>
        <w:pStyle w:val="31"/>
      </w:pPr>
      <w:r>
        <w:t>Manually upload a small test file (e.g. test.txt) directly into the fieldloop-job-photos bucket via the S3 console.</w:t>
      </w:r>
    </w:p>
    <w:p w14:paraId="040584FF">
      <w:pPr>
        <w:pStyle w:val="31"/>
      </w:pPr>
      <w:r>
        <w:t>Load https://&lt;distribution&gt;.cloudfront.net/photos/test.txt in a browser.</w:t>
      </w:r>
    </w:p>
    <w:p w14:paraId="56430E8C">
      <w:pPr>
        <w:pStyle w:val="31"/>
      </w:pPr>
      <w:r>
        <w:t>Success = the file's content displays. Failure = an Access Denied or similar error, indicating the OAC/bucket-policy chain isn't correctly connected yet.</w:t>
      </w:r>
    </w:p>
    <w:p w14:paraId="3AE545D6">
      <w:r>
        <w:rPr>
          <w:b/>
          <w:color w:val="8A5A00"/>
        </w:rPr>
        <w:t xml:space="preserve">Current status: </w:t>
      </w:r>
      <w:r>
        <w:rPr>
          <w:color w:val="8A5A00"/>
        </w:rPr>
        <w:t>this test was never run or reported back. Before documenting CloudFront as “done” anywhere else, this checkpoint should actually be run — right now the distribution's real functional status is genuinely unknown, not just undocumented.</w:t>
      </w:r>
    </w:p>
    <w:p w14:paraId="0D14C8F3">
      <w:pPr>
        <w:pStyle w:val="3"/>
      </w:pPr>
      <w:r>
        <w:t>4.4 How the app actually uses S3 today (the part that is confirmed working)</w:t>
      </w:r>
    </w:p>
    <w:p w14:paraId="11002367">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14:paraId="48FA8036">
      <w:pPr>
        <w:pStyle w:val="31"/>
      </w:pPr>
      <w:r>
        <w:t>The Flutter technician app calls a Lambda function, fieldloop-get-photo-upload-url, authenticated with the technician's Supabase session token.</w:t>
      </w:r>
    </w:p>
    <w:p w14:paraId="46C01504">
      <w:pPr>
        <w:pStyle w:val="31"/>
      </w:pPr>
      <w:r>
        <w:t>That Lambda generates a presigned S3 PutObject URL using @aws-sdk/client-s3 and @aws-sdk/s3-request-presigner, scoped to a specific object key ({jobId}/{timestamp}-{filename}), expiring after 5 minutes.</w:t>
      </w:r>
    </w:p>
    <w:p w14:paraId="7C130C16">
      <w:pPr>
        <w:pStyle w:val="31"/>
      </w:pPr>
      <w:r>
        <w:t>This required a separate IAM permission grant on fieldloop-lambda-execution-role (§3.1) — an inline policy granting s3:PutObject scoped to arn:aws:s3:::fieldloop-job-photos/*.</w:t>
      </w:r>
    </w:p>
    <w:p w14:paraId="1FDE7B0F">
      <w:pPr>
        <w:pStyle w:val="31"/>
      </w:pPr>
      <w:r>
        <w:t>The Flutter app uploads the compressed photo (under 300KB) directly to that presigned URL via an HTTP PUT request — bypassing CloudFront and the Lambda entirely for the actual file bytes.</w:t>
      </w:r>
    </w:p>
    <w:p w14:paraId="0D1DF57C">
      <w:pPr>
        <w:pStyle w:val="31"/>
      </w:pPr>
      <w:r>
        <w:t>Verified by manually checking the S3 console after a real test capture: the file existed in the expected folder, correctly sized.</w:t>
      </w:r>
    </w:p>
    <w:p w14:paraId="0F054E70">
      <w:r>
        <w:rPr>
          <w:b/>
          <w:color w:val="B00000"/>
        </w:rPr>
        <w:t xml:space="preserve">[NEEDS INPUT] </w:t>
      </w:r>
      <w:r>
        <w:rPr>
          <w:i/>
          <w:color w:val="B00000"/>
        </w:rPr>
        <w:t>The source code for the fieldloop-get-photo-upload-url Lambda is not present in the backend/functions/ folder of this repository — it was built as part of the Flutter app's backend work, on the other machine/session. If this codebase is meant to be the single source of truth for all Lambdas, that function's source should be copied in here, or its location documented explicitly.</w:t>
      </w:r>
    </w:p>
    <w:p w14:paraId="1F49C000">
      <w:pPr>
        <w:pStyle w:val="3"/>
      </w:pPr>
      <w:r>
        <w:t>4.5 Summary table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EB0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E7CDCFB">
            <w:pPr>
              <w:spacing w:after="0" w:line="240" w:lineRule="auto"/>
            </w:pPr>
            <w:r>
              <w:rPr>
                <w:b/>
                <w:color w:val="FFFFFF"/>
                <w:sz w:val="19"/>
              </w:rPr>
              <w:t>Component</w:t>
            </w:r>
          </w:p>
        </w:tc>
        <w:tc>
          <w:tcPr>
            <w:tcW w:w="2880" w:type="dxa"/>
            <w:shd w:val="clear" w:color="auto" w:fill="1F3B57"/>
          </w:tcPr>
          <w:p w14:paraId="0DF442FE">
            <w:pPr>
              <w:spacing w:after="0" w:line="240" w:lineRule="auto"/>
            </w:pPr>
            <w:r>
              <w:rPr>
                <w:b/>
                <w:color w:val="FFFFFF"/>
                <w:sz w:val="19"/>
              </w:rPr>
              <w:t>Confirmed created</w:t>
            </w:r>
          </w:p>
        </w:tc>
        <w:tc>
          <w:tcPr>
            <w:tcW w:w="2880" w:type="dxa"/>
            <w:shd w:val="clear" w:color="auto" w:fill="1F3B57"/>
          </w:tcPr>
          <w:p w14:paraId="0E7D7A23">
            <w:pPr>
              <w:spacing w:after="0" w:line="240" w:lineRule="auto"/>
            </w:pPr>
            <w:r>
              <w:rPr>
                <w:b/>
                <w:color w:val="FFFFFF"/>
                <w:sz w:val="19"/>
              </w:rPr>
              <w:t>Confirmed working</w:t>
            </w:r>
          </w:p>
        </w:tc>
      </w:tr>
      <w:tr w14:paraId="5A1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70A71A">
            <w:pPr>
              <w:spacing w:after="0" w:line="240" w:lineRule="auto"/>
            </w:pPr>
            <w:r>
              <w:rPr>
                <w:sz w:val="18"/>
              </w:rPr>
              <w:t>fieldloop-job-photos bucket</w:t>
            </w:r>
          </w:p>
        </w:tc>
        <w:tc>
          <w:tcPr>
            <w:tcW w:w="2880" w:type="dxa"/>
          </w:tcPr>
          <w:p w14:paraId="48E082B7">
            <w:pPr>
              <w:spacing w:after="0" w:line="240" w:lineRule="auto"/>
            </w:pPr>
            <w:r>
              <w:rPr>
                <w:sz w:val="18"/>
              </w:rPr>
              <w:t>Yes</w:t>
            </w:r>
          </w:p>
        </w:tc>
        <w:tc>
          <w:tcPr>
            <w:tcW w:w="2880" w:type="dxa"/>
          </w:tcPr>
          <w:p w14:paraId="3D4706D0">
            <w:pPr>
              <w:spacing w:after="0" w:line="240" w:lineRule="auto"/>
            </w:pPr>
            <w:r>
              <w:rPr>
                <w:sz w:val="18"/>
              </w:rPr>
              <w:t>Yes — real upload tested</w:t>
            </w:r>
          </w:p>
        </w:tc>
      </w:tr>
      <w:tr w14:paraId="35AA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6584F8">
            <w:pPr>
              <w:spacing w:after="0" w:line="240" w:lineRule="auto"/>
            </w:pPr>
            <w:r>
              <w:rPr>
                <w:sz w:val="18"/>
              </w:rPr>
              <w:t>fieldloop-voice-recordings bucket</w:t>
            </w:r>
          </w:p>
        </w:tc>
        <w:tc>
          <w:tcPr>
            <w:tcW w:w="2880" w:type="dxa"/>
          </w:tcPr>
          <w:p w14:paraId="13FA0B6D">
            <w:pPr>
              <w:spacing w:after="0" w:line="240" w:lineRule="auto"/>
            </w:pPr>
            <w:r>
              <w:rPr>
                <w:sz w:val="18"/>
              </w:rPr>
              <w:t>Yes</w:t>
            </w:r>
          </w:p>
        </w:tc>
        <w:tc>
          <w:tcPr>
            <w:tcW w:w="2880" w:type="dxa"/>
          </w:tcPr>
          <w:p w14:paraId="24950F32">
            <w:pPr>
              <w:spacing w:after="0" w:line="240" w:lineRule="auto"/>
            </w:pPr>
            <w:r>
              <w:rPr>
                <w:sz w:val="18"/>
              </w:rPr>
              <w:t>No — never used by any code</w:t>
            </w:r>
          </w:p>
        </w:tc>
      </w:tr>
      <w:tr w14:paraId="58FD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303176">
            <w:pPr>
              <w:spacing w:after="0" w:line="240" w:lineRule="auto"/>
            </w:pPr>
            <w:r>
              <w:rPr>
                <w:sz w:val="18"/>
              </w:rPr>
              <w:t>fieldloop-job-docs bucket</w:t>
            </w:r>
          </w:p>
        </w:tc>
        <w:tc>
          <w:tcPr>
            <w:tcW w:w="2880" w:type="dxa"/>
          </w:tcPr>
          <w:p w14:paraId="46360F78">
            <w:pPr>
              <w:spacing w:after="0" w:line="240" w:lineRule="auto"/>
            </w:pPr>
            <w:r>
              <w:rPr>
                <w:sz w:val="18"/>
              </w:rPr>
              <w:t>Yes</w:t>
            </w:r>
          </w:p>
        </w:tc>
        <w:tc>
          <w:tcPr>
            <w:tcW w:w="2880" w:type="dxa"/>
          </w:tcPr>
          <w:p w14:paraId="15B3EB5A">
            <w:pPr>
              <w:spacing w:after="0" w:line="240" w:lineRule="auto"/>
            </w:pPr>
            <w:r>
              <w:rPr>
                <w:sz w:val="18"/>
              </w:rPr>
              <w:t>No — never used by any code</w:t>
            </w:r>
          </w:p>
        </w:tc>
      </w:tr>
      <w:tr w14:paraId="7D43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2BA9CA">
            <w:pPr>
              <w:spacing w:after="0" w:line="240" w:lineRule="auto"/>
            </w:pPr>
            <w:r>
              <w:rPr>
                <w:sz w:val="18"/>
              </w:rPr>
              <w:t>CORS config (all 3 buckets)</w:t>
            </w:r>
          </w:p>
        </w:tc>
        <w:tc>
          <w:tcPr>
            <w:tcW w:w="2880" w:type="dxa"/>
          </w:tcPr>
          <w:p w14:paraId="33222D1B">
            <w:pPr>
              <w:spacing w:after="0" w:line="240" w:lineRule="auto"/>
            </w:pPr>
            <w:r>
              <w:rPr>
                <w:sz w:val="18"/>
              </w:rPr>
              <w:t>Yes</w:t>
            </w:r>
          </w:p>
        </w:tc>
        <w:tc>
          <w:tcPr>
            <w:tcW w:w="2880" w:type="dxa"/>
          </w:tcPr>
          <w:p w14:paraId="5EECEA75">
            <w:pPr>
              <w:spacing w:after="0" w:line="240" w:lineRule="auto"/>
            </w:pPr>
            <w:r>
              <w:rPr>
                <w:sz w:val="18"/>
              </w:rPr>
              <w:t>N/A — irrelevant to the native app that actually uses S3</w:t>
            </w:r>
          </w:p>
        </w:tc>
      </w:tr>
      <w:tr w14:paraId="58E3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745135">
            <w:pPr>
              <w:spacing w:after="0" w:line="240" w:lineRule="auto"/>
            </w:pPr>
            <w:r>
              <w:rPr>
                <w:sz w:val="18"/>
              </w:rPr>
              <w:t>CloudFront distribution fieldloop-media-cdn</w:t>
            </w:r>
          </w:p>
        </w:tc>
        <w:tc>
          <w:tcPr>
            <w:tcW w:w="2880" w:type="dxa"/>
          </w:tcPr>
          <w:p w14:paraId="4BABA0D3">
            <w:pPr>
              <w:spacing w:after="0" w:line="240" w:lineRule="auto"/>
            </w:pPr>
            <w:r>
              <w:rPr>
                <w:sz w:val="18"/>
              </w:rPr>
              <w:t>Yes (base creation)</w:t>
            </w:r>
          </w:p>
        </w:tc>
        <w:tc>
          <w:tcPr>
            <w:tcW w:w="2880" w:type="dxa"/>
          </w:tcPr>
          <w:p w14:paraId="7C1D04DC">
            <w:pPr>
              <w:spacing w:after="0" w:line="240" w:lineRule="auto"/>
            </w:pPr>
            <w:r>
              <w:rPr>
                <w:sz w:val="18"/>
              </w:rPr>
              <w:t>Not confirmed</w:t>
            </w:r>
          </w:p>
        </w:tc>
      </w:tr>
      <w:tr w14:paraId="3C1C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4A2970">
            <w:pPr>
              <w:spacing w:after="0" w:line="240" w:lineRule="auto"/>
            </w:pPr>
            <w:r>
              <w:rPr>
                <w:sz w:val="18"/>
              </w:rPr>
              <w:t>CloudFront OAC for fieldloop-job-photos</w:t>
            </w:r>
          </w:p>
        </w:tc>
        <w:tc>
          <w:tcPr>
            <w:tcW w:w="2880" w:type="dxa"/>
          </w:tcPr>
          <w:p w14:paraId="56F54EDB">
            <w:pPr>
              <w:spacing w:after="0" w:line="240" w:lineRule="auto"/>
            </w:pPr>
            <w:r>
              <w:rPr>
                <w:sz w:val="18"/>
              </w:rPr>
              <w:t>Yes (created during initial setup)</w:t>
            </w:r>
          </w:p>
        </w:tc>
        <w:tc>
          <w:tcPr>
            <w:tcW w:w="2880" w:type="dxa"/>
          </w:tcPr>
          <w:p w14:paraId="64CBA68F">
            <w:pPr>
              <w:spacing w:after="0" w:line="240" w:lineRule="auto"/>
            </w:pPr>
            <w:r>
              <w:rPr>
                <w:sz w:val="18"/>
              </w:rPr>
              <w:t>Not confirmed</w:t>
            </w:r>
          </w:p>
        </w:tc>
      </w:tr>
      <w:tr w14:paraId="4B3F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264AC7">
            <w:pPr>
              <w:spacing w:after="0" w:line="240" w:lineRule="auto"/>
            </w:pPr>
            <w:r>
              <w:rPr>
                <w:sz w:val="18"/>
              </w:rPr>
              <w:t>CloudFront origins for voice-recordings/job-docs</w:t>
            </w:r>
          </w:p>
        </w:tc>
        <w:tc>
          <w:tcPr>
            <w:tcW w:w="2880" w:type="dxa"/>
          </w:tcPr>
          <w:p w14:paraId="39E20EF7">
            <w:pPr>
              <w:spacing w:after="0" w:line="240" w:lineRule="auto"/>
            </w:pPr>
            <w:r>
              <w:rPr>
                <w:sz w:val="18"/>
              </w:rPr>
              <w:t>Instructed only</w:t>
            </w:r>
          </w:p>
        </w:tc>
        <w:tc>
          <w:tcPr>
            <w:tcW w:w="2880" w:type="dxa"/>
          </w:tcPr>
          <w:p w14:paraId="1AB90AB6">
            <w:pPr>
              <w:spacing w:after="0" w:line="240" w:lineRule="auto"/>
            </w:pPr>
            <w:r>
              <w:rPr>
                <w:sz w:val="18"/>
              </w:rPr>
              <w:t>Not confirmed created</w:t>
            </w:r>
          </w:p>
        </w:tc>
      </w:tr>
      <w:tr w14:paraId="0D2A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C83657">
            <w:pPr>
              <w:spacing w:after="0" w:line="240" w:lineRule="auto"/>
            </w:pPr>
            <w:r>
              <w:rPr>
                <w:sz w:val="18"/>
              </w:rPr>
              <w:t>CloudFront path-based behaviors</w:t>
            </w:r>
          </w:p>
        </w:tc>
        <w:tc>
          <w:tcPr>
            <w:tcW w:w="2880" w:type="dxa"/>
          </w:tcPr>
          <w:p w14:paraId="36191EA2">
            <w:pPr>
              <w:spacing w:after="0" w:line="240" w:lineRule="auto"/>
            </w:pPr>
            <w:r>
              <w:rPr>
                <w:sz w:val="18"/>
              </w:rPr>
              <w:t>Instructed only</w:t>
            </w:r>
          </w:p>
        </w:tc>
        <w:tc>
          <w:tcPr>
            <w:tcW w:w="2880" w:type="dxa"/>
          </w:tcPr>
          <w:p w14:paraId="349A1C1A">
            <w:pPr>
              <w:spacing w:after="0" w:line="240" w:lineRule="auto"/>
            </w:pPr>
            <w:r>
              <w:rPr>
                <w:sz w:val="18"/>
              </w:rPr>
              <w:t>Not confirmed created</w:t>
            </w:r>
          </w:p>
        </w:tc>
      </w:tr>
      <w:tr w14:paraId="14BE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C1389B">
            <w:pPr>
              <w:spacing w:after="0" w:line="240" w:lineRule="auto"/>
            </w:pPr>
            <w:r>
              <w:rPr>
                <w:sz w:val="18"/>
              </w:rPr>
              <w:t>S3 bucket policy allowing CloudFront (photos)</w:t>
            </w:r>
          </w:p>
        </w:tc>
        <w:tc>
          <w:tcPr>
            <w:tcW w:w="2880" w:type="dxa"/>
          </w:tcPr>
          <w:p w14:paraId="4413F841">
            <w:pPr>
              <w:spacing w:after="0" w:line="240" w:lineRule="auto"/>
            </w:pPr>
            <w:r>
              <w:rPr>
                <w:sz w:val="18"/>
              </w:rPr>
              <w:t>Instructed only</w:t>
            </w:r>
          </w:p>
        </w:tc>
        <w:tc>
          <w:tcPr>
            <w:tcW w:w="2880" w:type="dxa"/>
          </w:tcPr>
          <w:p w14:paraId="7E43ACF3">
            <w:pPr>
              <w:spacing w:after="0" w:line="240" w:lineRule="auto"/>
            </w:pPr>
            <w:r>
              <w:rPr>
                <w:sz w:val="18"/>
              </w:rPr>
              <w:t>Not confirmed applied</w:t>
            </w:r>
          </w:p>
        </w:tc>
      </w:tr>
      <w:tr w14:paraId="2D6E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A8009A">
            <w:pPr>
              <w:spacing w:after="0" w:line="240" w:lineRule="auto"/>
            </w:pPr>
            <w:r>
              <w:rPr>
                <w:sz w:val="18"/>
              </w:rPr>
              <w:t>S3 bucket policies (voice-recordings, job-docs)</w:t>
            </w:r>
          </w:p>
        </w:tc>
        <w:tc>
          <w:tcPr>
            <w:tcW w:w="2880" w:type="dxa"/>
          </w:tcPr>
          <w:p w14:paraId="110E9C0E">
            <w:pPr>
              <w:spacing w:after="0" w:line="240" w:lineRule="auto"/>
            </w:pPr>
            <w:r>
              <w:rPr>
                <w:sz w:val="18"/>
              </w:rPr>
              <w:t>Never provided</w:t>
            </w:r>
          </w:p>
        </w:tc>
        <w:tc>
          <w:tcPr>
            <w:tcW w:w="2880" w:type="dxa"/>
          </w:tcPr>
          <w:p w14:paraId="1D76A81A">
            <w:pPr>
              <w:spacing w:after="0" w:line="240" w:lineRule="auto"/>
            </w:pPr>
            <w:r>
              <w:rPr>
                <w:sz w:val="18"/>
              </w:rPr>
              <w:t>Not applicable yet</w:t>
            </w:r>
          </w:p>
        </w:tc>
      </w:tr>
      <w:tr w14:paraId="4A34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CFD10B">
            <w:pPr>
              <w:spacing w:after="0" w:line="240" w:lineRule="auto"/>
            </w:pPr>
            <w:r>
              <w:rPr>
                <w:sz w:val="18"/>
              </w:rPr>
              <w:t>Presigned-URL direct upload path (Lambda + S3)</w:t>
            </w:r>
          </w:p>
        </w:tc>
        <w:tc>
          <w:tcPr>
            <w:tcW w:w="2880" w:type="dxa"/>
          </w:tcPr>
          <w:p w14:paraId="49360FCC">
            <w:pPr>
              <w:spacing w:after="0" w:line="240" w:lineRule="auto"/>
            </w:pPr>
            <w:r>
              <w:rPr>
                <w:sz w:val="18"/>
              </w:rPr>
              <w:t>Yes</w:t>
            </w:r>
          </w:p>
        </w:tc>
        <w:tc>
          <w:tcPr>
            <w:tcW w:w="2880" w:type="dxa"/>
          </w:tcPr>
          <w:p w14:paraId="1D51452D">
            <w:pPr>
              <w:spacing w:after="0" w:line="240" w:lineRule="auto"/>
            </w:pPr>
            <w:r>
              <w:rPr>
                <w:sz w:val="18"/>
              </w:rPr>
              <w:t>Yes — the real, working path</w:t>
            </w:r>
          </w:p>
        </w:tc>
      </w:tr>
    </w:tbl>
    <w:p w14:paraId="007F7F9A"/>
    <w:p w14:paraId="4812EC56">
      <w:r>
        <w:br w:type="page"/>
      </w:r>
    </w:p>
    <w:p w14:paraId="255F80A8">
      <w:pPr>
        <w:pStyle w:val="2"/>
      </w:pPr>
      <w:r>
        <w:t>5. Supabase Setup (Schema, Migrations, RLS, Auth Linking)</w:t>
      </w:r>
    </w:p>
    <w:p w14:paraId="11BC1A75">
      <w:r>
        <w:rPr>
          <w:b/>
          <w:color w:val="B00000"/>
        </w:rPr>
        <w:t xml:space="preserve">[NEEDS INPUT] </w:t>
      </w:r>
      <w:r>
        <w:rPr>
          <w:i/>
          <w:color w:val="B00000"/>
        </w:rPr>
        <w:t>The Supabase project's own creation — project name, organization, region selection, pricing tier, and creation date — is not recorded in any available source. This section starts from an existing Supabase project and documents everything built inside it.</w:t>
      </w:r>
    </w:p>
    <w:p w14:paraId="65A7F203">
      <w:pPr>
        <w:pStyle w:val="3"/>
      </w:pPr>
      <w:r>
        <w:t>5.1 Why Lambda, not direct browser→Supabase access</w:t>
      </w:r>
    </w:p>
    <w:p w14:paraId="191C31A1">
      <w:r>
        <w:rPr>
          <w:b w:val="0"/>
          <w:i w:val="0"/>
        </w:rPr>
        <w:t>For the Registration Dashboard specifically, two reasons direct browser→Supabase reads were rejected in favor of routing every write and every sensitive read through Lambda:</w:t>
      </w:r>
    </w:p>
    <w:p w14:paraId="2AF1BA3F">
      <w:pPr>
        <w:pStyle w:val="25"/>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14:paraId="5BCC9A47">
      <w:pPr>
        <w:pStyle w:val="25"/>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14:paraId="443F9113">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14:paraId="76280CC1">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14:paraId="013DE997">
      <w:pPr>
        <w:pStyle w:val="3"/>
      </w:pPr>
      <w:r>
        <w:t>5.2 Real schema (confirmed, not assumed)</w:t>
      </w:r>
    </w:p>
    <w:p w14:paraId="7BF85664">
      <w:r>
        <w:rPr>
          <w:b w:val="0"/>
          <w:i w:val="0"/>
        </w:rPr>
        <w:t>Registration-side tables: contractors, contractor_principals, contractor_contacts, contractor_compliance, contractor_operations, contractor_financials, contractor_system_meta, access_audit_log, fl_users, contractor_users, system_settings.</w:t>
      </w:r>
    </w:p>
    <w:p w14:paraId="60B7587B">
      <w:r>
        <w:rPr>
          <w:b w:val="0"/>
          <w:i w:val="0"/>
        </w:rPr>
        <w:t>Product schema (exists, tenant-isolated via RLS, only partially wired to real code so far): customers, technicians, vehicles, jobs, job_technician_assignments, field_events, estimates_and_change_orders, invoices, data_export_requests.</w:t>
      </w:r>
    </w:p>
    <w:p w14:paraId="358CE302">
      <w:pPr>
        <w:pStyle w:val="25"/>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14:paraId="602B3D3B">
      <w:pPr>
        <w:pStyle w:val="25"/>
      </w:pPr>
      <w:r>
        <w:rPr>
          <w:b/>
        </w:rPr>
        <w:t xml:space="preserve">Helper functions: </w:t>
      </w:r>
      <w:r>
        <w:t>get_my_fl_role() and get_my_contractor_id() already existed and back most RLS policies.</w:t>
      </w:r>
    </w:p>
    <w:p w14:paraId="544B1C18">
      <w:pPr>
        <w:pStyle w:val="25"/>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14:paraId="79EB1113">
      <w:pPr>
        <w:pStyle w:val="25"/>
      </w:pPr>
      <w:r>
        <w:rPr>
          <w:b/>
        </w:rPr>
        <w:t xml:space="preserve">contractors.is_sandbox </w:t>
      </w:r>
      <w:r>
        <w:t>did not exist in the original schema dump — added via migration 002 because the jenex_dev role restriction (sandbox-only access) depends on it.</w:t>
      </w:r>
    </w:p>
    <w:p w14:paraId="586C714A">
      <w:pPr>
        <w:pStyle w:val="4"/>
      </w:pPr>
      <w:r>
        <w:t>Recurring bug pattern #1: status-looking columns that are actually timestamptz</w:t>
      </w:r>
    </w:p>
    <w:p w14:paraId="595958AC">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14:paraId="5A888564">
      <w:pPr>
        <w:pStyle w:val="4"/>
      </w:pPr>
      <w:r>
        <w:t>Recurring bug pattern #2: text columns with CHECK constraints that don't match old mock display text</w:t>
      </w:r>
    </w:p>
    <w:p w14:paraId="33441E42">
      <w:r>
        <w:rPr>
          <w:b w:val="0"/>
          <w:i w:val="0"/>
        </w:rPr>
        <w:t>Several text columns have Postgres CHECK constraints restricting them to specific lowercase/snake_case values, confirmed via:</w:t>
      </w:r>
    </w:p>
    <w:p w14:paraId="7B442167">
      <w:pPr>
        <w:ind w:left="432"/>
      </w:pPr>
      <w:r>
        <w:rPr>
          <w:rFonts w:ascii="Consolas" w:hAnsi="Consolas"/>
          <w:color w:val="1A1A1A"/>
          <w:sz w:val="19"/>
        </w:rPr>
        <w:t>select conname, pg_get_constraintdef(oid)</w:t>
      </w:r>
      <w:r>
        <w:rPr>
          <w:rFonts w:ascii="Consolas" w:hAnsi="Consolas"/>
          <w:color w:val="1A1A1A"/>
          <w:sz w:val="19"/>
        </w:rPr>
        <w:br w:type="textWrapping"/>
      </w:r>
      <w:r>
        <w:rPr>
          <w:rFonts w:ascii="Consolas" w:hAnsi="Consolas"/>
          <w:color w:val="1A1A1A"/>
          <w:sz w:val="19"/>
        </w:rPr>
        <w:t>from pg_constraint</w:t>
      </w:r>
      <w:r>
        <w:rPr>
          <w:rFonts w:ascii="Consolas" w:hAnsi="Consolas"/>
          <w:color w:val="1A1A1A"/>
          <w:sz w:val="19"/>
        </w:rPr>
        <w:br w:type="textWrapping"/>
      </w:r>
      <w:r>
        <w:rPr>
          <w:rFonts w:ascii="Consolas" w:hAnsi="Consolas"/>
          <w:color w:val="1A1A1A"/>
          <w:sz w:val="19"/>
        </w:rPr>
        <w:t>where contype = 'c'</w:t>
      </w:r>
      <w:r>
        <w:rPr>
          <w:rFonts w:ascii="Consolas" w:hAnsi="Consolas"/>
          <w:color w:val="1A1A1A"/>
          <w:sz w:val="19"/>
        </w:rPr>
        <w:br w:type="textWrapping"/>
      </w:r>
      <w:r>
        <w:rPr>
          <w:rFonts w:ascii="Consolas" w:hAnsi="Consolas"/>
          <w:color w:val="1A1A1A"/>
          <w:sz w:val="19"/>
        </w:rPr>
        <w:t xml:space="preserve">  and conrelid::regclass::text = '&lt;table_name&gt;';</w:t>
      </w:r>
    </w:p>
    <w:p w14:paraId="2D2D8B82">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14:paraId="58253BD8">
      <w:pPr>
        <w:pStyle w:val="4"/>
      </w:pPr>
      <w:r>
        <w:t>Real bug found this way: silently-failing contractor_system_meta insert</w:t>
      </w:r>
    </w:p>
    <w:p w14:paraId="7CB18AD7">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14:paraId="48A2D75A">
      <w:pPr>
        <w:ind w:left="432"/>
      </w:pPr>
      <w:r>
        <w:rPr>
          <w:rFonts w:ascii="Consolas" w:hAnsi="Consolas"/>
          <w:color w:val="1A1A1A"/>
          <w:sz w:val="19"/>
        </w:rPr>
        <w:t>select c.id, c.legal_name from contractors c</w:t>
      </w:r>
      <w:r>
        <w:rPr>
          <w:rFonts w:ascii="Consolas" w:hAnsi="Consolas"/>
          <w:color w:val="1A1A1A"/>
          <w:sz w:val="19"/>
        </w:rPr>
        <w:br w:type="textWrapping"/>
      </w:r>
      <w:r>
        <w:rPr>
          <w:rFonts w:ascii="Consolas" w:hAnsi="Consolas"/>
          <w:color w:val="1A1A1A"/>
          <w:sz w:val="19"/>
        </w:rPr>
        <w:t>left join contractor_system_meta m on m.contractor_id = c.id</w:t>
      </w:r>
      <w:r>
        <w:rPr>
          <w:rFonts w:ascii="Consolas" w:hAnsi="Consolas"/>
          <w:color w:val="1A1A1A"/>
          <w:sz w:val="19"/>
        </w:rPr>
        <w:br w:type="textWrapping"/>
      </w:r>
      <w:r>
        <w:rPr>
          <w:rFonts w:ascii="Consolas" w:hAnsi="Consolas"/>
          <w:color w:val="1A1A1A"/>
          <w:sz w:val="19"/>
        </w:rPr>
        <w:t>where m.contractor_id is null;</w:t>
      </w:r>
    </w:p>
    <w:p w14:paraId="7FD53000">
      <w:pPr>
        <w:pStyle w:val="3"/>
      </w:pPr>
      <w:r>
        <w:t>5.3 One-time SQL migrations (backend/sql/, run in the Supabase SQL Editor, in order)</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1"/>
        <w:gridCol w:w="3404"/>
        <w:gridCol w:w="2801"/>
      </w:tblGrid>
      <w:tr w14:paraId="60DD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6493ADA7">
            <w:pPr>
              <w:spacing w:after="0" w:line="240" w:lineRule="auto"/>
            </w:pPr>
            <w:r>
              <w:rPr>
                <w:b/>
                <w:color w:val="FFFFFF"/>
                <w:sz w:val="19"/>
              </w:rPr>
              <w:t>#</w:t>
            </w:r>
          </w:p>
        </w:tc>
        <w:tc>
          <w:tcPr>
            <w:tcW w:w="2880" w:type="dxa"/>
            <w:shd w:val="clear" w:color="auto" w:fill="1F3B57"/>
          </w:tcPr>
          <w:p w14:paraId="0A694EC6">
            <w:pPr>
              <w:spacing w:after="0" w:line="240" w:lineRule="auto"/>
            </w:pPr>
            <w:r>
              <w:rPr>
                <w:b/>
                <w:color w:val="FFFFFF"/>
                <w:sz w:val="19"/>
              </w:rPr>
              <w:t>File</w:t>
            </w:r>
          </w:p>
        </w:tc>
        <w:tc>
          <w:tcPr>
            <w:tcW w:w="2880" w:type="dxa"/>
            <w:shd w:val="clear" w:color="auto" w:fill="1F3B57"/>
          </w:tcPr>
          <w:p w14:paraId="5AE65A52">
            <w:pPr>
              <w:spacing w:after="0" w:line="240" w:lineRule="auto"/>
            </w:pPr>
            <w:r>
              <w:rPr>
                <w:b/>
                <w:color w:val="FFFFFF"/>
                <w:sz w:val="19"/>
              </w:rPr>
              <w:t>What it did</w:t>
            </w:r>
          </w:p>
        </w:tc>
      </w:tr>
      <w:tr w14:paraId="432F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12580">
            <w:pPr>
              <w:spacing w:after="0" w:line="240" w:lineRule="auto"/>
            </w:pPr>
            <w:r>
              <w:rPr>
                <w:sz w:val="18"/>
              </w:rPr>
              <w:t>001</w:t>
            </w:r>
          </w:p>
        </w:tc>
        <w:tc>
          <w:tcPr>
            <w:tcW w:w="2880" w:type="dxa"/>
          </w:tcPr>
          <w:p w14:paraId="359CE897">
            <w:pPr>
              <w:spacing w:after="0" w:line="240" w:lineRule="auto"/>
            </w:pPr>
            <w:r>
              <w:rPr>
                <w:sz w:val="18"/>
              </w:rPr>
              <w:t>system_settings.sql</w:t>
            </w:r>
          </w:p>
        </w:tc>
        <w:tc>
          <w:tcPr>
            <w:tcW w:w="2880" w:type="dxa"/>
          </w:tcPr>
          <w:p w14:paraId="54261D1B">
            <w:pPr>
              <w:spacing w:after="0" w:line="240" w:lineRule="auto"/>
            </w:pPr>
            <w:r>
              <w:rPr>
                <w:sz w:val="18"/>
              </w:rPr>
              <w:t>Creates system_settings (global password/session/IP policy), backs the Registration Dashboard's Step 1 security panel</w:t>
            </w:r>
          </w:p>
        </w:tc>
      </w:tr>
      <w:tr w14:paraId="3018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0710D">
            <w:pPr>
              <w:spacing w:after="0" w:line="240" w:lineRule="auto"/>
            </w:pPr>
            <w:r>
              <w:rPr>
                <w:sz w:val="18"/>
              </w:rPr>
              <w:t>002</w:t>
            </w:r>
          </w:p>
        </w:tc>
        <w:tc>
          <w:tcPr>
            <w:tcW w:w="2880" w:type="dxa"/>
          </w:tcPr>
          <w:p w14:paraId="595E3D7E">
            <w:pPr>
              <w:spacing w:after="0" w:line="240" w:lineRule="auto"/>
            </w:pPr>
            <w:r>
              <w:rPr>
                <w:sz w:val="18"/>
              </w:rPr>
              <w:t>contractors_is_sandbox.sql</w:t>
            </w:r>
          </w:p>
        </w:tc>
        <w:tc>
          <w:tcPr>
            <w:tcW w:w="2880" w:type="dxa"/>
          </w:tcPr>
          <w:p w14:paraId="7D3B7E6B">
            <w:pPr>
              <w:spacing w:after="0" w:line="240" w:lineRule="auto"/>
            </w:pPr>
            <w:r>
              <w:rPr>
                <w:sz w:val="18"/>
              </w:rPr>
              <w:t>Adds contractors.is_sandbox, needed for the jenex_dev sandbox-only restriction</w:t>
            </w:r>
          </w:p>
        </w:tc>
      </w:tr>
      <w:tr w14:paraId="1FAA4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4C0E51">
            <w:pPr>
              <w:spacing w:after="0" w:line="240" w:lineRule="auto"/>
            </w:pPr>
            <w:r>
              <w:rPr>
                <w:sz w:val="18"/>
              </w:rPr>
              <w:t>003</w:t>
            </w:r>
          </w:p>
        </w:tc>
        <w:tc>
          <w:tcPr>
            <w:tcW w:w="2880" w:type="dxa"/>
          </w:tcPr>
          <w:p w14:paraId="53C4735A">
            <w:pPr>
              <w:spacing w:after="0" w:line="240" w:lineRule="auto"/>
            </w:pPr>
            <w:r>
              <w:rPr>
                <w:sz w:val="18"/>
              </w:rPr>
              <w:t>contractor_users_read_own_contractor.sql</w:t>
            </w:r>
          </w:p>
        </w:tc>
        <w:tc>
          <w:tcPr>
            <w:tcW w:w="2880" w:type="dxa"/>
          </w:tcPr>
          <w:p w14:paraId="42BBDA04">
            <w:pPr>
              <w:spacing w:after="0" w:line="240" w:lineRule="auto"/>
            </w:pPr>
            <w:r>
              <w:rPr>
                <w:sz w:val="18"/>
              </w:rPr>
              <w:t>Adds an RLS policy so a contractor's own login can read their own contractors row (real company name in the header)</w:t>
            </w:r>
          </w:p>
        </w:tc>
      </w:tr>
      <w:tr w14:paraId="271E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5D1117D">
            <w:pPr>
              <w:spacing w:after="0" w:line="240" w:lineRule="auto"/>
            </w:pPr>
            <w:r>
              <w:rPr>
                <w:sz w:val="18"/>
              </w:rPr>
              <w:t>004</w:t>
            </w:r>
          </w:p>
        </w:tc>
        <w:tc>
          <w:tcPr>
            <w:tcW w:w="2880" w:type="dxa"/>
          </w:tcPr>
          <w:p w14:paraId="26D58577">
            <w:pPr>
              <w:spacing w:after="0" w:line="240" w:lineRule="auto"/>
            </w:pPr>
            <w:r>
              <w:rPr>
                <w:sz w:val="18"/>
              </w:rPr>
              <w:t>fix_get_my_contractor_id_recursion.sql</w:t>
            </w:r>
          </w:p>
        </w:tc>
        <w:tc>
          <w:tcPr>
            <w:tcW w:w="2880" w:type="dxa"/>
          </w:tcPr>
          <w:p w14:paraId="0231A92C">
            <w:pPr>
              <w:spacing w:after="0" w:line="240" w:lineRule="auto"/>
            </w:pPr>
            <w:r>
              <w:rPr>
                <w:sz w:val="18"/>
              </w:rPr>
              <w:t>Fixes an infinite-recursion bug (see below) by adding SECURITY DEFINER + SET search_path = public</w:t>
            </w:r>
          </w:p>
        </w:tc>
      </w:tr>
      <w:tr w14:paraId="1F0D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26A8A8">
            <w:pPr>
              <w:spacing w:after="0" w:line="240" w:lineRule="auto"/>
            </w:pPr>
            <w:r>
              <w:rPr>
                <w:sz w:val="18"/>
              </w:rPr>
              <w:t>005</w:t>
            </w:r>
          </w:p>
        </w:tc>
        <w:tc>
          <w:tcPr>
            <w:tcW w:w="2880" w:type="dxa"/>
          </w:tcPr>
          <w:p w14:paraId="73577431">
            <w:pPr>
              <w:spacing w:after="0" w:line="240" w:lineRule="auto"/>
            </w:pPr>
            <w:r>
              <w:rPr>
                <w:sz w:val="18"/>
              </w:rPr>
              <w:t>technicians_extend.sql</w:t>
            </w:r>
          </w:p>
        </w:tc>
        <w:tc>
          <w:tcPr>
            <w:tcW w:w="2880" w:type="dxa"/>
          </w:tcPr>
          <w:p w14:paraId="532F680F">
            <w:pPr>
              <w:spacing w:after="0" w:line="240" w:lineRule="auto"/>
            </w:pPr>
            <w:r>
              <w:rPr>
                <w:sz w:val="18"/>
              </w:rPr>
              <w:t>Adds technicians.auth_user_id / password_changed / delivery_channel / created_by</w:t>
            </w:r>
          </w:p>
        </w:tc>
      </w:tr>
      <w:tr w14:paraId="4C9A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638690">
            <w:pPr>
              <w:spacing w:after="0" w:line="240" w:lineRule="auto"/>
            </w:pPr>
            <w:r>
              <w:rPr>
                <w:sz w:val="18"/>
              </w:rPr>
              <w:t>006</w:t>
            </w:r>
          </w:p>
        </w:tc>
        <w:tc>
          <w:tcPr>
            <w:tcW w:w="2880" w:type="dxa"/>
          </w:tcPr>
          <w:p w14:paraId="3B2567F5">
            <w:pPr>
              <w:spacing w:after="0" w:line="240" w:lineRule="auto"/>
            </w:pPr>
            <w:r>
              <w:rPr>
                <w:sz w:val="18"/>
              </w:rPr>
              <w:t>technicians_fix_identity.sql</w:t>
            </w:r>
          </w:p>
        </w:tc>
        <w:tc>
          <w:tcPr>
            <w:tcW w:w="2880" w:type="dxa"/>
          </w:tcPr>
          <w:p w14:paraId="21A816FB">
            <w:pPr>
              <w:spacing w:after="0" w:line="240" w:lineRule="auto"/>
            </w:pPr>
            <w:r>
              <w:rPr>
                <w:sz w:val="18"/>
              </w:rPr>
              <w:t>Corrects two mistakes from 005 — a guessed contractor_users.role CHECK value and email-based (should be phone-based) uniqueness</w:t>
            </w:r>
          </w:p>
        </w:tc>
      </w:tr>
      <w:tr w14:paraId="2F54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063F09">
            <w:pPr>
              <w:spacing w:after="0" w:line="240" w:lineRule="auto"/>
            </w:pPr>
            <w:r>
              <w:rPr>
                <w:sz w:val="18"/>
              </w:rPr>
              <w:t>007</w:t>
            </w:r>
          </w:p>
        </w:tc>
        <w:tc>
          <w:tcPr>
            <w:tcW w:w="2880" w:type="dxa"/>
          </w:tcPr>
          <w:p w14:paraId="64FE9E31">
            <w:pPr>
              <w:spacing w:after="0" w:line="240" w:lineRule="auto"/>
            </w:pPr>
            <w:r>
              <w:rPr>
                <w:sz w:val="18"/>
              </w:rPr>
              <w:t>technicians_deactivation.sql</w:t>
            </w:r>
          </w:p>
        </w:tc>
        <w:tc>
          <w:tcPr>
            <w:tcW w:w="2880" w:type="dxa"/>
          </w:tcPr>
          <w:p w14:paraId="71B08EAC">
            <w:pPr>
              <w:spacing w:after="0" w:line="240" w:lineRule="auto"/>
            </w:pPr>
            <w:r>
              <w:rPr>
                <w:sz w:val="18"/>
              </w:rPr>
              <w:t>Adds technicians.is_active boolean NOT NULL DEFAULT true, for soft-delete</w:t>
            </w:r>
          </w:p>
        </w:tc>
      </w:tr>
      <w:tr w14:paraId="415C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6B7977">
            <w:pPr>
              <w:spacing w:after="0" w:line="240" w:lineRule="auto"/>
            </w:pPr>
            <w:r>
              <w:rPr>
                <w:sz w:val="18"/>
              </w:rPr>
              <w:t>008</w:t>
            </w:r>
          </w:p>
        </w:tc>
        <w:tc>
          <w:tcPr>
            <w:tcW w:w="2880" w:type="dxa"/>
          </w:tcPr>
          <w:p w14:paraId="698A2F7C">
            <w:pPr>
              <w:spacing w:after="0" w:line="240" w:lineRule="auto"/>
            </w:pPr>
            <w:r>
              <w:rPr>
                <w:sz w:val="18"/>
              </w:rPr>
              <w:t>technician_setup_tokens.sql</w:t>
            </w:r>
          </w:p>
        </w:tc>
        <w:tc>
          <w:tcPr>
            <w:tcW w:w="2880" w:type="dxa"/>
          </w:tcPr>
          <w:p w14:paraId="4EF76DAF">
            <w:pPr>
              <w:spacing w:after="0" w:line="240" w:lineRule="auto"/>
            </w:pPr>
            <w:r>
              <w:rPr>
                <w:sz w:val="18"/>
              </w:rPr>
              <w:t>Creates technician_setup_tokens (one-time setup-link tokens, replacing raw-password-over-SMS)</w:t>
            </w:r>
          </w:p>
        </w:tc>
      </w:tr>
      <w:tr w14:paraId="68E3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13C85D">
            <w:pPr>
              <w:spacing w:after="0" w:line="240" w:lineRule="auto"/>
            </w:pPr>
            <w:r>
              <w:rPr>
                <w:sz w:val="18"/>
              </w:rPr>
              <w:t>009</w:t>
            </w:r>
          </w:p>
        </w:tc>
        <w:tc>
          <w:tcPr>
            <w:tcW w:w="2880" w:type="dxa"/>
          </w:tcPr>
          <w:p w14:paraId="2C206025">
            <w:pPr>
              <w:spacing w:after="0" w:line="240" w:lineRule="auto"/>
            </w:pPr>
            <w:r>
              <w:rPr>
                <w:sz w:val="18"/>
              </w:rPr>
              <w:t>simulated_messages.sql</w:t>
            </w:r>
          </w:p>
        </w:tc>
        <w:tc>
          <w:tcPr>
            <w:tcW w:w="2880" w:type="dxa"/>
          </w:tcPr>
          <w:p w14:paraId="1051BA15">
            <w:pPr>
              <w:spacing w:after="0" w:line="240" w:lineRule="auto"/>
            </w:pPr>
            <w:r>
              <w:rPr>
                <w:sz w:val="18"/>
              </w:rPr>
              <w:t>Creates simulated_messages, backing the messaging adapter's dev_log provider mode</w:t>
            </w:r>
          </w:p>
        </w:tc>
      </w:tr>
      <w:tr>
        <w:tc>
          <w:tcPr>
            <w:tcW w:type="dxa" w:w="2651"/>
          </w:tcPr>
          <w:p>
            <w:r>
              <w:t>010</w:t>
            </w:r>
          </w:p>
        </w:tc>
        <w:tc>
          <w:tcPr>
            <w:tcW w:type="dxa" w:w="3404"/>
          </w:tcPr>
          <w:p>
            <w:r>
              <w:t>estimate_knowledge_base.sql</w:t>
            </w:r>
          </w:p>
        </w:tc>
        <w:tc>
          <w:tcPr>
            <w:tcW w:type="dxa" w:w="2801"/>
          </w:tcPr>
          <w:p>
            <w:r>
              <w:t>RETIRED — created estimate_knowledge_base (Section 11 pilot), dropped by migration 013 below. Table no longer exists; see Section 11.2.</w:t>
            </w:r>
          </w:p>
        </w:tc>
      </w:tr>
      <w:tr>
        <w:tc>
          <w:tcPr>
            <w:tcW w:type="dxa" w:w="2651"/>
          </w:tcPr>
          <w:p>
            <w:r>
              <w:t>011</w:t>
            </w:r>
          </w:p>
        </w:tc>
        <w:tc>
          <w:tcPr>
            <w:tcW w:type="dxa" w:w="3404"/>
          </w:tcPr>
          <w:p>
            <w:r>
              <w:t>technician_setup_codes.sql</w:t>
            </w:r>
          </w:p>
        </w:tc>
        <w:tc>
          <w:tcPr>
            <w:tcW w:type="dxa" w:w="2801"/>
          </w:tcPr>
          <w:p>
            <w:r>
              <w:t>Adds technician_setup_tokens.short_code_hash and creates technician_setup_attempts (attempt-count lockout), backing the in-app setup-code flow (Section 10.7)</w:t>
            </w:r>
          </w:p>
        </w:tc>
      </w:tr>
      <w:tr>
        <w:tc>
          <w:tcPr>
            <w:tcW w:type="dxa" w:w="2651"/>
          </w:tcPr>
          <w:p>
            <w:r>
              <w:t>012</w:t>
            </w:r>
          </w:p>
        </w:tc>
        <w:tc>
          <w:tcPr>
            <w:tcW w:type="dxa" w:w="3404"/>
          </w:tcPr>
          <w:p>
            <w:r>
              <w:t>kb_fact_system.sql</w:t>
            </w:r>
          </w:p>
        </w:tc>
        <w:tc>
          <w:tcPr>
            <w:tcW w:type="dxa" w:w="2801"/>
          </w:tcPr>
          <w:p>
            <w:r>
              <w:t>Creates the real fact-based Knowledge Base schema (kb_trades / kb_subcategories / kb_categories / kb_entries, hybrid-search function) — Section 11.3.</w:t>
            </w:r>
          </w:p>
        </w:tc>
      </w:tr>
      <w:tr>
        <w:tc>
          <w:tcPr>
            <w:tcW w:type="dxa" w:w="2651"/>
          </w:tcPr>
          <w:p>
            <w:r>
              <w:t>013</w:t>
            </w:r>
          </w:p>
        </w:tc>
        <w:tc>
          <w:tcPr>
            <w:tcW w:type="dxa" w:w="3404"/>
          </w:tcPr>
          <w:p>
            <w:r>
              <w:t>retire_estimate_knowledge_base.sql</w:t>
            </w:r>
          </w:p>
        </w:tc>
        <w:tc>
          <w:tcPr>
            <w:tcW w:type="dxa" w:w="2801"/>
          </w:tcPr>
          <w:p>
            <w:r>
              <w:t>Drops estimate_knowledge_base (only 3 disposable test rows existed — zero real data lost) — Section 11.2.</w:t>
            </w:r>
          </w:p>
        </w:tc>
      </w:tr>
      <w:tr>
        <w:tc>
          <w:tcPr>
            <w:tcW w:type="dxa" w:w="2651"/>
          </w:tcPr>
          <w:p>
            <w:r>
              <w:t>014</w:t>
            </w:r>
          </w:p>
        </w:tc>
        <w:tc>
          <w:tcPr>
            <w:tcW w:type="dxa" w:w="3404"/>
          </w:tcPr>
          <w:p>
            <w:r>
              <w:t>kb_entries_partition_by_trade.sql</w:t>
            </w:r>
          </w:p>
        </w:tc>
        <w:tc>
          <w:tcPr>
            <w:tcW w:type="dxa" w:w="2801"/>
          </w:tcPr>
          <w:p>
            <w:r>
              <w:t>Converts kb_entries into a table physically partitioned by trade, one storage partition per trade plus a catch-all — Section 11.3.</w:t>
            </w:r>
          </w:p>
        </w:tc>
      </w:tr>
    </w:tbl>
    <w:p w14:paraId="010BD82D"/>
    <w:p w14:paraId="74914CDF">
      <w:r>
        <w:rPr>
          <w:b w:val="0"/>
          <w:i w:val="0"/>
        </w:rPr>
        <w:t>All nine have been applied and are confirmed live.</w:t>
      </w:r>
    </w:p>
    <w:p w14:paraId="71BB87BE">
      <w:pPr>
        <w:pStyle w:val="4"/>
      </w:pPr>
      <w:r>
        <w:t>Bug found: an RLS recursion crash, latent until the first real Lambda call ever exercised it</w:t>
      </w:r>
    </w:p>
    <w:p w14:paraId="239F2902">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14:paraId="32BE81DA">
      <w:pPr>
        <w:pStyle w:val="4"/>
      </w:pPr>
      <w:r>
        <w:t>Gotcha encountered while applying migration 008: a misleading PostgREST cache error</w:t>
      </w:r>
    </w:p>
    <w:p w14:paraId="4A99DD08">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14:paraId="677DC1E0">
      <w:pPr>
        <w:pStyle w:val="3"/>
      </w:pPr>
      <w:r>
        <w:t>5.4 CHECK constraint discipline</w:t>
      </w:r>
    </w:p>
    <w:p w14:paraId="587B3EA0">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14:paraId="58FB3FC2">
      <w:pPr>
        <w:pStyle w:val="3"/>
      </w:pPr>
      <w:r>
        <w:t>5.5 Row Level Security model</w:t>
      </w:r>
    </w:p>
    <w:p w14:paraId="6CB9728A">
      <w:pPr>
        <w:pStyle w:val="25"/>
      </w:pPr>
      <w:r>
        <w:t>Registration-side tables (contractors, contractor_principals, etc.): “fl staff read” policies grant any authenticated staff member table/row-level SELECT — column-level masking is enforced in Lambda, not RLS (§5.1).</w:t>
      </w:r>
    </w:p>
    <w:p w14:paraId="704712BE">
      <w:pPr>
        <w:pStyle w:val="25"/>
      </w:pPr>
      <w:r>
        <w:t>Product-side tables (customers, jobs, technicians, etc.): tenant-isolated via contractor_id = get_my_contractor_id().</w:t>
      </w:r>
    </w:p>
    <w:p w14:paraId="4DDBC4FB">
      <w:pPr>
        <w:pStyle w:val="25"/>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14:paraId="3F5DD4C3">
      <w:pPr>
        <w:pStyle w:val="3"/>
      </w:pPr>
      <w:r>
        <w:t>5.6 Linking a Supabase Auth user to a login — manual process</w:t>
      </w:r>
    </w:p>
    <w:p w14:paraId="786A01D1">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14:paraId="2D3F8FB3">
      <w:pPr>
        <w:pStyle w:val="31"/>
      </w:pPr>
      <w:r>
        <w:t>Create a Supabase Auth user: Supabase Dashboard → Authentication → Users → Add user.</w:t>
      </w:r>
    </w:p>
    <w:p w14:paraId="7F78C4B0">
      <w:pPr>
        <w:pStyle w:val="31"/>
      </w:pPr>
      <w:r>
        <w:t>Link it to a staff row: update fl_users set auth_user_id = '&lt;uuid&gt;' where email = '...' (or insert a new row if none exists — password_hash and mfa_enabled are NOT NULL; use a placeholder string for password_hash, it is never read anywhere).</w:t>
      </w:r>
    </w:p>
    <w:p w14:paraId="3A5E0C90">
      <w:pPr>
        <w:pStyle w:val="31"/>
      </w:pPr>
      <w:r>
        <w:t>Same pattern for contractor_users for any contractor-side login created manually rather than through the app.</w:t>
      </w:r>
    </w:p>
    <w:p w14:paraId="7404916A">
      <w:pPr>
        <w:pStyle w:val="3"/>
      </w:pPr>
      <w:r>
        <w:t>5.7 Known, unverified item worth checking if it surfaces</w:t>
      </w:r>
    </w:p>
    <w:p w14:paraId="7CC9A5D4">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14:paraId="66A2A184">
      <w:pPr>
        <w:ind w:left="432"/>
      </w:pPr>
      <w:r>
        <w:rPr>
          <w:rFonts w:ascii="Consolas" w:hAnsi="Consolas"/>
          <w:color w:val="1A1A1A"/>
          <w:sz w:val="19"/>
        </w:rPr>
        <w:t>select character_maximum_length from information_schema.columns</w:t>
      </w:r>
      <w:r>
        <w:rPr>
          <w:rFonts w:ascii="Consolas" w:hAnsi="Consolas"/>
          <w:color w:val="1A1A1A"/>
          <w:sz w:val="19"/>
        </w:rPr>
        <w:br w:type="textWrapping"/>
      </w:r>
      <w:r>
        <w:rPr>
          <w:rFonts w:ascii="Consolas" w:hAnsi="Consolas"/>
          <w:color w:val="1A1A1A"/>
          <w:sz w:val="19"/>
        </w:rPr>
        <w:t>where table_name = 'contractors' and column_name = 'physical_state';</w:t>
      </w:r>
    </w:p>
    <w:p w14:paraId="6483B4F2">
      <w:r>
        <w:br w:type="page"/>
      </w:r>
    </w:p>
    <w:p w14:paraId="7D19F258">
      <w:pPr>
        <w:pStyle w:val="2"/>
      </w:pPr>
      <w:r>
        <w:t>6. Mobile App (Flutter) — Planning, Tooling Decisions &amp; Backend Handoff</w:t>
      </w:r>
    </w:p>
    <w:p w14:paraId="2B30D748">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14:paraId="37241578">
      <w:pPr>
        <w:pStyle w:val="3"/>
      </w:pPr>
      <w:r>
        <w:t>6.1 FlutterFlow → native Flutter — what actually happened</w:t>
      </w:r>
    </w:p>
    <w:p w14:paraId="3B964896">
      <w:r>
        <w:rPr>
          <w:b w:val="0"/>
          <w:i/>
        </w:rPr>
        <w:t>This was not a migration away from an existing FlutterFlow build — FlutterFlow was never opened or attempted at all. The accurate sequence:</w:t>
      </w:r>
    </w:p>
    <w:p w14:paraId="61474100">
      <w:pPr>
        <w:pStyle w:val="31"/>
      </w:pPr>
      <w:r>
        <w:t>Every planning document written before real building started (the GEMINI.md build spec, the Master Documentation, the original product deck) named FlutterFlow as the intended tool for both the dispatcher web interface and the technician mobile app.</w:t>
      </w:r>
    </w:p>
    <w:p w14:paraId="39C725CA">
      <w:pPr>
        <w:pStyle w:val="31"/>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14:paraId="74E09317">
      <w:pPr>
        <w:pStyle w:val="31"/>
      </w:pPr>
      <w:r>
        <w:t>The same pattern repeated for the technician app: direct instruction (“create technician app using android studio”, then “android studio and flutter dart”) again with no reasoning discussed for skipping FlutterFlow in favor of raw Flutter.</w:t>
      </w:r>
    </w:p>
    <w:p w14:paraId="0943882D">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14:paraId="20D15B1D">
      <w:r>
        <w:rPr>
          <w:b/>
          <w:color w:val="8A5A00"/>
        </w:rPr>
        <w:t xml:space="preserve">Current status: </w:t>
      </w:r>
      <w:r>
        <w:rPr>
          <w:color w:val="8A5A00"/>
        </w:rPr>
        <w:t>FlutterFlow was replaced on paper by direct instruction, with no documented technical rationale on record. If a rationale is wanted for future reference, it would need to be decided and written down now, retroactively — not reported as “why it was chosen at the time,” since that reasoning does not actually exist.</w:t>
      </w:r>
    </w:p>
    <w:p w14:paraId="7D4D378F">
      <w:pPr>
        <w:pStyle w:val="3"/>
      </w:pPr>
      <w:r>
        <w:t>6.2 What already exists in the backend for the mobile app to use</w:t>
      </w:r>
    </w:p>
    <w:p w14:paraId="0487E2B0">
      <w:pPr>
        <w:pStyle w:val="25"/>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w:t>
      </w:r>
      <w:r>
        <w:t xml:space="preserve"> Update: email is also registered as a second Auth identity whenever the technician has one on file, and email sign-in is manually tested and confirmed working today (see §6.3's corrected status and §8.1).</w:t>
      </w:r>
    </w:p>
    <w:p w14:paraId="669B3435">
      <w:pPr>
        <w:pStyle w:val="25"/>
      </w:pPr>
      <w:r>
        <w:rPr>
          <w:b/>
        </w:rPr>
        <w:t>Sign-in call for the mobile app: supabase.auth.signInWithPassword({ phone, password }) or { email, password } depending on which identifier the technician used to sign up with an identity for. The phone path is still blocked end-to-end by the Phone-provider prerequisite in §6.3 below; the email path is manually tested and confirmed working live today for any technician who has an email on file.</w:t>
      </w:r>
    </w:p>
    <w:p w14:paraId="3C5DA335">
      <w:pPr>
        <w:pStyle w:val="25"/>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14:paraId="708E2B11">
      <w:pPr>
        <w:pStyle w:val="25"/>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14:paraId="415119A7">
      <w:pPr>
        <w:pStyle w:val="25"/>
      </w:pPr>
      <w:r>
        <w:rPr>
          <w:b/>
        </w:rPr>
        <w:t xml:space="preserve">Product schema, already real with tenant-isolation RLS: </w:t>
      </w:r>
      <w:r>
        <w:t>customers, technicians, vehicles, jobs, job_technician_assignments, field_events, estimates_and_change_orders, invoices, data_export_requests (§5.2).</w:t>
      </w:r>
    </w:p>
    <w:p w14:paraId="29A88265">
      <w:pPr>
        <w:pStyle w:val="25"/>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14:paraId="125B49A8">
      <w:pPr>
        <w:pStyle w:val="3"/>
      </w:pPr>
      <w:r>
        <w:t>6.3 Technician sign-in status — partial blocker, corrected from an earlier version of this doc</w:t>
      </w:r>
    </w:p>
    <w:p w14:paraId="45FD5FCF">
      <w:r>
        <w:rPr>
          <w:b w:val="0"/>
          <w:i w:val="0"/>
        </w:rPr>
        <w:t>Supabase's Phone auth provider is still disabled project-wide. Account creation with a phone identity succeeds (admin.createUser({ phone, phone_confirm: true }) works fine), but supabase.auth.signInWithPassword({ phone, password }) still fails with AuthApiError: Phone logins are disabled (code: 'phone_provider_disabled') — verified live. This needs Supabase Dashboard → Authentication → Providers → Phone enabled before a technician with no email on file can sign into anything. This is no longer a block on technician sign-in overall, though: as documented in §8.1, add-technician now also registers an email identity on the same Auth account whenever the technician has one on file, and signInWithPassword({ email, password }) is manually tested and confirmed working right now — real sign-in, not just account creation. Enabling Phone auth remains open only for the no-email-on-file case; it may require picking an SMS provider (Twilio/MessageBird/Vonage/TextLocal) to save the toggle, unconfirmed whether that's a hard requirement for password-based sign-in specifically versus only for OTP. No SMS provider credentials exist yet as of this writing.</w:t>
      </w:r>
    </w:p>
    <w:p w14:paraId="0E37BA58">
      <w:pPr>
        <w:pStyle w:val="3"/>
      </w:pPr>
      <w:r>
        <w:t>6.4 The interaction model, the 8-beat job spine, and the system boundary</w:t>
      </w:r>
    </w:p>
    <w:p w14:paraId="061F9934">
      <w:r>
        <w:rPr>
          <w:b w:val="0"/>
          <w:i w:val="0"/>
        </w:rPr>
        <w:t>These three concepts are consistent across every available planning document and safe to build against without further confirmation:</w:t>
      </w:r>
    </w:p>
    <w:p w14:paraId="2674A8F5">
      <w:pPr>
        <w:pStyle w:val="4"/>
      </w:pPr>
      <w:r>
        <w:t>Interaction model</w:t>
      </w:r>
    </w:p>
    <w:p w14:paraId="10923CE9">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14:paraId="3BE30F41">
      <w:pPr>
        <w:pStyle w:val="4"/>
      </w:pPr>
      <w:r>
        <w:t>The shared 8-beat job spine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9B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24A67AEB">
            <w:pPr>
              <w:spacing w:after="0" w:line="240" w:lineRule="auto"/>
            </w:pPr>
            <w:r>
              <w:rPr>
                <w:b/>
                <w:color w:val="FFFFFF"/>
                <w:sz w:val="19"/>
              </w:rPr>
              <w:t>Beat</w:t>
            </w:r>
          </w:p>
        </w:tc>
        <w:tc>
          <w:tcPr>
            <w:tcW w:w="2880" w:type="dxa"/>
            <w:shd w:val="clear" w:color="auto" w:fill="1F3B57"/>
          </w:tcPr>
          <w:p w14:paraId="363BE62C">
            <w:pPr>
              <w:spacing w:after="0" w:line="240" w:lineRule="auto"/>
            </w:pPr>
            <w:r>
              <w:rPr>
                <w:b/>
                <w:color w:val="FFFFFF"/>
                <w:sz w:val="19"/>
              </w:rPr>
              <w:t>What happens</w:t>
            </w:r>
          </w:p>
        </w:tc>
        <w:tc>
          <w:tcPr>
            <w:tcW w:w="2880" w:type="dxa"/>
            <w:shd w:val="clear" w:color="auto" w:fill="1F3B57"/>
          </w:tcPr>
          <w:p w14:paraId="13025D2A">
            <w:pPr>
              <w:spacing w:after="0" w:line="240" w:lineRule="auto"/>
            </w:pPr>
            <w:r>
              <w:rPr>
                <w:b/>
                <w:color w:val="FFFFFF"/>
                <w:sz w:val="19"/>
              </w:rPr>
              <w:t>Driven by</w:t>
            </w:r>
          </w:p>
        </w:tc>
      </w:tr>
      <w:tr w14:paraId="2F03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6ED91C">
            <w:pPr>
              <w:spacing w:after="0" w:line="240" w:lineRule="auto"/>
            </w:pPr>
            <w:r>
              <w:rPr>
                <w:sz w:val="18"/>
              </w:rPr>
              <w:t>1. Intake</w:t>
            </w:r>
          </w:p>
        </w:tc>
        <w:tc>
          <w:tcPr>
            <w:tcW w:w="2880" w:type="dxa"/>
          </w:tcPr>
          <w:p w14:paraId="2421E0FA">
            <w:pPr>
              <w:spacing w:after="0" w:line="240" w:lineRule="auto"/>
            </w:pPr>
            <w:r>
              <w:rPr>
                <w:sz w:val="18"/>
              </w:rPr>
              <w:t>Job created: address, contact, problem, parts hint, appointment</w:t>
            </w:r>
          </w:p>
        </w:tc>
        <w:tc>
          <w:tcPr>
            <w:tcW w:w="2880" w:type="dxa"/>
          </w:tcPr>
          <w:p w14:paraId="406D1E6F">
            <w:pPr>
              <w:spacing w:after="0" w:line="240" w:lineRule="auto"/>
            </w:pPr>
            <w:r>
              <w:rPr>
                <w:sz w:val="18"/>
              </w:rPr>
              <w:t>Contractor's dispatcher</w:t>
            </w:r>
          </w:p>
        </w:tc>
      </w:tr>
      <w:tr w14:paraId="4C80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228DEC">
            <w:pPr>
              <w:spacing w:after="0" w:line="240" w:lineRule="auto"/>
            </w:pPr>
            <w:r>
              <w:rPr>
                <w:sz w:val="18"/>
              </w:rPr>
              <w:t>2. Assign &amp; notify</w:t>
            </w:r>
          </w:p>
        </w:tc>
        <w:tc>
          <w:tcPr>
            <w:tcW w:w="2880" w:type="dxa"/>
          </w:tcPr>
          <w:p w14:paraId="313B2BDF">
            <w:pPr>
              <w:spacing w:after="0" w:line="240" w:lineRule="auto"/>
            </w:pPr>
            <w:r>
              <w:rPr>
                <w:sz w:val="18"/>
              </w:rPr>
              <w:t>Job pushed to a specific technician's phone as their Active Job</w:t>
            </w:r>
          </w:p>
        </w:tc>
        <w:tc>
          <w:tcPr>
            <w:tcW w:w="2880" w:type="dxa"/>
          </w:tcPr>
          <w:p w14:paraId="37533E15">
            <w:pPr>
              <w:spacing w:after="0" w:line="240" w:lineRule="auto"/>
            </w:pPr>
            <w:r>
              <w:rPr>
                <w:sz w:val="18"/>
              </w:rPr>
              <w:t>Dispatcher → app</w:t>
            </w:r>
          </w:p>
        </w:tc>
      </w:tr>
      <w:tr w14:paraId="603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B4F20">
            <w:pPr>
              <w:spacing w:after="0" w:line="240" w:lineRule="auto"/>
            </w:pPr>
            <w:r>
              <w:rPr>
                <w:sz w:val="18"/>
              </w:rPr>
              <w:t>3. En route</w:t>
            </w:r>
          </w:p>
        </w:tc>
        <w:tc>
          <w:tcPr>
            <w:tcW w:w="2880" w:type="dxa"/>
          </w:tcPr>
          <w:p w14:paraId="78CB9359">
            <w:pPr>
              <w:spacing w:after="0" w:line="240" w:lineRule="auto"/>
            </w:pPr>
            <w:r>
              <w:rPr>
                <w:sz w:val="18"/>
              </w:rPr>
              <w:t>Tech taps En Route; navigation launches; job data cached offline</w:t>
            </w:r>
          </w:p>
        </w:tc>
        <w:tc>
          <w:tcPr>
            <w:tcW w:w="2880" w:type="dxa"/>
          </w:tcPr>
          <w:p w14:paraId="32978750">
            <w:pPr>
              <w:spacing w:after="0" w:line="240" w:lineRule="auto"/>
            </w:pPr>
            <w:r>
              <w:rPr>
                <w:sz w:val="18"/>
              </w:rPr>
              <w:t>Technician + app</w:t>
            </w:r>
          </w:p>
        </w:tc>
      </w:tr>
      <w:tr w14:paraId="11D3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ADFF9F">
            <w:pPr>
              <w:spacing w:after="0" w:line="240" w:lineRule="auto"/>
            </w:pPr>
            <w:r>
              <w:rPr>
                <w:sz w:val="18"/>
              </w:rPr>
              <w:t>4. Arrival</w:t>
            </w:r>
          </w:p>
        </w:tc>
        <w:tc>
          <w:tcPr>
            <w:tcW w:w="2880" w:type="dxa"/>
          </w:tcPr>
          <w:p w14:paraId="5806F675">
            <w:pPr>
              <w:spacing w:after="0" w:line="240" w:lineRule="auto"/>
            </w:pPr>
            <w:r>
              <w:rPr>
                <w:sz w:val="18"/>
              </w:rPr>
              <w:t>Geofence (or manual “I've Arrived” failsafe) starts the labor clock</w:t>
            </w:r>
          </w:p>
        </w:tc>
        <w:tc>
          <w:tcPr>
            <w:tcW w:w="2880" w:type="dxa"/>
          </w:tcPr>
          <w:p w14:paraId="319695E0">
            <w:pPr>
              <w:spacing w:after="0" w:line="240" w:lineRule="auto"/>
            </w:pPr>
            <w:r>
              <w:rPr>
                <w:sz w:val="18"/>
              </w:rPr>
              <w:t>GPS + failsafe toggle</w:t>
            </w:r>
          </w:p>
        </w:tc>
      </w:tr>
      <w:tr w14:paraId="78B0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57B552">
            <w:pPr>
              <w:spacing w:after="0" w:line="240" w:lineRule="auto"/>
            </w:pPr>
            <w:r>
              <w:rPr>
                <w:sz w:val="18"/>
              </w:rPr>
              <w:t>5. Assess</w:t>
            </w:r>
          </w:p>
        </w:tc>
        <w:tc>
          <w:tcPr>
            <w:tcW w:w="2880" w:type="dxa"/>
          </w:tcPr>
          <w:p w14:paraId="7F03BB73">
            <w:pPr>
              <w:spacing w:after="0" w:line="240" w:lineRule="auto"/>
            </w:pPr>
            <w:r>
              <w:rPr>
                <w:sz w:val="18"/>
              </w:rPr>
              <w:t>Photos + spoken notes archived; troubleshooting/coaching on demand</w:t>
            </w:r>
          </w:p>
        </w:tc>
        <w:tc>
          <w:tcPr>
            <w:tcW w:w="2880" w:type="dxa"/>
          </w:tcPr>
          <w:p w14:paraId="7B6D9B34">
            <w:pPr>
              <w:spacing w:after="0" w:line="240" w:lineRule="auto"/>
            </w:pPr>
            <w:r>
              <w:rPr>
                <w:sz w:val="18"/>
              </w:rPr>
              <w:t>Technician voice + AI</w:t>
            </w:r>
          </w:p>
        </w:tc>
      </w:tr>
      <w:tr w14:paraId="747E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22457B">
            <w:pPr>
              <w:spacing w:after="0" w:line="240" w:lineRule="auto"/>
            </w:pPr>
            <w:r>
              <w:rPr>
                <w:sz w:val="18"/>
              </w:rPr>
              <w:t>6. Estimate</w:t>
            </w:r>
          </w:p>
        </w:tc>
        <w:tc>
          <w:tcPr>
            <w:tcW w:w="2880" w:type="dxa"/>
          </w:tcPr>
          <w:p w14:paraId="491EE017">
            <w:pPr>
              <w:spacing w:after="0" w:line="240" w:lineRule="auto"/>
            </w:pPr>
            <w:r>
              <w:rPr>
                <w:sz w:val="18"/>
              </w:rPr>
              <w:t>Proposal built by voice, reviewed, sent, signed</w:t>
            </w:r>
          </w:p>
        </w:tc>
        <w:tc>
          <w:tcPr>
            <w:tcW w:w="2880" w:type="dxa"/>
          </w:tcPr>
          <w:p w14:paraId="4DA85306">
            <w:pPr>
              <w:spacing w:after="0" w:line="240" w:lineRule="auto"/>
            </w:pPr>
            <w:r>
              <w:rPr>
                <w:sz w:val="18"/>
              </w:rPr>
              <w:t>Technician voice + customer</w:t>
            </w:r>
          </w:p>
        </w:tc>
      </w:tr>
      <w:tr w14:paraId="4849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7C0061">
            <w:pPr>
              <w:spacing w:after="0" w:line="240" w:lineRule="auto"/>
            </w:pPr>
            <w:r>
              <w:rPr>
                <w:sz w:val="18"/>
              </w:rPr>
              <w:t>7. Execute &amp; invoice</w:t>
            </w:r>
          </w:p>
        </w:tc>
        <w:tc>
          <w:tcPr>
            <w:tcW w:w="2880" w:type="dxa"/>
          </w:tcPr>
          <w:p w14:paraId="344C9D19">
            <w:pPr>
              <w:spacing w:after="0" w:line="240" w:lineRule="auto"/>
            </w:pPr>
            <w:r>
              <w:rPr>
                <w:sz w:val="18"/>
              </w:rPr>
              <w:t>Work done; change orders; usage logged; invoice compiled; payment taken</w:t>
            </w:r>
          </w:p>
        </w:tc>
        <w:tc>
          <w:tcPr>
            <w:tcW w:w="2880" w:type="dxa"/>
          </w:tcPr>
          <w:p w14:paraId="66727C53">
            <w:pPr>
              <w:spacing w:after="0" w:line="240" w:lineRule="auto"/>
            </w:pPr>
            <w:r>
              <w:rPr>
                <w:sz w:val="18"/>
              </w:rPr>
              <w:t>Technician + Stripe Connect</w:t>
            </w:r>
          </w:p>
        </w:tc>
      </w:tr>
      <w:tr w14:paraId="0EB2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DA812">
            <w:pPr>
              <w:spacing w:after="0" w:line="240" w:lineRule="auto"/>
            </w:pPr>
            <w:r>
              <w:rPr>
                <w:sz w:val="18"/>
              </w:rPr>
              <w:t>8. Retain</w:t>
            </w:r>
          </w:p>
        </w:tc>
        <w:tc>
          <w:tcPr>
            <w:tcW w:w="2880" w:type="dxa"/>
          </w:tcPr>
          <w:p w14:paraId="6FB4E4C6">
            <w:pPr>
              <w:spacing w:after="0" w:line="240" w:lineRule="auto"/>
            </w:pPr>
            <w:r>
              <w:rPr>
                <w:sz w:val="18"/>
              </w:rPr>
              <w:t>Automated follow-up sequence (24hr/48hr/3mo/12mo)</w:t>
            </w:r>
          </w:p>
        </w:tc>
        <w:tc>
          <w:tcPr>
            <w:tcW w:w="2880" w:type="dxa"/>
          </w:tcPr>
          <w:p w14:paraId="56CE0E06">
            <w:pPr>
              <w:spacing w:after="0" w:line="240" w:lineRule="auto"/>
            </w:pPr>
            <w:r>
              <w:rPr>
                <w:sz w:val="18"/>
              </w:rPr>
              <w:t>Backend, no human touch</w:t>
            </w:r>
          </w:p>
        </w:tc>
      </w:tr>
    </w:tbl>
    <w:p w14:paraId="7CCEBEA6"/>
    <w:p w14:paraId="52C63CAC">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14:paraId="736DF766">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14:paraId="0D58D07C">
      <w:pPr>
        <w:pStyle w:val="3"/>
      </w:pPr>
      <w:r>
        <w:t>6.5 Unresolved conflicts across the planning documents — confirm before building against any of these</w:t>
      </w:r>
    </w:p>
    <w:p w14:paraId="24F65E50">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A95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58F7CCB2">
            <w:pPr>
              <w:spacing w:after="0" w:line="240" w:lineRule="auto"/>
            </w:pPr>
            <w:r>
              <w:rPr>
                <w:b/>
                <w:color w:val="FFFFFF"/>
                <w:sz w:val="19"/>
              </w:rPr>
              <w:t>Topic</w:t>
            </w:r>
          </w:p>
        </w:tc>
        <w:tc>
          <w:tcPr>
            <w:tcW w:w="4320" w:type="dxa"/>
            <w:shd w:val="clear" w:color="auto" w:fill="1F3B57"/>
          </w:tcPr>
          <w:p w14:paraId="48C5FD4E">
            <w:pPr>
              <w:spacing w:after="0" w:line="240" w:lineRule="auto"/>
            </w:pPr>
            <w:r>
              <w:rPr>
                <w:b/>
                <w:color w:val="FFFFFF"/>
                <w:sz w:val="19"/>
              </w:rPr>
              <w:t>State of disagreement</w:t>
            </w:r>
          </w:p>
        </w:tc>
      </w:tr>
      <w:tr w14:paraId="25BD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DBA0F5">
            <w:pPr>
              <w:spacing w:after="0" w:line="240" w:lineRule="auto"/>
            </w:pPr>
            <w:r>
              <w:rPr>
                <w:sz w:val="18"/>
              </w:rPr>
              <w:t>Mobile framework</w:t>
            </w:r>
          </w:p>
        </w:tc>
        <w:tc>
          <w:tcPr>
            <w:tcW w:w="4320" w:type="dxa"/>
          </w:tcPr>
          <w:p w14:paraId="56352813">
            <w:pPr>
              <w:spacing w:after="0" w:line="240" w:lineRule="auto"/>
            </w:pPr>
            <w:r>
              <w:rPr>
                <w:sz w:val="18"/>
              </w:rPr>
              <w:t>Resolved by direct instruction: native Flutter (§6.1). None of the four docs reflect this exact choice.</w:t>
            </w:r>
          </w:p>
        </w:tc>
      </w:tr>
      <w:tr w14:paraId="5D83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FD4416">
            <w:pPr>
              <w:spacing w:after="0" w:line="240" w:lineRule="auto"/>
            </w:pPr>
            <w:r>
              <w:rPr>
                <w:sz w:val="18"/>
              </w:rPr>
              <w:t>Estimate pricing</w:t>
            </w:r>
          </w:p>
        </w:tc>
        <w:tc>
          <w:tcPr>
            <w:tcW w:w="4320" w:type="dxa"/>
          </w:tcPr>
          <w:p w14:paraId="58DF4DCC">
            <w:pPr>
              <w:spacing w:after="0" w:line="240" w:lineRule="auto"/>
            </w:pP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14:paraId="4CBC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3523305">
            <w:pPr>
              <w:spacing w:after="0" w:line="240" w:lineRule="auto"/>
            </w:pPr>
            <w:r>
              <w:rPr>
                <w:sz w:val="18"/>
              </w:rPr>
              <w:t>Dispatcher UI</w:t>
            </w:r>
          </w:p>
        </w:tc>
        <w:tc>
          <w:tcPr>
            <w:tcW w:w="4320" w:type="dxa"/>
          </w:tcPr>
          <w:p w14:paraId="077DDF52">
            <w:pPr>
              <w:spacing w:after="0" w:line="240" w:lineRule="auto"/>
            </w:pP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14:paraId="172DA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3F25C32">
            <w:pPr>
              <w:spacing w:after="0" w:line="240" w:lineRule="auto"/>
            </w:pPr>
            <w:r>
              <w:rPr>
                <w:sz w:val="18"/>
              </w:rPr>
              <w:t>Barcode scanning</w:t>
            </w:r>
          </w:p>
        </w:tc>
        <w:tc>
          <w:tcPr>
            <w:tcW w:w="4320" w:type="dxa"/>
          </w:tcPr>
          <w:p w14:paraId="4441F484">
            <w:pPr>
              <w:spacing w:after="0" w:line="240" w:lineRule="auto"/>
            </w:pPr>
            <w:r>
              <w:rPr>
                <w:sz w:val="18"/>
              </w:rPr>
              <w:t>In/out of Phase 1 disputed across docs. One point of agreement regardless: usage-reporting only, never orders or syncs inventory.</w:t>
            </w:r>
          </w:p>
        </w:tc>
      </w:tr>
      <w:tr w14:paraId="67EFC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F3944D5">
            <w:pPr>
              <w:spacing w:after="0" w:line="240" w:lineRule="auto"/>
            </w:pPr>
            <w:r>
              <w:rPr>
                <w:sz w:val="18"/>
              </w:rPr>
              <w:t>Consumer financing</w:t>
            </w:r>
          </w:p>
        </w:tc>
        <w:tc>
          <w:tcPr>
            <w:tcW w:w="4320" w:type="dxa"/>
          </w:tcPr>
          <w:p w14:paraId="652537C9">
            <w:pPr>
              <w:spacing w:after="0" w:line="240" w:lineRule="auto"/>
            </w:pPr>
            <w:r>
              <w:rPr>
                <w:sz w:val="18"/>
              </w:rPr>
              <w:t>Roadmap: out. Master Guide: optional. Pre-Impl Review: remove entirely. Walkthrough: shown live.</w:t>
            </w:r>
          </w:p>
        </w:tc>
      </w:tr>
      <w:tr w14:paraId="267FA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7614FD6">
            <w:pPr>
              <w:spacing w:after="0" w:line="240" w:lineRule="auto"/>
            </w:pPr>
            <w:r>
              <w:rPr>
                <w:sz w:val="18"/>
              </w:rPr>
              <w:t>12-month automated retention</w:t>
            </w:r>
          </w:p>
        </w:tc>
        <w:tc>
          <w:tcPr>
            <w:tcW w:w="4320" w:type="dxa"/>
          </w:tcPr>
          <w:p w14:paraId="5E3EF252">
            <w:pPr>
              <w:spacing w:after="0" w:line="240" w:lineRule="auto"/>
            </w:pPr>
            <w:r>
              <w:rPr>
                <w:sz w:val="18"/>
              </w:rPr>
              <w:t>Roadmap: out. Master Guide: core, Phase 1. Pre-Impl Review: remove from Phase 1. Walkthrough: shown live and described in detail.</w:t>
            </w:r>
          </w:p>
        </w:tc>
      </w:tr>
      <w:tr w14:paraId="509C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636DDA">
            <w:pPr>
              <w:spacing w:after="0" w:line="240" w:lineRule="auto"/>
            </w:pPr>
            <w:r>
              <w:rPr>
                <w:sz w:val="18"/>
              </w:rPr>
              <w:t>Building-code compliance RAG lookup</w:t>
            </w:r>
          </w:p>
        </w:tc>
        <w:tc>
          <w:tcPr>
            <w:tcW w:w="4320" w:type="dxa"/>
          </w:tcPr>
          <w:p w14:paraId="33621939">
            <w:pPr>
              <w:spacing w:after="0" w:line="240" w:lineRule="auto"/>
            </w:pPr>
            <w:r>
              <w:rPr>
                <w:sz w:val="18"/>
              </w:rPr>
              <w:t>Roadmap: out. Master Guide: core, Phase 1. Pre-Impl Review: remove (also removes a pending legal-review dependency). Walkthrough: shown live.</w:t>
            </w:r>
          </w:p>
        </w:tc>
      </w:tr>
      <w:tr w14:paraId="1133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9743E8">
            <w:pPr>
              <w:spacing w:after="0" w:line="240" w:lineRule="auto"/>
            </w:pPr>
            <w:r>
              <w:rPr>
                <w:sz w:val="18"/>
              </w:rPr>
              <w:t>Platform fee %</w:t>
            </w:r>
          </w:p>
        </w:tc>
        <w:tc>
          <w:tcPr>
            <w:tcW w:w="4320" w:type="dxa"/>
          </w:tcPr>
          <w:p w14:paraId="426582D9">
            <w:pPr>
              <w:spacing w:after="0" w:line="240" w:lineRule="auto"/>
            </w:pPr>
            <w:r>
              <w:rPr>
                <w:sz w:val="18"/>
              </w:rPr>
              <w:t>Internally inconsistent across docs: 1.95% in some places, 1.5% in others. This repo's contractor_financials.platform_fee_rate sample data happens to be 1.95%.</w:t>
            </w:r>
          </w:p>
        </w:tc>
      </w:tr>
      <w:tr w14:paraId="4BEB8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361B46">
            <w:pPr>
              <w:spacing w:after="0" w:line="240" w:lineRule="auto"/>
            </w:pPr>
            <w:r>
              <w:rPr>
                <w:sz w:val="18"/>
              </w:rPr>
              <w:t>Backend compute for the voice/AI pipeline</w:t>
            </w:r>
          </w:p>
        </w:tc>
        <w:tc>
          <w:tcPr>
            <w:tcW w:w="4320" w:type="dxa"/>
          </w:tcPr>
          <w:p w14:paraId="0C89CB37">
            <w:pPr>
              <w:spacing w:after="0" w:line="240" w:lineRule="auto"/>
            </w:pP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14:paraId="1C97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3E64B">
            <w:pPr>
              <w:spacing w:after="0" w:line="240" w:lineRule="auto"/>
            </w:pPr>
            <w:r>
              <w:rPr>
                <w:sz w:val="18"/>
              </w:rPr>
              <w:t>Voice/AI vendor pairing</w:t>
            </w:r>
          </w:p>
        </w:tc>
        <w:tc>
          <w:tcPr>
            <w:tcW w:w="4320" w:type="dxa"/>
          </w:tcPr>
          <w:p w14:paraId="38225CBD">
            <w:pPr>
              <w:spacing w:after="0" w:line="240" w:lineRule="auto"/>
            </w:pPr>
            <w:r>
              <w:rPr>
                <w:sz w:val="18"/>
              </w:rPr>
              <w:t>Roadmap: Deepgram + GPT-4o/Groq chained. Master Guide: Deepgram + Groq (internal) + GPT-4o (client-facing). Pre-Impl Review: explicitly “do not finalize yet,” recommends two field-test spikes first. No record of those spikes ever being run.</w:t>
            </w:r>
          </w:p>
        </w:tc>
      </w:tr>
      <w:tr w14:paraId="3432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02E68E">
            <w:pPr>
              <w:spacing w:after="0" w:line="240" w:lineRule="auto"/>
            </w:pPr>
            <w:r>
              <w:rPr>
                <w:sz w:val="18"/>
              </w:rPr>
              <w:t>Shokz headset requirement</w:t>
            </w:r>
          </w:p>
        </w:tc>
        <w:tc>
          <w:tcPr>
            <w:tcW w:w="4320" w:type="dxa"/>
          </w:tcPr>
          <w:p w14:paraId="1680E5D3">
            <w:pPr>
              <w:spacing w:after="0" w:line="240" w:lineRule="auto"/>
            </w:pPr>
            <w:r>
              <w:rPr>
                <w:sz w:val="18"/>
              </w:rPr>
              <w:t>Not mentioned in the Roadmap or Master Guide's stack table. Pre-Impl Review: mandatory hardware, specifically the OpenComm2 (mobile-paired) model. Walkthrough: implied throughout.</w:t>
            </w:r>
          </w:p>
        </w:tc>
      </w:tr>
    </w:tbl>
    <w:p w14:paraId="5CD7C1F1"/>
    <w:p w14:paraId="676731D6">
      <w:r>
        <w:br w:type="page"/>
      </w:r>
    </w:p>
    <w:p w14:paraId="1981964D">
      <w:pPr>
        <w:pStyle w:val="2"/>
      </w:pPr>
      <w:r>
        <w:t>7. Registration Dashboard (Staff Web App)</w:t>
      </w:r>
    </w:p>
    <w:p w14:paraId="02F170F1">
      <w:r>
        <w:rPr>
          <w:b w:val="0"/>
          <w:i w:val="0"/>
        </w:rPr>
        <w:t>Routes: /staff/login (StaffLoginPage, real Supabase Auth), /staff (RegistrationDashboard, redirects to /staff/login if not signed in). Roles: admin, onboarding, finance, support, jenex_dev.</w:t>
      </w:r>
    </w:p>
    <w:p w14:paraId="47571CF6">
      <w:pPr>
        <w:pStyle w:val="3"/>
      </w:pPr>
      <w:r>
        <w:t>7.1 The 8-step wizard and two-tab landing</w:t>
      </w:r>
    </w:p>
    <w:p w14:paraId="43D0F468">
      <w:r>
        <w:rPr>
          <w:b w:val="0"/>
          <w:i w:val="0"/>
        </w:rPr>
        <w:t>The landing page is a mode state ('new' | 'existing') in RegistrationDashboard.jsx, defaulting to 'new' for roles that can create (admin/onboarding) or 'existing' otherwise:</w:t>
      </w:r>
    </w:p>
    <w:p w14:paraId="176523B5">
      <w:pPr>
        <w:pStyle w:val="25"/>
      </w:pPr>
      <w:r>
        <w:rPr>
          <w:b/>
        </w:rPr>
        <w:t xml:space="preserve">New Registration tab: </w:t>
      </w:r>
      <w:r>
        <w:t>Legal Business Name + EIN → calls the create-contractor Lambda, then loads the new record straight into Step 2 to keep filling it out.</w:t>
      </w:r>
    </w:p>
    <w:p w14:paraId="4770115B">
      <w:pPr>
        <w:pStyle w:val="25"/>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14:paraId="16675EE4">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14:paraId="7EE0CA55">
      <w:pPr>
        <w:pStyle w:val="3"/>
      </w:pPr>
      <w:r>
        <w:t>7.2 Backend Lambda functions (staff-side)</w:t>
      </w:r>
    </w:p>
    <w:p w14:paraId="0786CCE8">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14:paraId="0C23FD4A">
      <w:pPr>
        <w:pStyle w:val="3"/>
      </w:pPr>
      <w:r>
        <w:t>7.3 Security model — role → field visibility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2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21DAD0B2">
            <w:pPr>
              <w:spacing w:after="0" w:line="240" w:lineRule="auto"/>
            </w:pPr>
            <w:r>
              <w:rPr>
                <w:b/>
                <w:color w:val="FFFFFF"/>
                <w:sz w:val="19"/>
              </w:rPr>
              <w:t>Role</w:t>
            </w:r>
          </w:p>
        </w:tc>
        <w:tc>
          <w:tcPr>
            <w:tcW w:w="4320" w:type="dxa"/>
            <w:shd w:val="clear" w:color="auto" w:fill="1F3B57"/>
          </w:tcPr>
          <w:p w14:paraId="3BDDB45F">
            <w:pPr>
              <w:spacing w:after="0" w:line="240" w:lineRule="auto"/>
            </w:pPr>
            <w:r>
              <w:rPr>
                <w:b/>
                <w:color w:val="FFFFFF"/>
                <w:sz w:val="19"/>
              </w:rPr>
              <w:t>Access</w:t>
            </w:r>
          </w:p>
        </w:tc>
      </w:tr>
      <w:tr w14:paraId="440F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E32175">
            <w:pPr>
              <w:spacing w:after="0" w:line="240" w:lineRule="auto"/>
            </w:pPr>
            <w:r>
              <w:rPr>
                <w:sz w:val="18"/>
              </w:rPr>
              <w:t>support</w:t>
            </w:r>
          </w:p>
        </w:tc>
        <w:tc>
          <w:tcPr>
            <w:tcW w:w="4320" w:type="dxa"/>
          </w:tcPr>
          <w:p w14:paraId="19EBE594">
            <w:pPr>
              <w:spacing w:after="0" w:line="240" w:lineRule="auto"/>
            </w:pPr>
            <w:r>
              <w:rPr>
                <w:sz w:val="18"/>
              </w:rPr>
              <w:t>Contact info only; PII/compliance license numbers/financials refs nulled or masked</w:t>
            </w:r>
          </w:p>
        </w:tc>
      </w:tr>
      <w:tr w14:paraId="23F6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01FC4E">
            <w:pPr>
              <w:spacing w:after="0" w:line="240" w:lineRule="auto"/>
            </w:pPr>
            <w:r>
              <w:rPr>
                <w:sz w:val="18"/>
              </w:rPr>
              <w:t>finance</w:t>
            </w:r>
          </w:p>
        </w:tc>
        <w:tc>
          <w:tcPr>
            <w:tcW w:w="4320" w:type="dxa"/>
          </w:tcPr>
          <w:p w14:paraId="3246C7F8">
            <w:pPr>
              <w:spacing w:after="0" w:line="240" w:lineRule="auto"/>
            </w:pPr>
            <w:r>
              <w:rPr>
                <w:sz w:val="18"/>
              </w:rPr>
              <w:t>Full business info; no PII; bank/routing visible (masked with a working reveal); no Stripe</w:t>
            </w:r>
          </w:p>
        </w:tc>
      </w:tr>
      <w:tr w14:paraId="02E5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088916">
            <w:pPr>
              <w:spacing w:after="0" w:line="240" w:lineRule="auto"/>
            </w:pPr>
            <w:r>
              <w:rPr>
                <w:sz w:val="18"/>
              </w:rPr>
              <w:t>onboarding</w:t>
            </w:r>
          </w:p>
        </w:tc>
        <w:tc>
          <w:tcPr>
            <w:tcW w:w="4320" w:type="dxa"/>
          </w:tcPr>
          <w:p w14:paraId="6BDAC340">
            <w:pPr>
              <w:spacing w:after="0" w:line="240" w:lineRule="auto"/>
            </w:pPr>
            <w:r>
              <w:rPr>
                <w:sz w:val="18"/>
              </w:rPr>
              <w:t>Full read/write except financials (admin-only) and Stripe reveal</w:t>
            </w:r>
          </w:p>
        </w:tc>
      </w:tr>
      <w:tr w14:paraId="41C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63AEAB0">
            <w:pPr>
              <w:spacing w:after="0" w:line="240" w:lineRule="auto"/>
            </w:pPr>
            <w:r>
              <w:rPr>
                <w:sz w:val="18"/>
              </w:rPr>
              <w:t>admin</w:t>
            </w:r>
          </w:p>
        </w:tc>
        <w:tc>
          <w:tcPr>
            <w:tcW w:w="4320" w:type="dxa"/>
          </w:tcPr>
          <w:p w14:paraId="1004484A">
            <w:pPr>
              <w:spacing w:after="0" w:line="240" w:lineRule="auto"/>
            </w:pPr>
            <w:r>
              <w:rPr>
                <w:sz w:val="18"/>
              </w:rPr>
              <w:t>Full access to everything, including financials writes, PDF export, system settings writes</w:t>
            </w:r>
          </w:p>
        </w:tc>
      </w:tr>
      <w:tr w14:paraId="3535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7067DE">
            <w:pPr>
              <w:spacing w:after="0" w:line="240" w:lineRule="auto"/>
            </w:pPr>
            <w:r>
              <w:rPr>
                <w:sz w:val="18"/>
              </w:rPr>
              <w:t>jenex_dev</w:t>
            </w:r>
          </w:p>
        </w:tc>
        <w:tc>
          <w:tcPr>
            <w:tcW w:w="4320" w:type="dxa"/>
          </w:tcPr>
          <w:p w14:paraId="3CC7C300">
            <w:pPr>
              <w:spacing w:after="0" w:line="240" w:lineRule="auto"/>
            </w:pPr>
            <w:r>
              <w:rPr>
                <w:sz w:val="18"/>
              </w:rPr>
              <w:t>Blocked entirely from non-sandbox (is_sandbox = false) contractor records</w:t>
            </w:r>
          </w:p>
        </w:tc>
      </w:tr>
    </w:tbl>
    <w:p w14:paraId="6F8DFF44"/>
    <w:p w14:paraId="2A75B18A">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14:paraId="3E442E81">
      <w:pPr>
        <w:pStyle w:val="4"/>
      </w:pPr>
      <w:r>
        <w:t>The revealedValues keying gotcha</w:t>
      </w:r>
    </w:p>
    <w:p w14:paraId="05589104">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14:paraId="02B72205">
      <w:pPr>
        <w:pStyle w:val="3"/>
      </w:pPr>
      <w:r>
        <w:t>7.4 Testing history</w:t>
      </w:r>
    </w:p>
    <w:p w14:paraId="6388F375">
      <w:pPr>
        <w:pStyle w:val="4"/>
      </w:pPr>
      <w:r>
        <w:t>Round 1 — API-level script</w:t>
      </w:r>
    </w:p>
    <w:p w14:paraId="0882365A">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14:paraId="0D1D34FA">
      <w:pPr>
        <w:pStyle w:val="4"/>
      </w:pPr>
      <w:r>
        <w:t>Round 2 — real browser, Playwright</w:t>
      </w:r>
    </w:p>
    <w:p w14:paraId="4A158E2B">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14:paraId="3D9CA9E2">
      <w:pPr>
        <w:pStyle w:val="25"/>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14:paraId="43D50719">
      <w:pPr>
        <w:pStyle w:val="25"/>
      </w:pPr>
      <w:r>
        <w:rPr>
          <w:b/>
        </w:rPr>
        <w:t xml:space="preserve">A duplicate React key warning </w:t>
      </w:r>
      <w:r>
        <w:t>in the mock Permissions() table (key={cell} collided when the same cell text repeated within a row) — fixed to key={i}.</w:t>
      </w:r>
    </w:p>
    <w:p w14:paraId="377FDCEC">
      <w:pPr>
        <w:pStyle w:val="4"/>
      </w:pPr>
      <w:r>
        <w:t>Round 3 — non-admin staff roles (onboarding, finance, support)</w:t>
      </w:r>
    </w:p>
    <w:p w14:paraId="49009FD1">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14:paraId="4061C22C">
      <w:pPr>
        <w:pStyle w:val="4"/>
      </w:pPr>
      <w:r>
        <w:t>Round 4 — login page “full reload wipes typed data” report</w:t>
      </w:r>
    </w:p>
    <w:p w14:paraId="09E2939D">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14:paraId="331D1DB3">
      <w:r>
        <w:br w:type="page"/>
      </w:r>
    </w:p>
    <w:p w14:paraId="06BAF859">
      <w:pPr>
        <w:pStyle w:val="3"/>
      </w:pPr>
      <w:r>
        <w:t>7.5 Terminate Contractor + Purge Secrets (Cost Control)</w:t>
      </w:r>
    </w:p>
    <w:p w14:paraId="1AC0E19A">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14:paraId="40F55A93">
      <w:pPr>
        <w:pStyle w:val="4"/>
      </w:pPr>
      <w:r>
        <w:t>Design decision</w:t>
      </w:r>
    </w:p>
    <w:p w14:paraId="01C7BF9F">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14:paraId="16B15747">
      <w:pPr>
        <w:pStyle w:val="4"/>
      </w:pPr>
      <w:r>
        <w:t>Implementation steps</w:t>
      </w:r>
    </w:p>
    <w:p w14:paraId="76591249">
      <w:pPr>
        <w:pStyle w:val="25"/>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14:paraId="0984B3D2">
      <w:pPr>
        <w:pStyle w:val="25"/>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14:paraId="71B7E8BA">
      <w:pPr>
        <w:pStyle w:val="25"/>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14:paraId="34185475">
      <w:pPr>
        <w:pStyle w:val="25"/>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14:paraId="21A2912F">
      <w:pPr>
        <w:pStyle w:val="25"/>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14:paraId="7549976E">
      <w:pPr>
        <w:pStyle w:val="25"/>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14:paraId="64503D04">
      <w:pPr>
        <w:pStyle w:val="4"/>
      </w:pPr>
      <w:r>
        <w:t>Bug caught before shipping: an invalid access_audit_log.action value</w:t>
      </w:r>
    </w:p>
    <w:p w14:paraId="2FB00126">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14:paraId="4548DF37">
      <w:pPr>
        <w:pStyle w:val="4"/>
      </w:pPr>
      <w:r>
        <w:t>What was tested (real, live — not just code review)</w:t>
      </w:r>
    </w:p>
    <w:p w14:paraId="3027EFEC">
      <w:pPr>
        <w:pStyle w:val="25"/>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14:paraId="36BE62D4">
      <w:pPr>
        <w:pStyle w:val="25"/>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14:paraId="7471DF6C">
      <w:pPr>
        <w:pStyle w:val="25"/>
      </w:pPr>
      <w:r>
        <w:t>Called terminate-contractor for real: response was { success: true, secretsPurged: 3, secretsTotal: 3, failedRefs: [] }. Confirmed via get-contractor that all 3 refs were nulled and status === 'terminated'.</w:t>
      </w:r>
    </w:p>
    <w:p w14:paraId="44C8FC69">
      <w:pPr>
        <w:pStyle w:val="25"/>
      </w:pPr>
      <w:r>
        <w:t>Confirmed at the AWS level, not just via the app's own report — aws secretsmanager list-secrets showed the 3 secrets genuinely gone, not merely a database claim that they were.</w:t>
      </w:r>
    </w:p>
    <w:p w14:paraId="090BBCCC">
      <w:pPr>
        <w:pStyle w:val="25"/>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14:paraId="5B087874">
      <w:pPr>
        <w:pStyle w:val="25"/>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14:paraId="3BE317BE">
      <w:pPr>
        <w:pStyle w:val="4"/>
      </w:pPr>
      <w:r>
        <w:t>Files</w:t>
      </w:r>
    </w:p>
    <w:p w14:paraId="7DB8E29E">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14:paraId="13AAF553"/>
    <w:p w14:paraId="4CFC000B">
      <w:pPr>
        <w:pStyle w:val="2"/>
      </w:pPr>
      <w:r>
        <w:t>8. Contractor Command Dashboard — Feature-by-Feature Build</w:t>
      </w:r>
    </w:p>
    <w:p w14:paraId="3CC9358D">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14:paraId="063CAB83">
      <w:pPr>
        <w:pStyle w:val="3"/>
      </w:pPr>
      <w:r>
        <w:t>8.1 Technician Management (Add → Edit/Deactivate)</w:t>
      </w:r>
    </w:p>
    <w:p w14:paraId="0C96E6DD">
      <w:pPr>
        <w:pStyle w:val="4"/>
      </w:pPr>
      <w:r>
        <w:t>8.1.1 Add Technician — architecture</w:t>
      </w:r>
    </w:p>
    <w:p w14:paraId="4DEF4E27">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14:paraId="6978601B">
      <w:pPr>
        <w:pStyle w:val="31"/>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14:paraId="4AFC8EEC">
      <w:pPr>
        <w:pStyle w:val="31"/>
      </w:pPr>
      <w:r>
        <w:t>Auth: requireContractorRole checks the caller's contractor_users row, role must be owner_admin.</w:t>
      </w:r>
    </w:p>
    <w:p w14:paraId="3A2B455D">
      <w:pPr>
        <w:pStyle w:val="31"/>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14:paraId="5B0EC38D">
      <w:pPr>
        <w:pStyle w:val="31"/>
      </w:pPr>
      <w:r>
        <w:t>Supabase Auth user — phone identity, not email: supabase.auth.admin.createUser({ phone, password, phone_confirm: true, user_metadata: { contractor_id } }). The technician's mobile phone number is their login, matching the design agreed before implementation started.</w:t>
      </w:r>
    </w:p>
    <w:p>
      <w:pPr/>
      <w:r>
        <w:t>Update (later session): this was later extended -- add-technician now also registers the technician's email as a second, pre-confirmed Auth identity whenever one is on file (supabase.auth.admin.createUser({ phone, ..., email, email_confirm: true })), and update-technician syncs an email change the same way. Without this, the mobile login screen's 'identifier: email or phone' design could never actually work for a technician via email -- no email identity existed in auth.users to match against. Verified live: a direct auth.admin.createUser() call with the combined shape now in production returned both identities present and confirmed.</w:t>
      </w:r>
      <w:r>
        <w:t xml:space="preserve"> Further update: signInWithPassword({ email, password }) itself has since been manually tested end-to-end for a real technician and confirmed working — not just identity presence on the Auth account, an actual successful sign-in.</w:t>
      </w:r>
    </w:p>
    <w:p w14:paraId="5B4C1973">
      <w:pPr>
        <w:pStyle w:val="31"/>
      </w:pPr>
      <w:r>
        <w:t>technicians row created with full_name, email (nullable), mobile_phone, role, certifications (text[]), hourly_rate, billable_rate, auth_user_id, delivery_channel, created_by. Deliberately no contractor_users row (see security gap below for why).</w:t>
      </w:r>
    </w:p>
    <w:p w14:paraId="587F0B1D">
      <w:pPr>
        <w:pStyle w:val="31"/>
      </w:pPr>
      <w:r>
        <w:t>Credential delivery now runs through the shared messaging adapter (§10.6) rather than calling Twilio/SES directly.</w:t>
      </w:r>
    </w:p>
    <w:p w14:paraId="15B10A46">
      <w:pPr>
        <w:pStyle w:val="4"/>
      </w:pPr>
      <w:r>
        <w:t>Round 5 review — problems found and fixed before this feature could be called done</w:t>
      </w:r>
    </w:p>
    <w:p w14:paraId="71C46A11">
      <w:pPr>
        <w:pStyle w:val="25"/>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14:paraId="36694681">
      <w:pPr>
        <w:pStyle w:val="25"/>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14:paraId="5F62CB27">
      <w:pPr>
        <w:pStyle w:val="25"/>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14:paraId="73278A71">
      <w:pPr>
        <w:pStyle w:val="25"/>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14:paraId="704DC212">
      <w:pPr>
        <w:pStyle w:val="25"/>
      </w:pPr>
      <w:r>
        <w:rPr>
          <w:b/>
        </w:rPr>
        <w:t xml:space="preserve">Infrastructure gaps: </w:t>
      </w:r>
      <w:r>
        <w:t>both new Lambdas were on AWS's default 3s timeout (fixed to 10s, §3.4); the IAM role had no ses:SendEmail/SendRawEmail permission at all (fixed, §3.5).</w:t>
      </w:r>
    </w:p>
    <w:p w14:paraId="2F909655">
      <w:pPr>
        <w:pStyle w:val="25"/>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14:paraId="3129F8CC">
      <w:pPr>
        <w:pStyle w:val="4"/>
      </w:pPr>
      <w:r>
        <w:t>8.1.2 Edit / Deactivate Technician</w:t>
      </w:r>
    </w:p>
    <w:p w14:paraId="07FF689B">
      <w:r>
        <w:rPr>
          <w:b w:val="0"/>
          <w:i w:val="0"/>
        </w:rPr>
        <w:t>Four design decisions made explicitly with the user before writing any code:</w:t>
      </w:r>
    </w:p>
    <w:p w14:paraId="169D14BA">
      <w:pPr>
        <w:pStyle w:val="31"/>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14:paraId="4549EABC">
      <w:pPr>
        <w:pStyle w:val="31"/>
      </w:pPr>
      <w:r>
        <w:t>Ban, don't delete, the Supabase Auth account: updateUserById(auth_user_id, { ban_duration: '876000h' }) (~100 years, Supabase's own convention for “effectively permanent, still reversible”). Keeps auth_user_id intact so historical job_technician_assignments rows stay valid.</w:t>
      </w:r>
    </w:p>
    <w:p w14:paraId="55EFE58F">
      <w:pPr>
        <w:pStyle w:val="31"/>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14:paraId="19F70B42">
      <w:pPr>
        <w:pStyle w:val="31"/>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14:paraId="207E2C58">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14:paraId="51369E7E">
      <w:pPr>
        <w:pStyle w:val="3"/>
      </w:pPr>
      <w:r>
        <w:t>8.2 Job Dispatch</w:t>
      </w:r>
    </w:p>
    <w:p w14:paraId="38C9EDCD">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14:paraId="7683C24F">
      <w:r>
        <w:rPr>
          <w:b w:val="0"/>
          <w:i w:val="0"/>
        </w:rPr>
        <w:t>Three Lambdas, owner_admin-only, following the exact pattern established by Add Technician:</w:t>
      </w:r>
    </w:p>
    <w:p w14:paraId="2B03A848">
      <w:pPr>
        <w:pStyle w:val="25"/>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14:paraId="72789138">
      <w:pPr>
        <w:pStyle w:val="25"/>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14:paraId="5AEB8A9F">
      <w:pPr>
        <w:pStyle w:val="25"/>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14:paraId="7FF88D4A">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14:paraId="22F74558">
      <w:pPr>
        <w:pStyle w:val="4"/>
      </w:pPr>
      <w:r>
        <w:t>CHECK constraints verified live via probe-insert/delete for this feature</w:t>
      </w:r>
    </w:p>
    <w:p w14:paraId="751FC9F4">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14:paraId="4F118CE2">
      <w:pPr>
        <w:pStyle w:val="4"/>
      </w:pPr>
      <w:r>
        <w:t>Other bugs found and fixed while building this feature</w:t>
      </w:r>
    </w:p>
    <w:p w14:paraId="1FAB99CC">
      <w:pPr>
        <w:pStyle w:val="25"/>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14:paraId="00FEC0B4">
      <w:pPr>
        <w:pStyle w:val="25"/>
      </w:pPr>
      <w:r>
        <w:rPr>
          <w:b/>
        </w:rPr>
        <w:t xml:space="preserve">Another .catch()-on-a-query-builder throw, </w:t>
      </w:r>
      <w:r>
        <w:t>same class of bug as §8.1 — confirmed no other instance exists anywhere via a repo-wide grep.</w:t>
      </w:r>
    </w:p>
    <w:p w14:paraId="1C966763">
      <w:pPr>
        <w:pStyle w:val="25"/>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14:paraId="26CA8AAA">
      <w:pPr>
        <w:pStyle w:val="25"/>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14:paraId="589F8D17">
      <w:pPr>
        <w:pStyle w:val="4"/>
      </w:pPr>
      <w:r>
        <w:t>Testing</w:t>
      </w:r>
    </w:p>
    <w:p w14:paraId="55BE4936">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14:paraId="0CB8C2CC">
      <w:pPr>
        <w:pStyle w:val="3"/>
      </w:pPr>
      <w:r>
        <w:t>8.3 Tab/App-Switch Reload Fix</w:t>
      </w:r>
    </w:p>
    <w:p w14:paraId="08C0747B">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14:paraId="55E116FE">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14:paraId="445D3F62">
      <w:pPr>
        <w:pStyle w:val="25"/>
      </w:pPr>
      <w:r>
        <w:t>Navigation position (which of the dashboard's sections is active) mirrored to sessionStorage (fieldloop_contractor_nav) on every change, read back on mount.</w:t>
      </w:r>
    </w:p>
    <w:p w14:paraId="6A8A7A97">
      <w:pPr>
        <w:pStyle w:val="25"/>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14:paraId="5427AEFF">
      <w:pPr>
        <w:pStyle w:val="25"/>
      </w:pPr>
      <w:r>
        <w:t>Drafts are cleared on successful submission, on explicit close (Cancel/✕/backdrop click), and on sign-out — so the next person to sign in on the same tab never inherits a stranger's half-typed input.</w:t>
      </w:r>
    </w:p>
    <w:p w14:paraId="7240071D">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14:paraId="743BBB57">
      <w:pPr>
        <w:pStyle w:val="3"/>
      </w:pPr>
      <w:r>
        <w:t>8.4 Dispatch Board Date Filtering</w:t>
      </w:r>
    </w:p>
    <w:p w14:paraId="7B28EDD4">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14:paraId="6BD4E366">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14:paraId="7D719329">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14:paraId="3FADB356">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14:paraId="41E19ED1">
      <w:r>
        <w:br w:type="page"/>
      </w:r>
    </w:p>
    <w:p>
      <w:pPr>
        <w:pStyle w:val="3"/>
      </w:pPr>
      <w:r>
        <w:t>8.5 Job-Address Geocoding for Geofencing (Google Maps Geocoding API)</w:t>
      </w:r>
    </w:p>
    <w:p>
      <w:pPr>
        <w:pStyle w:val="4"/>
      </w:pPr>
      <w:r>
        <w:t>Why</w:t>
      </w:r>
    </w:p>
    <w:p>
      <w:pPr/>
      <w:r>
        <w:t>create-job's insert (§8.2) only ever wrote service_address — no geocoding call existed anywhere in this repo. Confirmed against live data before building anything, not just via code inspection: the 20 most recent jobs rows were queried, and every one actually created through the real Lambda (public IDs matching generateJobIdPublic()'s real hex format, e.g. FL-1BE088, FL-020842, FL-B3BAE3) had service_lat/service_lng = null. The handful of rows that did have coordinates had public IDs that didn't match the hex-generation format at all — manually seeded demo data, not real Lambda output. This blocked geofencing (the mobile-app plan's Beat 4, §6.4) entirely, since there was nothing for a geofence to compare a technician's GPS position against.</w:t>
      </w:r>
    </w:p>
    <w:p>
      <w:pPr/>
      <w:r>
        <w:t>Three geocoding vendors were evaluated: Google Maps Geocoding API, Mapbox, and OpenStreetMap Nominatim (free). Google Maps was chosen for its accuracy and address coverage; Nominatim's 1 request/second rate limit and usage-policy terms were judged too fragile for a production dispatch flow.</w:t>
      </w:r>
    </w:p>
    <w:p>
      <w:pPr>
        <w:pStyle w:val="4"/>
      </w:pPr>
      <w:r>
        <w:t>What was built</w:t>
      </w:r>
    </w:p>
    <w:p>
      <w:pPr/>
      <w:r>
        <w:t>geocoding.js (new shared helper, backend/functions/shared/, copied into create-job/shared/ per this project's no-Lambda-Layer convention) — geocodeAddress(address) calls the Google Maps Geocoding REST API and returns { lat, lng } or null. Deliberately best-effort, the same graceful-degradation shape as messagingAdapter.js's Twilio/SES calls: a missing secret, bad address, quota error, or network failure all just return null rather than throwing — a geocoding failure must never block job creation, it just means that job doesn't get geofencing. Wired into create-job/index.js: geocodes service_address once (the job-site address, not the customer's address — no lat/lng columns exist on customers) and writes service_lat/service_lng on the jobs insert.</w:t>
      </w:r>
    </w:p>
    <w:p>
      <w:pPr>
        <w:pStyle w:val="4"/>
      </w:pPr>
      <w:r>
        <w:t>Vendor account setup (as performed by the project owner)</w:t>
      </w:r>
    </w:p>
    <w:p>
      <w:pPr/>
      <w:r>
        <w:t>The following is the exact process used to provision the Google Cloud project and API key, recorded as performed rather than idealized:</w:t>
      </w:r>
    </w:p>
    <w:p>
      <w:pPr>
        <w:pStyle w:val="25"/>
      </w:pPr>
      <w:r>
        <w:t>Google Cloud Console for the Geocoding API: https://console.cloud.google.com/google/maps-apis/home;onboard=true?project=fieldloop-504708</w:t>
      </w:r>
    </w:p>
    <w:p>
      <w:pPr>
        <w:pStyle w:val="25"/>
      </w:pPr>
      <w:r>
        <w:t>Account used to create the Google Cloud account: admin@rrdmss.com</w:t>
      </w:r>
    </w:p>
    <w:p>
      <w:pPr>
        <w:pStyle w:val="31"/>
      </w:pPr>
      <w:r>
        <w:t>Create the project: click the project-selector tab (top left) → New project → Project name: fieldloop, Organization: rrdmss.com, Parent resource: rrdmss.com → Create.</w:t>
      </w:r>
    </w:p>
    <w:p>
      <w:pPr>
        <w:pStyle w:val="31"/>
      </w:pPr>
      <w:r>
        <w:t>Enable the Geocoding API: left sidebar → "APIs &amp; Services" → "Library" → search "Geocoding API" → click it → "Enable".</w:t>
      </w:r>
    </w:p>
    <w:p>
      <w:pPr>
        <w:pStyle w:val="31"/>
      </w:pPr>
      <w:r>
        <w:t>Copy the generated API key.</w:t>
      </w:r>
    </w:p>
    <w:p>
      <w:pPr>
        <w:pStyle w:val="31"/>
      </w:pPr>
      <w:r>
        <w:t>Restrict the key (important, since this key lives server-side in Lambda, not a browser): click into the new key → "API restrictions" → "Restrict key" → select only "Geocoding API".</w:t>
      </w:r>
    </w:p>
    <w:p>
      <w:pPr>
        <w:pStyle w:val="31"/>
      </w:pPr>
      <w:r>
        <w:t>Store the key in AWS Secrets Manager: Secrets Manager → Store a new secret → "Other type of secret" → add a key/value pair, key = api, value = the API key string → Next → Secret name: fieldloop/geocoding-api-key → Next → choose defaults → Store.</w:t>
      </w:r>
    </w:p>
    <w:p>
      <w:pPr>
        <w:pStyle w:val="4"/>
      </w:pPr>
      <w:r>
        <w:t>What was tested (real, live — not just code review)</w:t>
      </w:r>
    </w:p>
    <w:p>
      <w:pPr/>
      <w:r>
        <w:t>Signed in as the real test contractor (pw-contractor-1785321789808@example.com), called the live POST /jobs endpoint with a real, unambiguous address (1600 Pennsylvania Avenue NW, Washington, DC) — the response came back with service_lat: 38.897586, service_lng: -77.036687, correct to the real location. The test job and customer were deleted immediately after.</w:t>
      </w:r>
    </w:p>
    <w:p>
      <w:pPr>
        <w:pStyle w:val="4"/>
      </w:pPr>
      <w:r>
        <w:t>Files</w:t>
      </w:r>
    </w:p>
    <w:p>
      <w:pPr/>
      <w:r>
        <w:t>backend/functions/shared/geocoding.js (new, copied to create-job/shared/geocoding.js); backend/functions/create-job/index.js (edited, deployed).</w:t>
      </w:r>
    </w:p>
    <w:p>
      <w:pPr/>
    </w:p>
    <w:p>
      <w:pPr>
        <w:pStyle w:val="3"/>
      </w:pPr>
      <w:r>
        <w:t>8.6 Invoices &amp; Approvals — Real Data, Then a Correction</w:t>
      </w:r>
    </w:p>
    <w:p>
      <w:pPr>
        <w:pStyle w:val="4"/>
      </w:pPr>
      <w:r>
        <w:t>Why</w:t>
      </w:r>
    </w:p>
    <w:p>
      <w:pPr/>
      <w:r>
        <w:t>Panels 7 (“Invoices &amp; payments”) and 2 (“Approvals queue”) were the last two Contractor Command Dashboard panels wired to mock data (dashboardData.js and inline mock state) from the original build spec, alongside fleet, customers, reports, and team/RBAC — that last group stayed mock and out of scope for this pass. This work made Invoices and Approvals real.</w:t>
      </w:r>
    </w:p>
    <w:p>
      <w:pPr>
        <w:pStyle w:val="4"/>
      </w:pPr>
      <w:r>
        <w:t>What was built — first pass</w:t>
      </w:r>
    </w:p>
    <w:p>
      <w:pPr/>
      <w:r>
        <w:t>Six new Lambdas: list-invoices, create-invoice, update-invoice, list-estimates, create-estimate, delete-estimate, plus a version of update-estimate that accepted any status transition and tier editing. The dashboard gained “+ New estimate” / “+ New invoice” buttons opening creation modals, and a full set of actions on both panels: Delete, Edit tiers, Send to customer, Approve &amp; bill, Reject on estimates; Send invoice, Mark paid on invoices. The reasoning at the time: invoices and estimates_and_change_orders both had zero real rows and no other writer, so without some creation path the panels would stay permanently empty.</w:t>
      </w:r>
    </w:p>
    <w:p>
      <w:pPr>
        <w:pStyle w:val="4"/>
      </w:pPr>
      <w:r>
        <w:t>Problem encountered: contractor-side creation contradicted the documented workflow</w:t>
      </w:r>
    </w:p>
    <w:p>
      <w:pPr/>
      <w:r>
        <w:t>The reasoning above turned out to be wrong, and not because of an ambiguous spec — checking the actual project documents against the code found a direct contradiction that had simply not been checked before building. The project owner described the intended workflow directly: the technician creates an estimate or invoice by voice on the mobile app, the mobile app sends it straight to the customer (SMS/email, technician-side), and the contractor's only role on the dashboard is to view it and approve or reject a customer-signed one before it is billed — never create, edit, or send. Three independent sources confirmed this once actually checked: (1) Fieldloop Docs\FieldLoop_Contractor_Command_Dashboard_SPEC.md §13b's permission matrix, which already listed Owner/Admin as “✓ Approve” for Estimates &amp; Approvals (not “Create”), Technician (mobile) as “◐ Create only,” and whose §4/§9 panel descriptions never included a “+ New estimate”/“+ New invoice” affordance in the first place — that button was invented this session, not carried over from any source design; (2) the 8-beat job spine (Section 6.4 of this document): Beat 6 “Estimate” is driven by “Technician voice + customer,” Beat 7 “Execute &amp; invoice” by “Technician + Stripe Connect” — only Beat 1 “Intake” names the contractor's dispatcher; (3) the schema itself: estimates_and_change_orders has no creation-authorship column at all, only owner_approved_ts / owner_approved_by (references contractor_users) — the table was built to record who approves, not who creates.</w:t>
      </w:r>
    </w:p>
    <w:p>
      <w:pPr>
        <w:pStyle w:val="4"/>
      </w:pPr>
      <w:r>
        <w:t>The correction</w:t>
      </w:r>
    </w:p>
    <w:p>
      <w:pPr/>
      <w:r>
        <w:t>create-estimate, create-invoice, delete-estimate, and update-invoice were torn down completely — not just unwired from the frontend. Since these four had been built and found wrong inside the same session, with zero real usage history worth preserving, they were treated differently from the Section 11.2 KB pilot precedent (where retired Lambdas were deliberately left deployed, idle, because tearing down infrastructure with real history is a harder-to-reverse step than removing a dead frontend reference): the AWS Lambda functions were deleted (aws lambda delete-function), their API Gateway routes and integrations deleted, and the local backend/functions/ source folders removed outright. update-estimate survived, narrowed: it now only accepts { estimate_id, status: 'approved' | 'rejected' }, no tier editing, and it additionally refuses the action unless the estimate's current status is already 'signed' — verified live: attempting to approve a draft estimate returns a 400 with a clear message, not a silent no-op. On approval it stamps owner_approved_ts / owner_approved_by, exactly matching what the schema was built for. On the frontend, the “+ New” buttons and both creation modals were removed; the Approvals queue card became read-only except Approve/Reject buttons that only render when an estimate's status is 'signed'; the Invoices table became a plain read-only list with no actions column at all.</w:t>
      </w:r>
    </w:p>
    <w:p>
      <w:pPr>
        <w:pStyle w:val="4"/>
      </w:pPr>
      <w:r>
        <w:t>What was tested (real, live — not just code review)</w:t>
      </w:r>
    </w:p>
    <w:p>
      <w:pPr>
        <w:pStyle w:val="25"/>
      </w:pPr>
      <w:r>
        <w:t>Confirmed all four retired routes return 404 after teardown.</w:t>
      </w:r>
    </w:p>
    <w:p>
      <w:pPr>
        <w:pStyle w:val="25"/>
      </w:pPr>
      <w:r>
        <w:t>Confirmed update-estimate refuses to approve/reject anything not currently 'signed', with the exact expected error message.</w:t>
      </w:r>
    </w:p>
    <w:p>
      <w:pPr>
        <w:pStyle w:val="25"/>
      </w:pPr>
      <w:r>
        <w:t>Seeded a real disposable 'signed' change order directly (simulating what the mobile app will eventually write), confirmed a real signed → approved transition works and stamps owner_approved_ts/owner_approved_by correctly, and confirmed re-approving an already-decided row is correctly blocked.</w:t>
      </w:r>
    </w:p>
    <w:p>
      <w:pPr>
        <w:pStyle w:val="25"/>
      </w:pPr>
      <w:r>
        <w:t>Real browser (Playwright): confirmed no “+ New estimate”/“+ New invoice” button exists anywhere on the dashboard, and that clicking “Approve &amp; bill” on a seeded signed change order correctly flips it to APPROVED, removes the action buttons, and updates the “Awaiting approval” KPI live, with zero console errors.</w:t>
      </w:r>
    </w:p>
    <w:p>
      <w:pPr>
        <w:pStyle w:val="4"/>
      </w:pPr>
      <w:r>
        <w:t>Files</w:t>
      </w:r>
    </w:p>
    <w:p>
      <w:pPr/>
      <w:r>
        <w:t>backend/functions/list-invoices/, list-estimates/, update-estimate/ (new/kept, deployed); backend/functions/create-estimate/, create-invoice/, delete-estimate/, update-invoice/ (built, then fully deleted — AWS Lambdas and local source both gone); backend/functions/package-lambda.ps1 (ValidateSet updated to match); src/command-dashboard/ContractorCommandDashboard.jsx (Panel 2 and Panel 7 rewritten); src/shared/services/api.js (createEstimate, createInvoice, deleteEstimate, sendInvoice, markInvoicePaid added, then removed; listInvoices, listEstimates, updateEstimate kept).</w:t>
      </w:r>
    </w:p>
    <w:p>
      <w:pPr>
        <w:pStyle w:val="3"/>
      </w:pPr>
      <w:r>
        <w:t>8.7 View Job File</w:t>
      </w:r>
    </w:p>
    <w:p>
      <w:pPr>
        <w:pStyle w:val="4"/>
      </w:pPr>
      <w:r>
        <w:t>Why</w:t>
      </w:r>
    </w:p>
    <w:p>
      <w:pPr/>
      <w:r>
        <w:t>The dispatch board’s “View job file” button (on every job card) had no onClick handler at all — a dead button, clicking it did nothing. Separately, Panel 6 (“Live field data stream”) already existed but was, at the time, permanently hardcoded to a fictional job FL-2847 with fabricated GPS/photo/barcode/SMS/e-signature events, regardless of which job was actually being viewed. Panel 6 itself was made real later, Section 8.11.</w:t>
      </w:r>
    </w:p>
    <w:p>
      <w:pPr>
        <w:pStyle w:val="4"/>
      </w:pPr>
      <w:r>
        <w:t>What was built</w:t>
      </w:r>
    </w:p>
    <w:p>
      <w:pPr/>
      <w:r>
        <w:t>A real check against the live database corrected an assumption this document had carried since Section 6: field_events already has real data — 55 live rows at the time of this build, written directly by the technician mobile app (nothing in this repository's own Lambdas writes to that table; the mobile app is writing to it independently). A new Lambda, get-job-file (POST /jobs/job-file, owner_admin, ownership-checked the same way assign-job checks job/technician ownership), returns one specific job's real field_events timeline plus basic job/customer/technician context. The dispatch board's “View job file” button now opens a JobFileModal scoped to that exact job — deliberately not reusing Panel 6, which was left exactly as it was (still hardcoded, still fictional) since redesigning it was explicitly out of scope for this pass, agreed with the project owner rather than assumed.</w:t>
      </w:r>
    </w:p>
    <w:p>
      <w:pPr>
        <w:pStyle w:val="4"/>
      </w:pPr>
      <w:r>
        <w:t>What was tested (real, live — not just code review)</w:t>
      </w:r>
    </w:p>
    <w:p>
      <w:pPr>
        <w:pStyle w:val="25"/>
      </w:pPr>
      <w:r>
        <w:t>Confirmed the read path against a job with zero events: renders an honest “No field events recorded for this job yet” empty state, not an error.</w:t>
      </w:r>
    </w:p>
    <w:p>
      <w:pPr>
        <w:pStyle w:val="25"/>
      </w:pPr>
      <w:r>
        <w:t>Confirmed against a job with a real inserted event (disposable, deleted after verification): the event rendered with the correct label, timestamp, and technician name.</w:t>
      </w:r>
    </w:p>
    <w:p>
      <w:pPr>
        <w:pStyle w:val="25"/>
      </w:pPr>
      <w:r>
        <w:t>Real browser (Playwright): opened the modal for a specific job, confirmed it showed that job's real address/customer/status — not any other job's — and confirmed a second job with real pre-existing field_events (written by the actual mobile app, not seeded) rendered its real timeline correctly.</w:t>
      </w:r>
    </w:p>
    <w:p>
      <w:pPr>
        <w:pStyle w:val="4"/>
      </w:pPr>
      <w:r>
        <w:t>Files</w:t>
      </w:r>
    </w:p>
    <w:p>
      <w:pPr/>
      <w:r>
        <w:t>backend/functions/get-job-file/ (new Lambda, deployed); src/command-dashboard/ContractorCommandDashboard.jsx (View job file button wired to a new JobFileModal component; jobStatusColor moved to module scope so the modal, defined outside the main component, can use it); src/shared/services/api.js (getJobFile added).</w:t>
      </w:r>
    </w:p>
    <w:p>
      <w:pPr>
        <w:pStyle w:val="3"/>
      </w:pPr>
      <w:r>
        <w:t>8.8 Contractor-Side Knowledge Base Submission</w:t>
      </w:r>
    </w:p>
    <w:p>
      <w:pPr>
        <w:pStyle w:val="4"/>
      </w:pPr>
      <w:r>
        <w:t>Why</w:t>
      </w:r>
    </w:p>
    <w:p>
      <w:pPr/>
      <w:r>
        <w:t>Checked directly rather than assumed: no feature existed anywhere — not the retired Section 11.2 pilot, not the live Section 11.3 system — for a contractor to submit their own fact to the Knowledge Base. Grepping the entire Contractor Command Dashboard frontend for any KB reference returned zero hits, and api.js only exposed listKbTrades/searchKbEntries, no write method.</w:t>
      </w:r>
    </w:p>
    <w:p>
      <w:pPr>
        <w:pStyle w:val="4"/>
      </w:pPr>
      <w:r>
        <w:t>What was built</w:t>
      </w:r>
    </w:p>
    <w:p>
      <w:pPr/>
      <w:r>
        <w:t>A new Lambda, submit-kb-entry (POST /kb/submit, owner_admin), lets a contractor submit a fact: it validates a chosen trade against real kb_trades, resolves-or-creates the subcategory/category by name (the same slugify + resolve-or-create pattern import-kb-entries.mjs already uses, ported inline since the trade itself must already exist but a subcategory/category may be new), embeds the fact via OpenAI (text-embedding-3-small, matching search-kb-entries's existing pattern), and inserts it as status: 'pending' with a per-submission-unique import_batch (contractor_submission_&lt;contractor id prefix&gt;_&lt;timestamp&gt;) so a reviewer can act on exactly one submission without touching unrelated pending rows. A companion Lambda, list-my-kb-submissions, lets the contractor see their own submissions' review status — added specifically so submitting is not a black hole with no feedback. A new Panel 11 (“Knowledge Base”) on the Contractor Command Dashboard holds the submission form and a “Your submissions” status table.</w:t>
      </w:r>
    </w:p>
    <w:p>
      <w:pPr>
        <w:pStyle w:val="4"/>
      </w:pPr>
      <w:r>
        <w:t>Review workflow</w:t>
      </w:r>
    </w:p>
    <w:p>
      <w:pPr/>
      <w:r>
        <w:t>Confirmed with the project owner as the desired pattern rather than assumed: reviewing a contractor submission mirrors the existing approve-kb-entries.mjs script exactly. A new companion script, backend/scripts/reject-kb-entries.mjs, was added alongside it, same shape, flipping status to 'rejected' instead of 'approved'. This was the state of KB review until the Platform Overview build (Section 13) added a real in-app approve/reject action specifically for contractor submissions — see Section 11.4 and Section 13 for how that superseded the script-only path for this one category of entries, while the original bulk-CSV-import review stays script-based.</w:t>
      </w:r>
    </w:p>
    <w:p>
      <w:pPr>
        <w:pStyle w:val="4"/>
      </w:pPr>
      <w:r>
        <w:t>What was tested (real, live — not just code review)</w:t>
      </w:r>
    </w:p>
    <w:p>
      <w:pPr>
        <w:pStyle w:val="25"/>
      </w:pPr>
      <w:r>
        <w:t>Submitted a real disposable fact via the API, confirmed it landed as status: 'pending' with a real embedding and the correctly resolved trade/category.</w:t>
      </w:r>
    </w:p>
    <w:p>
      <w:pPr>
        <w:pStyle w:val="25"/>
      </w:pPr>
      <w:r>
        <w:t>Confirmed it appeared in list-my-kb-submissions with the right joined trade/category names.</w:t>
      </w:r>
    </w:p>
    <w:p>
      <w:pPr>
        <w:pStyle w:val="25"/>
      </w:pPr>
      <w:r>
        <w:t>Ran reject-kb-entries.mjs against its real import_batch and confirmed the status flipped — proving the full submit → pending → reviewed loop, not just the submission half.</w:t>
      </w:r>
    </w:p>
    <w:p>
      <w:pPr>
        <w:pStyle w:val="25"/>
      </w:pPr>
      <w:r>
        <w:t>Real browser (Playwright): filled and submitted the form, saw the confirmation toast and the new row appear in “Your submissions” with a pending pill.</w:t>
      </w:r>
    </w:p>
    <w:p>
      <w:pPr>
        <w:pStyle w:val="4"/>
      </w:pPr>
      <w:r>
        <w:t>Files</w:t>
      </w:r>
    </w:p>
    <w:p>
      <w:pPr/>
      <w:r>
        <w:t>backend/functions/submit-kb-entry/, list-my-kb-submissions/ (new Lambdas, deployed); backend/scripts/reject-kb-entries.mjs (new); src/command-dashboard/ContractorCommandDashboard.jsx (new Panel 11 via KnowledgeBaseSubmission component; dashboard.css's page-N/section-N rule extended to page-11/section-11); src/shared/services/api.js (submitKbEntry, listMyKbSubmissions added).</w:t>
      </w:r>
    </w:p>
    <w:p>
      <w:pPr>
        <w:pStyle w:val="3"/>
      </w:pPr>
      <w:r>
        <w:t>8.9 Fleet &amp; Customers — Real Data</w:t>
      </w:r>
    </w:p>
    <w:p>
      <w:pPr>
        <w:pStyle w:val="4"/>
      </w:pPr>
      <w:r>
        <w:t>Why</w:t>
      </w:r>
    </w:p>
    <w:p>
      <w:pPr/>
      <w:r>
        <w:t>The next chunk of remaining mock UI, picked deliberately as the lowest-risk one — same shape as the already-shipped Technician/Job Dispatch work (real tables + RLS already existed, nothing new to design). Sections 4 (“Fleet &amp; vehicles”) and 5 (“Customer database”) are now real.</w:t>
      </w:r>
    </w:p>
    <w:p>
      <w:pPr>
        <w:pStyle w:val="4"/>
      </w:pPr>
      <w:r>
        <w:t>Schema facts confirmed live before building (probe, not guess)</w:t>
      </w:r>
    </w:p>
    <w:p>
      <w:pPr>
        <w:pStyle w:val="25"/>
      </w:pPr>
      <w:r>
        <w:t>vehicles had 0 rows platform-wide at the time of this build (confirmed live) — nothing in this repository has ever written to it. Only contractor_id is NOT NULL; every other column (unit_number, make, model, year, vin_ref, default_driver_id, obd2_dongle_id, current_dtc_codes, oil_life_pct, next_service_mileage) is nullable, is_active defaults true. No CHECK constraint on any of them — confirmed via probe-insert, values are free text.</w:t>
      </w:r>
    </w:p>
    <w:p>
      <w:pPr>
        <w:pStyle w:val="25"/>
      </w:pPr>
      <w:r>
        <w:t>customers already had 54 real rows — this table is shared with create-job's inline new_customer path (section 8.2), so list-customers surfaces genuinely real, pre-existing data immediately, not an empty state.</w:t>
      </w:r>
    </w:p>
    <w:p>
      <w:pPr>
        <w:pStyle w:val="25"/>
      </w:pPr>
      <w:r>
        <w:t>customers.preferred_contact CHECK constraint: call, email, text only — voice, sms, phone all rejected. This differs from the original planning schema document's claimed voice/call/email, the same “docs vs. deployed reality” gap found repeatedly elsewhere in this project (section 5.2, section 8.6).</w:t>
      </w:r>
    </w:p>
    <w:p>
      <w:pPr>
        <w:pStyle w:val="25"/>
      </w:pPr>
      <w:r>
        <w:t>A real gap in the first pass's own verification, caught live, not by the probe suite: customers.service_address turned out to also be NOT NULL — the CHECK-constraint probes during schema verification always happened to include a service_address value (copying the pattern from other tables' probes), so this requirement was never actually isolated and confirmed until add-customer was deployed and a real, unscripted test insert without it failed. Fixed by adding an explicit validation check with a comment explaining exactly why it was missed, not just what the fix is.</w:t>
      </w:r>
    </w:p>
    <w:p>
      <w:pPr>
        <w:pStyle w:val="4"/>
      </w:pPr>
      <w:r>
        <w:t>What was built</w:t>
      </w:r>
    </w:p>
    <w:p>
      <w:pPr/>
      <w:r>
        <w:t>Six new Lambdas, all requireContractorRole(event, ['owner_admin']), the same pattern as add-technician/create-job: list-vehicles / add-vehicle / update-vehicle — update-vehicle also backs “Retire” (is_active: false, a soft-delete matching deactivate-technician's pattern rather than a hard DELETE, so fleet history isn't lost) — and list-customers (every customer for the contractor, including ones with zero jobs — the original mock data's own sample showed exactly that case) / add-customer (dedupes by normalized phone, reusing create-job's exact validatePhone/normalizeE164 functions verbatim since no shared helper exists for it yet) / update-customer.</w:t>
      </w:r>
    </w:p>
    <w:p>
      <w:pPr/>
      <w:r>
        <w:t>Frontend: the Fleet panel now derives a real “HEALTH” status per vehicle instead of showing a fabricated “Healthy” — current_dtc_codes/oil_life_pct/next_service_mileage are real columns but nothing populates them yet (no OBD-II integration exists anywhere in this repository), so a vehicle with none of them set honestly shows “No telemetry connected,” not a false-positive “Healthy.” This same vehicleHealth() helper (moved to module scope) was reused to fix the Reports component's “Fleet Health” sub-panel, which had a hard, now-broken reference to the just-removed mock fleet array — see the next subsection. New VehicleModal/CustomerModal components handle both Add and Edit in one component each (matching CreateJobModal's own dual-purpose shape rather than separate Add/Edit pairs, since the field sets barely differ). dashboardData.js's dead fleet/customers/jobs exports were deleted outright once confirmed unused (grepped for every import site first) rather than left as drift-inviting dead code.</w:t>
      </w:r>
    </w:p>
    <w:p>
      <w:pPr>
        <w:pStyle w:val="4"/>
      </w:pPr>
      <w:r>
        <w:t>A real bug caught before it shipped: Reports's hard dependency on the mock fleet array</w:t>
      </w:r>
    </w:p>
    <w:p>
      <w:pPr/>
      <w:r>
        <w:t>Removing the fleet import (no longer needed once the Fleet panel went real) would have silently broken the Reports section's “Fleet Health — OBD-II Monitoring” sub-panel, which read fleet.map(...) directly — caught by grepping for every remaining reference to fleet before considering the removal done, not by the build (a bare identifier reference like this is a runtime ReferenceError, not always a build-time catch depending on bundler settings). Fixed by passing real vehicle data into the Reports component and reusing the same vehicleHealth() derivation — Reports stays otherwise mock (out of scope for this pass) but no longer has a phantom dependency on data that doesn't exist anymore.</w:t>
      </w:r>
    </w:p>
    <w:p>
      <w:pPr>
        <w:pStyle w:val="4"/>
      </w:pPr>
      <w:r>
        <w:t>What was tested (real, live — not just code review)</w:t>
      </w:r>
    </w:p>
    <w:p>
      <w:pPr>
        <w:pStyle w:val="25"/>
      </w:pPr>
      <w:r>
        <w:t>Full vehicle lifecycle scripted directly against the API: create → verify real row → “Retire” (is_active: false) → verify in list-vehicles. Full customer lifecycle: create (with a guard test confirming a duplicate phone number is correctly rejected) → update → verify in list-customers → delete.</w:t>
      </w:r>
    </w:p>
    <w:p>
      <w:pPr>
        <w:pStyle w:val="25"/>
      </w:pPr>
      <w:r>
        <w:t>A real gap in the Lambda found this way, not by code review: the first add-customer test omitted service_address and got a raw Postgres constraint error back — fixed, redeployed, and re-verified with a proper guard test (missing address → clean 400, not a raw database error) before moving on.</w:t>
      </w:r>
    </w:p>
    <w:p>
      <w:pPr>
        <w:pStyle w:val="25"/>
      </w:pPr>
      <w:r>
        <w:t>Real browser (Playwright), full flow: Add vehicle → Edit → Retire, Add customer → Edit, all via the actual modals, all producing the real toast confirmations.</w:t>
      </w:r>
    </w:p>
    <w:p>
      <w:pPr>
        <w:pStyle w:val="25"/>
      </w:pPr>
      <w:r>
        <w:t>A real, reproducible timing issue found during this exact browser pass: navigating straight to the Fleet panel without visiting Technicians/Dispatch first left the technician list on its mock fallback (which has no id field) at the moment the vehicle modal's driver dropdown rendered — a real React “missing key” warning, and a real risk of submitting a bogus driver id. Fixed by also loading the real technician list when the Fleet panel becomes active, not just Dispatch/Technicians.</w:t>
      </w:r>
    </w:p>
    <w:p>
      <w:pPr>
        <w:pStyle w:val="25"/>
      </w:pPr>
      <w:r>
        <w:t>A second real, reproducible issue, this time in the test script's own resilience, not the app: a vehicle-creation write action failed with a transient 503 during the same burst of concurrent Lambda cold starts already documented elsewhere in this project as usually-benign for passive read calls — but a one-shot write action has no automatic retry the way React's double-invoke gives reads. Confirmed this was purely transient (the identical action retried a few seconds later succeeded immediately, and the underlying Lambda logic was already independently proven correct via the direct API-level script) rather than assumed — the verification script now retries a failed submit once, the same way a real user would just click the button again.</w:t>
      </w:r>
    </w:p>
    <w:p>
      <w:pPr>
        <w:pStyle w:val="25"/>
      </w:pPr>
      <w:r>
        <w:t>All test/seed data (vehicles, probe customers) deleted after verification, including leftover rows from the diagnostic pass that first surfaced the 503 (found via a direct query, not assumed cleaned).</w:t>
      </w:r>
    </w:p>
    <w:p>
      <w:pPr>
        <w:pStyle w:val="4"/>
      </w:pPr>
      <w:r>
        <w:t>Files</w:t>
      </w:r>
    </w:p>
    <w:p>
      <w:pPr/>
      <w:r>
        <w:t>backend/functions/list-vehicles/, add-vehicle/, update-vehicle/, list-customers/, add-customer/, update-customer/ (new Lambdas, deployed); backend/functions/package-lambda.ps1 (ValidateSet updated); src/command-dashboard/ContractorCommandDashboard.jsx (Fleet/Customers panels rewritten to real data with VehicleModal/CustomerModal; vehicleHealth() added at module scope and reused by Reports; loadVehicles/loadCustomers added, loadTechs also now fires for the Fleet panel); src/command-dashboard/dashboardData.js (rewritten — dead jobs/fleet/customers exports removed, only the still-used technicians fallback kept); src/shared/services/api.js (listVehicles, addVehicle, updateVehicle, listCustomers, addCustomer, updateCustomer added).</w:t>
      </w:r>
    </w:p>
    <w:p>
      <w:pPr>
        <w:pStyle w:val="3"/>
      </w:pPr>
      <w:r>
        <w:t>8.10 Reports &amp; Analytics, Retention Queue, Data Archive &amp; Export, Team &amp; Access — Real Data</w:t>
      </w:r>
    </w:p>
    <w:p>
      <w:pPr>
        <w:pStyle w:val="4"/>
      </w:pPr>
      <w:r>
        <w:t>Why</w:t>
      </w:r>
    </w:p>
    <w:p>
      <w:pPr/>
      <w:r>
        <w:t>The last chunk of Contractor Command Dashboard panels flagged as mock (Section 1.3, Section 8.9’s own scope note): the Reports &amp; Analytics panel (including its Retention Queue sub-panel), Data Archive &amp; Export, and Team &amp; Access. Scoped with the project owner across two rounds of clarifying questions before building, since two of the three touched real definitional gaps in the schema, not just “swap mock for a real query” — the same category of risk that caused the Invoices/Approvals correction in Section 8.6.</w:t>
      </w:r>
    </w:p>
    <w:p>
      <w:pPr>
        <w:pStyle w:val="4"/>
      </w:pPr>
      <w:r>
        <w:t>Schema facts confirmed live before building (probe, not guess)</w:t>
      </w:r>
    </w:p>
    <w:p>
      <w:pPr>
        <w:pStyle w:val="25"/>
      </w:pPr>
      <w:r>
        <w:t>jobs.scheduled_end is null on every real job platform-wide, and total_invoiced/total_paid are 0 on every real job (confirmed live) — there is no clock-out event anywhere in the schema and no real billed-dollar data yet. This means the old mock’s “Technician efficiency (billed vs. GPS-clocked %)” metric had no real signal to compute at all, not just “not much data yet.” Confirmed with the project owner, who chose to redefine the panel to a metric that is actually real: “Jobs completed &amp; billed per technician” (real job counts plus real total_invoiced sums, honestly $0/0 jobs today for every technician, since nothing has been marked complete-and-billed yet).</w:t>
      </w:r>
    </w:p>
    <w:p>
      <w:pPr>
        <w:pStyle w:val="25"/>
      </w:pPr>
      <w:r>
        <w:t>Labor Bleed (the mock’s “Unapplied Time” sub-panel) has zero underlying data of any kind — no delay-reason tracking (waiting on parts, customer approval, rework, weather) exists anywhere in the schema, unlike Fleet Health’s real-but-unpopulated columns (Section 8.9). Confirmed with the project owner: dropped entirely rather than built as an empty state, since there is nothing real to be honest about.</w:t>
      </w:r>
    </w:p>
    <w:p>
      <w:pPr>
        <w:pStyle w:val="25"/>
      </w:pPr>
      <w:r>
        <w:t>jobs has no completed_at column. The new retention-queue Lambda uses jobs.updated_at on a customer’s most recently touched complete/closed/invoiced/paid job as the best real proxy for “when this job finished” — a documented approximation, not a guess dressed up as fact.</w:t>
      </w:r>
    </w:p>
    <w:p>
      <w:pPr>
        <w:pStyle w:val="25"/>
      </w:pPr>
      <w:r>
        <w:t>customers.retention_flags (jsonb) only has three documented checkpoint slots (day1_sent/month3_sent/month12_sent) — the mobile-app job spine’s own four-checkpoint description (Section 6.4: 24hr/48hr/3mo/12mo) has no 48-hour slot in the real schema. Not invented here; the real three-checkpoint schema was used as-is, and this gap is flagged rather than silently reconciled.</w:t>
      </w:r>
    </w:p>
    <w:p>
      <w:pPr>
        <w:pStyle w:val="25"/>
      </w:pPr>
      <w:r>
        <w:t>contractor_users.role only ever contains owner_admin (five real rows, confirmed live) — an earlier migration (Section 8.1) deliberately narrowed this CHECK constraint after the original mock Team &amp; Access UI’s dispatcher/bookkeeper/field_lead roles turned out to be guessed against the planning schema document, never verified against what was actually deployed. There is no multi-role team login system to wire up today.</w:t>
      </w:r>
    </w:p>
    <w:p>
      <w:pPr>
        <w:pStyle w:val="25"/>
      </w:pPr>
      <w:r>
        <w:t>access_audit_log.user_id references fl_users (staff), not contractor_users — this table records FieldLoop staff actions against a contractor’s account (onboarding saves, admin actions, PDF exports), not the contractor’s own team activity. Confirmed live: every real row for a test contractor was either a staff action, resolved to a real fl_users email, or a null-actor row from an unauthenticated flow, labeled “Automated process.” Built and labeled honestly as “recent account activity,” not “team activity.”</w:t>
      </w:r>
    </w:p>
    <w:p>
      <w:pPr>
        <w:pStyle w:val="25"/>
      </w:pPr>
      <w:r>
        <w:t>data_export_requests’s real CHECK constraints match the original planning schema document exactly (export_type: full/jobs/invoices/single_job/media_only; output_format: zip/csv/pdf; status: queued/processing/ready/expired/failed) — verified live via probe-insert/delete, a rare case in this project where the document and the deployed reality already agreed.</w:t>
      </w:r>
    </w:p>
    <w:p>
      <w:pPr>
        <w:pStyle w:val="4"/>
      </w:pPr>
      <w:r>
        <w:t>Decisions made with the project owner before building</w:t>
      </w:r>
    </w:p>
    <w:p>
      <w:pPr>
        <w:pStyle w:val="25"/>
      </w:pPr>
      <w:r>
        <w:t>Team &amp; Access: build the minimal real version now (a real contractor_users roster plus a real account-activity log), explicitly not the full spec’s multi-role invite system with dashboard-wide permission gating — flagged as real future work below, not built this pass.</w:t>
      </w:r>
    </w:p>
    <w:p>
      <w:pPr>
        <w:pStyle w:val="25"/>
      </w:pPr>
      <w:r>
        <w:t>Reports &amp; Analytics / Retention queue: wire both to real data anyway, even knowing most values would be honest zeros today — matches the Fleet Health precedent (Section 8.9) of showing an honest empty/zero state rather than fabricating one.</w:t>
      </w:r>
    </w:p>
    <w:p>
      <w:pPr>
        <w:pStyle w:val="25"/>
      </w:pPr>
      <w:r>
        <w:t>Labor Bleed: dropped, not kept as an empty state — there is no real column to point an honest empty state at.</w:t>
      </w:r>
    </w:p>
    <w:p>
      <w:pPr>
        <w:pStyle w:val="25"/>
      </w:pPr>
      <w:r>
        <w:t>Data Archive &amp; Export: build real request-tracking only (a real data_export_requests row per request, with a real status shown), not the actual file-generation/S3-signed-URL delivery pipeline, which is flagged as real future work below.</w:t>
      </w:r>
    </w:p>
    <w:p>
      <w:pPr>
        <w:pStyle w:val="4"/>
      </w:pPr>
      <w:r>
        <w:t>What was built</w:t>
      </w:r>
    </w:p>
    <w:p>
      <w:pPr/>
      <w:r>
        <w:t>Six new Lambdas, all requireContractorRole(event, ['owner_admin']), the same pattern as every Contractor Command Dashboard Lambda since Section 8.1: list-team / list-audit-log (real Team &amp; Access data — the roster and, on demand, a toggleable real activity log); list-retention-queue / update-retention-flag (computes, per customer, the next due retention checkpoint from real jobs/customers data, and the queue’s only write action, a Pause/Resume toggle on customers.retention_flags.paused — nothing ever marks a checkpoint sent, since no automated dispatch exists; Beat 8 of the job spine is “backend, no human touch,” a future scheduler wired to the messaging adapter, not built here); list-export-requests / create-export-request (real data_export_requests rows, left at status ‘queued’, no file generation).</w:t>
      </w:r>
    </w:p>
    <w:p>
      <w:pPr/>
      <w:r>
        <w:t>Frontend (ContractorCommandDashboard.jsx): the Reports &amp; Analytics panel now renders a real TechnicianJobReport (the redefined metric above) alongside the existing, unchanged FleetHealthReport, plus a real RetentionQueue with a working Pause/Resume. The Data Archive &amp; Export panel’s form now posts real export_type/output_format/include_categories and its history table reads real data_export_requests rows — the old client-side fake queued-to-ready simulation was removed outright, not left dormant. Team &amp; Access shows the real (currently single-row) team roster plus a toggleable real audit-log view, with an honest banner explaining the one-role-today limitation instead of a fabricated multi-role permissions matrix. A stray hardcoded “TECHS ON CLOCK: 6 of 9” KPI, with no real data behind it — the same no-clock-event gap as above — was also replaced with a real “ACTIVE TECHNICIANS” count while this file was open.</w:t>
      </w:r>
    </w:p>
    <w:p>
      <w:pPr>
        <w:pStyle w:val="4"/>
      </w:pPr>
      <w:r>
        <w:t>Problem encountered: a double-slash typo silently 500’d all six new routes</w:t>
      </w:r>
    </w:p>
    <w:p>
      <w:pPr/>
      <w:r>
        <w:t>Every one of the six new routes initially returned a bare 500 Internal Server Error through API Gateway even though a direct aws lambda invoke against the same functions worked fine — traced to a double-slash typo in the aws lambda add-permission --source-arn pattern used to grant API Gateway invoke rights (an extra leading slash produced .../*/*//team/list instead of .../*/*/team/list), which made the IAM ArnLike condition never match the real API Gateway invocation ARN. Fixed by reissuing all six permissions with the same broad .../*/*/* wildcard the existing, working Lambdas already use. A reminder that add-permission’s --source-arn is exactly the kind of string-built ARN this project’s own conventions already warn about getting subtly wrong — verify the actual resource policy (aws lambda get-policy) against a known-working one when a brand-new route 500s for no apparent reason in the Lambda’s own logs.</w:t>
      </w:r>
    </w:p>
    <w:p>
      <w:pPr>
        <w:pStyle w:val="4"/>
      </w:pPr>
      <w:r>
        <w:t>Explicitly flagged as future work, not built this pass</w:t>
      </w:r>
    </w:p>
    <w:p>
      <w:pPr>
        <w:pStyle w:val="25"/>
      </w:pPr>
      <w:r>
        <w:t xml:space="preserve">Full Team &amp; Access per the original spec: </w:t>
      </w:r>
      <w:r>
        <w:rPr>
          <w:b w:val="0"/>
        </w:rPr>
        <w:t>security-sensitive, deserves its own scoping/plan-mode pass. Reconnaissance already done (2026-08-19) — see Section 8.10a1 below — so a future pass doesn’t have to redo it; building was explicitly deferred by the project owner before any code was written (“not important for the prototype right now”).</w:t>
      </w:r>
    </w:p>
    <w:p>
      <w:pPr>
        <w:pStyle w:val="25"/>
      </w:pPr>
      <w:r>
        <w:t>Full Data Archive &amp; Export pipeline: actual ZIP/CSV/PDF generation, S3 signed-URL delivery (72-hour expiry per the schema’s own expires_at column), and watermarking. An async worker of some kind (this repository has none today — every Lambda here is synchronous request/response) would need designing first.</w:t>
      </w:r>
    </w:p>
    <w:p>
      <w:pPr>
        <w:pStyle w:val="25"/>
      </w:pPr>
      <w:r>
        <w:t>Labor Bleed / delay-reason tracking: would need the mobile app to start capturing categorized downtime (waiting on parts, customer approval delays, rework, weather) before this panel could ever be honestly real — not something the web dashboard can originate on its own.</w:t>
      </w:r>
    </w:p>
    <w:p>
      <w:pPr>
        <w:pStyle w:val="25"/>
      </w:pPr>
      <w:r>
        <w:t>Retention queue’s 48-hour checkpoint: the job spine (Section 6.4) describes 24hr/48hr/3mo/12mo; the real schema’s retention_flags only has three slots. Would need a migration if the 48-hour checkpoint is actually wanted, not assumed away.</w:t>
      </w:r>
    </w:p>
    <w:p>
      <w:pPr>
        <w:pStyle w:val="25"/>
      </w:pPr>
      <w:r>
        <w:t>Retention queue’s actual sending: this pass only computes and displays what’s due — a real scheduler wired to the messaging adapter to actually notify customers and mark the *_sent flags is future work, consistent with Beat 8’s “backend, no human touch” description.</w:t>
      </w:r>
    </w:p>
    <w:p>
      <w:pPr>
        <w:pStyle w:val="4"/>
      </w:pPr>
      <w:r>
        <w:t>What was tested (real, live — not just code review)</w:t>
      </w:r>
    </w:p>
    <w:p>
      <w:pPr>
        <w:pStyle w:val="25"/>
      </w:pPr>
      <w:r>
        <w:t>All six endpoints called live via a disposable Node script signed in as a real test contractor: confirmed real team/audit-log/export-request data end-to-end, including a cross-tenant IDOR check on retention/update (a fake customer_id correctly rejected, “Customer not found for your company.”).</w:t>
      </w:r>
    </w:p>
    <w:p>
      <w:pPr>
        <w:pStyle w:val="25"/>
      </w:pPr>
      <w:r>
        <w:t>Retention queue logic specifically verified against real fixture data, since the live test contractor had zero completed jobs to exercise the real branch otherwise: created three disposable customers/jobs directly via the service-role key — one five days past completion with no flags sent (correctly surfaced as day1_sent due), one 100 days past completion with day1_sent already true (correctly surfaced as month3_sent due, correctly sorted ahead of the day1 row by due date), one with every flag already sent (correctly absent from the queue). Pause/Resume round-tripped correctly against the real fixture. All fixtures deleted after.</w:t>
      </w:r>
    </w:p>
    <w:p>
      <w:pPr>
        <w:pStyle w:val="25"/>
      </w:pPr>
      <w:r>
        <w:t>Real browser (Playwright), signed in as the same test contractor: drove all three panels, submitted a real export request and confirmed the toast plus the real row appearing in the history table, toggled the audit log open and confirmed real entries render, screenshotted all three panels clean with zero unexpected console errors (only the known transient 503s from several brand-new Lambdas cold-starting under concurrent load in the same test run, the same benign class already documented in Section 8.9 — not reproducible once the Lambdas are warm).</w:t>
      </w:r>
    </w:p>
    <w:p>
      <w:pPr>
        <w:pStyle w:val="25"/>
      </w:pPr>
      <w:r>
        <w:t>npm run lint and npm run build both clean before any of the above. All test/seed data deleted after verification.</w:t>
      </w:r>
    </w:p>
    <w:p>
      <w:pPr>
        <w:pStyle w:val="4"/>
      </w:pPr>
      <w:r>
        <w:t>Files</w:t>
      </w:r>
    </w:p>
    <w:p>
      <w:pPr/>
      <w:r>
        <w:t>backend/functions/list-team/, list-audit-log/, list-retention-queue/, update-retention-flag/, list-export-requests/, create-export-request/ (new Lambdas, deployed); backend/functions/package-lambda.ps1 (ValidateSet updated); src/command-dashboard/ContractorCommandDashboard.jsx (Reports &amp; Analytics, Data Archive &amp; Export, and Team &amp; Access panels rewritten; TechnicianJobReport/FleetHealthReport/RetentionQueue added, replacing the old Reports/Retention/Team/Permissions mock components; new state and loaders for report jobs, retention queue, team roster, audit log, and export requests; the “TECHS ON CLOCK” KPI replaced); src/shared/services/api.js (listTeam, listAuditLog, listRetentionQueue, updateRetentionFlag, listExportRequests, createExportRequest added).</w:t>
      </w:r>
    </w:p>
    <w:p>
      <w:pPr>
        <w:pStyle w:val="3"/>
      </w:pPr>
      <w:r>
        <w:t>8.10a Fixed: Two Silently-Failing access_audit_log Inserts</w:t>
      </w:r>
    </w:p>
    <w:p>
      <w:pPr/>
      <w:r>
        <w:t>Flagged as a known gap in Section 8.2 (found while building Job Dispatch, never fixed) and re-surfaced while building 8.10’s real audit-log viewer: get-contractor inserted action: ‘VIEWED’ and create-contractor-portal-user inserted action: ‘create’ — neither value passes access_audit_log.action’s real CHECK constraint (update/view/reveal/delete/export only), and neither call checked the insert’s error, so every invocation of either Lambda silently failed to write its audit row. Fixed: ‘VIEWED’ → ‘view’, ‘create’ → ‘update’ (matching the convention already used for every other creation-type audit action in this codebase), and both inserts now log their error instead of ignoring it — a failed audit write should never block the actual operation, so this logs loudly rather than throwing. Verified live: get-contractor called against a real contractor produced a real new ‘view’ row; create-contractor-portal-user, tested against a disposable throwaway contractor (deleted after), produced a real new ‘update’ row. Grepped every other access_audit_log insert in the codebase for the same mistake — no other instance found.</w:t>
      </w:r>
    </w:p>
    <w:p>
      <w:pPr>
        <w:pStyle w:val="3"/>
      </w:pPr>
      <w:r>
        <w:t>8.10a1 Full Team &amp; Access RBAC — Reconnaissance Done, Build Explicitly Deferred</w:t>
      </w:r>
    </w:p>
    <w:p>
      <w:pPr/>
      <w:r>
        <w:t>Asked to start this next. Before writing any code, two real decisions needed the project owner’s input first (role set, invite mechanism — the same “verify before guessing” discipline that already corrected this exact table once, Section 8.1). A full frontend reconnaissance pass was run first so the questions could be concrete, not abstract — then the project owner decided the feature isn’t important for the prototype right now and to stop, flagging it here instead. Nothing below has been built; it is preserved so a future pass doesn’t have to redo this exploration.</w:t>
      </w:r>
    </w:p>
    <w:p>
      <w:pPr/>
      <w:r>
        <w:t>The original spec’s intended shape (Section 13 of the Contractor Command Dashboard spec document) is three extra roles beyond owner_admin — dispatcher, bookkeeper, field_lead — each with a seven-capability permission matrix (Jobs &amp; Dispatch, Estimates &amp; Approvals, Invoices &amp; Payments, Customer PII, Team &amp; Access, Data Archive, Company Settings). The spec’s matrix includes capabilities that don’t correspond to any real action in this app today — for example “Send only” for estimates, when nothing in this codebase ever sends an estimate (that’s mobile-side, Section 8.6’s correction). Any future build should reconcile the matrix against real actions, not implement it literally.</w:t>
      </w:r>
    </w:p>
    <w:p>
      <w:pPr/>
      <w:r>
        <w:t>Current gating is minimal: only two booleans exist in the whole dashboard, both tenant.role === ‘owner_admin’, each gating only the open-modal trigger button, never the mutation function itself. Five real write actions are completely ungated today — harmless only because a second role doesn’t exist yet: reassigning a technician on a dispatch job, approving or rejecting an estimate, submitting a Knowledge Base entry, requesting a data export, and the retention queue’s Pause/Resume. Read-sensitive data — customer PII, financial figures, the audit log, the team roster itself — all render unconditionally today as well, and would need per-role masking in a real build. The tenant object the dashboard receives only carries name/user/email/role, with no contractor_user_id or permissions object, and no permission abstraction (a usePermissions() hook or similar) exists anywhere in this app — building this for real means new infrastructure, not a refactor of something that half-exists.</w:t>
      </w:r>
    </w:p>
    <w:p>
      <w:pPr/>
      <w:r>
        <w:t>Two real decisions still need the project owner’s input before building, whenever this is picked back up: (1) adopt the spec’s three roles as-is, or a different/custom set; (2) the invite mechanism — a one-time setup link, reusing the technician setup-link pattern from Section 10.2/10.7 with no raw password ever shown or transmitted, versus an admin-set password shown once, simpler to build but reintroducing the exact pattern that setup-link approach deliberately moved away from. Also unresolved and lower-stakes: soft-delete (an is_active flag plus an Auth ban, matching the technician deactivation pattern in Section 8.1.2) versus a hard delete for “Remove team member” — contractor_users has no is_active column today, unlike technicians.</w:t>
      </w:r>
    </w:p>
    <w:p>
      <w:pPr>
        <w:pStyle w:val="3"/>
      </w:pPr>
      <w:r>
        <w:t>8.11 Live Feed Panel (Panel 6) — Real Data, Grouped Per Active Job</w:t>
      </w:r>
    </w:p>
    <w:p>
      <w:pPr>
        <w:pStyle w:val="4"/>
      </w:pPr>
      <w:r>
        <w:t>Why</w:t>
      </w:r>
    </w:p>
    <w:p>
      <w:pPr/>
      <w:r>
        <w:t>Panel 6, “Live field data stream,” was the last fully-mock panel in the Contractor Command Dashboard — a hardcoded fictional job (“FL-2847, Master Bath Remodel”) with six hand-written event rows, left mock during Section 8.7 while a separate, real per-job viewer (JobFileModal plus get-job-file) was built instead for one-job-at-a-time viewing. This pass rebuilds it for real: a dispatcher-facing view of every job actively being worked right now, grouped per job rather than one flat chronological stream, so a dispatcher can scan “what’s happening on job X” at a glance.</w:t>
      </w:r>
    </w:p>
    <w:p>
      <w:pPr/>
      <w:r>
        <w:t>Planned in full with the project owner first (plan mode, no code written until the plan was reviewed and approved) — covering a data audit, grouping/structure design, real-time behavior, UI/UX approach, and technical scope.</w:t>
      </w:r>
    </w:p>
    <w:p>
      <w:pPr>
        <w:pStyle w:val="4"/>
      </w:pPr>
      <w:r>
        <w:t>Schema/data facts confirmed live before building (probe, not guess)</w:t>
      </w:r>
    </w:p>
    <w:p>
      <w:pPr>
        <w:pStyle w:val="25"/>
      </w:pPr>
      <w:r>
        <w:t>field_events is real and flowing: 60 rows platform-wide at planning time, spanning 20 distinct jobs, every job_id verified to resolve to a real job belonging to the right contractor (zero orphans). Most recent event was from the same day as planning — genuinely live, not stale fixture data.</w:t>
      </w:r>
    </w:p>
    <w:p>
      <w:pPr>
        <w:pStyle w:val="25"/>
      </w:pPr>
      <w:r>
        <w:t>Only 2 of the 8 documented event_type values are actually populated: photo and gps_arrive. The other 6 (gps_depart/manual_arrive/voice_note/status_change/job_timer_start/job_timer_stop) are the mobile team’s own documented-but-unobserved vocabulary, already captured in FIELD_EVENT_LABELS (built for JobFileModal) — reused as-is, rendering all 8 honestly rather than just the 2 seen so far.</w:t>
      </w:r>
    </w:p>
    <w:p>
      <w:pPr>
        <w:pStyle w:val="25"/>
      </w:pPr>
      <w:r>
        <w:t>“Estimate activity,” raised as a desired example in the request, has zero real data to show — estimates_and_change_orders has 0 rows platform-wide (confirmed live), and it’s a status-field table, not an append-only event log like field_events, so merging it in would mean a second query shape for a data source that’s currently empty everywhere. Cut from this pass, flagged as a real future enhancement once the mobile app starts writing real estimates.</w:t>
      </w:r>
    </w:p>
    <w:p>
      <w:pPr>
        <w:pStyle w:val="25"/>
      </w:pPr>
      <w:r>
        <w:t>A genuinely new fact, worth recording: verified live that field_events and jobs both have working RLS that correctly scopes to the signed-in contractor — tested with a real contractor session via the anon key (not the service-role key), confirmed zero cross-tenant rows visible either way. This had never been exercised or confirmed anywhere in this project before. Recorded for whoever eventually considers a Supabase Realtime subscription here or elsewhere — the RLS foundation for it is real and already correct, even though this pass didn’t use it.</w:t>
      </w:r>
    </w:p>
    <w:p>
      <w:pPr>
        <w:pStyle w:val="4"/>
      </w:pPr>
      <w:r>
        <w:t>Grouping/structure design</w:t>
      </w:r>
    </w:p>
    <w:p>
      <w:pPr/>
      <w:r>
        <w:t>“Active” means status en_route or on_site — the two statuses that mean a technician is at or heading to the job right now. Deliberately narrower than “any job with events” (the real data shows that includes scheduled/complete/paid/invoiced jobs too) — a completed job already has a real historical view (the existing “View job file” action, unchanged), so this panel doesn’t duplicate that as a “history” mode. A job simply drops off the live view on the next poll once its status moves past on_site. Every qualifying job is shown even with zero events yet — an honest “No events logged yet” state rather than hiding a job the dispatcher already knows is active. One card per job, jobs sorted by their own most-recent-event timestamp (freshest first; a job with no events sorts last); within a job, events ordered most-recent-first.</w:t>
      </w:r>
    </w:p>
    <w:p>
      <w:pPr>
        <w:pStyle w:val="4"/>
      </w:pPr>
      <w:r>
        <w:t>Real-time behavior</w:t>
      </w:r>
    </w:p>
    <w:p>
      <w:pPr/>
      <w:r>
        <w:t>Confirmed via a full grep of the frontend that no live/real-time precedent existed anywhere in this app before this pass — no postgres_changes/channel()/WebSocket-to-Supabase usage anywhere; the only interval in the app was a plain UI clock tick, and the only WebSocket usage was the Deepgram voice-capture feature talking to an external vendor. Chose polling over a Supabase Realtime subscription, despite confirming RLS would actually support a direct-browser subscription safely — a Realtime subscription would have been the first place in this app reading directly from Supabase instead of through a Lambda, a bigger precedent-setting architecture decision than this one panel deserved to carry. Flagged as a real future option if 20-second staleness ever becomes a genuine problem for a dispatcher in practice, not built here.</w:t>
      </w:r>
    </w:p>
    <w:p>
      <w:pPr>
        <w:pStyle w:val="4"/>
      </w:pPr>
      <w:r>
        <w:t>What was built</w:t>
      </w:r>
    </w:p>
    <w:p>
      <w:pPr/>
      <w:r>
        <w:t>New Lambda list-live-feed (POST /jobs/live-feed, owner_admin) — essentially get-job-file’s existing query logic run for every en_route/on_site job at once instead of one job by id: fetches the contractor’s active jobs, fetches field_events for those job ids (newest-first), caps each job to its 5 most recent events in one pass, enriches with technician names via a single batched lookup, sorts jobs by most-recent-event descending, and returns a fully pre-grouped response so the frontend does zero client-side joining.</w:t>
      </w:r>
    </w:p>
    <w:p>
      <w:pPr/>
      <w:r>
        <w:t>Frontend: Panel 6 rewritten with a dynamic title, a loader wired to a polling effect (20-second interval) that only runs while Panel 6 is the active page, cleared on navigating away or unmount. A new LiveFeedJobCard component renders each job (identity, status pill, assigned technician, a “View job file” button reusing the existing modal) with its event timeline underneath, reusing JobFileModal’s exact event row structure and labels — the section’s existing CSS already had hand-tuned overrides for this shape, so no changes were needed there. A small new CSS rule backs the per-job card container itself, matching the existing bordered-card values used elsewhere in Reports rather than reusing that selector directly, since its 3-column grid layout doesn’t fit a vertically-stacked live feed.</w:t>
      </w:r>
    </w:p>
    <w:p>
      <w:pPr/>
      <w:r>
        <w:t>A real UX fix caught during browser verification, not code review: event timestamps were initially rendered time-only, which looked fine for today’s events but was genuinely misleading for a still-on_site job with events from over a week earlier (real test data had a job on-site since a prior week, still showing today) — a dispatcher scanning the feed could easily misread an old timestamp as “this afternoon.” Fixed to match JobFileModal’s existing convention of always showing the date alongside the time, caught by looking at the actual rendered screenshot, not by reasoning about the code.</w:t>
      </w:r>
    </w:p>
    <w:p>
      <w:pPr>
        <w:pStyle w:val="4"/>
      </w:pPr>
      <w:r>
        <w:t>What was tested (real, live — not just code review)</w:t>
      </w:r>
    </w:p>
    <w:p>
      <w:pPr>
        <w:pStyle w:val="25"/>
      </w:pPr>
      <w:r>
        <w:t>Live API call against the real test contractor: confirmed the response only includes en_route/on_site jobs, each job’s events array real/capped-to-5/descending by timestamp, and technician names correctly enriched.</w:t>
      </w:r>
    </w:p>
    <w:p>
      <w:pPr>
        <w:pStyle w:val="25"/>
      </w:pPr>
      <w:r>
        <w:t>Real browser (Playwright): opened Panel 6, confirmed the dynamic job count and real per-job cards, clicked “View job file” and confirmed the existing modal still opens and loads correctly.</w:t>
      </w:r>
    </w:p>
    <w:p>
      <w:pPr>
        <w:pStyle w:val="25"/>
      </w:pPr>
      <w:r>
        <w:t>Polling verified with real network-request timing, not assumed from the code: instrumented the browser to log every live-feed request while parked on Panel 6 — confirmed exactly 2 calls over 23 seconds, the second landing about 20 seconds after the first. Then navigated to a different panel and confirmed zero further calls over the next 22 seconds — the interval is genuinely cleared on navigating away.</w:t>
      </w:r>
    </w:p>
    <w:p>
      <w:pPr>
        <w:pStyle w:val="25"/>
      </w:pPr>
      <w:r>
        <w:t>Build and lint both clean throughout.</w:t>
      </w:r>
    </w:p>
    <w:p>
      <w:pPr>
        <w:pStyle w:val="4"/>
      </w:pPr>
      <w:r>
        <w:t>Files</w:t>
      </w:r>
    </w:p>
    <w:p>
      <w:pPr/>
      <w:r>
        <w:t>backend/functions/list-live-feed/ (new Lambda, deployed); backend/functions/package-lambda.ps1 (updated); src/command-dashboard/ContractorCommandDashboard.jsx (Panel 6 rewritten; LiveFeedJobCard added; live-feed state and the polling effect added); src/command-dashboard/dashboard.css (new live-feed card rules added); src/shared/services/api.js (getLiveFeed added).</w:t>
      </w:r>
    </w:p>
    <w:p w14:paraId="01D4D708">
      <w:pPr>
        <w:pStyle w:val="2"/>
      </w:pPr>
      <w:r>
        <w:t>9. Voice Pipeline Detail (Deepgram + GPT-4o-mini)</w:t>
      </w:r>
    </w:p>
    <w:p w14:paraId="59C75D3C">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14:paraId="7AA0C9E3">
      <w:pPr>
        <w:pStyle w:val="3"/>
      </w:pPr>
      <w:r>
        <w:t>9.1 Vendor decisions and cost evaluation</w:t>
      </w:r>
    </w:p>
    <w:p w14:paraId="6A3DF8A0">
      <w:r>
        <w:rPr>
          <w:b w:val="0"/>
          <w:i w:val="0"/>
        </w:rPr>
        <w:t>Two vendor decisions, confirmed with the user, not unilaterally picked:</w:t>
      </w:r>
    </w:p>
    <w:p w14:paraId="3D358090">
      <w:pPr>
        <w:pStyle w:val="25"/>
      </w:pPr>
      <w:r>
        <w:rPr>
          <w:b/>
        </w:rPr>
        <w:t xml:space="preserve">STT: Deepgram, </w:t>
      </w:r>
      <w:r>
        <w:t>streaming, not the browser's built-in Web Speech API — better accuracy, cross-browser, and the vendor already named in the planning docs for the broader voice pipeline.</w:t>
      </w:r>
    </w:p>
    <w:p w14:paraId="19BB0987">
      <w:pPr>
        <w:pStyle w:val="25"/>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14:paraId="13C176E1">
      <w:r>
        <w:rPr>
          <w:b w:val="0"/>
          <w:i w:val="0"/>
        </w:rPr>
        <w:t>Both are brand-new paid vendors for this repo. Until real keys existed, both new Lambdas returned a clean “not configured” error — the same graceful-degradation shape used for Twilio/SES.</w:t>
      </w:r>
    </w:p>
    <w:p w14:paraId="656C8FFF">
      <w:pPr>
        <w:pStyle w:val="3"/>
      </w:pPr>
      <w:r>
        <w:t>9.2 Account/key setup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3980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ABAA872">
            <w:pPr>
              <w:spacing w:after="0" w:line="240" w:lineRule="auto"/>
            </w:pPr>
            <w:r>
              <w:rPr>
                <w:b/>
                <w:color w:val="FFFFFF"/>
                <w:sz w:val="19"/>
              </w:rPr>
              <w:t>Secret</w:t>
            </w:r>
          </w:p>
        </w:tc>
        <w:tc>
          <w:tcPr>
            <w:tcW w:w="2880" w:type="dxa"/>
            <w:shd w:val="clear" w:color="auto" w:fill="1F3B57"/>
          </w:tcPr>
          <w:p w14:paraId="6841452E">
            <w:pPr>
              <w:spacing w:after="0" w:line="240" w:lineRule="auto"/>
            </w:pPr>
            <w:r>
              <w:rPr>
                <w:b/>
                <w:color w:val="FFFFFF"/>
                <w:sz w:val="19"/>
              </w:rPr>
              <w:t>Shape</w:t>
            </w:r>
          </w:p>
        </w:tc>
        <w:tc>
          <w:tcPr>
            <w:tcW w:w="2880" w:type="dxa"/>
            <w:shd w:val="clear" w:color="auto" w:fill="1F3B57"/>
          </w:tcPr>
          <w:p w14:paraId="67B1469B">
            <w:pPr>
              <w:spacing w:after="0" w:line="240" w:lineRule="auto"/>
            </w:pPr>
            <w:r>
              <w:rPr>
                <w:b/>
                <w:color w:val="FFFFFF"/>
                <w:sz w:val="19"/>
              </w:rPr>
              <w:t>Gotcha</w:t>
            </w:r>
          </w:p>
        </w:tc>
      </w:tr>
      <w:tr w14:paraId="6D76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6F5B2C">
            <w:pPr>
              <w:spacing w:after="0" w:line="240" w:lineRule="auto"/>
            </w:pPr>
            <w:r>
              <w:rPr>
                <w:sz w:val="18"/>
              </w:rPr>
              <w:t>fieldloop/deepgram-credentials</w:t>
            </w:r>
          </w:p>
        </w:tc>
        <w:tc>
          <w:tcPr>
            <w:tcW w:w="2880" w:type="dxa"/>
          </w:tcPr>
          <w:p w14:paraId="4A4E4A2F">
            <w:pPr>
              <w:spacing w:after="0" w:line="240" w:lineRule="auto"/>
            </w:pPr>
            <w:r>
              <w:rPr>
                <w:sz w:val="18"/>
              </w:rPr>
              <w:t>{ apiKey }</w:t>
            </w:r>
          </w:p>
        </w:tc>
        <w:tc>
          <w:tcPr>
            <w:tcW w:w="2880" w:type="dxa"/>
          </w:tcPr>
          <w:p w14:paraId="66058C59">
            <w:pPr>
              <w:spacing w:after="0" w:line="240" w:lineRule="auto"/>
            </w:pPr>
            <w:r>
              <w:rPr>
                <w:sz w:val="18"/>
              </w:rPr>
              <w:t>The Deepgram console key must be created with Member role or higher — a “Default”-scope key fails with 401 Insufficient permissions against POST /v1/auth/grant.</w:t>
            </w:r>
          </w:p>
        </w:tc>
      </w:tr>
      <w:tr w14:paraId="376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A83586B">
            <w:pPr>
              <w:spacing w:after="0" w:line="240" w:lineRule="auto"/>
            </w:pPr>
            <w:r>
              <w:rPr>
                <w:sz w:val="18"/>
              </w:rPr>
              <w:t>fieldloop/openai-api-key</w:t>
            </w:r>
          </w:p>
        </w:tc>
        <w:tc>
          <w:tcPr>
            <w:tcW w:w="2880" w:type="dxa"/>
          </w:tcPr>
          <w:p w14:paraId="15BC9DF2">
            <w:pPr>
              <w:spacing w:after="0" w:line="240" w:lineRule="auto"/>
            </w:pPr>
            <w:r>
              <w:rPr>
                <w:sz w:val="18"/>
              </w:rPr>
              <w:t>{ apiKey }</w:t>
            </w:r>
          </w:p>
        </w:tc>
        <w:tc>
          <w:tcPr>
            <w:tcW w:w="2880" w:type="dxa"/>
          </w:tcPr>
          <w:p w14:paraId="20729833">
            <w:pPr>
              <w:spacing w:after="0" w:line="240" w:lineRule="auto"/>
            </w:pPr>
            <w:r>
              <w:rPr>
                <w:sz w:val="18"/>
              </w:rPr>
              <w:t>None encountered.</w:t>
            </w:r>
          </w:p>
        </w:tc>
      </w:tr>
    </w:tbl>
    <w:p w14:paraId="7085F950"/>
    <w:p w14:paraId="5F472701">
      <w:pPr>
        <w:pStyle w:val="3"/>
      </w:pPr>
      <w:r>
        <w:t>9.3 Integration points</w:t>
      </w:r>
    </w:p>
    <w:p w14:paraId="60C3D635">
      <w:pPr>
        <w:pStyle w:val="25"/>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14:paraId="4BD69659">
      <w:pPr>
        <w:pStyle w:val="25"/>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14:paraId="3494EA09">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14:paraId="66FD6CEA">
      <w:pPr>
        <w:pStyle w:val="3"/>
      </w:pPr>
      <w:r>
        <w:t>9.4 The Deepgram WebSocket auth bug — a real, hard-won lesson</w:t>
      </w:r>
    </w:p>
    <w:p w14:paraId="0349AB65">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14:paraId="602BDD5F">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14:paraId="730F643B">
      <w:pPr>
        <w:pStyle w:val="3"/>
      </w:pPr>
      <w:r>
        <w:t>9.5 Other bugs found only once live testing was possible</w:t>
      </w:r>
    </w:p>
    <w:p w14:paraId="242EAE86">
      <w:pPr>
        <w:pStyle w:val="25"/>
      </w:pPr>
      <w:r>
        <w:t>The real model sometimes named a field in flagged_fields even when it left that field null — nothing to double-check on a blank input. Fixed so a field is only flagged if a value was genuinely filled in.</w:t>
      </w:r>
    </w:p>
    <w:p w14:paraId="3AC5E8B6">
      <w:pPr>
        <w:pStyle w:val="25"/>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14:paraId="286B5106">
      <w:pPr>
        <w:pStyle w:val="3"/>
      </w:pPr>
      <w:r>
        <w:t>9.6 What was built</w:t>
      </w:r>
    </w:p>
    <w:p w14:paraId="11AD9F4C">
      <w:pPr>
        <w:pStyle w:val="25"/>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14:paraId="4D56ED64">
      <w:pPr>
        <w:pStyle w:val="25"/>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14:paraId="62223719">
      <w:pPr>
        <w:pStyle w:val="25"/>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14:paraId="74FD4B15">
      <w:pPr>
        <w:pStyle w:val="25"/>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14:paraId="5C4315A4">
      <w:pPr>
        <w:pStyle w:val="3"/>
      </w:pPr>
      <w:r>
        <w:t>9.7 What was tested (real credentials, real audio, not mocked)</w:t>
      </w:r>
    </w:p>
    <w:p w14:paraId="40A199F9">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14:paraId="44A497B7">
      <w:pPr>
        <w:pStyle w:val="25"/>
      </w:pPr>
      <w:r>
        <w:t>A synthesized ~21-second spoken job description produced a live, accurate, incrementally-updating transcript in the browser.</w:t>
      </w:r>
    </w:p>
    <w:p w14:paraId="06A4D674">
      <w:pPr>
        <w:pStyle w:val="25"/>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14:paraId="19814C4D">
      <w:pPr>
        <w:pStyle w:val="25"/>
      </w:pPr>
      <w:r>
        <w:t>Real existing-customer matching: a synthesized phone number matched a real roster customer; extraction + client-side matching correctly set customerMode: 'existing' and flagged the selection for review.</w:t>
      </w:r>
    </w:p>
    <w:p w14:paraId="27A2597D">
      <w:pPr>
        <w:pStyle w:val="25"/>
      </w:pPr>
      <w:r>
        <w:t>Both real mic-failure paths (an actual OS-level permission denial, and a real “no capture backend available” environment) landed on the friendly error message with both recovery buttons present and clickable.</w:t>
      </w:r>
    </w:p>
    <w:p w14:paraId="503FCA43">
      <w:pPr>
        <w:pStyle w:val="25"/>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14:paraId="70791ECC">
      <w:pPr>
        <w:pStyle w:val="25"/>
      </w:pPr>
      <w:r>
        <w:t>Both new Lambdas correctly reject calls with no Authorization header.</w:t>
      </w:r>
    </w:p>
    <w:p w14:paraId="0C4522DA">
      <w:pPr>
        <w:pStyle w:val="25"/>
      </w:pPr>
      <w:r>
        <w:t>Zero regression on manual job creation.</w:t>
      </w:r>
    </w:p>
    <w:p w14:paraId="00780774">
      <w:pPr>
        <w:pStyle w:val="3"/>
      </w:pPr>
      <w:r>
        <w:t>9.8 Round 2 bug (user-reported): “Fill In Manually Instead” didn't open anything</w:t>
      </w:r>
    </w:p>
    <w:p w14:paraId="0AB35B4D">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14:paraId="62756825">
      <w:r>
        <w:br w:type="page"/>
      </w:r>
    </w:p>
    <w:p w14:paraId="4215B591">
      <w:pPr>
        <w:pStyle w:val="2"/>
      </w:pPr>
      <w:r>
        <w:t>10. SMS/Email &amp; Technician Onboarding Flow</w:t>
      </w:r>
    </w:p>
    <w:p w14:paraId="160E00E0">
      <w:pPr>
        <w:pStyle w:val="3"/>
      </w:pPr>
      <w:r>
        <w:t>10.1 The original design and why it changed</w:t>
      </w:r>
    </w:p>
    <w:p w14:paraId="7C9A3AB3">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14:paraId="77F0C7C4">
      <w:r>
        <w:rPr>
          <w:b w:val="0"/>
          <w:i w:val="0"/>
        </w:rPr>
        <w:t>Decisions locked in with the user:</w:t>
      </w:r>
    </w:p>
    <w:p w14:paraId="43C5D81B">
      <w:pPr>
        <w:pStyle w:val="25"/>
      </w:pPr>
      <w:r>
        <w:t>Setup link over raw password.</w:t>
      </w:r>
    </w:p>
    <w:p w14:paraId="5451A724">
      <w:pPr>
        <w:pStyle w:val="25"/>
      </w:pPr>
      <w:r>
        <w:t>48-hour token expiry.</w:t>
      </w:r>
    </w:p>
    <w:p w14:paraId="5502B136">
      <w:pPr>
        <w:pStyle w:val="25"/>
      </w:pPr>
      <w:r>
        <w:t>A resend does NOT invalidate the previous token — both stay valid until whichever is used first.</w:t>
      </w:r>
    </w:p>
    <w:p w14:paraId="20EE38CF">
      <w:pPr>
        <w:pStyle w:val="25"/>
      </w:pPr>
      <w:r>
        <w:t>A lightweight web fallback page is built now, not deferred to the separate Flutter mobile app.</w:t>
      </w:r>
    </w:p>
    <w:p w14:paraId="4B1C2C2C">
      <w:pPr>
        <w:pStyle w:val="25"/>
      </w:pPr>
      <w:r>
        <w:t>Password policy: 8+ characters, no complexity rule — technicians are field workers typing on a phone.</w:t>
      </w:r>
    </w:p>
    <w:p w14:paraId="0C2EF78E">
      <w:pPr>
        <w:pStyle w:val="3"/>
      </w:pPr>
      <w:r>
        <w:t>10.2 What was built</w:t>
      </w:r>
    </w:p>
    <w:p w14:paraId="14E0F6EC">
      <w:pPr>
        <w:pStyle w:val="25"/>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14:paraId="3FD6D8C9">
      <w:pPr>
        <w:pStyle w:val="25"/>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14:paraId="5E16CD61">
      <w:pPr>
        <w:pStyle w:val="25"/>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14:paraId="53D8C3C0">
      <w:pPr>
        <w:pStyle w:val="25"/>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14:paraId="6193F629">
      <w:pPr>
        <w:pStyle w:val="25"/>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14:paraId="552E4CAF">
      <w:pPr>
        <w:pStyle w:val="25"/>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14:paraId="67510978">
      <w:pPr>
        <w:pStyle w:val="25"/>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14:paraId="390AFC52">
      <w:pPr>
        <w:pStyle w:val="3"/>
      </w:pPr>
      <w:r>
        <w:t>10.3 Gotcha hit while applying migration 008</w:t>
      </w:r>
    </w:p>
    <w:p w14:paraId="2E720B4F">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14:paraId="4B6E0FD5">
      <w:pPr>
        <w:pStyle w:val="3"/>
      </w:pPr>
      <w:r>
        <w:t>10.4 What was tested (real, live — API-level and a real browser, not just code review)</w:t>
      </w:r>
    </w:p>
    <w:p w14:paraId="2E2CC9ED">
      <w:pPr>
        <w:pStyle w:val="25"/>
      </w:pPr>
      <w:r>
        <w:t>add-technician → confirmed a technician_setup_tokens row with a hashed token and expires_at exactly 48h out; confirmed the response surfaces credential_delivery.setup_link.</w:t>
      </w:r>
    </w:p>
    <w:p w14:paraId="4C94B724">
      <w:pPr>
        <w:pStyle w:val="25"/>
      </w:pPr>
      <w:r>
        <w:t>resend-technician-setup called twice for the same technician → confirmed two simultaneously-valid token rows, neither touched by the other.</w:t>
      </w:r>
    </w:p>
    <w:p w14:paraId="54CCCB69">
      <w:pPr>
        <w:pStyle w:val="25"/>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14:paraId="6CFAEA07">
      <w:pPr>
        <w:pStyle w:val="25"/>
      </w:pPr>
      <w:r>
        <w:t>Re-submitting the same (now-used) token, a garbage token, and a manually-expired token all returned the exact same byte-identical generic error message.</w:t>
      </w:r>
    </w:p>
    <w:p w14:paraId="207825DD">
      <w:pPr>
        <w:pStyle w:val="25"/>
      </w:pPr>
      <w:r>
        <w:t>Password-length validation rejected a 5-character password before the token was even considered.</w:t>
      </w:r>
    </w:p>
    <w:p w14:paraId="30AC6FF6">
      <w:pPr>
        <w:pStyle w:val="25"/>
      </w:pPr>
      <w:r>
        <w:t>Cross-tenant IDOR: resend-technician-setup with another real contractor's technician ID correctly rejected.</w:t>
      </w:r>
    </w:p>
    <w:p w14:paraId="55D4FBC7">
      <w:pPr>
        <w:pStyle w:val="25"/>
      </w:pPr>
      <w:r>
        <w:t>update-technician phone-number change on a not-yet-set-up technician → old token flipped to consumed_reason='phone_changed', a fresh token issued and sent to the corrected number.</w:t>
      </w:r>
    </w:p>
    <w:p w14:paraId="0E449F7F">
      <w:pPr>
        <w:pStyle w:val="25"/>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14:paraId="2887C258">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14:paraId="3CBC5B39">
      <w:r>
        <w:rPr>
          <w:b/>
          <w:color w:val="8A5A00"/>
        </w:rPr>
        <w:t>Current status: Supabase's Phone auth provider is still disabled project-wide (§6.3) — setting the password works and is fully verified, and the subsequent supabase.auth.signInWithPassword({ phone, password }) call specifically remains blocked until that provider is enabled. This is no longer a full block on technician sign-in, though — signInWithPassword({ email, password }) is manually tested and confirmed working today for any technician with an email on file (§8.1, §6.3). Twilio/SES are still not configured (§3.2) — every test above exercised the graceful “not delivered, here's the link” fallback path, not a real SMS/email send. SETUP_BASE_URL is a placeholder domain, needing a real one before links are genuinely usable outside local dev/testing.</w:t>
      </w:r>
    </w:p>
    <w:p w14:paraId="70287525">
      <w:pPr>
        <w:pStyle w:val="3"/>
      </w:pPr>
      <w:r>
        <w:t>10.5 Mobile-app contract (for the Flutter technician login)</w:t>
      </w:r>
    </w:p>
    <w:p w14:paraId="4DF14DE0">
      <w:pPr>
        <w:ind w:left="432"/>
      </w:pPr>
      <w:r>
        <w:rPr>
          <w:rFonts w:ascii="Consolas" w:hAnsi="Consolas"/>
          <w:color w:val="1A1A1A"/>
          <w:sz w:val="19"/>
        </w:rPr>
        <w:t>POST {API_BASE_URL}/technicians/complete-setup</w:t>
        <w:br/>
        <w:t>no auth header, body: { "token": "...", "new_password": "..." } (8+ chars, no complexity rule)</w:t>
        <w:br/>
        <w:t>→ { "success": true }, no session returned.</w:t>
        <w:br/>
        <w:br/>
        <w:t>All failure cases (invalid/expired/used token, deactivated technician) return the same:</w:t>
        <w:br/>
        <w:t>{ "error": "This setup link is invalid or has expired." } — do not try to distinguish them.</w:t>
        <w:br/>
        <w:br/>
        <w:t>Sign-in is a separate call, identical for first-ever and every later login:</w:t>
        <w:br/>
        <w:t>supabase.auth.signInWithPassword({ phone, password }) — or { email, password } if that's the identifier the technician has on file; both are manually tested and confirmed working today, except the phone path remains blocked for a technician with no email on file (see §6.3's corrected status).</w:t>
        <w:br/>
        <w:br/>
        <w:t>Deep link target: {SETUP_BASE_URL}/technician-setup?token=...</w:t>
        <w:br/>
        <w:t>(placeholder domain, see §10.2). An HTTPS universal link was chosen over a custom URI scheme</w:t>
        <w:br/>
        <w:t>(fieldloop://) because SMS clients often won't linkify non-http(s) schemes as tappable text.</w:t>
      </w:r>
    </w:p>
    <w:p>
      <w:pPr/>
      <w:r>
        <w:t>An in-app code alternative was added later (section 10.7) -- same endpoint, a different request shape: { "phone": "+19415551234", "code": "AB3D-3F9K", "new_password": "..." }. Dashes and case in the code do not matter (send exactly what the technician typed). Five wrong codes for the same phone locks that technician out for 15 minutes, during which even the correct code returns the same generic error -- there is deliberately no attempts-remaining counter to build a UI around.</w:t>
      </w:r>
    </w:p>
    <w:p w14:paraId="704BB5FF">
      <w:pPr>
        <w:pStyle w:val="3"/>
      </w:pPr>
      <w:r>
        <w:t>10.6 Messaging Abstraction Adapter ($0-cost Phase 1 messaging)</w:t>
      </w:r>
    </w:p>
    <w:p w14:paraId="427D2C47">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14:paraId="332A965C">
      <w:r>
        <w:rPr>
          <w:b w:val="0"/>
          <w:i w:val="0"/>
        </w:rPr>
        <w:t>The core pattern was sound and was adopted, but the directive as written didn't match this codebase and needed correcting before being implemented:</w:t>
      </w:r>
    </w:p>
    <w:p w14:paraId="0992E075">
      <w:pPr>
        <w:pStyle w:val="25"/>
      </w:pPr>
      <w:r>
        <w:t>It described “a Python microservice on AWS Lambda.” Every Lambda in this project is Node.js 20.x — there is no Python anywhere in this stack.</w:t>
      </w:r>
    </w:p>
    <w:p w14:paraId="727230DF">
      <w:pPr>
        <w:pStyle w:val="25"/>
      </w:pPr>
      <w:r>
        <w:t>It described a separate “MessagingAdapter microservice.” This project has no microservice layer distinct from Lambda + API Gateway, and not even a Lambda Layer — the adapter had to be built as one more shared/ helper, copied into each function folder that uses it.</w:t>
      </w:r>
    </w:p>
    <w:p w14:paraId="3B870257">
      <w:pPr>
        <w:pStyle w:val="25"/>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14:paraId="75E42989">
      <w:pPr>
        <w:pStyle w:val="25"/>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14:paraId="2F595EFF">
      <w:pPr>
        <w:pStyle w:val="25"/>
      </w:pPr>
      <w:r>
        <w:t>The directive's instruction to “keep Twilio SID/Auth Token unpopulated until go-live” was already true, unprompted.</w:t>
      </w:r>
    </w:p>
    <w:p w14:paraId="0B42C78E">
      <w:pPr>
        <w:pStyle w:val="4"/>
      </w:pPr>
      <w:r>
        <w:t>What was built</w:t>
      </w:r>
    </w:p>
    <w:p w14:paraId="2275DF32">
      <w:pPr>
        <w:pStyle w:val="25"/>
      </w:pPr>
      <w:r>
        <w:rPr>
          <w:b/>
        </w:rPr>
        <w:t xml:space="preserve">simulated_messages </w:t>
      </w:r>
      <w:r>
        <w:t>table (migration 009) — backs dev_log mode, recording what would have been sent (provider mode, channel, destination, subject/body) without actually sending anything.</w:t>
      </w:r>
    </w:p>
    <w:p w14:paraId="74618872">
      <w:pPr>
        <w:pStyle w:val="25"/>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64E1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43240A5">
            <w:pPr>
              <w:spacing w:after="0" w:line="240" w:lineRule="auto"/>
            </w:pPr>
            <w:r>
              <w:rPr>
                <w:b/>
                <w:color w:val="FFFFFF"/>
                <w:sz w:val="19"/>
              </w:rPr>
              <w:t>Mode</w:t>
            </w:r>
          </w:p>
        </w:tc>
        <w:tc>
          <w:tcPr>
            <w:tcW w:w="4320" w:type="dxa"/>
            <w:shd w:val="clear" w:color="auto" w:fill="1F3B57"/>
          </w:tcPr>
          <w:p w14:paraId="1E5CB1B5">
            <w:pPr>
              <w:spacing w:after="0" w:line="240" w:lineRule="auto"/>
            </w:pPr>
            <w:r>
              <w:rPr>
                <w:b/>
                <w:color w:val="FFFFFF"/>
                <w:sz w:val="19"/>
              </w:rPr>
              <w:t>Behavior</w:t>
            </w:r>
          </w:p>
        </w:tc>
      </w:tr>
      <w:tr w14:paraId="1B6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30B234">
            <w:pPr>
              <w:spacing w:after="0" w:line="240" w:lineRule="auto"/>
            </w:pPr>
            <w:r>
              <w:rPr>
                <w:sz w:val="18"/>
              </w:rPr>
              <w:t>dev_log</w:t>
            </w:r>
          </w:p>
        </w:tc>
        <w:tc>
          <w:tcPr>
            <w:tcW w:w="4320" w:type="dxa"/>
          </w:tcPr>
          <w:p w14:paraId="5B57C791">
            <w:pPr>
              <w:spacing w:after="0" w:line="240" w:lineRule="auto"/>
            </w:pPr>
            <w:r>
              <w:rPr>
                <w:sz w:val="18"/>
              </w:rPr>
              <w:t>Never sends anything real; inserts a row into simulated_messages, returns delivered: true, simulated: true.</w:t>
            </w:r>
          </w:p>
        </w:tc>
      </w:tr>
      <w:tr w14:paraId="065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97C0ACE">
            <w:pPr>
              <w:spacing w:after="0" w:line="240" w:lineRule="auto"/>
            </w:pPr>
            <w:r>
              <w:rPr>
                <w:sz w:val="18"/>
              </w:rPr>
              <w:t>dev_email (Phase 1 default)</w:t>
            </w:r>
          </w:p>
        </w:tc>
        <w:tc>
          <w:tcPr>
            <w:tcW w:w="4320" w:type="dxa"/>
          </w:tcPr>
          <w:p w14:paraId="7FD2890D">
            <w:pPr>
              <w:spacing w:after="0" w:line="240" w:lineRule="auto"/>
            </w:pPr>
            <w:r>
              <w:rPr>
                <w:sz w:val="18"/>
              </w:rPr>
              <w:t>Routes everything through real AWS SES email, regardless of preferredChannel, so an alpha tester actually receives something on a real device at $0 telecom cost. Fails gracefully (not an error) if the recipient has no email on file.</w:t>
            </w:r>
          </w:p>
        </w:tc>
      </w:tr>
      <w:tr w14:paraId="2381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E0754E7">
            <w:pPr>
              <w:spacing w:after="0" w:line="240" w:lineRule="auto"/>
            </w:pPr>
            <w:r>
              <w:rPr>
                <w:sz w:val="18"/>
              </w:rPr>
              <w:t>prod_sms</w:t>
            </w:r>
          </w:p>
        </w:tc>
        <w:tc>
          <w:tcPr>
            <w:tcW w:w="4320" w:type="dxa"/>
          </w:tcPr>
          <w:p w14:paraId="4D612608">
            <w:pPr>
              <w:spacing w:after="0" w:line="240" w:lineRule="auto"/>
            </w:pPr>
            <w:r>
              <w:rPr>
                <w:sz w:val="18"/>
              </w:rPr>
              <w:t>Real production behavior, byte-for-byte identical to what the three retrofitted Lambdas did before this adapter existed: honors preferredChannel, falling back to whichever destination is actually available.</w:t>
            </w:r>
          </w:p>
        </w:tc>
      </w:tr>
    </w:tbl>
    <w:p w14:paraId="19DE8538"/>
    <w:p w14:paraId="343133EE">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14:paraId="1DB926D1">
      <w:pPr>
        <w:pStyle w:val="4"/>
      </w:pPr>
      <w:r>
        <w:t>Known limitation, stated plainly</w:t>
      </w:r>
    </w:p>
    <w:p w14:paraId="6D302B58">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14:paraId="57864060">
      <w:pPr>
        <w:pStyle w:val="4"/>
      </w:pPr>
      <w:r>
        <w:t>What was tested</w:t>
      </w:r>
    </w:p>
    <w:p w14:paraId="74B1C805">
      <w:pPr>
        <w:pStyle w:val="25"/>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14:paraId="0C48D4DE">
      <w:pPr>
        <w:pStyle w:val="25"/>
      </w:pPr>
      <w:r>
        <w:t>dev_email mode, recipient has no email: a technician with no email short-circuited immediately with a specific “no email on file” reason, confirmed it never even attempted an SES call.</w:t>
      </w:r>
    </w:p>
    <w:p w14:paraId="5FD1DC2E">
      <w:pPr>
        <w:pStyle w:val="25"/>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14:paraId="46EF1711">
      <w:pPr>
        <w:pStyle w:val="25"/>
      </w:pPr>
      <w:r>
        <w:t>prod_sms mode (temporarily switched on, then reverted): confirmed byte-for-byte identical behavior to what existed before this adapter — a real regression check, not just “looks right.”</w:t>
      </w:r>
    </w:p>
    <w:p w14:paraId="5CDEA893">
      <w:pPr>
        <w:pStyle w:val="25"/>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14:paraId="2E2C6AF6">
      <w:pPr>
        <w:pStyle w:val="25"/>
      </w:pPr>
      <w:r>
        <w:t>All three functions confirmed back on MESSAGING_PROVIDER=dev_email at the end of this pass. npm run lint clean; zip contents verified before every upload.</w:t>
      </w:r>
    </w:p>
    <w:p w14:paraId="53E9EB35">
      <w:r>
        <w:br w:type="page"/>
      </w:r>
    </w:p>
    <w:p>
      <w:pPr>
        <w:pStyle w:val="3"/>
      </w:pPr>
      <w:r>
        <w:t>10.6a SES Sender/Recipient Verification — dev_email Mode Now Partially Live (2026-08-19)</w:t>
      </w:r>
    </w:p>
    <w:p>
      <w:pPr/>
      <w:r>
        <w:t>Section 10.6 built dev_email mode and set it as the Phase 1 default on add-technician / update-technician / resend-technician-setup, but at the time fieldloop/ses-credentials did not exist and zero SES identities were verified — every real send attempt failed gracefully with "SES sender not configured." That infrastructure gap is now partially closed, with no code changes — this section is purely AWS / Secrets Manager configuration.</w:t>
      </w:r>
    </w:p>
    <w:p>
      <w:pPr>
        <w:pStyle w:val="4"/>
      </w:pPr>
      <w:r>
        <w:t>What was done (verified independently via the AWS API, not just console screenshots)</w:t>
      </w:r>
    </w:p>
    <w:p>
      <w:pPr>
        <w:pStyle w:val="25"/>
      </w:pPr>
      <w:r>
        <w:rPr>
          <w:b/>
        </w:rPr>
        <w:t xml:space="preserve">Sender domain verified: </w:t>
      </w:r>
      <w:r>
        <w:t>fieldloopai.com — confirmed live via aws sesv2 get-email-identity: VerifiedForSendingStatus: true, DkimStatus: SUCCESS. (An earlier attempt at verifying a different domain, rrdmss.com, hit a real GreenGeeks/cPanel gotcha worth remembering if it recurs: cPanel’s Zone Editor auto-appends the base domain to whatever is typed in the Name field, so pasting SES’s full record name instead of just the subdomain part produces a doubled, non-matching hostname and a "DNS server could not find the specified domain name" error. fieldloopai.com was verified without hitting this.)</w:t>
      </w:r>
    </w:p>
    <w:p>
      <w:pPr>
        <w:pStyle w:val="25"/>
      </w:pPr>
      <w:r>
        <w:rPr>
          <w:b/>
        </w:rPr>
        <w:t xml:space="preserve">fieldloop/ses-credentials secret created </w:t>
      </w:r>
      <w:r>
        <w:t>in Secrets Manager: { "senderEmail": "noreply@fieldloopai.com" } — this is the exact shape messagingAdapter.js’s sendEmailReal() already expected (section 10.6), so it took effect immediately with no redeploy.</w:t>
      </w:r>
    </w:p>
    <w:p>
      <w:pPr>
        <w:pStyle w:val="25"/>
      </w:pPr>
      <w:r>
        <w:rPr>
          <w:b/>
        </w:rPr>
        <w:t xml:space="preserve">Two recipient addresses verified </w:t>
      </w:r>
      <w:r>
        <w:t>(seointern.jenex@gmail.com, premgca2025@gmail.com) via aws sesv2 create-email-identity plus each recipient clicking the confirmation link AWS sent them — confirmed live afterward via aws sesv2 get-email-identity, both VerifiedForSendingStatus: true.</w:t>
      </w:r>
    </w:p>
    <w:p>
      <w:pPr>
        <w:pStyle w:val="25"/>
      </w:pPr>
      <w:r>
        <w:rPr>
          <w:b/>
        </w:rPr>
        <w:t xml:space="preserve">SES production access requested </w:t>
      </w:r>
      <w:r>
        <w:t>— submitted via the console’s Account dashboard (transactional use case, describing the technician setup-link email plus future estimate/invoice notifications). Status as of this writing: still under AWS review — confirmed live via aws sesv2 get-account: ProductionAccessEnabled: false. This is an external approval with no fixed timeline on our side.</w:t>
      </w:r>
    </w:p>
    <w:p>
      <w:pPr>
        <w:pStyle w:val="4"/>
      </w:pPr>
      <w:r>
        <w:t>What this does and doesn’t unlock right now</w:t>
      </w:r>
    </w:p>
    <w:p>
      <w:pPr>
        <w:pStyle w:val="25"/>
      </w:pPr>
      <w:r>
        <w:rPr>
          <w:b/>
        </w:rPr>
        <w:t xml:space="preserve">Can send for real, today: </w:t>
      </w:r>
      <w:r>
        <w:t>from any noreply@ / @fieldloopai.com address, to seointern.jenex@gmail.com or premgca2025@gmail.com specifically — SES sandbox mode allows sending to any individually-verified recipient regardless of production-access status. A real Add Technician call using one of these two addresses as the technician’s email now produces a genuine email in that inbox, not just a graceful-failure response.</w:t>
      </w:r>
    </w:p>
    <w:p>
      <w:pPr>
        <w:pStyle w:val="25"/>
      </w:pPr>
      <w:r>
        <w:rPr>
          <w:b/>
        </w:rPr>
        <w:t xml:space="preserve">Cannot yet send to: </w:t>
      </w:r>
      <w:r>
        <w:t>any other/arbitrary address — i.e. a real technician’s actual inbox — until the production access request above is approved. This is a hard SES account-level restriction, not something messagingAdapter.js can work around.</w:t>
      </w:r>
    </w:p>
    <w:p>
      <w:pPr/>
      <w:r>
        <w:t>No MESSAGING_PROVIDER change was needed — it was already defaulted to dev_email since section 10.6, so this configuration alone is what flips real sends on for the two verified addresses. Once production access is approved, nothing code-side changes — dev_email mode will simply start succeeding for arbitrary recipients instead of only the two verified test addresses.</w:t>
      </w:r>
    </w:p>
    <w:p>
      <w:pPr>
        <w:pStyle w:val="4"/>
      </w:pPr>
      <w:r>
        <w:t>Files</w:t>
      </w:r>
    </w:p>
    <w:p>
      <w:pPr/>
      <w:r>
        <w:t>None — infrastructure/Secrets Manager only (fieldloop/ses-credentials created; no code, migration, or deployment changes).</w:t>
      </w:r>
    </w:p>
    <w:p>
      <w:pPr/>
    </w:p>
    <w:p>
      <w:pPr>
        <w:pStyle w:val="3"/>
      </w:pPr>
      <w:r>
        <w:t>10.7 In-App Setup Code (Flow A) -- a Rate-Limited Alternative to the Web Link</w:t>
      </w:r>
    </w:p>
    <w:p>
      <w:pPr>
        <w:pStyle w:val="4"/>
      </w:pPr>
      <w:r>
        <w:t>Why</w:t>
      </w:r>
    </w:p>
    <w:p>
      <w:pPr/>
      <w:r>
        <w:t>Two ways for a technician to finish setup on the future Flutter app were evaluated: the existing web-link flow (section 10.2, opens a browser) versus an in-app code the technician types directly into a ‘Have a setup code?’ screen. The web link's real blocker is that it needs a production domain plus iOS Associated Domains / Android App Links verification to open in the app rather than a browser -- and neither exists yet (SETUP_BASE_URL is still a placeholder, section 10.2). Until that domain work happens, tapping the link just opens a mobile browser, sets the password there, and the technician still has to separately find and open the app afterward -- it doesn't save the context-switch it looks like it would. The in-app code skips that dependency entirely and keeps the whole setup flow in one app, and reuses most of what was already built: the technician_setup_tokens table shape, the hash-and-lookup pattern in complete-technician-setup, and messagingAdapter.js for delivery.</w:t>
      </w:r>
    </w:p>
    <w:p>
      <w:pPr>
        <w:pStyle w:val="4"/>
      </w:pPr>
      <w:r>
        <w:t>Rate-limiting design</w:t>
      </w:r>
    </w:p>
    <w:p>
      <w:pPr/>
      <w:r>
        <w:t>The existing 256-bit link token's entire brute-force defense is its own entropy -- by explicit design, there was no rate limiting anywhere in this codebase, since a 256-bit token doesn't need it. An 8-character human-typable code has nowhere near that entropy (roughly 39 bits, from an alphabet excluding ambiguous characters 0/O/1/I/L), so switching to an in-app code required adding real throttling before it could ship. Since the code is looked up by its hash (the same pattern as the link token), a wrong guess can't be attributed to a specific technician until they're first identified some other way -- so the in-app path also collects the technician's phone number, alongside the code, purely to enable this lockout. A new table, technician_setup_attempts (technician_id primary key, failed_attempts, locked_until), tracks this: the lockout check runs before the submitted code is ever compared against the stored hash, so a locked-out technician and one who just mistyped their code look identical from the outside -- the same generic-error philosophy already used everywhere else in this flow. Five consecutive wrong codes locks that technician out for 15 minutes; a fresh code issued via resend resets the lockout, since that's a natural 'start over' point.</w:t>
      </w:r>
    </w:p>
    <w:p>
      <w:pPr>
        <w:pStyle w:val="4"/>
      </w:pPr>
      <w:r>
        <w:t>What was built</w:t>
      </w:r>
    </w:p>
    <w:p>
      <w:pPr/>
      <w:r>
        <w:t>Migration 011 (technician_setup_codes.sql) adds technician_setup_tokens.short_code_hash and creates technician_setup_attempts. technicianSetupTokens.js's issueSetupToken() now generates both the 256-bit link token and an 8-character code on the same row (shared expiry -- completing via either invalidates both), and resets any existing lockout for that technician on issue. add-technician, resend-technician-setup, and update-technician's phone-change path now send the code and the link together in the same SMS/email, so whichever surface the technician has works -- the response's credential_delivery.setup_code field surfaces it once if delivery fails, the same pattern already used for setup_link. complete-technician-setup was rewritten to accept either { token, new_password } (the original web-link shape, unchanged) or { phone, code, new_password } (the new in-app shape) -- both converge on the same finalizeSetup() logic (password set, tokens invalidated, technician_setup_attempts reset, audit log).</w:t>
      </w:r>
    </w:p>
    <w:p>
      <w:pPr>
        <w:pStyle w:val="4"/>
      </w:pPr>
      <w:r>
        <w:t>What was tested (real, live -- including a real debugging detour worth recording)</w:t>
      </w:r>
    </w:p>
    <w:p>
      <w:pPr>
        <w:pStyle w:val="25"/>
      </w:pPr>
      <w:r>
        <w:t>Happy path: a real disposable technician was created via add-technician, the real setup_code captured from the response, and complete-technician-setup called with { phone, code, new_password } -- { "success": true }, with technicians.password_changed and invite_status confirmed flipped correctly via a direct database read afterward.</w:t>
      </w:r>
    </w:p>
    <w:p>
      <w:pPr>
        <w:pStyle w:val="25"/>
      </w:pPr>
      <w:r>
        <w:t>Lockout: a second disposable technician was sent 5 consecutive wrong codes, each returning the identical generic error. A follow-up call using that technician's actual correct code was still rejected -- direct proof the lockout blocks even a correct code once triggered, not just wrong ones. A fresh, independent query afterward confirmed technician_setup_attempts recorded exactly the expected state: failed_attempts reset to 0, with locked_until set to precisely 15 minutes after the 5th attempt's timestamp.</w:t>
      </w:r>
    </w:p>
    <w:p>
      <w:pPr>
        <w:pStyle w:val="25"/>
      </w:pPr>
      <w:r>
        <w:t>A real debugging detour: immediately re-querying technician_setup_attempts from the same test script right after a write showed null, which looked like the lockout wasn't persisting. This was chased down with temporary verbose Lambda-side logging (added, then removed once resolved): CloudWatch Logs proved the write succeeded server-side every single time (status 200, the correct row echoed back in the response), and a separate, later script run against the same technician_id found the row correctly. This was a transient read-after-write artifact specific to the rapid-fire test script itself, not a real bug -- the actual security behavior (lockout blocking a correct code) was independently confirmed via the Lambda's own HTTP response, which doesn't depend on any client-side re-read. All test technicians, their Auth users, and their token/attempt rows were deleted afterward, including two Auth users that needed a delete retry after a transient AuthRetryableFetchError.</w:t>
      </w:r>
    </w:p>
    <w:p>
      <w:pPr>
        <w:pStyle w:val="4"/>
      </w:pPr>
      <w:r>
        <w:t>Files</w:t>
      </w:r>
    </w:p>
    <w:p>
      <w:pPr/>
      <w:r>
        <w:t>backend/sql/011_technician_setup_codes.sql (new, run in the Supabase SQL Editor); backend/functions/shared/technicianSetupTokens.js (edited -- generateSetupCode/canonicalizeCode/formatSetupCode added, issueSetupToken now issues both token and code); backend/functions/complete-technician-setup/index.js (rewritten -- dual token/code paths, finalizeSetup/recordFailedAttempt helpers); backend/functions/add-technician/, update-technician/, resend-technician-setup/ (all edited, deployed -- code delivery, plus add-technician/update-technician also gained the email-Auth-identity fix described in section 8.1).</w:t>
      </w:r>
    </w:p>
    <w:p>
      <w:pPr/>
    </w:p>
    <w:p w14:paraId="7E30C548">
      <w:pPr>
        <w:pStyle w:val="2"/>
      </w:pPr>
      <w:r>
        <w:t>11. FieldLoop AI — Knowledge Base (Estimating &amp; Field Q&amp;A)</w:t>
      </w:r>
    </w:p>
    <w:p>
      <w:pPr>
        <w:pStyle w:val="3"/>
      </w:pPr>
      <w:r>
        <w:t>11.1 Why</w:t>
      </w:r>
    </w:p>
    <w:p>
      <w:pPr/>
      <w:r>
        <w:t>The project owner brought a separate planning document sketching “FieldLoop AI’s” on-site estimating assistant — a voice+vision system that walks a contractor through building an estimate on a jobsite: they talk and take photos, the assistant checks what they said against a checklist for that scope of work, flags gaps, and assembles a structured line-item estimate. Four trades are planned overall. A knowledge base of real, verified facts — not an LLM improvising from general training — is the foundation that estimating assistant (and, separately, the mobile technician app’s in-field Q&amp;A) both retrieve from. This section documents that knowledge base’s full build history: an initial infrastructure-only pilot, its deliberate retirement, and the real fact-based system that replaced it and is live today.</w:t>
      </w:r>
    </w:p>
    <w:p>
      <w:pPr>
        <w:pStyle w:val="3"/>
      </w:pPr>
      <w:r>
        <w:t>11.2 Phase 1 pilot — built, then retired</w:t>
      </w:r>
    </w:p>
    <w:p>
      <w:pPr/>
      <w:r>
        <w:t>Before any real content existed, a first pass built the knowledge base as infrastructure only (“the pipe, not the water”): a staff review workflow so FieldLoop staff could draft and approve Q&amp;A-style entries, with no real facts written into it yet. This pass is kept here as a historical record — it was fully replaced once the client’s real content arrived (11.3) and no longer exists in the live schema.</w:t>
      </w:r>
    </w:p>
    <w:p>
      <w:pPr>
        <w:pStyle w:val="25"/>
      </w:pPr>
      <w:r>
        <w:t>estimate_knowledge_base table (migration 010_estimate_knowledge_base.sql) — trade, category, topic, answer, source_type, jurisdiction_dependent, status (pending / approved / rejected / superseded), version, previous_version_id, created_by, reviewed_by, reviewed_at.</w:t>
      </w:r>
    </w:p>
    <w:p>
      <w:pPr>
        <w:pStyle w:val="25"/>
      </w:pPr>
      <w:r>
        <w:t>Three Lambdas, staff-side auth (requireRole / fl_users): list-kb-entries (POST /kb-entries/list, any fl_user — read-only), create-kb-entry (POST /kb-entries, admin/onboarding — drafts a new entry as pending), review-kb-entry (POST /kb-entries/review, admin/onboarding — approves or rejects a pending entry).</w:t>
      </w:r>
    </w:p>
    <w:p>
      <w:pPr>
        <w:pStyle w:val="25"/>
      </w:pPr>
      <w:r>
        <w:t>A “Knowledge Base” panel in the Registration Dashboard (KnowledgeBasePanel.jsx), visible only to admin/onboarding roles. Built, deployed, and tested end-to-end (API-level and real-browser via Playwright) at the time — see the project’s git history for that record.</w:t>
      </w:r>
    </w:p>
    <w:p>
      <w:pPr>
        <w:pStyle w:val="4"/>
      </w:pPr>
      <w:r>
        <w:t>Why it was retired</w:t>
      </w:r>
    </w:p>
    <w:p>
      <w:pPr/>
      <w:r>
        <w:t>The client subsequently shared his own real, 500-fact sample dataset (a concrete driveway construction knowledge base) along with an independent architecture review of how it should be stored and queried. The real content’s natural shape — one atomic fact per row, organized under a trade → subcategory → category hierarchy, with topic tags — diverged from the pilot’s loose trade/category/topic/answer fields more than it converged toward them. Rather than force-fitting real content into a shape designed before any real content existed, the pilot table was dropped (013_retire_estimate_knowledge_base.sql — only 3 disposable test rows existed at the time, zero real data lost) and rebuilt as described below. The three pilot Lambdas and the Registration Dashboard panel were removed from active use; the Lambdas themselves were left deployed in AWS, idle, rather than torn down, since deleting deployed infrastructure is a harder-to-reverse step than removing a dead frontend reference and they cost nothing sitting idle.</w:t>
      </w:r>
    </w:p>
    <w:p>
      <w:pPr>
        <w:pStyle w:val="3"/>
      </w:pPr>
      <w:r>
        <w:t>11.3 What replaced it: the real fact-based Knowledge Base (live)</w:t>
      </w:r>
    </w:p>
    <w:p>
      <w:pPr/>
      <w:r>
        <w:t>Built from the client’s real 500-fact sample and a hybrid retrieval-first architecture: a technician’s (or, eventually, the estimating assistant’s) question is answered directly from a matched fact whenever retrieval is confident enough, and only escalates to an LLM — grounded strictly in the top retrieved facts, never inventing beyond them — when it isn’t. This keeps the common case fast and free of LLM cost, and keeps every answer traceable back to a real, reviewed fact rather than a model’s general knowledge.</w:t>
      </w:r>
    </w:p>
    <w:p>
      <w:pPr>
        <w:pStyle w:val="4"/>
      </w:pPr>
      <w:r>
        <w:t>Schema (012_kb_fact_system.sql)</w:t>
      </w:r>
    </w:p>
    <w:p>
      <w:pPr/>
      <w:r>
        <w:t>kb_trades → kb_subcategories → kb_categories → kb_entries. Each kb_entries row is one atomic fact: fact_title, fact, topic_tags (array), source_type, verify_locally (a caveat flag for facts that vary by local jurisdiction/code), embedding (a 1536-dimension vector for semantic search) plus embedding_model_version, status (pending / approved / rejected / superseded), version / previous_version_id. Full-text search is combined with vector similarity search (“hybrid search”) via a match_kb_entries() database function.</w:t>
      </w:r>
    </w:p>
    <w:p>
      <w:pPr>
        <w:pStyle w:val="4"/>
      </w:pPr>
      <w:r>
        <w:t>Retrieval Lambdas</w:t>
      </w:r>
    </w:p>
    <w:p>
      <w:pPr>
        <w:pStyle w:val="25"/>
      </w:pPr>
      <w:r>
        <w:t>search-kb-entries (POST /kb/search) — the ask-a-question endpoint. Accepts either a contractor login or a technician login. Embeds the question, searches the knowledge base, and either returns a matched fact directly (high confidence, no AI-generation cost) or asks GPT-4o-mini to synthesize an answer strictly from the top matched facts (lower confidence) — or honestly reports no match was found.</w:t>
      </w:r>
    </w:p>
    <w:p>
      <w:pPr>
        <w:pStyle w:val="25"/>
      </w:pPr>
      <w:r>
        <w:t>list-kb-trades (POST /kb/trades) — a discovery endpoint returning the full trade → subcategory list, so the mobile app can look up valid options without needing them hardcoded.</w:t>
      </w:r>
    </w:p>
    <w:p>
      <w:pPr>
        <w:pStyle w:val="4"/>
      </w:pPr>
      <w:r>
        <w:t>Import &amp; review tooling</w:t>
      </w:r>
    </w:p>
    <w:p>
      <w:pPr/>
      <w:r>
        <w:t>Content is imported via a developer-run script (not a Lambda — embedding hundreds of facts in one batch doesn’t fit a single Lambda invocation): it validates each row, generates embeddings, resolves or creates the trade/subcategory/category hierarchy, and inserts new facts as pending. A second script flips an approved batch to live. This approve step is an explicit, temporary stand-in for a fuller review workflow — the client asked that new content get a second-AI-model accuracy spot-check before going live, and which model performs that check is still an open decision, not yet built.</w:t>
      </w:r>
    </w:p>
    <w:p>
      <w:pPr/>
      <w:r>
        <w:t>The client’s real 500-fact concrete &amp; pavers driveway dataset has been imported and approved — real content, not placeholder test data.</w:t>
      </w:r>
    </w:p>
    <w:p>
      <w:pPr>
        <w:pStyle w:val="4"/>
      </w:pPr>
      <w:r>
        <w:t>Trade partitioning — a structural guarantee, not just a filter</w:t>
      </w:r>
    </w:p>
    <w:p>
      <w:pPr/>
      <w:r>
        <w:t>The client explicitly requested, after committing to build content for all 4 launch trades, that trade separation be enforced at the database storage level, not just by every query remembering to filter correctly — the same term (e.g. “depth”) can mean something different from one trade to another, and he wanted that risk closed structurally. The knowledge base table is now physically partitioned by trade at the database level, with a separate storage partition per trade (concrete &amp; pavers, general contractor, roofing, insulation) and a catch-all partition for any future trade. No application code changed — every existing Lambda and script continues to reference the table exactly as before; the database automatically routes each query to the correct partition.</w:t>
      </w:r>
    </w:p>
    <w:p>
      <w:pPr/>
      <w:r>
        <w:t>This was verified directly, not just assumed from the design: the exact same question asked against the correct trade returns a confident, correct answer, while the identical question asked against a different trade correctly comes back with no match — proof the separation is real, not just a filter that happens to be applied correctly today. No data was lost in the migration (500 rows in, 500 rows out, confirmed by direct count).</w:t>
      </w:r>
    </w:p>
    <w:p>
      <w:pPr>
        <w:pStyle w:val="4"/>
      </w:pPr>
      <w:r>
        <w:t>What was tested (real, live — not just code review)</w:t>
      </w:r>
    </w:p>
    <w:p>
      <w:pPr>
        <w:pStyle w:val="25"/>
      </w:pPr>
      <w:r>
        <w:t>Contractor path: signed in as the real test contractor account, asked realistic driveway questions, confirmed high-confidence direct answers with the correct jurisdiction-varies caveat flag, and confirmed a deliberately vague question correctly escalates to the AI-assisted path rather than returning nothing.</w:t>
      </w:r>
    </w:p>
    <w:p>
      <w:pPr>
        <w:pStyle w:val="25"/>
      </w:pPr>
      <w:r>
        <w:t>Technician path: since technician phone-based sign-in remains blocked on an unrelated, already-documented Supabase configuration gap (technicians can sign in with email today, not yet phone — see Section 10.7), this was verified using a disposable technician account signed in by email, confirming the technician-side authentication and lookup logic works end-to-end. This is not yet proof of the real phone-based technician flow, which stays blocked on that same, separately tracked gap.</w:t>
      </w:r>
    </w:p>
    <w:p>
      <w:pPr>
        <w:pStyle w:val="25"/>
      </w:pPr>
      <w:r>
        <w:t>All disposable test records created for verification were deleted afterward; the real 500-fact import was left in place, since it is real content, not test data.</w:t>
      </w:r>
    </w:p>
    <w:p>
      <w:pPr>
        <w:pStyle w:val="4"/>
      </w:pPr>
      <w:r>
        <w:t>Still open, not yet decided or built</w:t>
      </w:r>
    </w:p>
    <w:p>
      <w:pPr/>
      <w:r>
        <w:t>Which AI model performs the accuracy spot-check before new content goes live (the client left this deliberately open). A self-serve content upload interface — today, importing a new batch of facts requires a developer to run a script by hand; a simple upload panel is a reasonable future addition once the client is submitting content regularly. Wiring a spoken question on the mobile app through to this endpoint (the backend contract is ready and documented for the mobile team; the in-app UI itself is their scope, not this repo’s). The confidence threshold that decides between a direct answer and an AI-assisted one was tuned once against real test questions and should be expected to keep being refined as real usage accumulates.</w:t>
      </w:r>
    </w:p>
    <w:p>
      <w:pPr>
        <w:pStyle w:val="4"/>
      </w:pPr>
      <w:r>
        <w:t>Files</w:t>
      </w:r>
    </w:p>
    <w:p>
      <w:pPr>
        <w:pStyle w:val="25"/>
      </w:pPr>
      <w:r>
        <w:t>backend/sql/012_kb_fact_system.sql, 013_retire_estimate_knowledge_base.sql, 014_kb_entries_partition_by_trade.sql (new).</w:t>
      </w:r>
    </w:p>
    <w:p>
      <w:pPr>
        <w:pStyle w:val="25"/>
      </w:pPr>
      <w:r>
        <w:t>backend/functions/search-kb-entries/, list-kb-trades/ (new Lambdas, deployed). backend/functions/shared/technicianAuth.js (new).</w:t>
      </w:r>
    </w:p>
    <w:p>
      <w:pPr>
        <w:pStyle w:val="25"/>
      </w:pPr>
      <w:r>
        <w:t>backend/scripts/import-kb-entries.mjs, approve-kb-entries.mjs (new, developer-run tooling, not Lambdas).</w:t>
      </w:r>
    </w:p>
    <w:p>
      <w:pPr>
        <w:pStyle w:val="25"/>
      </w:pPr>
      <w:r>
        <w:t>src/registration-dashboard/KnowledgeBasePanel.jsx (removed). src/registration-dashboard/RegistrationDashboard.jsx, src/shared/services/api.js (edited — pilot references removed, real endpoints added).</w:t>
      </w:r>
    </w:p>
    <w:p>
      <w:pPr>
        <w:pStyle w:val="25"/>
      </w:pPr>
      <w:r>
        <w:t>Full technical design and decision record: Fieldloop Docs\FieldLoop_KB_Technical_Design.md (living document, shared with the client).</w:t>
      </w:r>
    </w:p>
    <w:p>
      <w:pPr>
        <w:pStyle w:val="3"/>
      </w:pPr>
      <w:r>
        <w:t>11.4 Contractor Self-Service Submission — Live</w:t>
      </w:r>
    </w:p>
    <w:p>
      <w:pPr/>
      <w:r>
        <w:t>This resolves one of the items listed as open in Section 11.3 above (“a self-serve content upload interface — today, importing a new batch of facts requires a developer to run a script by hand”): a contractor can now submit an individual fact directly from the Contractor Command Dashboard (Section 8.8), landing as status: 'pending' the same way a bulk-imported row does, reviewed via the same script pair (approve-kb-entries.mjs / reject-kb-entries.mjs) used for bulk imports, or — once the Platform Overview was built — via a real approve/reject action in that admin page (Section 13.4) scoped specifically to contractor submissions. This does not replace the bulk-import path (backend/scripts/import-kb-entries.mjs), which remains how a large batch of client-supplied content gets loaded; it adds a second, individual-fact path for a contractor's own field knowledge.</w:t>
      </w:r>
    </w:p>
    <w:p>
      <w:pPr/>
      <w:r>
        <w:t>Still open: which AI model performs the pre-approval accuracy spot-check remains the client's explicit, undecided call (Section 11.3); the admin-side review UI (Section 13.4) currently just approves/rejects as submitted, with no automated check in between.</w:t>
      </w:r>
    </w:p>
    <w:p w14:paraId="5F2A57A5">
      <w:pPr>
        <w:pStyle w:val="2"/>
      </w:pPr>
      <w:r>
        <w:t>12. Groq API Setup (Vendor Account Provisioning)</w:t>
      </w:r>
    </w:p>
    <w:p w14:paraId="278808EB">
      <w:r>
        <w:t>Documents account/secret provisioning only — Groq is one of the candidate LLM vendors named in the mobile-app planning documents for the voice/AI pipeline (Section 6.5's unresolved vendor-pairing conflict), but as of this writing nothing in this repo's code calls Groq's API. This section exists so the credential is provisioned and discoverable ahead of that integration work, following the same fieldloop/&lt;vendor&gt;-credentials Secrets Manager convention already used for Deepgram, OpenAI, Twilio, and SES (Section 1.2).</w:t>
      </w:r>
    </w:p>
    <w:p w14:paraId="3EAF231E">
      <w:pPr>
        <w:pStyle w:val="4"/>
      </w:pPr>
      <w:r>
        <w:t>Step 1 — Create the API key in Groq’s console</w:t>
      </w:r>
    </w:p>
    <w:p w14:paraId="5C59A448">
      <w:pPr>
        <w:pStyle w:val="25"/>
      </w:pPr>
      <w:r>
        <w:t>Go to https://console.groq.com/home</w:t>
      </w:r>
    </w:p>
    <w:p w14:paraId="722CB002">
      <w:pPr>
        <w:pStyle w:val="25"/>
      </w:pPr>
      <w:r>
        <w:t>Click API Keys</w:t>
      </w:r>
    </w:p>
    <w:p w14:paraId="56E013C6">
      <w:pPr>
        <w:pStyle w:val="25"/>
      </w:pPr>
      <w:r>
        <w:t>Click Create API Key, name it fieldloop-technician-app</w:t>
      </w:r>
    </w:p>
    <w:p w14:paraId="07840F73">
      <w:pPr>
        <w:pStyle w:val="25"/>
      </w:pPr>
      <w:r>
        <w:t>Click Done and copy the API key (shown once)</w:t>
      </w:r>
    </w:p>
    <w:p w14:paraId="5F7271B6">
      <w:pPr>
        <w:pStyle w:val="4"/>
      </w:pPr>
      <w:r>
        <w:t>Step 2 — Store it in AWS Secrets Manager</w:t>
      </w:r>
    </w:p>
    <w:p w14:paraId="73D0D823">
      <w:pPr>
        <w:pStyle w:val="25"/>
      </w:pPr>
      <w:r>
        <w:t>AWS Console → Secrets Manager → Store a new secret</w:t>
      </w:r>
    </w:p>
    <w:p w14:paraId="743048EF">
      <w:pPr>
        <w:pStyle w:val="25"/>
      </w:pPr>
      <w:r>
        <w:t>Choose “Other type of secret”</w:t>
      </w:r>
    </w:p>
    <w:p w14:paraId="6D6B5AF7">
      <w:pPr>
        <w:pStyle w:val="25"/>
      </w:pPr>
      <w:r>
        <w:t>Add a key/value pair — key is apiKey, value is the actual API key string copied in Step 1</w:t>
      </w:r>
    </w:p>
    <w:p w14:paraId="50603DE9">
      <w:pPr>
        <w:pStyle w:val="25"/>
      </w:pPr>
      <w:r>
        <w:t>Secret name: fieldloop/groq-api-key</w:t>
      </w:r>
    </w:p>
    <w:p w14:paraId="21ED0DA0">
      <w:pPr>
        <w:pStyle w:val="25"/>
      </w:pPr>
      <w:r>
        <w:t>Click through the defaults → Store</w:t>
      </w:r>
    </w:p>
    <w:p>
      <w:pPr>
        <w:pStyle w:val="2"/>
      </w:pPr>
      <w:r>
        <w:t>13. Platform Overview (Admin, Cross-Contractor Dashboard)</w:t>
      </w:r>
    </w:p>
    <w:p>
      <w:pPr>
        <w:pStyle w:val="3"/>
      </w:pPr>
      <w:r>
        <w:t>13.1 Why</w:t>
      </w:r>
    </w:p>
    <w:p>
      <w:pPr/>
      <w:r>
        <w:t>Everything built so far in this document is scoped to one contractor at a time (the Registration Dashboard's 8-step wizard loads one contractor; the Contractor Command Dashboard is that contractor's own view of their own data). The project owner asked for a genuinely new surface: a page for FieldLoop staff — specifically the client and the Jenex development team, not a contractor — to see the whole platform at once. Requested minimum: how many contractors exist and their status, individual contractor detail, usage per contractor, and revenue per contractor and in aggregate.</w:t>
      </w:r>
    </w:p>
    <w:p>
      <w:pPr>
        <w:pStyle w:val="3"/>
      </w:pPr>
      <w:r>
        <w:t>13.2 Data audit performed before building anything</w:t>
      </w:r>
    </w:p>
    <w:p>
      <w:pPr/>
      <w:r>
        <w:t>Live queries against the real Supabase project, not the schema documents alone, since the document's own recurring lesson (Section 5.2) is that intent and deployed reality regularly diverge:</w:t>
      </w:r>
    </w:p>
    <w:p>
      <w:pPr>
        <w:pStyle w:val="25"/>
      </w:pPr>
      <w:r>
        <w:t>19 contractors rows exist, but only 15 have a contractor_system_meta row at all (9 active, 6 pending) — 4 (“Luxe renovation”, “luxe” ×2, “reno”) have none, a live instance of the meta-row-insert bug already documented in Section 5.2. A naive status-breakdown query would silently drop these unless it explicitly handles the missing-row case.</w:t>
      </w:r>
    </w:p>
    <w:p>
      <w:pPr>
        <w:pStyle w:val="25"/>
      </w:pPr>
      <w:r>
        <w:t>is_sandbox is true on 0 of 19 contractors — meaning the existing jenex_dev role (sandbox-only by design, Section 7.3) currently shows nothing at all against real data. This directly shaped the role decision below.</w:t>
      </w:r>
    </w:p>
    <w:p>
      <w:pPr>
        <w:pStyle w:val="25"/>
      </w:pPr>
      <w:r>
        <w:t>Login tracking is a dead column, not a working feature: fl_users.last_login_at and contractor_users.last_login_at both exist in the schema, but every single row (8 fl_users, 5 contractor_users) has last_login_at = null — nothing in this codebase ever writes to it, since Supabase Auth happens client-side via the SDK, never through a Lambda that could set it.</w:t>
      </w:r>
    </w:p>
    <w:p>
      <w:pPr>
        <w:pStyle w:val="25"/>
      </w:pPr>
      <w:r>
        <w:t>Revenue is genuinely $0 everywhere, not a display bug: jobs.total_invoiced / total_paid / platform_fee_amount are real columns but 0 of 59 real jobs have any of them set; invoices has 0 rows (Section 8.6 — nothing writes to it yet, that is the mobile team's build). contractor_financials.platform_fee_rate (flat 1.95%, confirmed live) is the fee rate, not revenue collected — there is no subscription/billing-plan table anywhere in this schema, consistent with the “transaction-fee-only, no subscription” business model (Section 6.1).</w:t>
      </w:r>
    </w:p>
    <w:p>
      <w:pPr>
        <w:pStyle w:val="25"/>
      </w:pPr>
      <w:r>
        <w:t>kb_entries.reviewed_by and created_by both have no foreign-key constraint (verified via probe-insert) — safe to set reviewed_by directly to an fl_users.id.</w:t>
      </w:r>
    </w:p>
    <w:p>
      <w:pPr>
        <w:pStyle w:val="3"/>
      </w:pPr>
      <w:r>
        <w:t>13.3 Decisions made with the project owner before building</w:t>
      </w:r>
    </w:p>
    <w:p>
      <w:pPr>
        <w:pStyle w:val="25"/>
      </w:pPr>
      <w:r>
        <w:t>Role: gated behind the existing admin fl_users role — no new role added to the schema. jenex_dev was deliberately not reused, since it is sandbox-restricted by design and shows nothing against real data per the audit above. Confirmed with the project owner that the Jenex development team should also get full admin-level access here, the same as the client, rather than staying sandbox-limited.</w:t>
      </w:r>
    </w:p>
    <w:p>
      <w:pPr>
        <w:pStyle w:val="25"/>
      </w:pPr>
      <w:r>
        <w:t>Build scope: “core” (contractor list/status/detail, real usage counts, a compliance-expiration panel) plus every proposed extra — a data-health panel for contractors missing a status row, KB content/submission stats, and a CloudWatch pointer. Explicitly not included in this pass: new login-activity instrumentation (a login_events table plus wiring it into the auth path) — offered as an option, not chosen.</w:t>
      </w:r>
    </w:p>
    <w:p>
      <w:pPr>
        <w:pStyle w:val="25"/>
      </w:pPr>
      <w:r>
        <w:t>Revenue display: build the real aggregation now, showing an honest $0 / “no billing activity yet” state, rather than omitting the panel — so it is correct the moment real invoicing exists, with zero further backend work needed then.</w:t>
      </w:r>
    </w:p>
    <w:p>
      <w:pPr>
        <w:pStyle w:val="25"/>
      </w:pPr>
      <w:r>
        <w:t>Test accounts: explicitly no real emails for the client or the Jenex team were added this session — verified instead against the existing test-admin@example.com / a@a.com admin account already in the system (Appendix C). Production access is just creating a normal fl_users row with role = 'admin' via the same manual-linking process already documented in Section 5.6 — no code changes needed to go live with real people.</w:t>
      </w:r>
    </w:p>
    <w:p>
      <w:pPr>
        <w:pStyle w:val="25"/>
      </w:pPr>
      <w:r>
        <w:t>KB review scope: real approve/reject actions built into the panel, not just a read-only queue — for contractor submissions specifically (Section 11.4); the scripts remain the review path for the original bulk-CSV-import content.</w:t>
      </w:r>
    </w:p>
    <w:p>
      <w:pPr>
        <w:pStyle w:val="3"/>
      </w:pPr>
      <w:r>
        <w:t>13.4 What was built — first pass</w:t>
      </w:r>
    </w:p>
    <w:p>
      <w:pPr/>
      <w:r>
        <w:t>Four new Lambdas, all requireRole(event, ['admin']) plus enforceIpAllowlist, the same pattern as terminate-contractor / save-contractor-financials:</w:t>
      </w:r>
    </w:p>
    <w:p>
      <w:pPr>
        <w:pStyle w:val="25"/>
      </w:pPr>
      <w:r>
        <w:t>get-platform-overview (POST /platform/overview) — every KPI aggregated in application code over full-table selects (the same approach list-jobs's conflict-detection logic already uses rather than pushing aggregation into SQL, since these tables are small): contractor status breakdown including the missing-row bucket, technician/job counts, revenue from the real invoices table, compliance expirations (license/GL insurance within 60 days or already expired, across every contractor), and Knowledge Base stats (status counts, per-trade approved-content coverage, contractor-submission counts).</w:t>
      </w:r>
    </w:p>
    <w:p>
      <w:pPr>
        <w:pStyle w:val="25"/>
      </w:pPr>
      <w:r>
        <w:t>list-platform-contractors (POST /platform/contractors) — every contractor, left-joined to status/trade/job-count/active-technician-count in one call. Distinct from the existing list-contractors (a 50-row name-search picker for loading one contractor into the registration wizard) — this one is built for browsing/reporting on all of them at once, not searching for one.</w:t>
      </w:r>
    </w:p>
    <w:p>
      <w:pPr>
        <w:pStyle w:val="25"/>
      </w:pPr>
      <w:r>
        <w:t>list-kb-submissions-admin (POST /kb/admin/submissions) — every contractor's KB submissions (created_by set — the bulk importer never sets this column, a reliable way to isolate contractor submissions from the original 500-fact import), with the submitting contractor's name resolved via contractor_users.id → contractors.legal_name (no foreign key, a manual lookup, the same pattern used for ownership checks in Section 8.6).</w:t>
      </w:r>
    </w:p>
    <w:p>
      <w:pPr>
        <w:pStyle w:val="25"/>
      </w:pPr>
      <w:r>
        <w:t>review-kb-submission (POST /kb/admin/review) — approves or rejects one entry at a time. Two real guards, both verified live: refuses to act on a row that is not a contractor submission (created_by null, i.e. the bulk import), and refuses to act on a row that is not currently pending (already decided).</w:t>
      </w:r>
    </w:p>
    <w:p>
      <w:pPr/>
      <w:r>
        <w:t>Frontend: a new PlatformAdminDashboard.jsx, reachable at /staff/platform, gated both by a nav link only rendered for role === 'admin' in RegistrationDashboard.jsx's header and a route-level redirect in App.jsx for anyone who navigates there directly without the role — verified live that a non-admin (onboarding role) login sees neither the link nor can reach the page by URL. Reuses command-dashboard/dashboard.css rather than inventing a third design system — registration-dashboard's own registration.css turned out to be unused leftover Vite-template CSS; the real staff styling lives in shared/styles/global.css, which has no KPI/panel/table components at all, while dashboard.css already has exactly this shape, already proven in ContractorCommandDashboard.jsx.</w:t>
      </w:r>
    </w:p>
    <w:p>
      <w:pPr>
        <w:pStyle w:val="4"/>
      </w:pPr>
      <w:r>
        <w:t>Problem encountered: reused CSS hid every panel below the KPI row</w:t>
      </w:r>
    </w:p>
    <w:p>
      <w:pPr/>
      <w:r>
        <w:t>dashboard.css hides every .dash-panel by default and only shows one under a matching .page-N .section-N pair — a mechanism built for ContractorCommandDashboard's sidebar page-switcher. This first version of the new page had no sidebar/page-switcher at all, so every panel below the KPI row rendered completely invisible on first load — caught via a full-page screenshot during verification (the KPI grid showed real data; everything below it was blank). Fixed at the time by hardcoding page-1/section-1 onto the shell and every panel, since there was only ever one “page” in that first version; Section 13.6 below replaces that hardcode with a real tab mechanism.</w:t>
      </w:r>
    </w:p>
    <w:p>
      <w:pPr>
        <w:pStyle w:val="3"/>
      </w:pPr>
      <w:r>
        <w:t>13.5 What was tested — first pass (real, live — not just code review)</w:t>
      </w:r>
    </w:p>
    <w:p>
      <w:pPr>
        <w:pStyle w:val="25"/>
      </w:pPr>
      <w:r>
        <w:t>All four endpoints called live as the real test-admin@example.com / a@a.com account: platform/overview and platform/contractors returned real numbers matching a direct database check (19 contractors, 9 active / 6 pending / 4 missing-status, 14 of 15 active technicians, 59 jobs with a real status breakdown, $0 revenue).</w:t>
      </w:r>
    </w:p>
    <w:p>
      <w:pPr>
        <w:pStyle w:val="25"/>
      </w:pPr>
      <w:r>
        <w:t>review-kb-submission guard-tested both directions: attempting to approve a bulk-imported row (created_by = null) correctly returned 400 (“not a contractor submission”); attempting to re-approve an already-approved row correctly returned 400 (“already 'approved', not pending”).</w:t>
      </w:r>
    </w:p>
    <w:p>
      <w:pPr>
        <w:pStyle w:val="25"/>
      </w:pPr>
      <w:r>
        <w:t>Full loop tested twice — once at the API level (submit → appears in the admin queue with the correct submitter name → approve → status flips), once in a real Playwright-driven browser (seeded a real pending submission, logged in as admin, saw it in the pending-submissions panel, clicked Approve, saw the toast, confirmed the row disappeared without a page reload).</w:t>
      </w:r>
    </w:p>
    <w:p>
      <w:pPr>
        <w:pStyle w:val="25"/>
      </w:pPr>
      <w:r>
        <w:t>Role gating verified in a real browser both ways: onboarding-role login shows no “Platform Overview” link and is redirected away from /staff/platform on direct navigation; admin-role login sees the link and lands on a fully-populated page. Zero console errors.</w:t>
      </w:r>
    </w:p>
    <w:p>
      <w:pPr>
        <w:pStyle w:val="3"/>
      </w:pPr>
      <w:r>
        <w:t>13.6 UI/UX rework — real tabs and a contractor drill-down</w:t>
      </w:r>
    </w:p>
    <w:p>
      <w:pPr/>
      <w:r>
        <w:t>The project owner reviewed the first version directly and flagged it as a real design problem, not a small tweak: it looked static (flat panels, no interactive tables), there was no way to click into a specific contractor, and every section (contractor list, usage, revenue, and the rest) was crammed onto one page instead of being organized into distinct views. A design pass was planned first — tab/navigation structure, a data-visualization approach, drill-down data and fetching, technical scope, and a phasing order — confirmed, then built.</w:t>
      </w:r>
    </w:p>
    <w:p>
      <w:pPr>
        <w:pStyle w:val="4"/>
      </w:pPr>
      <w:r>
        <w:t>Real tab structure</w:t>
      </w:r>
    </w:p>
    <w:p>
      <w:pPr/>
      <w:r>
        <w:t>ContractorCommandDashboard.jsx already has a proven tab pattern: a numbered sidebar plus the same .page-N .section-N CSS mechanism whose display:none default had been worked around with a hardcode in the first version above. That hardcode was replaced with the real mechanism it was always meant to be: a genuine activeTab state and a sidebar with five real tabs — Overview, Contractors, Usage, Revenue, Knowledge Base — each panel tagged with the section number matching its tab. Overview became the “what needs my attention” landing view (the KPI row plus a compact alert strip — missing-status contractors, compliance expiring, pending KB submissions — each alert a button that jumps straight to the tab that resolves it) rather than also trying to be a full data browser. Contractors became its own tab specifically because it is the primary workflow, not a panel fighting five others for space. Usage and Revenue were split apart specifically so a still-genuinely-$0 revenue panel does not visually compete with panels that do have real data. Knowledge Base keeps content-coverage and the review queue together since both describe the current state of the KB.</w:t>
      </w:r>
    </w:p>
    <w:p>
      <w:pPr/>
      <w:r>
        <w:t>The contractor table became sortable (click any column header to toggle ascending/descending) and every row became clickable, navigating to the new drill-down route below.</w:t>
      </w:r>
    </w:p>
    <w:p>
      <w:pPr>
        <w:pStyle w:val="4"/>
      </w:pPr>
      <w:r>
        <w:t>Contractor drill-down — a real route, not a modal</w:t>
      </w:r>
    </w:p>
    <w:p>
      <w:pPr/>
      <w:r>
        <w:t>/staff/platform/contractors/:id, gated by the identical admin-only pattern as /staff/platform. A route was chosen over a modal because the payload is large (profile, compliance, financials, audit log, plus full operational usage) and this codebase's existing convention for viewing a full record is a full page (the Registration Dashboard itself), not a modal — modals here are reserved for quick actions (Add Technician, Create Job), not record browsing. A route is also bookmarkable and shareable between staff, which a modal state is not.</w:t>
      </w:r>
    </w:p>
    <w:p>
      <w:pPr/>
      <w:r>
        <w:t>Data sourcing needed one endpoint reused and one new one built. get-contractor (existing, already used by the Registration Dashboard) already returns everything profile-shaped for an admin, unmasked — contractor identity, compliance, operations, financials, meta, and the last 8 access_audit_log rows — reused here completely as-is, zero backend changes. It does not return operational usage (that contractor's actual jobs, technicians, invoices, KB submissions) — nothing in this repository returned that scoped to one contractor from the admin side, so a new Lambda, get-platform-contractor-usage (POST /platform/contractors/usage, admin-only), was built specifically for that gap: real jobs (direct contractor_id filter), technicians (same), invoices/estimates (joined through jobs, the same two-query pattern list-invoices/list-estimates already use), and KB submissions (resolved via contractor_users.id → contractor_id, the same lookup shape list-kb-submissions-admin already uses).</w:t>
      </w:r>
    </w:p>
    <w:p>
      <w:pPr>
        <w:pStyle w:val="4"/>
      </w:pPr>
      <w:r>
        <w:t>Problem encountered while testing this: every tab's panels stay mounted in the DOM</w:t>
      </w:r>
    </w:p>
    <w:p>
      <w:pPr/>
      <w:r>
        <w:t>Because every tab's panels stay mounted (just hidden via CSS, the same architecture ContractorCommandDashboard.jsx already uses), a test locator like “find the row containing this contractor's name” matched three different rows across three different tabs simultaneously — the roster table, the missing-status table, and the most-active-contractors table on the Usage tab all independently contain that contractor's name in the DOM at the same time. This is expected/correct given the architecture, not an application bug, but it means any test script against this page has to scope its locators to the visible tab's section, the same lesson this project's testing already learned once before on ContractorCommandDashboard.jsx (Section 7.4, Round 2's race-condition finding).</w:t>
      </w:r>
    </w:p>
    <w:p>
      <w:pPr>
        <w:pStyle w:val="3"/>
      </w:pPr>
      <w:r>
        <w:t>13.7 What was tested — UI/UX rework (real, live — not just code review)</w:t>
      </w:r>
    </w:p>
    <w:p>
      <w:pPr>
        <w:pStyle w:val="25"/>
      </w:pPr>
      <w:r>
        <w:t>New Lambda smoke-tested directly against the real “Luxe renovation” contractor (the one account with actual usage among the mostly-test-data 19 contractors) — returned 35 real jobs, 1 real technician, 0 invoices/estimates/KB submissions (accurate — that contractor has not touched those features).</w:t>
      </w:r>
    </w:p>
    <w:p>
      <w:pPr>
        <w:pStyle w:val="25"/>
      </w:pPr>
      <w:r>
        <w:t>Full browser flow: logged in as admin, opened Platform Overview, clicked through all 5 tabs and confirmed each shows its own distinct panel set, sorted the contractor table by the Jobs column (confirmed a 0-job contractor sorted first ascending), clicked into “Luxe renovation,” landed on the correct drill-down URL, confirmed the Jobs panel rendered real job rows (real customer names, real statuses/dates), then navigated back cleanly. Zero console errors throughout.</w:t>
      </w:r>
    </w:p>
    <w:p>
      <w:pPr>
        <w:pStyle w:val="25"/>
      </w:pPr>
      <w:r>
        <w:t>Confirmed visually (full-page screenshot) that Financials, Compliance, Technicians, Jobs, Invoices &amp; estimates, KB submissions, and Recent staff activity all render correctly on the drill-down page, including honest empty states for the two panels with no data yet for that particular contractor.</w:t>
      </w:r>
    </w:p>
    <w:p>
      <w:pPr>
        <w:pStyle w:val="3"/>
      </w:pPr>
      <w:r>
        <w:t>13.8 Explicitly deferred (not built this pass)</w:t>
      </w:r>
    </w:p>
    <w:p>
      <w:pPr/>
      <w:r>
        <w:t>Charts / data-visualization was flagged during planning as a real open decision — hand-rolled SVG, matching this codebase's zero-new-frontend-dependency pattern so far, versus a small charting library for faster and better-looking results for more chart types — and was not resolved before the project owner said to proceed, so it was held for a later pass per the agreed phasing (structure → drill-down → visualization → polish) rather than guessed at. A loading-skeleton / hover-polish pass was deferred for the same reason.</w:t>
      </w:r>
      <w:r>
        <w:t xml:space="preserve"> Both built in the very next pass — see Section 13.10.</w:t>
      </w:r>
    </w:p>
    <w:p>
      <w:pPr>
        <w:pStyle w:val="3"/>
      </w:pPr>
      <w:r>
        <w:t>13.9 Files</w:t>
      </w:r>
    </w:p>
    <w:p>
      <w:pPr/>
      <w:r>
        <w:t>backend/functions/get-platform-overview/, list-platform-contractors/, list-kb-submissions-admin/, review-kb-submission/, get-platform-contractor-usage/ (new Lambdas, deployed); backend/functions/package-lambda.ps1 (ValidateSet updated); src/registration-dashboard/PlatformAdminDashboard.jsx (new, then rewritten for real tabs); src/registration-dashboard/PlatformContractorDetail.jsx (new — the drill-down page); src/App.jsx (/staff/platform and /staff/platform/contractors/:id routes, both admin-only); src/registration-dashboard/RegistrationDashboard.jsx (admin-only nav link added); src/shared/services/api.js (getPlatformOverview, listPlatformContractors, listKbSubmissionsAdmin, reviewKbSubmission, getPlatformContractorUsage added); src/command-dashboard/dashboard.css (.clickable-row:hover added).</w:t>
      </w:r>
    </w:p>
    <w:p>
      <w:pPr>
        <w:pStyle w:val="3"/>
      </w:pPr>
      <w:r>
        <w:t>13.10 Polish Pass — Hand-Rolled Charts and Loading Skeletons</w:t>
      </w:r>
    </w:p>
    <w:p>
      <w:pPr>
        <w:pStyle w:val="4"/>
      </w:pPr>
      <w:r>
        <w:t>Design method</w:t>
      </w:r>
    </w:p>
    <w:p>
      <w:pPr/>
      <w:r>
        <w:t>Built following this workspace's dataviz skill rather than styling charts by eye — the skill's procedure (pick the form, then assign color by the job it does, validate, apply mark specs, add a hover layer, run an accessibility pass, then actually look at the render) was followed in order, form chosen before color, color last.</w:t>
      </w:r>
    </w:p>
    <w:p>
      <w:pPr>
        <w:pStyle w:val="25"/>
      </w:pPr>
      <w:r>
        <w:t>Contractor status (active/pending/suspended/terminated/no_status) is a part-to-whole job → a horizontal stacked bar, not a donut/pie — the skill's form guidance explicitly rules out a donut/pie here and separately flags a 2-slice pie as a straight anti-pattern. Colors come from the skill's status palette, not its categorical theme, because this data genuinely is state, not arbitrary series identity: active = good, suspended = warning, terminated = critical. 'Pending' and 'no_status' aren't good/bad, so they deliberately stay off the status scale — pending takes the categorical theme's slot-1 blue (neutral/informational), no_status (a data-quality gap, not a real business state) stays a plain muted gray.</w:t>
      </w:r>
    </w:p>
    <w:p>
      <w:pPr>
        <w:pStyle w:val="25"/>
      </w:pPr>
      <w:r>
        <w:t>Jobs by status is a magnitude-comparison job, but jobs.status has a real lifecycle order (verified live via probe-insert, Section 5.2/8.2: draft → scheduled → en_route → on_site → complete → closed → invoiced → paid) — so it is ordinal, not nominal, and gets the skill's ordinal ramp: one hue (blue), monotone lightness by stage. All 8 lifecycle stages render every time, including the 5 currently at zero — an honest, complete funnel rather than only showing the 3 stages with real data today.</w:t>
      </w:r>
    </w:p>
    <w:p>
      <w:pPr>
        <w:pStyle w:val="25"/>
      </w:pPr>
      <w:r>
        <w:t>KB content coverage by trade is one series across nominal categories (trades have no natural order) → every bar takes the same categorical slot-1 hue; magnitude is bar length only. Coloring nominal bars by their own value was explicitly avoided — the skill documents this as a real anti-pattern (it double-encodes bar length as hue and burns the identity channel on information the chart already shows).</w:t>
      </w:r>
    </w:p>
    <w:p>
      <w:pPr/>
      <w:r>
        <w:t>Hover tooltips: value leads (bold), label follows (secondary), per the skill's tooltip hierarchy — the opposite order from a legend. Implemented as pure CSS (:hover/:focus-visible on a tabindex="0" wrapper revealing an absolutely-positioned tooltip), so keyboard focus gets the identical tooltip to mouse hover with no extra JS state, and every chart sits directly beside or above the data table it summarizes — the skill's required table-view twin already existed in every case, nothing new needed there.</w:t>
      </w:r>
    </w:p>
    <w:p>
      <w:pPr/>
      <w:r>
        <w:t>No categorical-palette validator run was needed — none of the three charts assign a fresh multi-hue categorical palette (status colors are pre-validated and fixed by the skill's own rules; the two ordinal/single-hue charts are explicitly outside the categorical validator's scope, per the skill's own documentation of what it does and doesn't check).</w:t>
      </w:r>
    </w:p>
    <w:p>
      <w:pPr>
        <w:pStyle w:val="4"/>
      </w:pPr>
      <w:r>
        <w:t>Loading skeletons</w:t>
      </w:r>
    </w:p>
    <w:p>
      <w:pPr/>
      <w:r>
        <w:t>.loading-roster, used everywhere on this page, turned out to have zero CSS anywhere in the codebase — confirmed by a direct search — meaning every “Loading…” state on this page and on the pattern it copied from ContractorCommandDashboard.jsx was always just unstyled plain text. New skeleton classes (a CSS @keyframes opacity pulse, no JS animation) replace the plain text on the KPI row, the contractor roster table, the Overview/Usage panels, and the pending-KB-submissions list while their real requests are in flight.</w:t>
      </w:r>
    </w:p>
    <w:p>
      <w:pPr>
        <w:pStyle w:val="4"/>
      </w:pPr>
      <w:r>
        <w:t>What was tested (real, live — not just code review)</w:t>
      </w:r>
    </w:p>
    <w:p>
      <w:pPr>
        <w:pStyle w:val="25"/>
      </w:pPr>
      <w:r>
        <w:t>Build/lint clean; zero new frontend dependencies added (confirmed against package.json).</w:t>
      </w:r>
    </w:p>
    <w:p>
      <w:pPr>
        <w:pStyle w:val="25"/>
      </w:pPr>
      <w:r>
        <w:t>Real browser (Playwright): screenshotted all three charts fully rendered with real data (the stacked bar's true 9/6/0/0/4 split; the ordinal ramp visibly lightening toward the earlier lifecycle stages; the KB single-hue bar showing the real 500/0/0/0 split) — checked against the skill's own “render it and look at it” step, not just trusted from the code.</w:t>
      </w:r>
    </w:p>
    <w:p>
      <w:pPr>
        <w:pStyle w:val="25"/>
      </w:pPr>
      <w:r>
        <w:t>Hovered a live segment on the stacked bar and confirmed the tooltip rendered with the correct value-leads-label-follows hierarchy and the correct percentage.</w:t>
      </w:r>
    </w:p>
    <w:p>
      <w:pPr>
        <w:pStyle w:val="25"/>
      </w:pPr>
      <w:r>
        <w:t>Confirmed the loading skeleton actually renders, not just that the conditional logic looks right: throttled the network via a real Chrome DevTools Protocol session immediately before navigating to the page and screenshotted mid-load — five pulsing KPI placeholders and panel skeleton lines, not blank space or a layout jump.</w:t>
      </w:r>
    </w:p>
    <w:p>
      <w:pPr>
        <w:pStyle w:val="25"/>
      </w:pPr>
      <w:r>
        <w:t>Zero console errors across every screenshot.</w:t>
      </w:r>
    </w:p>
    <w:p>
      <w:pPr>
        <w:pStyle w:val="4"/>
      </w:pPr>
      <w:r>
        <w:t>Files</w:t>
      </w:r>
    </w:p>
    <w:p>
      <w:pPr/>
      <w:r>
        <w:t>src/command-dashboard/dashboard.css (chart-tooltip, chart-hoverable, stacked-bar/stacked-bar-segment, chart-legend, hbar-chart/hbar-row/hbar-track/hbar-fill, and the skeleton classes all added); src/registration-dashboard/PlatformAdminDashboard.jsx (ChartHoverable, StatusStackedBar, HorizontalBarChart, SkeletonKpiRow, SkeletonLines components added; wired into the Overview, Usage, and Knowledge Base tabs; every “Loading…” text state replaced with a skeleton).</w:t>
      </w:r>
    </w:p>
    <w:p w14:paraId="103632F9">
      <w:pPr>
        <w:pStyle w:val="2"/>
      </w:pPr>
      <w:r>
        <w:t>Appendix A: Full Lambda Function Reference</w:t>
      </w:r>
    </w:p>
    <w:p w14:paraId="577DF8F8">
      <w:pPr>
        <w:pStyle w:val="3"/>
      </w:pPr>
      <w:r>
        <w:t>A.1 Staff-side (Registration Dashboard) — auth via requireRole / fl_users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2208"/>
        <w:gridCol w:w="1276"/>
        <w:gridCol w:w="2938"/>
      </w:tblGrid>
      <w:tr w14:paraId="3069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5F76EAD4">
            <w:pPr>
              <w:spacing w:after="0" w:line="240" w:lineRule="auto"/>
            </w:pPr>
            <w:r>
              <w:rPr>
                <w:b/>
                <w:color w:val="FFFFFF"/>
                <w:sz w:val="19"/>
              </w:rPr>
              <w:t>Function folder</w:t>
            </w:r>
          </w:p>
        </w:tc>
        <w:tc>
          <w:tcPr>
            <w:tcW w:w="1728" w:type="dxa"/>
            <w:shd w:val="clear" w:color="auto" w:fill="1F3B57"/>
          </w:tcPr>
          <w:p w14:paraId="44CB7DE0">
            <w:pPr>
              <w:spacing w:after="0" w:line="240" w:lineRule="auto"/>
            </w:pPr>
            <w:r>
              <w:rPr>
                <w:b/>
                <w:color w:val="FFFFFF"/>
                <w:sz w:val="19"/>
              </w:rPr>
              <w:t>AWS Lambda name</w:t>
            </w:r>
          </w:p>
        </w:tc>
        <w:tc>
          <w:tcPr>
            <w:tcW w:w="1728" w:type="dxa"/>
            <w:shd w:val="clear" w:color="auto" w:fill="1F3B57"/>
          </w:tcPr>
          <w:p w14:paraId="0D24FA77">
            <w:pPr>
              <w:spacing w:after="0" w:line="240" w:lineRule="auto"/>
            </w:pPr>
            <w:r>
              <w:rPr>
                <w:b/>
                <w:color w:val="FFFFFF"/>
                <w:sz w:val="19"/>
              </w:rPr>
              <w:t>Route</w:t>
            </w:r>
          </w:p>
        </w:tc>
        <w:tc>
          <w:tcPr>
            <w:tcW w:w="1728" w:type="dxa"/>
            <w:shd w:val="clear" w:color="auto" w:fill="1F3B57"/>
          </w:tcPr>
          <w:p w14:paraId="0B5835CD">
            <w:pPr>
              <w:spacing w:after="0" w:line="240" w:lineRule="auto"/>
            </w:pPr>
            <w:r>
              <w:rPr>
                <w:b/>
                <w:color w:val="FFFFFF"/>
                <w:sz w:val="19"/>
              </w:rPr>
              <w:t>Role required</w:t>
            </w:r>
          </w:p>
        </w:tc>
        <w:tc>
          <w:tcPr>
            <w:tcW w:w="1728" w:type="dxa"/>
            <w:shd w:val="clear" w:color="auto" w:fill="1F3B57"/>
          </w:tcPr>
          <w:p w14:paraId="73A0CE29">
            <w:pPr>
              <w:spacing w:after="0" w:line="240" w:lineRule="auto"/>
            </w:pPr>
            <w:r>
              <w:rPr>
                <w:b/>
                <w:color w:val="FFFFFF"/>
                <w:sz w:val="19"/>
              </w:rPr>
              <w:t>Purpose</w:t>
            </w:r>
          </w:p>
        </w:tc>
      </w:tr>
      <w:tr w14:paraId="05B1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ED4B02">
            <w:pPr>
              <w:spacing w:after="0" w:line="240" w:lineRule="auto"/>
            </w:pPr>
            <w:r>
              <w:rPr>
                <w:sz w:val="18"/>
              </w:rPr>
              <w:t>create-contractor</w:t>
            </w:r>
          </w:p>
        </w:tc>
        <w:tc>
          <w:tcPr>
            <w:tcW w:w="1728" w:type="dxa"/>
          </w:tcPr>
          <w:p w14:paraId="1D3D426E">
            <w:pPr>
              <w:spacing w:after="0" w:line="240" w:lineRule="auto"/>
            </w:pPr>
            <w:r>
              <w:rPr>
                <w:sz w:val="18"/>
              </w:rPr>
              <w:t>fieldloop-create-contractor</w:t>
            </w:r>
          </w:p>
        </w:tc>
        <w:tc>
          <w:tcPr>
            <w:tcW w:w="1728" w:type="dxa"/>
          </w:tcPr>
          <w:p w14:paraId="12E13589">
            <w:pPr>
              <w:spacing w:after="0" w:line="240" w:lineRule="auto"/>
            </w:pPr>
            <w:r>
              <w:rPr>
                <w:sz w:val="18"/>
              </w:rPr>
              <w:t>POST /contractors</w:t>
            </w:r>
          </w:p>
        </w:tc>
        <w:tc>
          <w:tcPr>
            <w:tcW w:w="1728" w:type="dxa"/>
          </w:tcPr>
          <w:p w14:paraId="3D35B4CC">
            <w:pPr>
              <w:spacing w:after="0" w:line="240" w:lineRule="auto"/>
            </w:pPr>
            <w:r>
              <w:rPr>
                <w:sz w:val="18"/>
              </w:rPr>
              <w:t>admin, onboarding</w:t>
            </w:r>
          </w:p>
        </w:tc>
        <w:tc>
          <w:tcPr>
            <w:tcW w:w="1728" w:type="dxa"/>
          </w:tcPr>
          <w:p w14:paraId="138E24CE">
            <w:pPr>
              <w:spacing w:after="0" w:line="240" w:lineRule="auto"/>
            </w:pPr>
            <w:r>
              <w:rPr>
                <w:sz w:val="18"/>
              </w:rPr>
              <w:t>Step 2 — creates the contractor row, encrypts EIN</w:t>
            </w:r>
          </w:p>
        </w:tc>
      </w:tr>
      <w:tr w14:paraId="0924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410D44">
            <w:pPr>
              <w:spacing w:after="0" w:line="240" w:lineRule="auto"/>
            </w:pPr>
            <w:r>
              <w:rPr>
                <w:sz w:val="18"/>
              </w:rPr>
              <w:t>reveal-field</w:t>
            </w:r>
          </w:p>
        </w:tc>
        <w:tc>
          <w:tcPr>
            <w:tcW w:w="1728" w:type="dxa"/>
          </w:tcPr>
          <w:p w14:paraId="40B761D5">
            <w:pPr>
              <w:spacing w:after="0" w:line="240" w:lineRule="auto"/>
            </w:pPr>
            <w:r>
              <w:rPr>
                <w:sz w:val="18"/>
              </w:rPr>
              <w:t>fieldloop-reveal-field</w:t>
            </w:r>
          </w:p>
        </w:tc>
        <w:tc>
          <w:tcPr>
            <w:tcW w:w="1728" w:type="dxa"/>
          </w:tcPr>
          <w:p w14:paraId="72BDFA0F">
            <w:pPr>
              <w:spacing w:after="0" w:line="240" w:lineRule="auto"/>
            </w:pPr>
            <w:r>
              <w:rPr>
                <w:sz w:val="18"/>
              </w:rPr>
              <w:t>POST /reveal</w:t>
            </w:r>
          </w:p>
        </w:tc>
        <w:tc>
          <w:tcPr>
            <w:tcW w:w="1728" w:type="dxa"/>
          </w:tcPr>
          <w:p w14:paraId="68CB1DDE">
            <w:pPr>
              <w:spacing w:after="0" w:line="240" w:lineRule="auto"/>
            </w:pPr>
            <w:r>
              <w:rPr>
                <w:sz w:val="18"/>
              </w:rPr>
              <w:t>admin, onboarding, finance (further gated per-field)</w:t>
            </w:r>
          </w:p>
        </w:tc>
        <w:tc>
          <w:tcPr>
            <w:tcW w:w="1728" w:type="dxa"/>
          </w:tcPr>
          <w:p w14:paraId="3D50A608">
            <w:pPr>
              <w:spacing w:after="0" w:line="240" w:lineRule="auto"/>
            </w:pPr>
            <w:r>
              <w:rPr>
                <w:sz w:val="18"/>
              </w:rPr>
              <w:t>Decrypts and returns one secret value</w:t>
            </w:r>
          </w:p>
        </w:tc>
      </w:tr>
      <w:tr w14:paraId="73CA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0F5BA1">
            <w:pPr>
              <w:spacing w:after="0" w:line="240" w:lineRule="auto"/>
            </w:pPr>
            <w:r>
              <w:rPr>
                <w:sz w:val="18"/>
              </w:rPr>
              <w:t>save-contractor-financials</w:t>
            </w:r>
          </w:p>
        </w:tc>
        <w:tc>
          <w:tcPr>
            <w:tcW w:w="1728" w:type="dxa"/>
          </w:tcPr>
          <w:p w14:paraId="7E30D4E6">
            <w:pPr>
              <w:spacing w:after="0" w:line="240" w:lineRule="auto"/>
            </w:pPr>
            <w:r>
              <w:rPr>
                <w:sz w:val="18"/>
              </w:rPr>
              <w:t>fieldloop-save-contractor-financials</w:t>
            </w:r>
          </w:p>
        </w:tc>
        <w:tc>
          <w:tcPr>
            <w:tcW w:w="1728" w:type="dxa"/>
          </w:tcPr>
          <w:p w14:paraId="4E41EC7A">
            <w:pPr>
              <w:spacing w:after="0" w:line="240" w:lineRule="auto"/>
            </w:pPr>
            <w:r>
              <w:rPr>
                <w:sz w:val="18"/>
              </w:rPr>
              <w:t>POST /contractors/financials</w:t>
            </w:r>
          </w:p>
        </w:tc>
        <w:tc>
          <w:tcPr>
            <w:tcW w:w="1728" w:type="dxa"/>
          </w:tcPr>
          <w:p w14:paraId="118815F5">
            <w:pPr>
              <w:spacing w:after="0" w:line="240" w:lineRule="auto"/>
            </w:pPr>
            <w:r>
              <w:rPr>
                <w:sz w:val="18"/>
              </w:rPr>
              <w:t>admin only</w:t>
            </w:r>
          </w:p>
        </w:tc>
        <w:tc>
          <w:tcPr>
            <w:tcW w:w="1728" w:type="dxa"/>
          </w:tcPr>
          <w:p w14:paraId="506F0D8D">
            <w:pPr>
              <w:spacing w:after="0" w:line="240" w:lineRule="auto"/>
            </w:pPr>
            <w:r>
              <w:rPr>
                <w:sz w:val="18"/>
              </w:rPr>
              <w:t>Step 7 — bank/Stripe/card</w:t>
            </w:r>
          </w:p>
        </w:tc>
      </w:tr>
      <w:tr w14:paraId="3E4C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D661633">
            <w:pPr>
              <w:spacing w:after="0" w:line="240" w:lineRule="auto"/>
            </w:pPr>
            <w:r>
              <w:rPr>
                <w:sz w:val="18"/>
              </w:rPr>
              <w:t>get-contractor</w:t>
            </w:r>
          </w:p>
        </w:tc>
        <w:tc>
          <w:tcPr>
            <w:tcW w:w="1728" w:type="dxa"/>
          </w:tcPr>
          <w:p w14:paraId="0BB03929">
            <w:pPr>
              <w:spacing w:after="0" w:line="240" w:lineRule="auto"/>
            </w:pPr>
            <w:r>
              <w:rPr>
                <w:sz w:val="18"/>
              </w:rPr>
              <w:t>fieldloop-get-contractor</w:t>
            </w:r>
          </w:p>
        </w:tc>
        <w:tc>
          <w:tcPr>
            <w:tcW w:w="1728" w:type="dxa"/>
          </w:tcPr>
          <w:p w14:paraId="1DAB16B1">
            <w:pPr>
              <w:spacing w:after="0" w:line="240" w:lineRule="auto"/>
            </w:pPr>
            <w:r>
              <w:rPr>
                <w:sz w:val="18"/>
              </w:rPr>
              <w:t>POST /contractors/get</w:t>
            </w:r>
          </w:p>
        </w:tc>
        <w:tc>
          <w:tcPr>
            <w:tcW w:w="1728" w:type="dxa"/>
          </w:tcPr>
          <w:p w14:paraId="64329147">
            <w:pPr>
              <w:spacing w:after="0" w:line="240" w:lineRule="auto"/>
            </w:pPr>
            <w:r>
              <w:rPr>
                <w:sz w:val="18"/>
              </w:rPr>
              <w:t>any fl_user</w:t>
            </w:r>
          </w:p>
        </w:tc>
        <w:tc>
          <w:tcPr>
            <w:tcW w:w="1728" w:type="dxa"/>
          </w:tcPr>
          <w:p w14:paraId="16179C5F">
            <w:pPr>
              <w:spacing w:after="0" w:line="240" w:lineRule="auto"/>
            </w:pPr>
            <w:r>
              <w:rPr>
                <w:sz w:val="18"/>
              </w:rPr>
              <w:t>Fetches + role-masks the full contractor record across all 7 tables</w:t>
            </w:r>
          </w:p>
        </w:tc>
      </w:tr>
      <w:tr w14:paraId="1A97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9EEDEE2">
            <w:pPr>
              <w:spacing w:after="0" w:line="240" w:lineRule="auto"/>
            </w:pPr>
            <w:r>
              <w:rPr>
                <w:sz w:val="18"/>
              </w:rPr>
              <w:t>save-contractor-draft</w:t>
            </w:r>
          </w:p>
        </w:tc>
        <w:tc>
          <w:tcPr>
            <w:tcW w:w="1728" w:type="dxa"/>
          </w:tcPr>
          <w:p w14:paraId="256E628E">
            <w:pPr>
              <w:spacing w:after="0" w:line="240" w:lineRule="auto"/>
            </w:pPr>
            <w:r>
              <w:rPr>
                <w:sz w:val="18"/>
              </w:rPr>
              <w:t>fieldloop-save-contractor-draft</w:t>
            </w:r>
          </w:p>
        </w:tc>
        <w:tc>
          <w:tcPr>
            <w:tcW w:w="1728" w:type="dxa"/>
          </w:tcPr>
          <w:p w14:paraId="02E0359B">
            <w:pPr>
              <w:spacing w:after="0" w:line="240" w:lineRule="auto"/>
            </w:pPr>
            <w:r>
              <w:rPr>
                <w:sz w:val="18"/>
              </w:rPr>
              <w:t>POST /contractors/draft</w:t>
            </w:r>
          </w:p>
        </w:tc>
        <w:tc>
          <w:tcPr>
            <w:tcW w:w="1728" w:type="dxa"/>
          </w:tcPr>
          <w:p w14:paraId="3D520706">
            <w:pPr>
              <w:spacing w:after="0" w:line="240" w:lineRule="auto"/>
            </w:pPr>
            <w:r>
              <w:rPr>
                <w:sz w:val="18"/>
              </w:rPr>
              <w:t>admin, onboarding</w:t>
            </w:r>
          </w:p>
        </w:tc>
        <w:tc>
          <w:tcPr>
            <w:tcW w:w="1728" w:type="dxa"/>
          </w:tcPr>
          <w:p w14:paraId="2F867C07">
            <w:pPr>
              <w:spacing w:after="0" w:line="240" w:lineRule="auto"/>
            </w:pPr>
            <w:r>
              <w:rPr>
                <w:sz w:val="18"/>
              </w:rPr>
              <w:t>Steps 2–6, 8 — everything except financials</w:t>
            </w:r>
          </w:p>
        </w:tc>
      </w:tr>
      <w:tr w14:paraId="2D6C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896611">
            <w:pPr>
              <w:spacing w:after="0" w:line="240" w:lineRule="auto"/>
            </w:pPr>
            <w:r>
              <w:rPr>
                <w:sz w:val="18"/>
              </w:rPr>
              <w:t>activate-contractor</w:t>
            </w:r>
          </w:p>
        </w:tc>
        <w:tc>
          <w:tcPr>
            <w:tcW w:w="1728" w:type="dxa"/>
          </w:tcPr>
          <w:p w14:paraId="0D49D22D">
            <w:pPr>
              <w:spacing w:after="0" w:line="240" w:lineRule="auto"/>
            </w:pPr>
            <w:r>
              <w:rPr>
                <w:sz w:val="18"/>
              </w:rPr>
              <w:t>fieldloop-activate-contractor</w:t>
            </w:r>
          </w:p>
        </w:tc>
        <w:tc>
          <w:tcPr>
            <w:tcW w:w="1728" w:type="dxa"/>
          </w:tcPr>
          <w:p w14:paraId="3438443F">
            <w:pPr>
              <w:spacing w:after="0" w:line="240" w:lineRule="auto"/>
            </w:pPr>
            <w:r>
              <w:rPr>
                <w:sz w:val="18"/>
              </w:rPr>
              <w:t>POST /contractors/activate</w:t>
            </w:r>
          </w:p>
        </w:tc>
        <w:tc>
          <w:tcPr>
            <w:tcW w:w="1728" w:type="dxa"/>
          </w:tcPr>
          <w:p w14:paraId="10A2C4C0">
            <w:pPr>
              <w:spacing w:after="0" w:line="240" w:lineRule="auto"/>
            </w:pPr>
            <w:r>
              <w:rPr>
                <w:sz w:val="18"/>
              </w:rPr>
              <w:t>admin, onboarding</w:t>
            </w:r>
          </w:p>
        </w:tc>
        <w:tc>
          <w:tcPr>
            <w:tcW w:w="1728" w:type="dxa"/>
          </w:tcPr>
          <w:p w14:paraId="10FD7E88">
            <w:pPr>
              <w:spacing w:after="0" w:line="240" w:lineRule="auto"/>
            </w:pPr>
            <w:r>
              <w:rPr>
                <w:sz w:val="18"/>
              </w:rPr>
              <w:t>Step 8 — validates required fields, flips status to active</w:t>
            </w:r>
          </w:p>
        </w:tc>
      </w:tr>
      <w:tr w14:paraId="5FCA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C33B1A">
            <w:pPr>
              <w:spacing w:after="0" w:line="240" w:lineRule="auto"/>
            </w:pPr>
            <w:r>
              <w:rPr>
                <w:sz w:val="18"/>
              </w:rPr>
              <w:t>get-system-settings</w:t>
            </w:r>
          </w:p>
        </w:tc>
        <w:tc>
          <w:tcPr>
            <w:tcW w:w="1728" w:type="dxa"/>
          </w:tcPr>
          <w:p w14:paraId="6FA5F3A2">
            <w:pPr>
              <w:spacing w:after="0" w:line="240" w:lineRule="auto"/>
            </w:pPr>
            <w:r>
              <w:rPr>
                <w:sz w:val="18"/>
              </w:rPr>
              <w:t>fieldloop-get-system-settings</w:t>
            </w:r>
          </w:p>
        </w:tc>
        <w:tc>
          <w:tcPr>
            <w:tcW w:w="1728" w:type="dxa"/>
          </w:tcPr>
          <w:p w14:paraId="3792766B">
            <w:pPr>
              <w:spacing w:after="0" w:line="240" w:lineRule="auto"/>
            </w:pPr>
            <w:r>
              <w:rPr>
                <w:sz w:val="18"/>
              </w:rPr>
              <w:t>GET /settings</w:t>
            </w:r>
          </w:p>
        </w:tc>
        <w:tc>
          <w:tcPr>
            <w:tcW w:w="1728" w:type="dxa"/>
          </w:tcPr>
          <w:p w14:paraId="2CC7D537">
            <w:pPr>
              <w:spacing w:after="0" w:line="240" w:lineRule="auto"/>
            </w:pPr>
            <w:r>
              <w:rPr>
                <w:sz w:val="18"/>
              </w:rPr>
              <w:t>any</w:t>
            </w:r>
          </w:p>
        </w:tc>
        <w:tc>
          <w:tcPr>
            <w:tcW w:w="1728" w:type="dxa"/>
          </w:tcPr>
          <w:p w14:paraId="6219B745">
            <w:pPr>
              <w:spacing w:after="0" w:line="240" w:lineRule="auto"/>
            </w:pPr>
            <w:r>
              <w:rPr>
                <w:sz w:val="18"/>
              </w:rPr>
              <w:t>Step 1's security &amp; session policy panel</w:t>
            </w:r>
          </w:p>
        </w:tc>
      </w:tr>
      <w:tr w14:paraId="7D21D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4A423E">
            <w:pPr>
              <w:spacing w:after="0" w:line="240" w:lineRule="auto"/>
            </w:pPr>
            <w:r>
              <w:rPr>
                <w:sz w:val="18"/>
              </w:rPr>
              <w:t>save-system-settings</w:t>
            </w:r>
          </w:p>
        </w:tc>
        <w:tc>
          <w:tcPr>
            <w:tcW w:w="1728" w:type="dxa"/>
          </w:tcPr>
          <w:p w14:paraId="5C9B2FF3">
            <w:pPr>
              <w:spacing w:after="0" w:line="240" w:lineRule="auto"/>
            </w:pPr>
            <w:r>
              <w:rPr>
                <w:sz w:val="18"/>
              </w:rPr>
              <w:t>fieldloop-save-system-settings</w:t>
            </w:r>
          </w:p>
        </w:tc>
        <w:tc>
          <w:tcPr>
            <w:tcW w:w="1728" w:type="dxa"/>
          </w:tcPr>
          <w:p w14:paraId="7E1A24F9">
            <w:pPr>
              <w:spacing w:after="0" w:line="240" w:lineRule="auto"/>
            </w:pPr>
            <w:r>
              <w:rPr>
                <w:sz w:val="18"/>
              </w:rPr>
              <w:t>POST /settings</w:t>
            </w:r>
          </w:p>
        </w:tc>
        <w:tc>
          <w:tcPr>
            <w:tcW w:w="1728" w:type="dxa"/>
          </w:tcPr>
          <w:p w14:paraId="62E0E2D8">
            <w:pPr>
              <w:spacing w:after="0" w:line="240" w:lineRule="auto"/>
            </w:pPr>
            <w:r>
              <w:rPr>
                <w:sz w:val="18"/>
              </w:rPr>
              <w:t>admin only</w:t>
            </w:r>
          </w:p>
        </w:tc>
        <w:tc>
          <w:tcPr>
            <w:tcW w:w="1728" w:type="dxa"/>
          </w:tcPr>
          <w:p w14:paraId="00499370">
            <w:pPr>
              <w:spacing w:after="0" w:line="240" w:lineRule="auto"/>
            </w:pPr>
            <w:r>
              <w:rPr>
                <w:sz w:val="18"/>
              </w:rPr>
              <w:t>Step 1's security &amp; session policy panel</w:t>
            </w:r>
          </w:p>
        </w:tc>
      </w:tr>
      <w:tr w14:paraId="7E37E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533A4D">
            <w:pPr>
              <w:spacing w:after="0" w:line="240" w:lineRule="auto"/>
            </w:pPr>
            <w:r>
              <w:rPr>
                <w:sz w:val="18"/>
              </w:rPr>
              <w:t>export-contractor-pdf</w:t>
            </w:r>
          </w:p>
        </w:tc>
        <w:tc>
          <w:tcPr>
            <w:tcW w:w="1728" w:type="dxa"/>
          </w:tcPr>
          <w:p w14:paraId="226377DC">
            <w:pPr>
              <w:spacing w:after="0" w:line="240" w:lineRule="auto"/>
            </w:pPr>
            <w:r>
              <w:rPr>
                <w:sz w:val="18"/>
              </w:rPr>
              <w:t>fieldloop-export-contractor-pdf</w:t>
            </w:r>
          </w:p>
        </w:tc>
        <w:tc>
          <w:tcPr>
            <w:tcW w:w="1728" w:type="dxa"/>
          </w:tcPr>
          <w:p w14:paraId="10BEC629">
            <w:pPr>
              <w:spacing w:after="0" w:line="240" w:lineRule="auto"/>
            </w:pPr>
            <w:r>
              <w:rPr>
                <w:sz w:val="18"/>
              </w:rPr>
              <w:t>POST /contractors/pdf</w:t>
            </w:r>
          </w:p>
        </w:tc>
        <w:tc>
          <w:tcPr>
            <w:tcW w:w="1728" w:type="dxa"/>
          </w:tcPr>
          <w:p w14:paraId="7985586A">
            <w:pPr>
              <w:spacing w:after="0" w:line="240" w:lineRule="auto"/>
            </w:pPr>
            <w:r>
              <w:rPr>
                <w:sz w:val="18"/>
              </w:rPr>
              <w:t>admin only</w:t>
            </w:r>
          </w:p>
        </w:tc>
        <w:tc>
          <w:tcPr>
            <w:tcW w:w="1728" w:type="dxa"/>
          </w:tcPr>
          <w:p w14:paraId="08EDEC77">
            <w:pPr>
              <w:spacing w:after="0" w:line="240" w:lineRule="auto"/>
            </w:pPr>
            <w:r>
              <w:rPr>
                <w:sz w:val="18"/>
              </w:rPr>
              <w:t>Generates a real PDF via pdf-lib; secrets shown as “on file,” never decrypted into the PDF</w:t>
            </w:r>
          </w:p>
        </w:tc>
      </w:tr>
      <w:tr w14:paraId="4983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C5A1EF7">
            <w:pPr>
              <w:spacing w:after="0" w:line="240" w:lineRule="auto"/>
            </w:pPr>
            <w:r>
              <w:rPr>
                <w:sz w:val="18"/>
              </w:rPr>
              <w:t>create-contractor-portal-user</w:t>
            </w:r>
          </w:p>
        </w:tc>
        <w:tc>
          <w:tcPr>
            <w:tcW w:w="1728" w:type="dxa"/>
          </w:tcPr>
          <w:p w14:paraId="786DBFBE">
            <w:pPr>
              <w:spacing w:after="0" w:line="240" w:lineRule="auto"/>
            </w:pPr>
            <w:r>
              <w:rPr>
                <w:sz w:val="18"/>
              </w:rPr>
              <w:t>fieldloop-create-contractor-portal-user</w:t>
            </w:r>
          </w:p>
        </w:tc>
        <w:tc>
          <w:tcPr>
            <w:tcW w:w="1728" w:type="dxa"/>
          </w:tcPr>
          <w:p w14:paraId="763D508C">
            <w:pPr>
              <w:spacing w:after="0" w:line="240" w:lineRule="auto"/>
            </w:pPr>
            <w:r>
              <w:rPr>
                <w:sz w:val="18"/>
              </w:rPr>
              <w:t>POST /contractors/portal-user</w:t>
            </w:r>
          </w:p>
        </w:tc>
        <w:tc>
          <w:tcPr>
            <w:tcW w:w="1728" w:type="dxa"/>
          </w:tcPr>
          <w:p w14:paraId="44FF8546">
            <w:pPr>
              <w:spacing w:after="0" w:line="240" w:lineRule="auto"/>
            </w:pPr>
            <w:r>
              <w:rPr>
                <w:sz w:val="18"/>
              </w:rPr>
              <w:t>admin, onboarding</w:t>
            </w:r>
          </w:p>
        </w:tc>
        <w:tc>
          <w:tcPr>
            <w:tcW w:w="1728" w:type="dxa"/>
          </w:tcPr>
          <w:p w14:paraId="5C1CCBD5">
            <w:pPr>
              <w:spacing w:after="0" w:line="240" w:lineRule="auto"/>
            </w:pPr>
            <w:r>
              <w:rPr>
                <w:sz w:val="18"/>
              </w:rPr>
              <w:t>Creates the contractor's real Supabase Auth login + contractor_users row</w:t>
            </w:r>
          </w:p>
        </w:tc>
      </w:tr>
      <w:tr w14:paraId="433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05ED22F">
            <w:pPr>
              <w:spacing w:after="0" w:line="240" w:lineRule="auto"/>
            </w:pPr>
            <w:r>
              <w:rPr>
                <w:sz w:val="18"/>
              </w:rPr>
              <w:t>list-contractors</w:t>
            </w:r>
          </w:p>
        </w:tc>
        <w:tc>
          <w:tcPr>
            <w:tcW w:w="1728" w:type="dxa"/>
          </w:tcPr>
          <w:p w14:paraId="6D22A8C9">
            <w:pPr>
              <w:spacing w:after="0" w:line="240" w:lineRule="auto"/>
            </w:pPr>
            <w:r>
              <w:rPr>
                <w:sz w:val="18"/>
              </w:rPr>
              <w:t>fieldloop-list-contractors</w:t>
            </w:r>
          </w:p>
        </w:tc>
        <w:tc>
          <w:tcPr>
            <w:tcW w:w="1728" w:type="dxa"/>
          </w:tcPr>
          <w:p w14:paraId="32C03F85">
            <w:pPr>
              <w:spacing w:after="0" w:line="240" w:lineRule="auto"/>
            </w:pPr>
            <w:r>
              <w:rPr>
                <w:sz w:val="18"/>
              </w:rPr>
              <w:t>POST /contractors/list</w:t>
            </w:r>
          </w:p>
        </w:tc>
        <w:tc>
          <w:tcPr>
            <w:tcW w:w="1728" w:type="dxa"/>
          </w:tcPr>
          <w:p w14:paraId="07D8DAF7">
            <w:pPr>
              <w:spacing w:after="0" w:line="240" w:lineRule="auto"/>
            </w:pPr>
            <w:r>
              <w:rPr>
                <w:sz w:val="18"/>
              </w:rPr>
              <w:t>any fl_user</w:t>
            </w:r>
          </w:p>
        </w:tc>
        <w:tc>
          <w:tcPr>
            <w:tcW w:w="1728" w:type="dxa"/>
          </w:tcPr>
          <w:p w14:paraId="0AD0E62B">
            <w:pPr>
              <w:spacing w:after="0" w:line="240" w:lineRule="auto"/>
            </w:pPr>
            <w:r>
              <w:rPr>
                <w:sz w:val="18"/>
              </w:rPr>
              <w:t>Powers the Existing Contractors search tab; jenex_dev filtered to is_sandbox = true</w:t>
            </w:r>
          </w:p>
        </w:tc>
      </w:tr>
      <w:tr w14:paraId="374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BAD7E4">
            <w:pPr>
              <w:spacing w:after="0" w:line="240" w:lineRule="auto"/>
            </w:pPr>
            <w:r>
              <w:t>terminate-contractor</w:t>
            </w:r>
          </w:p>
        </w:tc>
        <w:tc>
          <w:tcPr>
            <w:tcW w:w="1728" w:type="dxa"/>
          </w:tcPr>
          <w:p w14:paraId="7A150B78">
            <w:pPr>
              <w:spacing w:after="0" w:line="240" w:lineRule="auto"/>
            </w:pPr>
            <w:r>
              <w:t>fieldloop-terminate-contractor</w:t>
            </w:r>
          </w:p>
        </w:tc>
        <w:tc>
          <w:tcPr>
            <w:tcW w:w="1728" w:type="dxa"/>
          </w:tcPr>
          <w:p w14:paraId="7796A6A8">
            <w:pPr>
              <w:spacing w:after="0" w:line="240" w:lineRule="auto"/>
            </w:pPr>
            <w:r>
              <w:t>POST /contractors/terminate</w:t>
            </w:r>
          </w:p>
        </w:tc>
        <w:tc>
          <w:tcPr>
            <w:tcW w:w="1728" w:type="dxa"/>
          </w:tcPr>
          <w:p w14:paraId="3060D9A9">
            <w:pPr>
              <w:spacing w:after="0" w:line="240" w:lineRule="auto"/>
            </w:pPr>
            <w:r>
              <w:t>admin only</w:t>
            </w:r>
          </w:p>
        </w:tc>
        <w:tc>
          <w:tcPr>
            <w:tcW w:w="1728" w:type="dxa"/>
          </w:tcPr>
          <w:p w14:paraId="6B5D7040">
            <w:pPr>
              <w:spacing w:after="0" w:line="240" w:lineRule="auto"/>
            </w:pPr>
            <w:r>
              <w:t>§7.5 — “Terminate + purge secrets”: flips contractor_system_meta.status to 'terminated' and permanently deletes every AWS Secrets Manager secret for that contractor (up to 8), nulling their *_ref columns. Does not delete any DB rows or audit history.</w:t>
            </w:r>
          </w:p>
        </w:tc>
      </w:tr>
      <w:tr w14:paraId="1EF8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list-kb-entries</w:t>
            </w:r>
          </w:p>
        </w:tc>
        <w:tc>
          <w:tcPr>
            <w:tcW w:w="1728" w:type="dxa"/>
          </w:tcPr>
          <w:p>
            <w:r>
              <w:t>fieldloop-list-kb-entries</w:t>
            </w:r>
          </w:p>
        </w:tc>
        <w:tc>
          <w:tcPr>
            <w:tcW w:w="1728" w:type="dxa"/>
          </w:tcPr>
          <w:p>
            <w:r>
              <w:t>POST /kb-entries/list</w:t>
            </w:r>
          </w:p>
        </w:tc>
        <w:tc>
          <w:tcPr>
            <w:tcW w:w="1728" w:type="dxa"/>
          </w:tcPr>
          <w:p>
            <w:r>
              <w:t>any fl_user</w:t>
            </w:r>
          </w:p>
        </w:tc>
        <w:tc>
          <w:tcPr>
            <w:tcW w:w="1728" w:type="dxa"/>
          </w:tcPr>
          <w:p>
            <w:r>
              <w:t>RETIRED — Section 11.2 pilot. Still deployed in AWS (idle) but no longer called by the frontend; superseded by the Lambdas in the table below.</w:t>
            </w:r>
          </w:p>
        </w:tc>
      </w:tr>
      <w:tr w14:paraId="52356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create-kb-entry</w:t>
            </w:r>
          </w:p>
        </w:tc>
        <w:tc>
          <w:tcPr>
            <w:tcW w:w="1728" w:type="dxa"/>
          </w:tcPr>
          <w:p>
            <w:r>
              <w:t>fieldloop-create-kb-entry</w:t>
            </w:r>
          </w:p>
        </w:tc>
        <w:tc>
          <w:tcPr>
            <w:tcW w:w="1728" w:type="dxa"/>
          </w:tcPr>
          <w:p>
            <w:r>
              <w:t>POST /kb-entries</w:t>
            </w:r>
          </w:p>
        </w:tc>
        <w:tc>
          <w:tcPr>
            <w:tcW w:w="1728" w:type="dxa"/>
          </w:tcPr>
          <w:p>
            <w:r>
              <w:t>admin, onboarding</w:t>
            </w:r>
          </w:p>
        </w:tc>
        <w:tc>
          <w:tcPr>
            <w:tcW w:w="1728" w:type="dxa"/>
          </w:tcPr>
          <w:p>
            <w:r>
              <w:t>RETIRED — Section 11.2 pilot. Still deployed in AWS (idle) but no longer called by the frontend.</w:t>
            </w:r>
          </w:p>
        </w:tc>
      </w:tr>
      <w:tr w14:paraId="391B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review-kb-entry</w:t>
            </w:r>
          </w:p>
        </w:tc>
        <w:tc>
          <w:tcPr>
            <w:tcW w:w="1728" w:type="dxa"/>
          </w:tcPr>
          <w:p>
            <w:r>
              <w:t>fieldloop-review-kb-entry</w:t>
            </w:r>
          </w:p>
        </w:tc>
        <w:tc>
          <w:tcPr>
            <w:tcW w:w="1728" w:type="dxa"/>
          </w:tcPr>
          <w:p>
            <w:r>
              <w:t>POST /kb-entries/review</w:t>
            </w:r>
          </w:p>
        </w:tc>
        <w:tc>
          <w:tcPr>
            <w:tcW w:w="1728" w:type="dxa"/>
          </w:tcPr>
          <w:p>
            <w:r>
              <w:t>admin, onboarding</w:t>
            </w:r>
          </w:p>
        </w:tc>
        <w:tc>
          <w:tcPr>
            <w:tcW w:w="1728" w:type="dxa"/>
          </w:tcPr>
          <w:p>
            <w:r>
              <w:t>RETIRED — Section 11.2 pilot. Still deployed in AWS (idle) but no longer called by the frontend.</w:t>
            </w:r>
          </w:p>
        </w:tc>
      </w:tr>
      <w:tr>
        <w:tc>
          <w:tcPr>
            <w:tcW w:type="dxa" w:w="1217"/>
          </w:tcPr>
          <w:p>
            <w:r>
              <w:t>get-platform-overview</w:t>
            </w:r>
          </w:p>
        </w:tc>
        <w:tc>
          <w:tcPr>
            <w:tcW w:type="dxa" w:w="1217"/>
          </w:tcPr>
          <w:p>
            <w:r>
              <w:t>fieldloop-get-platform-overview</w:t>
            </w:r>
          </w:p>
        </w:tc>
        <w:tc>
          <w:tcPr>
            <w:tcW w:type="dxa" w:w="2208"/>
          </w:tcPr>
          <w:p>
            <w:r>
              <w:t>POST /platform/overview</w:t>
            </w:r>
          </w:p>
        </w:tc>
        <w:tc>
          <w:tcPr>
            <w:tcW w:type="dxa" w:w="1276"/>
          </w:tcPr>
          <w:p>
            <w:r>
              <w:t>admin only</w:t>
            </w:r>
          </w:p>
        </w:tc>
        <w:tc>
          <w:tcPr>
            <w:tcW w:type="dxa" w:w="2938"/>
          </w:tcPr>
          <w:p>
            <w:r>
              <w:t>Section 13.4 — cross-contractor KPIs: contractor status breakdown (incl. contractors with no contractor_system_meta row), technician/job counts, real revenue (honest $0 until real invoicing exists), compliance expirations, KB content/submission stats</w:t>
            </w:r>
          </w:p>
        </w:tc>
      </w:tr>
      <w:tr>
        <w:tc>
          <w:tcPr>
            <w:tcW w:type="dxa" w:w="1217"/>
          </w:tcPr>
          <w:p>
            <w:r>
              <w:t>list-platform-contractors</w:t>
            </w:r>
          </w:p>
        </w:tc>
        <w:tc>
          <w:tcPr>
            <w:tcW w:type="dxa" w:w="1217"/>
          </w:tcPr>
          <w:p>
            <w:r>
              <w:t>fieldloop-list-platform-contractors</w:t>
            </w:r>
          </w:p>
        </w:tc>
        <w:tc>
          <w:tcPr>
            <w:tcW w:type="dxa" w:w="2208"/>
          </w:tcPr>
          <w:p>
            <w:r>
              <w:t>POST /platform/contractors</w:t>
            </w:r>
          </w:p>
        </w:tc>
        <w:tc>
          <w:tcPr>
            <w:tcW w:type="dxa" w:w="1276"/>
          </w:tcPr>
          <w:p>
            <w:r>
              <w:t>admin only</w:t>
            </w:r>
          </w:p>
        </w:tc>
        <w:tc>
          <w:tcPr>
            <w:tcW w:type="dxa" w:w="2938"/>
          </w:tcPr>
          <w:p>
            <w:r>
              <w:t>Section 13.4 — every contractor on the platform with status/trade/usage counts in one call, unlike list-contractors’ 50-row name-search picker</w:t>
            </w:r>
          </w:p>
        </w:tc>
      </w:tr>
      <w:tr>
        <w:tc>
          <w:tcPr>
            <w:tcW w:type="dxa" w:w="1217"/>
          </w:tcPr>
          <w:p>
            <w:r>
              <w:t>list-kb-submissions-admin</w:t>
            </w:r>
          </w:p>
        </w:tc>
        <w:tc>
          <w:tcPr>
            <w:tcW w:type="dxa" w:w="1217"/>
          </w:tcPr>
          <w:p>
            <w:r>
              <w:t>fieldloop-list-kb-submissions-admin</w:t>
            </w:r>
          </w:p>
        </w:tc>
        <w:tc>
          <w:tcPr>
            <w:tcW w:type="dxa" w:w="2208"/>
          </w:tcPr>
          <w:p>
            <w:r>
              <w:t>POST /kb/admin/submissions</w:t>
            </w:r>
          </w:p>
        </w:tc>
        <w:tc>
          <w:tcPr>
            <w:tcW w:type="dxa" w:w="1276"/>
          </w:tcPr>
          <w:p>
            <w:r>
              <w:t>admin only</w:t>
            </w:r>
          </w:p>
        </w:tc>
        <w:tc>
          <w:tcPr>
            <w:tcW w:type="dxa" w:w="2938"/>
          </w:tcPr>
          <w:p>
            <w:r>
              <w:t>Section 13.4 — every contractor’s KB submissions (not just one contractor’s), optional status filter</w:t>
            </w:r>
          </w:p>
        </w:tc>
      </w:tr>
      <w:tr>
        <w:tc>
          <w:tcPr>
            <w:tcW w:type="dxa" w:w="1217"/>
          </w:tcPr>
          <w:p>
            <w:r>
              <w:t>review-kb-submission</w:t>
            </w:r>
          </w:p>
        </w:tc>
        <w:tc>
          <w:tcPr>
            <w:tcW w:type="dxa" w:w="1217"/>
          </w:tcPr>
          <w:p>
            <w:r>
              <w:t>fieldloop-review-kb-submission</w:t>
            </w:r>
          </w:p>
        </w:tc>
        <w:tc>
          <w:tcPr>
            <w:tcW w:type="dxa" w:w="2208"/>
          </w:tcPr>
          <w:p>
            <w:r>
              <w:t>POST /kb/admin/review</w:t>
            </w:r>
          </w:p>
        </w:tc>
        <w:tc>
          <w:tcPr>
            <w:tcW w:type="dxa" w:w="1276"/>
          </w:tcPr>
          <w:p>
            <w:r>
              <w:t>admin only</w:t>
            </w:r>
          </w:p>
        </w:tc>
        <w:tc>
          <w:tcPr>
            <w:tcW w:type="dxa" w:w="2938"/>
          </w:tcPr>
          <w:p>
            <w:r>
              <w:t>Section 13.4 — approve/reject a single contractor-submitted KB fact; refuses to act on a non-submission row or an already-decided one</w:t>
            </w:r>
          </w:p>
        </w:tc>
      </w:tr>
      <w:tr>
        <w:tc>
          <w:tcPr>
            <w:tcW w:type="dxa" w:w="1217"/>
          </w:tcPr>
          <w:p>
            <w:r>
              <w:t>get-platform-contractor-usage</w:t>
            </w:r>
          </w:p>
        </w:tc>
        <w:tc>
          <w:tcPr>
            <w:tcW w:type="dxa" w:w="1217"/>
          </w:tcPr>
          <w:p>
            <w:r>
              <w:t>fieldloop-get-platform-contractor-usage</w:t>
            </w:r>
          </w:p>
        </w:tc>
        <w:tc>
          <w:tcPr>
            <w:tcW w:type="dxa" w:w="2208"/>
          </w:tcPr>
          <w:p>
            <w:r>
              <w:t>POST /platform/contractors/usage</w:t>
            </w:r>
          </w:p>
        </w:tc>
        <w:tc>
          <w:tcPr>
            <w:tcW w:type="dxa" w:w="1276"/>
          </w:tcPr>
          <w:p>
            <w:r>
              <w:t>admin only</w:t>
            </w:r>
          </w:p>
        </w:tc>
        <w:tc>
          <w:tcPr>
            <w:tcW w:type="dxa" w:w="2938"/>
          </w:tcPr>
          <w:p>
            <w:r>
              <w:t>Section 13.6 — one contractor’s real jobs/technicians/invoices/estimates/KB submissions, for the Platform Overview’s contractor drill-down. Complements get-contractor (profile/compliance/financials/audit-log), which this Lambda deliberately does not duplicate</w:t>
            </w:r>
          </w:p>
        </w:tc>
      </w:tr>
    </w:tbl>
    <w:p w14:paraId="79BB2511"/>
    <w:p w14:paraId="0D69FB5D">
      <w:pPr>
        <w:pStyle w:val="3"/>
      </w:pPr>
      <w:r>
        <w:t>A.2 Contractor-side (Command Dashboard) — auth via requireContractorRole / contractor_users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1727"/>
        <w:gridCol w:w="1946"/>
        <w:gridCol w:w="1728"/>
        <w:gridCol w:w="1728"/>
      </w:tblGrid>
      <w:tr w14:paraId="7E53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20B4A7B9">
            <w:pPr>
              <w:spacing w:after="0" w:line="240" w:lineRule="auto"/>
            </w:pPr>
            <w:r>
              <w:rPr>
                <w:b/>
                <w:color w:val="FFFFFF"/>
                <w:sz w:val="19"/>
              </w:rPr>
              <w:t>Function folder</w:t>
            </w:r>
          </w:p>
        </w:tc>
        <w:tc>
          <w:tcPr>
            <w:tcW w:w="1728" w:type="dxa"/>
            <w:shd w:val="clear" w:color="auto" w:fill="1F3B57"/>
          </w:tcPr>
          <w:p w14:paraId="720C7842">
            <w:pPr>
              <w:spacing w:after="0" w:line="240" w:lineRule="auto"/>
            </w:pPr>
            <w:r>
              <w:rPr>
                <w:b/>
                <w:color w:val="FFFFFF"/>
                <w:sz w:val="19"/>
              </w:rPr>
              <w:t>AWS Lambda name</w:t>
            </w:r>
          </w:p>
        </w:tc>
        <w:tc>
          <w:tcPr>
            <w:tcW w:w="1728" w:type="dxa"/>
            <w:shd w:val="clear" w:color="auto" w:fill="1F3B57"/>
          </w:tcPr>
          <w:p w14:paraId="08E306D2">
            <w:pPr>
              <w:spacing w:after="0" w:line="240" w:lineRule="auto"/>
            </w:pPr>
            <w:r>
              <w:rPr>
                <w:b/>
                <w:color w:val="FFFFFF"/>
                <w:sz w:val="19"/>
              </w:rPr>
              <w:t>Route</w:t>
            </w:r>
          </w:p>
        </w:tc>
        <w:tc>
          <w:tcPr>
            <w:tcW w:w="1728" w:type="dxa"/>
            <w:shd w:val="clear" w:color="auto" w:fill="1F3B57"/>
          </w:tcPr>
          <w:p w14:paraId="039EA04F">
            <w:pPr>
              <w:spacing w:after="0" w:line="240" w:lineRule="auto"/>
            </w:pPr>
            <w:r>
              <w:rPr>
                <w:b/>
                <w:color w:val="FFFFFF"/>
                <w:sz w:val="19"/>
              </w:rPr>
              <w:t>Role required</w:t>
            </w:r>
          </w:p>
        </w:tc>
        <w:tc>
          <w:tcPr>
            <w:tcW w:w="1728" w:type="dxa"/>
            <w:shd w:val="clear" w:color="auto" w:fill="1F3B57"/>
          </w:tcPr>
          <w:p w14:paraId="3CD29557">
            <w:pPr>
              <w:spacing w:after="0" w:line="240" w:lineRule="auto"/>
            </w:pPr>
            <w:r>
              <w:rPr>
                <w:b/>
                <w:color w:val="FFFFFF"/>
                <w:sz w:val="19"/>
              </w:rPr>
              <w:t>Purpose</w:t>
            </w:r>
          </w:p>
        </w:tc>
      </w:tr>
      <w:tr w14:paraId="5DCF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3EC750C">
            <w:pPr>
              <w:spacing w:after="0" w:line="240" w:lineRule="auto"/>
            </w:pPr>
            <w:r>
              <w:rPr>
                <w:sz w:val="18"/>
              </w:rPr>
              <w:t>add-technician</w:t>
            </w:r>
          </w:p>
        </w:tc>
        <w:tc>
          <w:tcPr>
            <w:tcW w:w="1728" w:type="dxa"/>
          </w:tcPr>
          <w:p w14:paraId="34B6EBFA">
            <w:pPr>
              <w:spacing w:after="0" w:line="240" w:lineRule="auto"/>
            </w:pPr>
            <w:r>
              <w:rPr>
                <w:sz w:val="18"/>
              </w:rPr>
              <w:t>fieldloop-add-technician</w:t>
            </w:r>
          </w:p>
        </w:tc>
        <w:tc>
          <w:tcPr>
            <w:tcW w:w="1728" w:type="dxa"/>
          </w:tcPr>
          <w:p w14:paraId="6D359123">
            <w:pPr>
              <w:spacing w:after="0" w:line="240" w:lineRule="auto"/>
            </w:pPr>
            <w:r>
              <w:rPr>
                <w:sz w:val="18"/>
              </w:rPr>
              <w:t>POST /technicians</w:t>
            </w:r>
          </w:p>
        </w:tc>
        <w:tc>
          <w:tcPr>
            <w:tcW w:w="1728" w:type="dxa"/>
          </w:tcPr>
          <w:p w14:paraId="49BEDCCB">
            <w:pPr>
              <w:spacing w:after="0" w:line="240" w:lineRule="auto"/>
            </w:pPr>
            <w:r>
              <w:rPr>
                <w:sz w:val="18"/>
              </w:rPr>
              <w:t>owner_admin</w:t>
            </w:r>
          </w:p>
        </w:tc>
        <w:tc>
          <w:tcPr>
            <w:tcW w:w="1728" w:type="dxa"/>
          </w:tcPr>
          <w:p>
            <w:r>
              <w:t>Creates a technician: phone+password Supabase Auth account (email also registered as a second, pre-confirmed Auth identity when on file — Section 10.7), technicians row, setup code + link delivery</w:t>
            </w:r>
          </w:p>
        </w:tc>
      </w:tr>
      <w:tr w14:paraId="32FA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A6984D2">
            <w:pPr>
              <w:spacing w:after="0" w:line="240" w:lineRule="auto"/>
            </w:pPr>
            <w:r>
              <w:rPr>
                <w:sz w:val="18"/>
              </w:rPr>
              <w:t>list-technicians</w:t>
            </w:r>
          </w:p>
        </w:tc>
        <w:tc>
          <w:tcPr>
            <w:tcW w:w="1728" w:type="dxa"/>
          </w:tcPr>
          <w:p w14:paraId="090319A7">
            <w:pPr>
              <w:spacing w:after="0" w:line="240" w:lineRule="auto"/>
            </w:pPr>
            <w:r>
              <w:rPr>
                <w:sz w:val="18"/>
              </w:rPr>
              <w:t>fieldloop-list-technicians</w:t>
            </w:r>
          </w:p>
        </w:tc>
        <w:tc>
          <w:tcPr>
            <w:tcW w:w="1728" w:type="dxa"/>
          </w:tcPr>
          <w:p w14:paraId="38FB20FE">
            <w:pPr>
              <w:spacing w:after="0" w:line="240" w:lineRule="auto"/>
            </w:pPr>
            <w:r>
              <w:rPr>
                <w:sz w:val="18"/>
              </w:rPr>
              <w:t>POST /technicians/list</w:t>
            </w:r>
          </w:p>
        </w:tc>
        <w:tc>
          <w:tcPr>
            <w:tcW w:w="1728" w:type="dxa"/>
          </w:tcPr>
          <w:p w14:paraId="30BDD0EE">
            <w:pPr>
              <w:spacing w:after="0" w:line="240" w:lineRule="auto"/>
            </w:pPr>
            <w:r>
              <w:rPr>
                <w:sz w:val="18"/>
              </w:rPr>
              <w:t>owner_admin</w:t>
            </w:r>
          </w:p>
        </w:tc>
        <w:tc>
          <w:tcPr>
            <w:tcW w:w="1728" w:type="dxa"/>
          </w:tcPr>
          <w:p w14:paraId="77464045">
            <w:pPr>
              <w:spacing w:after="0" w:line="240" w:lineRule="auto"/>
            </w:pPr>
            <w:r>
              <w:rPr>
                <w:sz w:val="18"/>
              </w:rPr>
              <w:t>Contractor-scoped roster; filters to is_active = true</w:t>
            </w:r>
          </w:p>
        </w:tc>
      </w:tr>
      <w:tr w14:paraId="5375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F943E0B">
            <w:pPr>
              <w:spacing w:after="0" w:line="240" w:lineRule="auto"/>
            </w:pPr>
            <w:r>
              <w:rPr>
                <w:sz w:val="18"/>
              </w:rPr>
              <w:t>update-technician</w:t>
            </w:r>
          </w:p>
        </w:tc>
        <w:tc>
          <w:tcPr>
            <w:tcW w:w="1728" w:type="dxa"/>
          </w:tcPr>
          <w:p w14:paraId="426215A5">
            <w:pPr>
              <w:spacing w:after="0" w:line="240" w:lineRule="auto"/>
            </w:pPr>
            <w:r>
              <w:rPr>
                <w:sz w:val="18"/>
              </w:rPr>
              <w:t>fieldloop-update-technician</w:t>
            </w:r>
          </w:p>
        </w:tc>
        <w:tc>
          <w:tcPr>
            <w:tcW w:w="1728" w:type="dxa"/>
          </w:tcPr>
          <w:p w14:paraId="51F92107">
            <w:pPr>
              <w:spacing w:after="0" w:line="240" w:lineRule="auto"/>
            </w:pPr>
            <w:r>
              <w:rPr>
                <w:sz w:val="18"/>
              </w:rPr>
              <w:t>POST /technicians/update</w:t>
            </w:r>
          </w:p>
        </w:tc>
        <w:tc>
          <w:tcPr>
            <w:tcW w:w="1728" w:type="dxa"/>
          </w:tcPr>
          <w:p w14:paraId="62E89193">
            <w:pPr>
              <w:spacing w:after="0" w:line="240" w:lineRule="auto"/>
            </w:pPr>
            <w:r>
              <w:rPr>
                <w:sz w:val="18"/>
              </w:rPr>
              <w:t>owner_admin</w:t>
            </w:r>
          </w:p>
        </w:tc>
        <w:tc>
          <w:tcPr>
            <w:tcW w:w="1728" w:type="dxa"/>
          </w:tcPr>
          <w:p>
            <w:r>
              <w:t>Partial-update a technician; moves the Auth phone in lockstep if mobile_phone changes (same for email, Section 10.7)</w:t>
            </w:r>
          </w:p>
        </w:tc>
      </w:tr>
      <w:tr w14:paraId="3546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35E669">
            <w:pPr>
              <w:spacing w:after="0" w:line="240" w:lineRule="auto"/>
            </w:pPr>
            <w:r>
              <w:rPr>
                <w:sz w:val="18"/>
              </w:rPr>
              <w:t>deactivate-technician</w:t>
            </w:r>
          </w:p>
        </w:tc>
        <w:tc>
          <w:tcPr>
            <w:tcW w:w="1728" w:type="dxa"/>
          </w:tcPr>
          <w:p w14:paraId="5BFDE339">
            <w:pPr>
              <w:spacing w:after="0" w:line="240" w:lineRule="auto"/>
            </w:pPr>
            <w:r>
              <w:rPr>
                <w:sz w:val="18"/>
              </w:rPr>
              <w:t>fieldloop-deactivate-technician</w:t>
            </w:r>
          </w:p>
        </w:tc>
        <w:tc>
          <w:tcPr>
            <w:tcW w:w="1728" w:type="dxa"/>
          </w:tcPr>
          <w:p w14:paraId="4BF0914E">
            <w:pPr>
              <w:spacing w:after="0" w:line="240" w:lineRule="auto"/>
            </w:pPr>
            <w:r>
              <w:rPr>
                <w:sz w:val="18"/>
              </w:rPr>
              <w:t>POST /technicians/deactivate</w:t>
            </w:r>
          </w:p>
        </w:tc>
        <w:tc>
          <w:tcPr>
            <w:tcW w:w="1728" w:type="dxa"/>
          </w:tcPr>
          <w:p w14:paraId="7A0A2E3D">
            <w:pPr>
              <w:spacing w:after="0" w:line="240" w:lineRule="auto"/>
            </w:pPr>
            <w:r>
              <w:rPr>
                <w:sz w:val="18"/>
              </w:rPr>
              <w:t>owner_admin</w:t>
            </w:r>
          </w:p>
        </w:tc>
        <w:tc>
          <w:tcPr>
            <w:tcW w:w="1728" w:type="dxa"/>
          </w:tcPr>
          <w:p w14:paraId="5498704B">
            <w:pPr>
              <w:spacing w:after="0" w:line="240" w:lineRule="auto"/>
            </w:pPr>
            <w:r>
              <w:rPr>
                <w:sz w:val="18"/>
              </w:rPr>
              <w:t>Soft-delete + bans the Auth account + auto-unassigns draft/scheduled jobs</w:t>
            </w:r>
          </w:p>
        </w:tc>
      </w:tr>
      <w:tr w14:paraId="71E7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9A67DA">
            <w:pPr>
              <w:spacing w:after="0" w:line="240" w:lineRule="auto"/>
            </w:pPr>
            <w:r>
              <w:rPr>
                <w:sz w:val="18"/>
              </w:rPr>
              <w:t>resend-technician-setup</w:t>
            </w:r>
          </w:p>
        </w:tc>
        <w:tc>
          <w:tcPr>
            <w:tcW w:w="1728" w:type="dxa"/>
          </w:tcPr>
          <w:p w14:paraId="1917011C">
            <w:pPr>
              <w:spacing w:after="0" w:line="240" w:lineRule="auto"/>
            </w:pPr>
            <w:r>
              <w:rPr>
                <w:sz w:val="18"/>
              </w:rPr>
              <w:t>fieldloop-resend-technician-setup</w:t>
            </w:r>
          </w:p>
        </w:tc>
        <w:tc>
          <w:tcPr>
            <w:tcW w:w="1728" w:type="dxa"/>
          </w:tcPr>
          <w:p w14:paraId="64701B3E">
            <w:pPr>
              <w:spacing w:after="0" w:line="240" w:lineRule="auto"/>
            </w:pPr>
            <w:r>
              <w:rPr>
                <w:sz w:val="18"/>
              </w:rPr>
              <w:t>POST /technicians/resend-setup</w:t>
            </w:r>
          </w:p>
        </w:tc>
        <w:tc>
          <w:tcPr>
            <w:tcW w:w="1728" w:type="dxa"/>
          </w:tcPr>
          <w:p w14:paraId="72B36A6F">
            <w:pPr>
              <w:spacing w:after="0" w:line="240" w:lineRule="auto"/>
            </w:pPr>
            <w:r>
              <w:rPr>
                <w:sz w:val="18"/>
              </w:rPr>
              <w:t>owner_admin</w:t>
            </w:r>
          </w:p>
        </w:tc>
        <w:tc>
          <w:tcPr>
            <w:tcW w:w="1728" w:type="dxa"/>
          </w:tcPr>
          <w:p>
            <w:r>
              <w:t>Issues a new setup code + link without invalidating any existing one</w:t>
            </w:r>
          </w:p>
        </w:tc>
      </w:tr>
      <w:tr w14:paraId="6D2A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C339965">
            <w:pPr>
              <w:spacing w:after="0" w:line="240" w:lineRule="auto"/>
            </w:pPr>
            <w:r>
              <w:rPr>
                <w:sz w:val="18"/>
              </w:rPr>
              <w:t>complete-technician-setup</w:t>
            </w:r>
          </w:p>
        </w:tc>
        <w:tc>
          <w:tcPr>
            <w:tcW w:w="1728" w:type="dxa"/>
          </w:tcPr>
          <w:p w14:paraId="51BD4BC0">
            <w:pPr>
              <w:spacing w:after="0" w:line="240" w:lineRule="auto"/>
            </w:pPr>
            <w:r>
              <w:rPr>
                <w:sz w:val="18"/>
              </w:rPr>
              <w:t>fieldloop-complete-technician-setup</w:t>
            </w:r>
          </w:p>
        </w:tc>
        <w:tc>
          <w:tcPr>
            <w:tcW w:w="1728" w:type="dxa"/>
          </w:tcPr>
          <w:p w14:paraId="5052CA15">
            <w:pPr>
              <w:spacing w:after="0" w:line="240" w:lineRule="auto"/>
            </w:pPr>
            <w:r>
              <w:rPr>
                <w:sz w:val="18"/>
              </w:rPr>
              <w:t>POST /technicians/complete-setup</w:t>
            </w:r>
          </w:p>
        </w:tc>
        <w:tc>
          <w:tcPr>
            <w:tcW w:w="1728" w:type="dxa"/>
          </w:tcPr>
          <w:p w14:paraId="2968EDCB">
            <w:pPr>
              <w:spacing w:after="0" w:line="240" w:lineRule="auto"/>
            </w:pPr>
            <w:r>
              <w:rPr>
                <w:sz w:val="18"/>
              </w:rPr>
              <w:t>none — token possession is the auth</w:t>
            </w:r>
          </w:p>
        </w:tc>
        <w:tc>
          <w:tcPr>
            <w:tcW w:w="1728" w:type="dxa"/>
          </w:tcPr>
          <w:p>
            <w:r>
              <w:t>Technician sets their real password — accepts either { token, new_password } (web link) or { phone, code, new_password } (in-app code, attempt-lockout defended — Section 10.7)</w:t>
            </w:r>
          </w:p>
        </w:tc>
      </w:tr>
      <w:tr w14:paraId="1EC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1889C1">
            <w:pPr>
              <w:spacing w:after="0" w:line="240" w:lineRule="auto"/>
            </w:pPr>
            <w:r>
              <w:rPr>
                <w:sz w:val="18"/>
              </w:rPr>
              <w:t>create-job</w:t>
            </w:r>
          </w:p>
        </w:tc>
        <w:tc>
          <w:tcPr>
            <w:tcW w:w="1728" w:type="dxa"/>
          </w:tcPr>
          <w:p w14:paraId="7BFF4374">
            <w:pPr>
              <w:spacing w:after="0" w:line="240" w:lineRule="auto"/>
            </w:pPr>
            <w:r>
              <w:rPr>
                <w:sz w:val="18"/>
              </w:rPr>
              <w:t>fieldloop-create-job</w:t>
            </w:r>
          </w:p>
        </w:tc>
        <w:tc>
          <w:tcPr>
            <w:tcW w:w="1728" w:type="dxa"/>
          </w:tcPr>
          <w:p w14:paraId="381E6099">
            <w:pPr>
              <w:spacing w:after="0" w:line="240" w:lineRule="auto"/>
            </w:pPr>
            <w:r>
              <w:rPr>
                <w:sz w:val="18"/>
              </w:rPr>
              <w:t>POST /jobs</w:t>
            </w:r>
          </w:p>
        </w:tc>
        <w:tc>
          <w:tcPr>
            <w:tcW w:w="1728" w:type="dxa"/>
          </w:tcPr>
          <w:p w14:paraId="158C10B0">
            <w:pPr>
              <w:spacing w:after="0" w:line="240" w:lineRule="auto"/>
            </w:pPr>
            <w:r>
              <w:rPr>
                <w:sz w:val="18"/>
              </w:rPr>
              <w:t>owner_admin</w:t>
            </w:r>
          </w:p>
        </w:tc>
        <w:tc>
          <w:tcPr>
            <w:tcW w:w="1728" w:type="dxa"/>
          </w:tcPr>
          <w:p>
            <w:r>
              <w:t>Creates a job, optionally with an inline-new or existing customer and/or technician assignment; geocodes service_address into service_lat/service_lng via Google Maps (Section 8.5)</w:t>
            </w:r>
          </w:p>
        </w:tc>
      </w:tr>
      <w:tr w14:paraId="6A66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41A0D17">
            <w:pPr>
              <w:spacing w:after="0" w:line="240" w:lineRule="auto"/>
            </w:pPr>
            <w:r>
              <w:rPr>
                <w:sz w:val="18"/>
              </w:rPr>
              <w:t>list-jobs</w:t>
            </w:r>
          </w:p>
        </w:tc>
        <w:tc>
          <w:tcPr>
            <w:tcW w:w="1728" w:type="dxa"/>
          </w:tcPr>
          <w:p w14:paraId="721653CB">
            <w:pPr>
              <w:spacing w:after="0" w:line="240" w:lineRule="auto"/>
            </w:pPr>
            <w:r>
              <w:rPr>
                <w:sz w:val="18"/>
              </w:rPr>
              <w:t>fieldloop-list-jobs</w:t>
            </w:r>
          </w:p>
        </w:tc>
        <w:tc>
          <w:tcPr>
            <w:tcW w:w="1728" w:type="dxa"/>
          </w:tcPr>
          <w:p w14:paraId="695E4515">
            <w:pPr>
              <w:spacing w:after="0" w:line="240" w:lineRule="auto"/>
            </w:pPr>
            <w:r>
              <w:rPr>
                <w:sz w:val="18"/>
              </w:rPr>
              <w:t>POST /jobs/list</w:t>
            </w:r>
          </w:p>
        </w:tc>
        <w:tc>
          <w:tcPr>
            <w:tcW w:w="1728" w:type="dxa"/>
          </w:tcPr>
          <w:p w14:paraId="093DEBC8">
            <w:pPr>
              <w:spacing w:after="0" w:line="240" w:lineRule="auto"/>
            </w:pPr>
            <w:r>
              <w:rPr>
                <w:sz w:val="18"/>
              </w:rPr>
              <w:t>owner_admin</w:t>
            </w:r>
          </w:p>
        </w:tc>
        <w:tc>
          <w:tcPr>
            <w:tcW w:w="1728" w:type="dxa"/>
          </w:tcPr>
          <w:p w14:paraId="3A8ED29C">
            <w:pPr>
              <w:spacing w:after="0" w:line="240" w:lineRule="auto"/>
            </w:pPr>
            <w:r>
              <w:rPr>
                <w:sz w:val="18"/>
              </w:rPr>
              <w:t>Returns { jobs, customers }; supports an optional { from, to } range; annotates schedule conflicts</w:t>
            </w:r>
          </w:p>
        </w:tc>
      </w:tr>
      <w:tr w14:paraId="0C0DF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EE47AD">
            <w:pPr>
              <w:spacing w:after="0" w:line="240" w:lineRule="auto"/>
            </w:pPr>
            <w:r>
              <w:rPr>
                <w:sz w:val="18"/>
              </w:rPr>
              <w:t>assign-job</w:t>
            </w:r>
          </w:p>
        </w:tc>
        <w:tc>
          <w:tcPr>
            <w:tcW w:w="1728" w:type="dxa"/>
          </w:tcPr>
          <w:p w14:paraId="771101A2">
            <w:pPr>
              <w:spacing w:after="0" w:line="240" w:lineRule="auto"/>
            </w:pPr>
            <w:r>
              <w:rPr>
                <w:sz w:val="18"/>
              </w:rPr>
              <w:t>fieldloop-assign-job</w:t>
            </w:r>
          </w:p>
        </w:tc>
        <w:tc>
          <w:tcPr>
            <w:tcW w:w="1728" w:type="dxa"/>
          </w:tcPr>
          <w:p w14:paraId="4400D655">
            <w:pPr>
              <w:spacing w:after="0" w:line="240" w:lineRule="auto"/>
            </w:pPr>
            <w:r>
              <w:rPr>
                <w:sz w:val="18"/>
              </w:rPr>
              <w:t>POST /jobs/assign</w:t>
            </w:r>
          </w:p>
        </w:tc>
        <w:tc>
          <w:tcPr>
            <w:tcW w:w="1728" w:type="dxa"/>
          </w:tcPr>
          <w:p w14:paraId="7F1EA439">
            <w:pPr>
              <w:spacing w:after="0" w:line="240" w:lineRule="auto"/>
            </w:pPr>
            <w:r>
              <w:rPr>
                <w:sz w:val="18"/>
              </w:rPr>
              <w:t>owner_admin</w:t>
            </w:r>
          </w:p>
        </w:tc>
        <w:tc>
          <w:tcPr>
            <w:tcW w:w="1728" w:type="dxa"/>
          </w:tcPr>
          <w:p w14:paraId="4064CE2E">
            <w:pPr>
              <w:spacing w:after="0" w:line="240" w:lineRule="auto"/>
            </w:pPr>
            <w:r>
              <w:rPr>
                <w:sz w:val="18"/>
              </w:rPr>
              <w:t>(Re)assigns a technician on an existing draft/scheduled job</w:t>
            </w:r>
          </w:p>
        </w:tc>
      </w:tr>
      <w:tr w14:paraId="2709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282FF0">
            <w:pPr>
              <w:spacing w:after="0" w:line="240" w:lineRule="auto"/>
            </w:pPr>
            <w:r>
              <w:rPr>
                <w:sz w:val="18"/>
              </w:rPr>
              <w:t>voice-token</w:t>
            </w:r>
          </w:p>
        </w:tc>
        <w:tc>
          <w:tcPr>
            <w:tcW w:w="1728" w:type="dxa"/>
          </w:tcPr>
          <w:p w14:paraId="04531909">
            <w:pPr>
              <w:spacing w:after="0" w:line="240" w:lineRule="auto"/>
            </w:pPr>
            <w:r>
              <w:rPr>
                <w:sz w:val="18"/>
              </w:rPr>
              <w:t>fieldloop-voice-token</w:t>
            </w:r>
          </w:p>
        </w:tc>
        <w:tc>
          <w:tcPr>
            <w:tcW w:w="1728" w:type="dxa"/>
          </w:tcPr>
          <w:p w14:paraId="3D8DC67D">
            <w:pPr>
              <w:spacing w:after="0" w:line="240" w:lineRule="auto"/>
            </w:pPr>
            <w:r>
              <w:rPr>
                <w:sz w:val="18"/>
              </w:rPr>
              <w:t>POST /jobs/voice-token</w:t>
            </w:r>
          </w:p>
        </w:tc>
        <w:tc>
          <w:tcPr>
            <w:tcW w:w="1728" w:type="dxa"/>
          </w:tcPr>
          <w:p w14:paraId="6740CED4">
            <w:pPr>
              <w:spacing w:after="0" w:line="240" w:lineRule="auto"/>
            </w:pPr>
            <w:r>
              <w:rPr>
                <w:sz w:val="18"/>
              </w:rPr>
              <w:t>owner_admin</w:t>
            </w:r>
          </w:p>
        </w:tc>
        <w:tc>
          <w:tcPr>
            <w:tcW w:w="1728" w:type="dxa"/>
          </w:tcPr>
          <w:p w14:paraId="75DBA368">
            <w:pPr>
              <w:spacing w:after="0" w:line="240" w:lineRule="auto"/>
            </w:pPr>
            <w:r>
              <w:rPr>
                <w:sz w:val="18"/>
              </w:rPr>
              <w:t>Mints a short-lived scoped Deepgram token</w:t>
            </w:r>
          </w:p>
        </w:tc>
      </w:tr>
      <w:tr w14:paraId="2F0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53989C4">
            <w:pPr>
              <w:spacing w:after="0" w:line="240" w:lineRule="auto"/>
            </w:pPr>
            <w:r>
              <w:rPr>
                <w:sz w:val="18"/>
              </w:rPr>
              <w:t>voice-extract</w:t>
            </w:r>
          </w:p>
        </w:tc>
        <w:tc>
          <w:tcPr>
            <w:tcW w:w="1728" w:type="dxa"/>
          </w:tcPr>
          <w:p w14:paraId="6E14516E">
            <w:pPr>
              <w:spacing w:after="0" w:line="240" w:lineRule="auto"/>
            </w:pPr>
            <w:r>
              <w:rPr>
                <w:sz w:val="18"/>
              </w:rPr>
              <w:t>fieldloop-voice-extract</w:t>
            </w:r>
          </w:p>
        </w:tc>
        <w:tc>
          <w:tcPr>
            <w:tcW w:w="1728" w:type="dxa"/>
          </w:tcPr>
          <w:p w14:paraId="09F3C70F">
            <w:pPr>
              <w:spacing w:after="0" w:line="240" w:lineRule="auto"/>
            </w:pPr>
            <w:r>
              <w:rPr>
                <w:sz w:val="18"/>
              </w:rPr>
              <w:t>POST /jobs/voice-extract</w:t>
            </w:r>
          </w:p>
        </w:tc>
        <w:tc>
          <w:tcPr>
            <w:tcW w:w="1728" w:type="dxa"/>
          </w:tcPr>
          <w:p w14:paraId="6C2B0E79">
            <w:pPr>
              <w:spacing w:after="0" w:line="240" w:lineRule="auto"/>
            </w:pPr>
            <w:r>
              <w:rPr>
                <w:sz w:val="18"/>
              </w:rPr>
              <w:t>owner_admin</w:t>
            </w:r>
          </w:p>
        </w:tc>
        <w:tc>
          <w:tcPr>
            <w:tcW w:w="1728" w:type="dxa"/>
          </w:tcPr>
          <w:p w14:paraId="4C06C5BA">
            <w:pPr>
              <w:spacing w:after="0" w:line="240" w:lineRule="auto"/>
            </w:pPr>
            <w:r>
              <w:rPr>
                <w:sz w:val="18"/>
              </w:rPr>
              <w:t>Sends a finished transcript to GPT-4o-mini for structured extraction (--timeout 30)</w:t>
            </w:r>
          </w:p>
        </w:tc>
      </w:tr>
      <w:tr>
        <w:tc>
          <w:tcPr>
            <w:tcW w:type="dxa" w:w="1727"/>
          </w:tcPr>
          <w:p>
            <w:r>
              <w:t>search-kb-entries</w:t>
            </w:r>
          </w:p>
        </w:tc>
        <w:tc>
          <w:tcPr>
            <w:tcW w:type="dxa" w:w="1727"/>
          </w:tcPr>
          <w:p>
            <w:r>
              <w:t>fieldloop-search-kb-entries</w:t>
            </w:r>
          </w:p>
        </w:tc>
        <w:tc>
          <w:tcPr>
            <w:tcW w:type="dxa" w:w="1946"/>
          </w:tcPr>
          <w:p>
            <w:r>
              <w:t>POST /kb/search</w:t>
            </w:r>
          </w:p>
        </w:tc>
        <w:tc>
          <w:tcPr>
            <w:tcW w:type="dxa" w:w="1728"/>
          </w:tcPr>
          <w:p>
            <w:r>
              <w:t>owner_admin OR any active technician</w:t>
            </w:r>
          </w:p>
        </w:tc>
        <w:tc>
          <w:tcPr>
            <w:tcW w:type="dxa" w:w="1728"/>
          </w:tcPr>
          <w:p>
            <w:r>
              <w:t>Section 11.3 — ask-a-question Knowledge Base retrieval: hybrid search + confidence-gated AI escalation</w:t>
            </w:r>
          </w:p>
        </w:tc>
      </w:tr>
      <w:tr>
        <w:tc>
          <w:tcPr>
            <w:tcW w:type="dxa" w:w="1727"/>
          </w:tcPr>
          <w:p>
            <w:r>
              <w:t>list-kb-trades</w:t>
            </w:r>
          </w:p>
        </w:tc>
        <w:tc>
          <w:tcPr>
            <w:tcW w:type="dxa" w:w="1727"/>
          </w:tcPr>
          <w:p>
            <w:r>
              <w:t>fieldloop-list-kb-trades</w:t>
            </w:r>
          </w:p>
        </w:tc>
        <w:tc>
          <w:tcPr>
            <w:tcW w:type="dxa" w:w="1946"/>
          </w:tcPr>
          <w:p>
            <w:r>
              <w:t>POST /kb/trades</w:t>
            </w:r>
          </w:p>
        </w:tc>
        <w:tc>
          <w:tcPr>
            <w:tcW w:type="dxa" w:w="1728"/>
          </w:tcPr>
          <w:p>
            <w:r>
              <w:t>owner_admin OR any active technician</w:t>
            </w:r>
          </w:p>
        </w:tc>
        <w:tc>
          <w:tcPr>
            <w:tcW w:type="dxa" w:w="1728"/>
          </w:tcPr>
          <w:p>
            <w:r>
              <w:t>Section 11.3 — discovery endpoint: returns the trade/subcategory list for the caller to pick from</w:t>
            </w:r>
          </w:p>
        </w:tc>
      </w:tr>
      <w:tr>
        <w:tc>
          <w:tcPr>
            <w:tcW w:type="dxa" w:w="1727"/>
          </w:tcPr>
          <w:p>
            <w:r>
              <w:t>get-job-file</w:t>
            </w:r>
          </w:p>
        </w:tc>
        <w:tc>
          <w:tcPr>
            <w:tcW w:type="dxa" w:w="1727"/>
          </w:tcPr>
          <w:p>
            <w:r>
              <w:t>fieldloop-get-job-file</w:t>
            </w:r>
          </w:p>
        </w:tc>
        <w:tc>
          <w:tcPr>
            <w:tcW w:type="dxa" w:w="1946"/>
          </w:tcPr>
          <w:p>
            <w:r>
              <w:t>POST /jobs/job-file</w:t>
            </w:r>
          </w:p>
        </w:tc>
        <w:tc>
          <w:tcPr>
            <w:tcW w:type="dxa" w:w="1728"/>
          </w:tcPr>
          <w:p>
            <w:r>
              <w:t>owner_admin</w:t>
            </w:r>
          </w:p>
        </w:tc>
        <w:tc>
          <w:tcPr>
            <w:tcW w:type="dxa" w:w="1728"/>
          </w:tcPr>
          <w:p>
            <w:r>
              <w:t>Section 8.7 — returns one job’s real field_events timeline (written by the technician mobile app), ownership-checked. Backs the “View job file” dispatch-board action</w:t>
            </w:r>
          </w:p>
        </w:tc>
      </w:tr>
      <w:tr>
        <w:tc>
          <w:tcPr>
            <w:tcW w:type="dxa" w:w="1727"/>
          </w:tcPr>
          <w:p>
            <w:r>
              <w:t>list-invoices</w:t>
            </w:r>
          </w:p>
        </w:tc>
        <w:tc>
          <w:tcPr>
            <w:tcW w:type="dxa" w:w="1727"/>
          </w:tcPr>
          <w:p>
            <w:r>
              <w:t>fieldloop-list-invoices</w:t>
            </w:r>
          </w:p>
        </w:tc>
        <w:tc>
          <w:tcPr>
            <w:tcW w:type="dxa" w:w="1946"/>
          </w:tcPr>
          <w:p>
            <w:r>
              <w:t>POST /invoices/list</w:t>
            </w:r>
          </w:p>
        </w:tc>
        <w:tc>
          <w:tcPr>
            <w:tcW w:type="dxa" w:w="1728"/>
          </w:tcPr>
          <w:p>
            <w:r>
              <w:t>owner_admin</w:t>
            </w:r>
          </w:p>
        </w:tc>
        <w:tc>
          <w:tcPr>
            <w:tcW w:type="dxa" w:w="1728"/>
          </w:tcPr>
          <w:p>
            <w:r>
              <w:t>Section 8.6 — read-only. Lists real invoices (joined through jobs), status derived from invoice_number/paid_ts (no status column exists)</w:t>
            </w:r>
          </w:p>
        </w:tc>
      </w:tr>
      <w:tr>
        <w:tc>
          <w:tcPr>
            <w:tcW w:type="dxa" w:w="1727"/>
          </w:tcPr>
          <w:p>
            <w:r>
              <w:t>list-estimates</w:t>
            </w:r>
          </w:p>
        </w:tc>
        <w:tc>
          <w:tcPr>
            <w:tcW w:type="dxa" w:w="1727"/>
          </w:tcPr>
          <w:p>
            <w:r>
              <w:t>fieldloop-list-estimates</w:t>
            </w:r>
          </w:p>
        </w:tc>
        <w:tc>
          <w:tcPr>
            <w:tcW w:type="dxa" w:w="1946"/>
          </w:tcPr>
          <w:p>
            <w:r>
              <w:t>POST /estimates/list</w:t>
            </w:r>
          </w:p>
        </w:tc>
        <w:tc>
          <w:tcPr>
            <w:tcW w:type="dxa" w:w="1728"/>
          </w:tcPr>
          <w:p>
            <w:r>
              <w:t>owner_admin</w:t>
            </w:r>
          </w:p>
        </w:tc>
        <w:tc>
          <w:tcPr>
            <w:tcW w:type="dxa" w:w="1728"/>
          </w:tcPr>
          <w:p>
            <w:r>
              <w:t>Section 8.6 — read-only. Lists real estimates/change orders (same join-through-jobs pattern)</w:t>
            </w:r>
          </w:p>
        </w:tc>
      </w:tr>
      <w:tr>
        <w:tc>
          <w:tcPr>
            <w:tcW w:type="dxa" w:w="1727"/>
          </w:tcPr>
          <w:p>
            <w:r>
              <w:t>update-estimate</w:t>
            </w:r>
          </w:p>
        </w:tc>
        <w:tc>
          <w:tcPr>
            <w:tcW w:type="dxa" w:w="1727"/>
          </w:tcPr>
          <w:p>
            <w:r>
              <w:t>fieldloop-update-estimate</w:t>
            </w:r>
          </w:p>
        </w:tc>
        <w:tc>
          <w:tcPr>
            <w:tcW w:type="dxa" w:w="1946"/>
          </w:tcPr>
          <w:p>
            <w:r>
              <w:t>POST /estimates/update</w:t>
            </w:r>
          </w:p>
        </w:tc>
        <w:tc>
          <w:tcPr>
            <w:tcW w:type="dxa" w:w="1728"/>
          </w:tcPr>
          <w:p>
            <w:r>
              <w:t>owner_admin</w:t>
            </w:r>
          </w:p>
        </w:tc>
        <w:tc>
          <w:tcPr>
            <w:tcW w:type="dxa" w:w="1728"/>
          </w:tcPr>
          <w:p>
            <w:r>
              <w:t>Section 8.6 — the contractor’s only write action on this table: approve or reject an estimate/change order the customer has already e-signed (status = ‘signed’ required going in). Stamps owner_approved_ts/owner_approved_by on approval</w:t>
            </w:r>
          </w:p>
        </w:tc>
      </w:tr>
      <w:tr>
        <w:tc>
          <w:tcPr>
            <w:tcW w:type="dxa" w:w="1727"/>
          </w:tcPr>
          <w:p>
            <w:r>
              <w:t>submit-kb-entry</w:t>
            </w:r>
          </w:p>
        </w:tc>
        <w:tc>
          <w:tcPr>
            <w:tcW w:type="dxa" w:w="1727"/>
          </w:tcPr>
          <w:p>
            <w:r>
              <w:t>fieldloop-submit-kb-entry</w:t>
            </w:r>
          </w:p>
        </w:tc>
        <w:tc>
          <w:tcPr>
            <w:tcW w:type="dxa" w:w="1946"/>
          </w:tcPr>
          <w:p>
            <w:r>
              <w:t>POST /kb/submit</w:t>
            </w:r>
          </w:p>
        </w:tc>
        <w:tc>
          <w:tcPr>
            <w:tcW w:type="dxa" w:w="1728"/>
          </w:tcPr>
          <w:p>
            <w:r>
              <w:t>owner_admin</w:t>
            </w:r>
          </w:p>
        </w:tc>
        <w:tc>
          <w:tcPr>
            <w:tcW w:type="dxa" w:w="1728"/>
          </w:tcPr>
          <w:p>
            <w:r>
              <w:t>Section 8.8 — lets a contractor submit their own fact to the KB; lands as status: ‘pending’, embedded via OpenAI, reviewed via approve-kb-entries.mjs/reject-kb-entries.mjs or the Platform Overview’s review-kb-submission (Section 13.4)</w:t>
            </w:r>
          </w:p>
        </w:tc>
      </w:tr>
      <w:tr>
        <w:tc>
          <w:tcPr>
            <w:tcW w:type="dxa" w:w="1727"/>
          </w:tcPr>
          <w:p>
            <w:r>
              <w:t>list-my-kb-submissions</w:t>
            </w:r>
          </w:p>
        </w:tc>
        <w:tc>
          <w:tcPr>
            <w:tcW w:type="dxa" w:w="1727"/>
          </w:tcPr>
          <w:p>
            <w:r>
              <w:t>fieldloop-list-my-kb-submissions</w:t>
            </w:r>
          </w:p>
        </w:tc>
        <w:tc>
          <w:tcPr>
            <w:tcW w:type="dxa" w:w="1946"/>
          </w:tcPr>
          <w:p>
            <w:r>
              <w:t>POST /kb/my-submissions</w:t>
            </w:r>
          </w:p>
        </w:tc>
        <w:tc>
          <w:tcPr>
            <w:tcW w:type="dxa" w:w="1728"/>
          </w:tcPr>
          <w:p>
            <w:r>
              <w:t>owner_admin</w:t>
            </w:r>
          </w:p>
        </w:tc>
        <w:tc>
          <w:tcPr>
            <w:tcW w:type="dxa" w:w="1728"/>
          </w:tcPr>
          <w:p>
            <w:r>
              <w:t>Section 8.8 — lets a contractor see the review status of facts they’ve submitted</w:t>
            </w:r>
          </w:p>
        </w:tc>
      </w:tr>
      <w:tr>
        <w:tc>
          <w:tcPr>
            <w:tcW w:type="dxa" w:w="1727"/>
          </w:tcPr>
          <w:p>
            <w:r>
              <w:t>list-vehicles</w:t>
            </w:r>
          </w:p>
        </w:tc>
        <w:tc>
          <w:tcPr>
            <w:tcW w:type="dxa" w:w="1727"/>
          </w:tcPr>
          <w:p>
            <w:r>
              <w:t>fieldloop-list-vehicles</w:t>
            </w:r>
          </w:p>
        </w:tc>
        <w:tc>
          <w:tcPr>
            <w:tcW w:type="dxa" w:w="1946"/>
          </w:tcPr>
          <w:p>
            <w:r>
              <w:t>POST /vehicles/list</w:t>
            </w:r>
          </w:p>
        </w:tc>
        <w:tc>
          <w:tcPr>
            <w:tcW w:type="dxa" w:w="1728"/>
          </w:tcPr>
          <w:p>
            <w:r>
              <w:t>owner_admin</w:t>
            </w:r>
          </w:p>
        </w:tc>
        <w:tc>
          <w:tcPr>
            <w:tcW w:type="dxa" w:w="1728"/>
          </w:tcPr>
          <w:p>
            <w:r>
              <w:t>Section 8.9 — real fleet roster for the contractor</w:t>
            </w:r>
          </w:p>
        </w:tc>
      </w:tr>
      <w:tr>
        <w:tc>
          <w:tcPr>
            <w:tcW w:type="dxa" w:w="1727"/>
          </w:tcPr>
          <w:p>
            <w:r>
              <w:t>add-vehicle</w:t>
            </w:r>
          </w:p>
        </w:tc>
        <w:tc>
          <w:tcPr>
            <w:tcW w:type="dxa" w:w="1727"/>
          </w:tcPr>
          <w:p>
            <w:r>
              <w:t>fieldloop-add-vehicle</w:t>
            </w:r>
          </w:p>
        </w:tc>
        <w:tc>
          <w:tcPr>
            <w:tcW w:type="dxa" w:w="1946"/>
          </w:tcPr>
          <w:p>
            <w:r>
              <w:t>POST /vehicles</w:t>
            </w:r>
          </w:p>
        </w:tc>
        <w:tc>
          <w:tcPr>
            <w:tcW w:type="dxa" w:w="1728"/>
          </w:tcPr>
          <w:p>
            <w:r>
              <w:t>owner_admin</w:t>
            </w:r>
          </w:p>
        </w:tc>
        <w:tc>
          <w:tcPr>
            <w:tcW w:type="dxa" w:w="1728"/>
          </w:tcPr>
          <w:p>
            <w:r>
              <w:t>Section 8.9 — only unit_number is actually required (verified via probe-insert)</w:t>
            </w:r>
          </w:p>
        </w:tc>
      </w:tr>
      <w:tr>
        <w:tc>
          <w:tcPr>
            <w:tcW w:type="dxa" w:w="1727"/>
          </w:tcPr>
          <w:p>
            <w:r>
              <w:t>update-vehicle</w:t>
            </w:r>
          </w:p>
        </w:tc>
        <w:tc>
          <w:tcPr>
            <w:tcW w:type="dxa" w:w="1727"/>
          </w:tcPr>
          <w:p>
            <w:r>
              <w:t>fieldloop-update-vehicle</w:t>
            </w:r>
          </w:p>
        </w:tc>
        <w:tc>
          <w:tcPr>
            <w:tcW w:type="dxa" w:w="1946"/>
          </w:tcPr>
          <w:p>
            <w:r>
              <w:t>POST /vehicles/update</w:t>
            </w:r>
          </w:p>
        </w:tc>
        <w:tc>
          <w:tcPr>
            <w:tcW w:type="dxa" w:w="1728"/>
          </w:tcPr>
          <w:p>
            <w:r>
              <w:t>owner_admin</w:t>
            </w:r>
          </w:p>
        </w:tc>
        <w:tc>
          <w:tcPr>
            <w:tcW w:type="dxa" w:w="1728"/>
          </w:tcPr>
          <w:p>
            <w:r>
              <w:t>Section 8.9 — partial update; also backs “Retire” (is_active: false, a soft-delete)</w:t>
            </w:r>
          </w:p>
        </w:tc>
      </w:tr>
      <w:tr>
        <w:tc>
          <w:tcPr>
            <w:tcW w:type="dxa" w:w="1727"/>
          </w:tcPr>
          <w:p>
            <w:r>
              <w:t>list-customers</w:t>
            </w:r>
          </w:p>
        </w:tc>
        <w:tc>
          <w:tcPr>
            <w:tcW w:type="dxa" w:w="1727"/>
          </w:tcPr>
          <w:p>
            <w:r>
              <w:t>fieldloop-list-customers</w:t>
            </w:r>
          </w:p>
        </w:tc>
        <w:tc>
          <w:tcPr>
            <w:tcW w:type="dxa" w:w="1946"/>
          </w:tcPr>
          <w:p>
            <w:r>
              <w:t>POST /customers/list</w:t>
            </w:r>
          </w:p>
        </w:tc>
        <w:tc>
          <w:tcPr>
            <w:tcW w:type="dxa" w:w="1728"/>
          </w:tcPr>
          <w:p>
            <w:r>
              <w:t>owner_admin</w:t>
            </w:r>
          </w:p>
        </w:tc>
        <w:tc>
          <w:tcPr>
            <w:tcW w:type="dxa" w:w="1728"/>
          </w:tcPr>
          <w:p>
            <w:r>
              <w:t>Section 8.9 — every customer for the contractor, including ones with zero jobs, with real job_count/lifetime_value</w:t>
            </w:r>
          </w:p>
        </w:tc>
      </w:tr>
      <w:tr>
        <w:tc>
          <w:tcPr>
            <w:tcW w:type="dxa" w:w="1727"/>
          </w:tcPr>
          <w:p>
            <w:r>
              <w:t>add-customer</w:t>
            </w:r>
          </w:p>
        </w:tc>
        <w:tc>
          <w:tcPr>
            <w:tcW w:type="dxa" w:w="1727"/>
          </w:tcPr>
          <w:p>
            <w:r>
              <w:t>fieldloop-add-customer</w:t>
            </w:r>
          </w:p>
        </w:tc>
        <w:tc>
          <w:tcPr>
            <w:tcW w:type="dxa" w:w="1946"/>
          </w:tcPr>
          <w:p>
            <w:r>
              <w:t>POST /customers</w:t>
            </w:r>
          </w:p>
        </w:tc>
        <w:tc>
          <w:tcPr>
            <w:tcW w:type="dxa" w:w="1728"/>
          </w:tcPr>
          <w:p>
            <w:r>
              <w:t>owner_admin</w:t>
            </w:r>
          </w:p>
        </w:tc>
        <w:tc>
          <w:tcPr>
            <w:tcW w:type="dxa" w:w="1728"/>
          </w:tcPr>
          <w:p>
            <w:r>
              <w:t>Section 8.9 — dedupes by normalized phone; service_address is NOT NULL, found live via a real failed insert</w:t>
            </w:r>
          </w:p>
        </w:tc>
      </w:tr>
      <w:tr>
        <w:tc>
          <w:tcPr>
            <w:tcW w:type="dxa" w:w="1727"/>
          </w:tcPr>
          <w:p>
            <w:r>
              <w:t>update-customer</w:t>
            </w:r>
          </w:p>
        </w:tc>
        <w:tc>
          <w:tcPr>
            <w:tcW w:type="dxa" w:w="1727"/>
          </w:tcPr>
          <w:p>
            <w:r>
              <w:t>fieldloop-update-customer</w:t>
            </w:r>
          </w:p>
        </w:tc>
        <w:tc>
          <w:tcPr>
            <w:tcW w:type="dxa" w:w="1946"/>
          </w:tcPr>
          <w:p>
            <w:r>
              <w:t>POST /customers/update</w:t>
            </w:r>
          </w:p>
        </w:tc>
        <w:tc>
          <w:tcPr>
            <w:tcW w:type="dxa" w:w="1728"/>
          </w:tcPr>
          <w:p>
            <w:r>
              <w:t>owner_admin</w:t>
            </w:r>
          </w:p>
        </w:tc>
        <w:tc>
          <w:tcPr>
            <w:tcW w:type="dxa" w:w="1728"/>
          </w:tcPr>
          <w:p>
            <w:r>
              <w:t>Section 8.9 — partial update</w:t>
            </w:r>
          </w:p>
        </w:tc>
      </w:tr>
      <w:tr>
        <w:tc>
          <w:tcPr>
            <w:tcW w:type="dxa" w:w="1727"/>
          </w:tcPr>
          <w:p>
            <w:r>
              <w:t>list-team</w:t>
            </w:r>
          </w:p>
        </w:tc>
        <w:tc>
          <w:tcPr>
            <w:tcW w:type="dxa" w:w="1727"/>
          </w:tcPr>
          <w:p>
            <w:r>
              <w:t>fieldloop-list-team</w:t>
            </w:r>
          </w:p>
        </w:tc>
        <w:tc>
          <w:tcPr>
            <w:tcW w:type="dxa" w:w="1946"/>
          </w:tcPr>
          <w:p>
            <w:r>
              <w:t>POST /team/list</w:t>
            </w:r>
          </w:p>
        </w:tc>
        <w:tc>
          <w:tcPr>
            <w:tcW w:type="dxa" w:w="1728"/>
          </w:tcPr>
          <w:p>
            <w:r>
              <w:t>owner_admin</w:t>
            </w:r>
          </w:p>
        </w:tc>
        <w:tc>
          <w:tcPr>
            <w:tcW w:type="dxa" w:w="1728"/>
          </w:tcPr>
          <w:p>
            <w:r>
              <w:t>Section 8.10 — real contractor_users roster (today: owner_admin only)</w:t>
            </w:r>
          </w:p>
        </w:tc>
      </w:tr>
      <w:tr>
        <w:tc>
          <w:tcPr>
            <w:tcW w:type="dxa" w:w="1727"/>
          </w:tcPr>
          <w:p>
            <w:r>
              <w:t>list-audit-log</w:t>
            </w:r>
          </w:p>
        </w:tc>
        <w:tc>
          <w:tcPr>
            <w:tcW w:type="dxa" w:w="1727"/>
          </w:tcPr>
          <w:p>
            <w:r>
              <w:t>fieldloop-list-audit-log</w:t>
            </w:r>
          </w:p>
        </w:tc>
        <w:tc>
          <w:tcPr>
            <w:tcW w:type="dxa" w:w="1946"/>
          </w:tcPr>
          <w:p>
            <w:r>
              <w:t>POST /audit-log/list</w:t>
            </w:r>
          </w:p>
        </w:tc>
        <w:tc>
          <w:tcPr>
            <w:tcW w:type="dxa" w:w="1728"/>
          </w:tcPr>
          <w:p>
            <w:r>
              <w:t>owner_admin</w:t>
            </w:r>
          </w:p>
        </w:tc>
        <w:tc>
          <w:tcPr>
            <w:tcW w:type="dxa" w:w="1728"/>
          </w:tcPr>
          <w:p>
            <w:r>
              <w:t>Section 8.10 — real access_audit_log rows for the contractor, actor resolved to a real fl_users email where possible</w:t>
            </w:r>
          </w:p>
        </w:tc>
      </w:tr>
      <w:tr>
        <w:tc>
          <w:tcPr>
            <w:tcW w:type="dxa" w:w="1727"/>
          </w:tcPr>
          <w:p>
            <w:r>
              <w:t>list-retention-queue</w:t>
            </w:r>
          </w:p>
        </w:tc>
        <w:tc>
          <w:tcPr>
            <w:tcW w:type="dxa" w:w="1727"/>
          </w:tcPr>
          <w:p>
            <w:r>
              <w:t>fieldloop-list-retention-queue</w:t>
            </w:r>
          </w:p>
        </w:tc>
        <w:tc>
          <w:tcPr>
            <w:tcW w:type="dxa" w:w="1946"/>
          </w:tcPr>
          <w:p>
            <w:r>
              <w:t>POST /retention/list</w:t>
            </w:r>
          </w:p>
        </w:tc>
        <w:tc>
          <w:tcPr>
            <w:tcW w:type="dxa" w:w="1728"/>
          </w:tcPr>
          <w:p>
            <w:r>
              <w:t>owner_admin</w:t>
            </w:r>
          </w:p>
        </w:tc>
        <w:tc>
          <w:tcPr>
            <w:tcW w:type="dxa" w:w="1728"/>
          </w:tcPr>
          <w:p>
            <w:r>
              <w:t>Section 8.10 — computes real due retention checkpoints from jobs/customers data; never sends anything</w:t>
            </w:r>
          </w:p>
        </w:tc>
      </w:tr>
      <w:tr>
        <w:tc>
          <w:tcPr>
            <w:tcW w:type="dxa" w:w="1727"/>
          </w:tcPr>
          <w:p>
            <w:r>
              <w:t>update-retention-flag</w:t>
            </w:r>
          </w:p>
        </w:tc>
        <w:tc>
          <w:tcPr>
            <w:tcW w:type="dxa" w:w="1727"/>
          </w:tcPr>
          <w:p>
            <w:r>
              <w:t>fieldloop-update-retention-flag</w:t>
            </w:r>
          </w:p>
        </w:tc>
        <w:tc>
          <w:tcPr>
            <w:tcW w:type="dxa" w:w="1946"/>
          </w:tcPr>
          <w:p>
            <w:r>
              <w:t>POST /retention/update</w:t>
            </w:r>
          </w:p>
        </w:tc>
        <w:tc>
          <w:tcPr>
            <w:tcW w:type="dxa" w:w="1728"/>
          </w:tcPr>
          <w:p>
            <w:r>
              <w:t>owner_admin</w:t>
            </w:r>
          </w:p>
        </w:tc>
        <w:tc>
          <w:tcPr>
            <w:tcW w:type="dxa" w:w="1728"/>
          </w:tcPr>
          <w:p>
            <w:r>
              <w:t>Section 8.10 — Pause/Resume: toggles customers.retention_flags.paused</w:t>
            </w:r>
          </w:p>
        </w:tc>
      </w:tr>
      <w:tr>
        <w:tc>
          <w:tcPr>
            <w:tcW w:type="dxa" w:w="1727"/>
          </w:tcPr>
          <w:p>
            <w:r>
              <w:t>list-export-requests</w:t>
            </w:r>
          </w:p>
        </w:tc>
        <w:tc>
          <w:tcPr>
            <w:tcW w:type="dxa" w:w="1727"/>
          </w:tcPr>
          <w:p>
            <w:r>
              <w:t>fieldloop-list-export-requests</w:t>
            </w:r>
          </w:p>
        </w:tc>
        <w:tc>
          <w:tcPr>
            <w:tcW w:type="dxa" w:w="1946"/>
          </w:tcPr>
          <w:p>
            <w:r>
              <w:t>POST /export-requests/list</w:t>
            </w:r>
          </w:p>
        </w:tc>
        <w:tc>
          <w:tcPr>
            <w:tcW w:type="dxa" w:w="1728"/>
          </w:tcPr>
          <w:p>
            <w:r>
              <w:t>owner_admin</w:t>
            </w:r>
          </w:p>
        </w:tc>
        <w:tc>
          <w:tcPr>
            <w:tcW w:type="dxa" w:w="1728"/>
          </w:tcPr>
          <w:p>
            <w:r>
              <w:t>Section 8.10 — real data_export_requests rows for the contractor</w:t>
            </w:r>
          </w:p>
        </w:tc>
      </w:tr>
      <w:tr>
        <w:tc>
          <w:tcPr>
            <w:tcW w:type="dxa" w:w="1727"/>
          </w:tcPr>
          <w:p>
            <w:r>
              <w:t>create-export-request</w:t>
            </w:r>
          </w:p>
        </w:tc>
        <w:tc>
          <w:tcPr>
            <w:tcW w:type="dxa" w:w="1727"/>
          </w:tcPr>
          <w:p>
            <w:r>
              <w:t>fieldloop-create-export-request</w:t>
            </w:r>
          </w:p>
        </w:tc>
        <w:tc>
          <w:tcPr>
            <w:tcW w:type="dxa" w:w="1946"/>
          </w:tcPr>
          <w:p>
            <w:r>
              <w:t>POST /export-requests</w:t>
            </w:r>
          </w:p>
        </w:tc>
        <w:tc>
          <w:tcPr>
            <w:tcW w:type="dxa" w:w="1728"/>
          </w:tcPr>
          <w:p>
            <w:r>
              <w:t>owner_admin</w:t>
            </w:r>
          </w:p>
        </w:tc>
        <w:tc>
          <w:tcPr>
            <w:tcW w:type="dxa" w:w="1728"/>
          </w:tcPr>
          <w:p>
            <w:r>
              <w:t>Section 8.10 — real request-tracking only; no file-generation pipeline exists yet</w:t>
            </w:r>
          </w:p>
        </w:tc>
      </w:tr>
    </w:tbl>
    <w:p w14:paraId="520A3FAA"/>
    <w:p w14:paraId="0C2DF21E">
      <w:pPr>
        <w:pStyle w:val="3"/>
      </w:pPr>
      <w:r>
        <w:t>A.3 Mobile-app-facing (not in this repository)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B0BA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866408">
            <w:pPr>
              <w:spacing w:after="0" w:line="240" w:lineRule="auto"/>
            </w:pPr>
            <w:r>
              <w:rPr>
                <w:b/>
                <w:color w:val="FFFFFF"/>
                <w:sz w:val="19"/>
              </w:rPr>
              <w:t>AWS Lambda name</w:t>
            </w:r>
          </w:p>
        </w:tc>
        <w:tc>
          <w:tcPr>
            <w:tcW w:w="2880" w:type="dxa"/>
            <w:shd w:val="clear" w:color="auto" w:fill="1F3B57"/>
          </w:tcPr>
          <w:p w14:paraId="47F859A6">
            <w:pPr>
              <w:spacing w:after="0" w:line="240" w:lineRule="auto"/>
            </w:pPr>
            <w:r>
              <w:rPr>
                <w:b/>
                <w:color w:val="FFFFFF"/>
                <w:sz w:val="19"/>
              </w:rPr>
              <w:t>Purpose</w:t>
            </w:r>
          </w:p>
        </w:tc>
        <w:tc>
          <w:tcPr>
            <w:tcW w:w="2880" w:type="dxa"/>
            <w:shd w:val="clear" w:color="auto" w:fill="1F3B57"/>
          </w:tcPr>
          <w:p w14:paraId="528DB4AB">
            <w:pPr>
              <w:spacing w:after="0" w:line="240" w:lineRule="auto"/>
            </w:pPr>
            <w:r>
              <w:rPr>
                <w:b/>
                <w:color w:val="FFFFFF"/>
                <w:sz w:val="19"/>
              </w:rPr>
              <w:t>Source location</w:t>
            </w:r>
          </w:p>
        </w:tc>
      </w:tr>
      <w:tr w14:paraId="24BE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E873A5">
            <w:pPr>
              <w:spacing w:after="0" w:line="240" w:lineRule="auto"/>
            </w:pPr>
            <w:r>
              <w:rPr>
                <w:sz w:val="18"/>
              </w:rPr>
              <w:t>fieldloop-get-photo-upload-url</w:t>
            </w:r>
          </w:p>
        </w:tc>
        <w:tc>
          <w:tcPr>
            <w:tcW w:w="2880" w:type="dxa"/>
          </w:tcPr>
          <w:p w14:paraId="5CB70316">
            <w:pPr>
              <w:spacing w:after="0" w:line="240" w:lineRule="auto"/>
            </w:pPr>
            <w:r>
              <w:rPr>
                <w:sz w:val="18"/>
              </w:rPr>
              <w:t>Generates a presigned S3 PutObject URL for the Flutter app's job-photo capture (§4.4)</w:t>
            </w:r>
          </w:p>
        </w:tc>
        <w:tc>
          <w:tcPr>
            <w:tcW w:w="2880" w:type="dxa"/>
          </w:tcPr>
          <w:p w14:paraId="6356BBFC">
            <w:pPr>
              <w:spacing w:after="0" w:line="240" w:lineRule="auto"/>
            </w:pPr>
            <w:r>
              <w:rPr>
                <w:sz w:val="18"/>
              </w:rPr>
              <w:t>Not present in backend/functions/ of this repo — built as part of the Flutter app's own backend work</w:t>
            </w:r>
          </w:p>
        </w:tc>
      </w:tr>
    </w:tbl>
    <w:p w14:paraId="166A8BC8"/>
    <w:p w14:paraId="536A6C53">
      <w:pPr>
        <w:pStyle w:val="3"/>
      </w:pPr>
      <w:r>
        <w:t>A.4 Shared helper files (backend/functions/shared/, master copy — manually re-copied into each function)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BD8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A78CDA7">
            <w:pPr>
              <w:spacing w:after="0" w:line="240" w:lineRule="auto"/>
            </w:pPr>
            <w:r>
              <w:rPr>
                <w:b/>
                <w:color w:val="FFFFFF"/>
                <w:sz w:val="19"/>
              </w:rPr>
              <w:t>File</w:t>
            </w:r>
          </w:p>
        </w:tc>
        <w:tc>
          <w:tcPr>
            <w:tcW w:w="4320" w:type="dxa"/>
            <w:shd w:val="clear" w:color="auto" w:fill="1F3B57"/>
          </w:tcPr>
          <w:p w14:paraId="34DC8A34">
            <w:pPr>
              <w:spacing w:after="0" w:line="240" w:lineRule="auto"/>
            </w:pPr>
            <w:r>
              <w:rPr>
                <w:b/>
                <w:color w:val="FFFFFF"/>
                <w:sz w:val="19"/>
              </w:rPr>
              <w:t>Purpose</w:t>
            </w:r>
          </w:p>
        </w:tc>
      </w:tr>
      <w:tr w14:paraId="055A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DA348B">
            <w:pPr>
              <w:spacing w:after="0" w:line="240" w:lineRule="auto"/>
            </w:pPr>
            <w:r>
              <w:rPr>
                <w:sz w:val="18"/>
              </w:rPr>
              <w:t>auth.js</w:t>
            </w:r>
          </w:p>
        </w:tc>
        <w:tc>
          <w:tcPr>
            <w:tcW w:w="4320" w:type="dxa"/>
          </w:tcPr>
          <w:p w14:paraId="0625C977">
            <w:pPr>
              <w:spacing w:after="0" w:line="240" w:lineRule="auto"/>
            </w:pPr>
            <w:r>
              <w:rPr>
                <w:sz w:val="18"/>
              </w:rPr>
              <w:t>requireRole(event, allowedRoles) — validates the JWT, looks up the caller's fl_users row</w:t>
            </w:r>
          </w:p>
        </w:tc>
      </w:tr>
      <w:tr w14:paraId="60D3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B2645E">
            <w:pPr>
              <w:spacing w:after="0" w:line="240" w:lineRule="auto"/>
            </w:pPr>
            <w:r>
              <w:rPr>
                <w:sz w:val="18"/>
              </w:rPr>
              <w:t>contractorAuth.js</w:t>
            </w:r>
          </w:p>
        </w:tc>
        <w:tc>
          <w:tcPr>
            <w:tcW w:w="4320" w:type="dxa"/>
          </w:tcPr>
          <w:p w14:paraId="323F0719">
            <w:pPr>
              <w:spacing w:after="0" w:line="240" w:lineRule="auto"/>
            </w:pPr>
            <w:r>
              <w:rPr>
                <w:sz w:val="18"/>
              </w:rPr>
              <w:t>requireContractorRole(event, allowedRoles) — the contractor-side equivalent, looks up contractor_users</w:t>
            </w:r>
          </w:p>
        </w:tc>
      </w:tr>
      <w:tr w14:paraId="3ED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FD7A4B">
            <w:pPr>
              <w:spacing w:after="0" w:line="240" w:lineRule="auto"/>
            </w:pPr>
            <w:r>
              <w:rPr>
                <w:sz w:val="18"/>
              </w:rPr>
              <w:t>supabaseClient.js</w:t>
            </w:r>
          </w:p>
        </w:tc>
        <w:tc>
          <w:tcPr>
            <w:tcW w:w="4320" w:type="dxa"/>
          </w:tcPr>
          <w:p w14:paraId="5D166DB8">
            <w:pPr>
              <w:spacing w:after="0" w:line="240" w:lineRule="auto"/>
            </w:pP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14:paraId="0618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46AE23">
            <w:pPr>
              <w:spacing w:after="0" w:line="240" w:lineRule="auto"/>
            </w:pPr>
            <w:r>
              <w:rPr>
                <w:sz w:val="18"/>
              </w:rPr>
              <w:t>secrets.js</w:t>
            </w:r>
          </w:p>
        </w:tc>
        <w:tc>
          <w:tcPr>
            <w:tcW w:w="4320" w:type="dxa"/>
          </w:tcPr>
          <w:p w14:paraId="177A8EE5">
            <w:pPr>
              <w:spacing w:after="0" w:line="240" w:lineRule="auto"/>
            </w:pPr>
            <w:r>
              <w:rPr>
                <w:sz w:val="18"/>
              </w:rPr>
              <w:t>getSecret / storeSecret against AWS Secrets Manager</w:t>
            </w:r>
          </w:p>
        </w:tc>
      </w:tr>
      <w:tr w14:paraId="2363C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EE5895">
            <w:pPr>
              <w:spacing w:after="0" w:line="240" w:lineRule="auto"/>
            </w:pPr>
            <w:r>
              <w:rPr>
                <w:sz w:val="18"/>
              </w:rPr>
              <w:t>ipAllowlist.js</w:t>
            </w:r>
          </w:p>
        </w:tc>
        <w:tc>
          <w:tcPr>
            <w:tcW w:w="4320" w:type="dxa"/>
          </w:tcPr>
          <w:p w14:paraId="71DCE400">
            <w:pPr>
              <w:spacing w:after="0" w:line="240" w:lineRule="auto"/>
            </w:pPr>
            <w:r>
              <w:rPr>
                <w:sz w:val="18"/>
              </w:rPr>
              <w:t>enforceIpAllowlist(event, flUser) — staff-side only, gated by system_settings.ip_allowlist_enabled</w:t>
            </w:r>
          </w:p>
        </w:tc>
      </w:tr>
      <w:tr w14:paraId="5B41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BAAD3A">
            <w:pPr>
              <w:spacing w:after="0" w:line="240" w:lineRule="auto"/>
            </w:pPr>
            <w:r>
              <w:rPr>
                <w:sz w:val="18"/>
              </w:rPr>
              <w:t>contractorDraft.js</w:t>
            </w:r>
          </w:p>
        </w:tc>
        <w:tc>
          <w:tcPr>
            <w:tcW w:w="4320" w:type="dxa"/>
          </w:tcPr>
          <w:p w14:paraId="7F138D58">
            <w:pPr>
              <w:spacing w:after="0" w:line="240" w:lineRule="auto"/>
            </w:pPr>
            <w:r>
              <w:rPr>
                <w:sz w:val="18"/>
              </w:rPr>
              <w:t>The actual save logic shared by save-contractor-draft and activate-contractor</w:t>
            </w:r>
          </w:p>
        </w:tc>
      </w:tr>
      <w:tr w14:paraId="5573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D3D6DE">
            <w:pPr>
              <w:spacing w:after="0" w:line="240" w:lineRule="auto"/>
            </w:pPr>
            <w:r>
              <w:rPr>
                <w:sz w:val="18"/>
              </w:rPr>
              <w:t>technicianSetupTokens.js</w:t>
            </w:r>
          </w:p>
        </w:tc>
        <w:tc>
          <w:tcPr>
            <w:tcW w:w="4320" w:type="dxa"/>
          </w:tcPr>
          <w:p w14:paraId="50F2C5BE">
            <w:pPr>
              <w:spacing w:after="0" w:line="240" w:lineRule="auto"/>
            </w:pPr>
            <w:r>
              <w:rPr>
                <w:sz w:val="18"/>
              </w:rPr>
              <w:t>Setup-link token generation/validation, shared by every function that touches technician_setup_tokens</w:t>
            </w:r>
          </w:p>
        </w:tc>
      </w:tr>
      <w:tr w14:paraId="140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754334">
            <w:pPr>
              <w:spacing w:after="0" w:line="240" w:lineRule="auto"/>
            </w:pPr>
            <w:r>
              <w:rPr>
                <w:sz w:val="18"/>
              </w:rPr>
              <w:t>messagingAdapter.js</w:t>
            </w:r>
          </w:p>
        </w:tc>
        <w:tc>
          <w:tcPr>
            <w:tcW w:w="4320" w:type="dxa"/>
          </w:tcPr>
          <w:p w14:paraId="52B887BA">
            <w:pPr>
              <w:spacing w:after="0" w:line="240" w:lineRule="auto"/>
            </w:pPr>
            <w:r>
              <w:rPr>
                <w:sz w:val="18"/>
              </w:rPr>
              <w:t>sendMessage() — the provider-adapter (dev_log / dev_email / prod_sms)</w:t>
            </w:r>
          </w:p>
        </w:tc>
      </w:tr>
      <w:tr>
        <w:tc>
          <w:tcPr>
            <w:tcW w:type="dxa" w:w="4320"/>
          </w:tcPr>
          <w:p>
            <w:r>
              <w:t>geocoding.js</w:t>
            </w:r>
          </w:p>
        </w:tc>
        <w:tc>
          <w:tcPr>
            <w:tcW w:type="dxa" w:w="4320"/>
          </w:tcPr>
          <w:p>
            <w:r>
              <w:t>geocodeAddress(address) → { lat, lng } or null (best-effort, never throws) via the Google Maps Geocoding API</w:t>
            </w:r>
          </w:p>
        </w:tc>
      </w:tr>
    </w:tbl>
    <w:p w14:paraId="526DC201"/>
    <w:p w14:paraId="7A7AF431">
      <w:r>
        <w:br w:type="page"/>
      </w:r>
    </w:p>
    <w:p w14:paraId="1BC3EFC5">
      <w:pPr>
        <w:pStyle w:val="2"/>
      </w:pPr>
      <w:r>
        <w:t>Appendix B: Verified Database CHECK Constraints</w:t>
      </w:r>
    </w:p>
    <w:p w14:paraId="3C859B92">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D70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62A4080">
            <w:pPr>
              <w:spacing w:after="0" w:line="240" w:lineRule="auto"/>
            </w:pPr>
            <w:r>
              <w:rPr>
                <w:b/>
                <w:color w:val="FFFFFF"/>
                <w:sz w:val="19"/>
              </w:rPr>
              <w:t>Table.column</w:t>
            </w:r>
          </w:p>
        </w:tc>
        <w:tc>
          <w:tcPr>
            <w:tcW w:w="4320" w:type="dxa"/>
            <w:shd w:val="clear" w:color="auto" w:fill="1F3B57"/>
          </w:tcPr>
          <w:p w14:paraId="7F374EF4">
            <w:pPr>
              <w:spacing w:after="0" w:line="240" w:lineRule="auto"/>
            </w:pPr>
            <w:r>
              <w:rPr>
                <w:b/>
                <w:color w:val="FFFFFF"/>
                <w:sz w:val="19"/>
              </w:rPr>
              <w:t>Valid values</w:t>
            </w:r>
          </w:p>
        </w:tc>
      </w:tr>
      <w:tr w14:paraId="2AA4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13B30A">
            <w:pPr>
              <w:spacing w:after="0" w:line="240" w:lineRule="auto"/>
            </w:pPr>
            <w:r>
              <w:rPr>
                <w:sz w:val="18"/>
              </w:rPr>
              <w:t>contractors.business_structure</w:t>
            </w:r>
          </w:p>
        </w:tc>
        <w:tc>
          <w:tcPr>
            <w:tcW w:w="4320" w:type="dxa"/>
          </w:tcPr>
          <w:p w14:paraId="6E17856F">
            <w:pPr>
              <w:spacing w:after="0" w:line="240" w:lineRule="auto"/>
            </w:pPr>
            <w:r>
              <w:rPr>
                <w:sz w:val="18"/>
              </w:rPr>
              <w:t>llc, s_corp, c_corp, sole_prop, partnership</w:t>
            </w:r>
          </w:p>
        </w:tc>
      </w:tr>
      <w:tr w14:paraId="57D3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44C71F">
            <w:pPr>
              <w:spacing w:after="0" w:line="240" w:lineRule="auto"/>
            </w:pPr>
            <w:r>
              <w:rPr>
                <w:sz w:val="18"/>
              </w:rPr>
              <w:t>contractor_principals.id_verification_status</w:t>
            </w:r>
          </w:p>
        </w:tc>
        <w:tc>
          <w:tcPr>
            <w:tcW w:w="4320" w:type="dxa"/>
          </w:tcPr>
          <w:p w14:paraId="299FD64A">
            <w:pPr>
              <w:spacing w:after="0" w:line="240" w:lineRule="auto"/>
            </w:pPr>
            <w:r>
              <w:rPr>
                <w:sz w:val="18"/>
              </w:rPr>
              <w:t>pending, verified, failed</w:t>
            </w:r>
          </w:p>
        </w:tc>
      </w:tr>
      <w:tr w14:paraId="0F83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C24C2F8">
            <w:pPr>
              <w:spacing w:after="0" w:line="240" w:lineRule="auto"/>
            </w:pPr>
            <w:r>
              <w:rPr>
                <w:sz w:val="18"/>
              </w:rPr>
              <w:t>contractor_contacts.contact_type</w:t>
            </w:r>
          </w:p>
        </w:tc>
        <w:tc>
          <w:tcPr>
            <w:tcW w:w="4320" w:type="dxa"/>
          </w:tcPr>
          <w:p w14:paraId="49A5349E">
            <w:pPr>
              <w:spacing w:after="0" w:line="240" w:lineRule="auto"/>
            </w:pPr>
            <w:r>
              <w:rPr>
                <w:sz w:val="18"/>
              </w:rPr>
              <w:t>primary, secondary, billing, field_ops, emergency</w:t>
            </w:r>
          </w:p>
        </w:tc>
      </w:tr>
      <w:tr w14:paraId="7C3C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541202">
            <w:pPr>
              <w:spacing w:after="0" w:line="240" w:lineRule="auto"/>
            </w:pPr>
            <w:r>
              <w:rPr>
                <w:sz w:val="18"/>
              </w:rPr>
              <w:t>contractor_contacts.preferred_channel</w:t>
            </w:r>
          </w:p>
        </w:tc>
        <w:tc>
          <w:tcPr>
            <w:tcW w:w="4320" w:type="dxa"/>
          </w:tcPr>
          <w:p w14:paraId="58652CC3">
            <w:pPr>
              <w:spacing w:after="0" w:line="240" w:lineRule="auto"/>
            </w:pPr>
            <w:r>
              <w:rPr>
                <w:sz w:val="18"/>
              </w:rPr>
              <w:t>voice, sms, email</w:t>
            </w:r>
          </w:p>
        </w:tc>
      </w:tr>
      <w:tr w14:paraId="2EE89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408233">
            <w:pPr>
              <w:spacing w:after="0" w:line="240" w:lineRule="auto"/>
            </w:pPr>
            <w:r>
              <w:rPr>
                <w:sz w:val="18"/>
              </w:rPr>
              <w:t>contractor_financials.account_type</w:t>
            </w:r>
          </w:p>
        </w:tc>
        <w:tc>
          <w:tcPr>
            <w:tcW w:w="4320" w:type="dxa"/>
          </w:tcPr>
          <w:p w14:paraId="5C7ABE94">
            <w:pPr>
              <w:spacing w:after="0" w:line="240" w:lineRule="auto"/>
            </w:pPr>
            <w:r>
              <w:rPr>
                <w:sz w:val="18"/>
              </w:rPr>
              <w:t>business_checking, business_savings</w:t>
            </w:r>
          </w:p>
        </w:tc>
      </w:tr>
      <w:tr w14:paraId="5A32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DB62F06">
            <w:pPr>
              <w:spacing w:after="0" w:line="240" w:lineRule="auto"/>
            </w:pPr>
            <w:r>
              <w:rPr>
                <w:sz w:val="18"/>
              </w:rPr>
              <w:t>contractor_system_meta.status</w:t>
            </w:r>
          </w:p>
        </w:tc>
        <w:tc>
          <w:tcPr>
            <w:tcW w:w="4320" w:type="dxa"/>
          </w:tcPr>
          <w:p w14:paraId="24AD46AD">
            <w:pPr>
              <w:spacing w:after="0" w:line="240" w:lineRule="auto"/>
            </w:pPr>
            <w:r>
              <w:rPr>
                <w:sz w:val="18"/>
              </w:rPr>
              <w:t>pending, active, suspended, terminated</w:t>
            </w:r>
          </w:p>
        </w:tc>
      </w:tr>
      <w:tr w14:paraId="2AFE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97C91">
            <w:pPr>
              <w:spacing w:after="0" w:line="240" w:lineRule="auto"/>
            </w:pPr>
            <w:r>
              <w:rPr>
                <w:sz w:val="18"/>
              </w:rPr>
              <w:t>contractor_system_meta.risk_score</w:t>
            </w:r>
          </w:p>
        </w:tc>
        <w:tc>
          <w:tcPr>
            <w:tcW w:w="4320" w:type="dxa"/>
          </w:tcPr>
          <w:p w14:paraId="51F14C4D">
            <w:pPr>
              <w:spacing w:after="0" w:line="240" w:lineRule="auto"/>
            </w:pPr>
            <w:r>
              <w:rPr>
                <w:sz w:val="18"/>
              </w:rPr>
              <w:t>integer 0–100</w:t>
            </w:r>
          </w:p>
        </w:tc>
      </w:tr>
      <w:tr w14:paraId="7BFB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E5186">
            <w:pPr>
              <w:spacing w:after="0" w:line="240" w:lineRule="auto"/>
            </w:pPr>
            <w:r>
              <w:rPr>
                <w:sz w:val="18"/>
              </w:rPr>
              <w:t>contractor_users.role</w:t>
            </w:r>
          </w:p>
        </w:tc>
        <w:tc>
          <w:tcPr>
            <w:tcW w:w="4320" w:type="dxa"/>
          </w:tcPr>
          <w:p w14:paraId="5FD24723">
            <w:pPr>
              <w:spacing w:after="0" w:line="240" w:lineRule="auto"/>
            </w:pPr>
            <w:r>
              <w:rPr>
                <w:sz w:val="18"/>
              </w:rPr>
              <w:t>owner_admin (the only value ever actually used in production data)</w:t>
            </w:r>
          </w:p>
        </w:tc>
      </w:tr>
      <w:tr w14:paraId="65FB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C46E3">
            <w:pPr>
              <w:spacing w:after="0" w:line="240" w:lineRule="auto"/>
            </w:pPr>
            <w:r>
              <w:rPr>
                <w:sz w:val="18"/>
              </w:rPr>
              <w:t>jobs.status</w:t>
            </w:r>
          </w:p>
        </w:tc>
        <w:tc>
          <w:tcPr>
            <w:tcW w:w="4320" w:type="dxa"/>
          </w:tcPr>
          <w:p w14:paraId="285E385B">
            <w:pPr>
              <w:spacing w:after="0" w:line="240" w:lineRule="auto"/>
            </w:pPr>
            <w:r>
              <w:rPr>
                <w:sz w:val="18"/>
              </w:rPr>
              <w:t>draft, scheduled, en_route, on_site, complete, closed, invoiced, paid (rejected: unassigned, assigned, in_progress, change_order_pending, completed, cancelled/canceled)</w:t>
            </w:r>
          </w:p>
        </w:tc>
      </w:tr>
      <w:tr w14:paraId="429F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EE2E55">
            <w:pPr>
              <w:spacing w:after="0" w:line="240" w:lineRule="auto"/>
            </w:pPr>
            <w:r>
              <w:rPr>
                <w:sz w:val="18"/>
              </w:rPr>
              <w:t>jobs.job_type</w:t>
            </w:r>
          </w:p>
        </w:tc>
        <w:tc>
          <w:tcPr>
            <w:tcW w:w="4320" w:type="dxa"/>
          </w:tcPr>
          <w:p w14:paraId="321FA93E">
            <w:pPr>
              <w:spacing w:after="0" w:line="240" w:lineRule="auto"/>
            </w:pPr>
            <w:r>
              <w:rPr>
                <w:sz w:val="18"/>
              </w:rPr>
              <w:t>only 'service_call' is currently valid — ~20 other plausible candidates (project, installation, repair, maintenance, new_construction, etc.) were all rejected. No schema support yet for the planning docs' “Project vs. Service Call” flag.</w:t>
            </w:r>
          </w:p>
        </w:tc>
      </w:tr>
      <w:tr w14:paraId="3D5B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14CD56A">
            <w:pPr>
              <w:spacing w:after="0" w:line="240" w:lineRule="auto"/>
            </w:pPr>
            <w:r>
              <w:rPr>
                <w:sz w:val="18"/>
              </w:rPr>
              <w:t>jobs.trade_category</w:t>
            </w:r>
          </w:p>
        </w:tc>
        <w:tc>
          <w:tcPr>
            <w:tcW w:w="4320" w:type="dxa"/>
          </w:tcPr>
          <w:p w14:paraId="1EA482F9">
            <w:pPr>
              <w:spacing w:after="0" w:line="240" w:lineRule="auto"/>
            </w:pPr>
            <w:r>
              <w:rPr>
                <w:sz w:val="18"/>
              </w:rPr>
              <w:t>unconstrained free text</w:t>
            </w:r>
          </w:p>
        </w:tc>
      </w:tr>
      <w:tr w14:paraId="759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0126C">
            <w:pPr>
              <w:spacing w:after="0" w:line="240" w:lineRule="auto"/>
            </w:pPr>
            <w:r>
              <w:rPr>
                <w:sz w:val="18"/>
              </w:rPr>
              <w:t>job_technician_assignments.role_on_job</w:t>
            </w:r>
          </w:p>
        </w:tc>
        <w:tc>
          <w:tcPr>
            <w:tcW w:w="4320" w:type="dxa"/>
          </w:tcPr>
          <w:p w14:paraId="09A76F90">
            <w:pPr>
              <w:spacing w:after="0" w:line="240" w:lineRule="auto"/>
            </w:pPr>
            <w:r>
              <w:rPr>
                <w:sz w:val="18"/>
              </w:rPr>
              <w:t>lead, apprentice (also nullable); rejected: helper, assist, primary, support</w:t>
            </w:r>
          </w:p>
        </w:tc>
      </w:tr>
      <w:tr w14:paraId="3CAC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81E341">
            <w:pPr>
              <w:spacing w:after="0" w:line="240" w:lineRule="auto"/>
            </w:pPr>
            <w:r>
              <w:rPr>
                <w:sz w:val="18"/>
              </w:rPr>
              <w:t>access_audit_log.action</w:t>
            </w:r>
          </w:p>
        </w:tc>
        <w:tc>
          <w:tcPr>
            <w:tcW w:w="4320" w:type="dxa"/>
          </w:tcPr>
          <w:p>
            <w:r>
              <w:t>update, view, reveal, delete, export (rejected: create, CREATE, created, VIEWED, assign, add, access, read, insert, write, modify, login) — two existing call sites (get-contractor's 'VIEWED', create-contractor-portal-user's 'create') were found silently failing to write audit rows because of this; both fixed (Section 8.10a)</w:t>
            </w:r>
          </w:p>
        </w:tc>
      </w:tr>
      <w:tr w14:paraId="5538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r>
              <w:t>estimate_knowledge_base.status</w:t>
            </w:r>
          </w:p>
        </w:tc>
        <w:tc>
          <w:tcPr>
            <w:tcW w:w="4320" w:type="dxa"/>
          </w:tcPr>
          <w:p>
            <w:r>
              <w:t>RETIRED — table dropped (migration 013). Replaced by kb_entries.status, same allowed values: pending, approved, rejected, superseded.</w:t>
            </w:r>
          </w:p>
        </w:tc>
      </w:tr>
      <w:tr>
        <w:tc>
          <w:tcPr>
            <w:tcW w:type="dxa" w:w="4320"/>
          </w:tcPr>
          <w:p>
            <w:r>
              <w:t>invoices.payment_method</w:t>
            </w:r>
          </w:p>
        </w:tc>
        <w:tc>
          <w:tcPr>
            <w:tcW w:type="dxa" w:w="4320"/>
          </w:tcPr>
          <w:p>
            <w:r>
              <w:t>stripe_cc, ach, check, cash (rejected: card, stripe, pending). invoices has no status column at all — status is derived from invoice_number/paid_ts (Section 8.6).</w:t>
            </w:r>
          </w:p>
        </w:tc>
      </w:tr>
      <w:tr>
        <w:tc>
          <w:tcPr>
            <w:tcW w:type="dxa" w:w="4320"/>
          </w:tcPr>
          <w:p>
            <w:r>
              <w:t>estimates_and_change_orders.doc_type</w:t>
            </w:r>
          </w:p>
        </w:tc>
        <w:tc>
          <w:tcPr>
            <w:tcW w:type="dxa" w:w="4320"/>
          </w:tcPr>
          <w:p>
            <w:r>
              <w:t>estimate, change_order (rejected: proposal, Estimate, invoice).</w:t>
            </w:r>
          </w:p>
        </w:tc>
      </w:tr>
      <w:tr>
        <w:tc>
          <w:tcPr>
            <w:tcW w:type="dxa" w:w="4320"/>
          </w:tcPr>
          <w:p>
            <w:r>
              <w:t>estimates_and_change_orders.status</w:t>
            </w:r>
          </w:p>
        </w:tc>
        <w:tc>
          <w:tcPr>
            <w:tcW w:type="dxa" w:w="4320"/>
          </w:tcPr>
          <w:p>
            <w:r>
              <w:t>draft, sent, signed, approved, rejected (rejected: submitted, awaiting_approval). Only ‘approved’/‘rejected’ are contractor-settable, and only from ‘signed’ (Section 8.6).</w:t>
            </w:r>
          </w:p>
        </w:tc>
      </w:tr>
      <w:tr>
        <w:tc>
          <w:tcPr>
            <w:tcW w:type="dxa" w:w="4320"/>
          </w:tcPr>
          <w:p>
            <w:r>
              <w:t>customers.preferred_contact</w:t>
            </w:r>
          </w:p>
        </w:tc>
        <w:tc>
          <w:tcPr>
            <w:tcW w:type="dxa" w:w="4320"/>
          </w:tcPr>
          <w:p>
            <w:r>
              <w:t>call, email, text (rejected: voice, sms, phone)</w:t>
            </w:r>
          </w:p>
        </w:tc>
      </w:tr>
      <w:tr>
        <w:tc>
          <w:tcPr>
            <w:tcW w:type="dxa" w:w="4320"/>
          </w:tcPr>
          <w:p>
            <w:r>
              <w:t>data_export_requests.export_type</w:t>
            </w:r>
          </w:p>
        </w:tc>
        <w:tc>
          <w:tcPr>
            <w:tcW w:type="dxa" w:w="4320"/>
          </w:tcPr>
          <w:p>
            <w:r>
              <w:t>full, jobs, invoices, single_job, media_only</w:t>
            </w:r>
          </w:p>
        </w:tc>
      </w:tr>
      <w:tr>
        <w:tc>
          <w:tcPr>
            <w:tcW w:type="dxa" w:w="4320"/>
          </w:tcPr>
          <w:p>
            <w:r>
              <w:t>data_export_requests.output_format</w:t>
            </w:r>
          </w:p>
        </w:tc>
        <w:tc>
          <w:tcPr>
            <w:tcW w:type="dxa" w:w="4320"/>
          </w:tcPr>
          <w:p>
            <w:r>
              <w:t>zip, csv, pdf</w:t>
            </w:r>
          </w:p>
        </w:tc>
      </w:tr>
      <w:tr>
        <w:tc>
          <w:tcPr>
            <w:tcW w:type="dxa" w:w="4320"/>
          </w:tcPr>
          <w:p>
            <w:r>
              <w:t>data_export_requests.status</w:t>
            </w:r>
          </w:p>
        </w:tc>
        <w:tc>
          <w:tcPr>
            <w:tcW w:type="dxa" w:w="4320"/>
          </w:tcPr>
          <w:p>
            <w:r>
              <w:t>queued, processing, ready, expired, failed (rejected: pending) — verified live via probe-insert/delete, matches the original planning schema document exactly</w:t>
            </w:r>
          </w:p>
        </w:tc>
      </w:tr>
    </w:tbl>
    <w:p w14:paraId="270710DA"/>
    <w:p w14:paraId="35411AA2">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14:paraId="7C73D951">
      <w:r>
        <w:br w:type="page"/>
      </w:r>
    </w:p>
    <w:p w14:paraId="439B634C">
      <w:pPr>
        <w:pStyle w:val="2"/>
      </w:pPr>
      <w:r>
        <w:t>Appendix C: Test Accounts (disposable, live in Supabase)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6"/>
        <w:gridCol w:w="1885"/>
        <w:gridCol w:w="4335"/>
      </w:tblGrid>
      <w:tr w14:paraId="5381D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5BA328CB">
            <w:pPr>
              <w:spacing w:after="0" w:line="240" w:lineRule="auto"/>
            </w:pPr>
            <w:r>
              <w:rPr>
                <w:b/>
                <w:color w:val="FFFFFF"/>
                <w:sz w:val="19"/>
              </w:rPr>
              <w:t>Account</w:t>
            </w:r>
          </w:p>
        </w:tc>
        <w:tc>
          <w:tcPr>
            <w:tcW w:w="2880" w:type="dxa"/>
            <w:shd w:val="clear" w:color="auto" w:fill="1F3B57"/>
          </w:tcPr>
          <w:p w14:paraId="694F584B">
            <w:pPr>
              <w:spacing w:after="0" w:line="240" w:lineRule="auto"/>
            </w:pPr>
            <w:r>
              <w:rPr>
                <w:b/>
                <w:color w:val="FFFFFF"/>
                <w:sz w:val="19"/>
              </w:rPr>
              <w:t>Password</w:t>
            </w:r>
          </w:p>
        </w:tc>
        <w:tc>
          <w:tcPr>
            <w:tcW w:w="2880" w:type="dxa"/>
            <w:shd w:val="clear" w:color="auto" w:fill="1F3B57"/>
          </w:tcPr>
          <w:p w14:paraId="6ED5BC8C">
            <w:pPr>
              <w:spacing w:after="0" w:line="240" w:lineRule="auto"/>
            </w:pPr>
            <w:r>
              <w:rPr>
                <w:b/>
                <w:color w:val="FFFFFF"/>
                <w:sz w:val="19"/>
              </w:rPr>
              <w:t>Role / notes</w:t>
            </w:r>
          </w:p>
        </w:tc>
      </w:tr>
      <w:tr w14:paraId="635C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DF3FC5">
            <w:pPr>
              <w:spacing w:after="0" w:line="240" w:lineRule="auto"/>
            </w:pPr>
            <w:r>
              <w:rPr>
                <w:sz w:val="18"/>
              </w:rPr>
              <w:t>test-onboarding@example.com</w:t>
            </w:r>
          </w:p>
        </w:tc>
        <w:tc>
          <w:tcPr>
            <w:tcW w:w="2880" w:type="dxa"/>
          </w:tcPr>
          <w:p w14:paraId="790BC88A">
            <w:pPr>
              <w:spacing w:after="0" w:line="240" w:lineRule="auto"/>
            </w:pPr>
            <w:r>
              <w:rPr>
                <w:sz w:val="18"/>
              </w:rPr>
              <w:t>TestPass123!FL</w:t>
            </w:r>
          </w:p>
        </w:tc>
        <w:tc>
          <w:tcPr>
            <w:tcW w:w="2880" w:type="dxa"/>
          </w:tcPr>
          <w:p w14:paraId="02C69544">
            <w:pPr>
              <w:spacing w:after="0" w:line="240" w:lineRule="auto"/>
            </w:pPr>
            <w:r>
              <w:rPr>
                <w:sz w:val="18"/>
              </w:rPr>
              <w:t>Staff, onboarding role</w:t>
            </w:r>
          </w:p>
        </w:tc>
      </w:tr>
      <w:tr w14:paraId="6417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6AF98C">
            <w:pPr>
              <w:spacing w:after="0" w:line="240" w:lineRule="auto"/>
            </w:pPr>
            <w:r>
              <w:rPr>
                <w:sz w:val="18"/>
              </w:rPr>
              <w:t>test-finance@example.com</w:t>
            </w:r>
          </w:p>
        </w:tc>
        <w:tc>
          <w:tcPr>
            <w:tcW w:w="2880" w:type="dxa"/>
          </w:tcPr>
          <w:p w14:paraId="1A901750">
            <w:pPr>
              <w:spacing w:after="0" w:line="240" w:lineRule="auto"/>
            </w:pPr>
            <w:r>
              <w:rPr>
                <w:sz w:val="18"/>
              </w:rPr>
              <w:t>TestPass123!FL</w:t>
            </w:r>
          </w:p>
        </w:tc>
        <w:tc>
          <w:tcPr>
            <w:tcW w:w="2880" w:type="dxa"/>
          </w:tcPr>
          <w:p w14:paraId="409BA939">
            <w:pPr>
              <w:spacing w:after="0" w:line="240" w:lineRule="auto"/>
            </w:pPr>
            <w:r>
              <w:rPr>
                <w:sz w:val="18"/>
              </w:rPr>
              <w:t>Staff, finance role</w:t>
            </w:r>
          </w:p>
        </w:tc>
      </w:tr>
      <w:tr w14:paraId="1A369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40A9CE">
            <w:pPr>
              <w:spacing w:after="0" w:line="240" w:lineRule="auto"/>
            </w:pPr>
            <w:r>
              <w:rPr>
                <w:sz w:val="18"/>
              </w:rPr>
              <w:t>test-support@example.com</w:t>
            </w:r>
          </w:p>
        </w:tc>
        <w:tc>
          <w:tcPr>
            <w:tcW w:w="2880" w:type="dxa"/>
          </w:tcPr>
          <w:p w14:paraId="4B46BF26">
            <w:pPr>
              <w:spacing w:after="0" w:line="240" w:lineRule="auto"/>
            </w:pPr>
            <w:r>
              <w:rPr>
                <w:sz w:val="18"/>
              </w:rPr>
              <w:t>TestPass123!FL</w:t>
            </w:r>
          </w:p>
        </w:tc>
        <w:tc>
          <w:tcPr>
            <w:tcW w:w="2880" w:type="dxa"/>
          </w:tcPr>
          <w:p w14:paraId="053AC380">
            <w:pPr>
              <w:spacing w:after="0" w:line="240" w:lineRule="auto"/>
            </w:pPr>
            <w:r>
              <w:rPr>
                <w:sz w:val="18"/>
              </w:rPr>
              <w:t>Staff, support role</w:t>
            </w:r>
          </w:p>
        </w:tc>
      </w:tr>
      <w:tr w14:paraId="56C4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4E1CA1">
            <w:pPr>
              <w:spacing w:after="0" w:line="240" w:lineRule="auto"/>
            </w:pPr>
            <w:r>
              <w:rPr>
                <w:sz w:val="18"/>
              </w:rPr>
              <w:t>pw-contractor-1785321789808@example.com</w:t>
            </w:r>
          </w:p>
        </w:tc>
        <w:tc>
          <w:tcPr>
            <w:tcW w:w="2880" w:type="dxa"/>
          </w:tcPr>
          <w:p w14:paraId="6F5C7FFB">
            <w:pPr>
              <w:spacing w:after="0" w:line="240" w:lineRule="auto"/>
            </w:pPr>
            <w:r>
              <w:rPr>
                <w:sz w:val="18"/>
              </w:rPr>
              <w:t>TestPass123!FL</w:t>
            </w:r>
          </w:p>
        </w:tc>
        <w:tc>
          <w:tcPr>
            <w:tcW w:w="2880" w:type="dxa"/>
          </w:tcPr>
          <w:p w14:paraId="105684FF">
            <w:pPr>
              <w:spacing w:after="0" w:line="240" w:lineRule="auto"/>
            </w:pPr>
            <w:r>
              <w:rPr>
                <w:sz w:val="18"/>
              </w:rPr>
              <w:t>Contractor, owner_admin, on the “Playwright Full Run…” fully-populated test contractor</w:t>
            </w:r>
          </w:p>
        </w:tc>
      </w:tr>
      <w:tr w14:paraId="5AC1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8526F4">
            <w:pPr>
              <w:spacing w:after="0" w:line="240" w:lineRule="auto"/>
            </w:pPr>
            <w:r>
              <w:rPr>
                <w:sz w:val="18"/>
              </w:rPr>
              <w:t>jenex_dev role</w:t>
            </w:r>
          </w:p>
        </w:tc>
        <w:tc>
          <w:tcPr>
            <w:tcW w:w="2880" w:type="dxa"/>
          </w:tcPr>
          <w:p w14:paraId="161BA3FE">
            <w:pPr>
              <w:spacing w:after="0" w:line="240" w:lineRule="auto"/>
            </w:pPr>
            <w:r>
              <w:rPr>
                <w:sz w:val="18"/>
              </w:rPr>
              <w:t>—</w:t>
            </w:r>
          </w:p>
        </w:tc>
        <w:tc>
          <w:tcPr>
            <w:tcW w:w="2880" w:type="dxa"/>
          </w:tcPr>
          <w:p w14:paraId="53C5BC08">
            <w:pPr>
              <w:spacing w:after="0" w:line="240" w:lineRule="auto"/>
            </w:pPr>
            <w:r>
              <w:rPr>
                <w:sz w:val="18"/>
              </w:rPr>
              <w:t>No test account created yet</w:t>
            </w:r>
          </w:p>
        </w:tc>
      </w:tr>
      <w:tr w14:paraId="1C55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DA6EC2">
            <w:pPr>
              <w:spacing w:after="0" w:line="240" w:lineRule="auto"/>
            </w:pPr>
            <w:r>
              <w:t>test-admin@example.com (fl_users row)</w:t>
            </w:r>
          </w:p>
        </w:tc>
        <w:tc>
          <w:tcPr>
            <w:tcW w:w="2880" w:type="dxa"/>
          </w:tcPr>
          <w:p w14:paraId="46CD7FDD">
            <w:pPr>
              <w:spacing w:after="0" w:line="240" w:lineRule="auto"/>
            </w:pPr>
            <w:r>
              <w:t>TestPass123!FL</w:t>
            </w:r>
          </w:p>
        </w:tc>
        <w:tc>
          <w:tcPr>
            <w:tcW w:w="2880" w:type="dxa"/>
          </w:tcPr>
          <w:p w14:paraId="70D99E6B">
            <w:pPr>
              <w:spacing w:after="0" w:line="240" w:lineRule="auto"/>
            </w:pPr>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14:paraId="3AFF3F3E"/>
    <w:p w14:paraId="215174A3">
      <w:r>
        <w:rPr>
          <w:b w:val="0"/>
          <w:i w:val="0"/>
        </w:rPr>
        <w:t>Reuse these for future role-based testing rather than recreating them. Technician mobile login via phone is still blocked end-to-end by Supabase's disabled Phone auth provider (§6.3) — but login via email is manually tested and confirmed working today for any technician with an email on file, so mobile sign-in testing is possible now using a technician created with an email address, not fully blocked as this note originally said.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1D426C75"/>
    <w:multiLevelType w:val="singleLevel"/>
    <w:tmpl w:val="1D426C75"/>
    <w:lvl w:ilvl="0" w:tentative="0">
      <w:start w:val="2"/>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7934D1"/>
    <w:rsid w:val="3C410CE5"/>
    <w:rsid w:val="6E45356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B57"/>
      <w:sz w:val="36"/>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B57"/>
      <w:sz w:val="28"/>
      <w:szCs w:val="26"/>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E2E2E"/>
      <w:sz w:val="24"/>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character" w:styleId="21">
    <w:name w:val="Hyperlink"/>
    <w:basedOn w:val="11"/>
    <w:semiHidden/>
    <w:unhideWhenUsed/>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576</Words>
  <Characters>3497</Characters>
  <Lines>0</Lines>
  <Paragraphs>0</Paragraphs>
  <TotalTime>72</TotalTime>
  <ScaleCrop>false</ScaleCrop>
  <LinksUpToDate>false</LinksUpToDate>
  <CharactersWithSpaces>4101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2026-08-06T09:38:12Z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500CC9D7E8844AC4A4C63358B5CB805C_12</vt:lpwstr>
  </property>
</Properties>
</file>