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161DF925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9F7567">
        <w:rPr>
          <w:b/>
        </w:rPr>
        <w:t>5</w:t>
      </w:r>
      <w:r w:rsidR="00287B8E">
        <w:rPr>
          <w:b/>
        </w:rPr>
        <w:t>.</w:t>
      </w:r>
      <w:r w:rsidR="00E75858">
        <w:rPr>
          <w:b/>
        </w:rPr>
        <w:t>3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3FE26621" w14:textId="77777777" w:rsidR="001325DC" w:rsidRDefault="001325DC" w:rsidP="00E75858">
      <w:pPr>
        <w:rPr>
          <w:b/>
        </w:rPr>
      </w:pPr>
    </w:p>
    <w:p w14:paraId="7CC14C97" w14:textId="77777777" w:rsidR="0088743D" w:rsidRDefault="0088743D" w:rsidP="001325DC"/>
    <w:p w14:paraId="32F60711" w14:textId="6B7ECEBF" w:rsidR="00763B19" w:rsidRDefault="00763B19" w:rsidP="00BB2D7E">
      <w:r>
        <w:t>Provide a numerical answer to the question below.</w:t>
      </w:r>
    </w:p>
    <w:p w14:paraId="6F5D725D" w14:textId="77777777" w:rsidR="00DB53CD" w:rsidRDefault="00DB53CD" w:rsidP="00287B8E">
      <w:pPr>
        <w:ind w:left="360"/>
      </w:pPr>
    </w:p>
    <w:p w14:paraId="6EF95F28" w14:textId="77777777" w:rsidR="00DB53CD" w:rsidRDefault="00DB53CD" w:rsidP="00287B8E">
      <w:pPr>
        <w:ind w:left="360"/>
      </w:pPr>
    </w:p>
    <w:p w14:paraId="55E9E43B" w14:textId="3132A7AF" w:rsidR="00DB53CD" w:rsidRDefault="00E75858" w:rsidP="00E75858">
      <w:pPr>
        <w:pStyle w:val="ListParagraph"/>
        <w:numPr>
          <w:ilvl w:val="0"/>
          <w:numId w:val="17"/>
        </w:numPr>
        <w:ind w:left="540" w:hanging="540"/>
      </w:pPr>
      <w:r>
        <w:t xml:space="preserve">Assume an N-type semiconductor doped at </w:t>
      </w:r>
      <w:bookmarkStart w:id="0" w:name="_GoBack"/>
      <w:r w:rsidR="00D71296" w:rsidRPr="00E75858">
        <w:rPr>
          <w:position w:val="-12"/>
        </w:rPr>
        <w:object w:dxaOrig="1000" w:dyaOrig="400" w14:anchorId="687FC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pt;height:20pt" o:ole="">
            <v:imagedata r:id="rId8" o:title=""/>
          </v:shape>
          <o:OLEObject Type="Embed" ProgID="Equation.DSMT4" ShapeID="_x0000_i1029" DrawAspect="Content" ObjectID="_1465461533" r:id="rId9"/>
        </w:object>
      </w:r>
      <w:bookmarkEnd w:id="0"/>
      <w:r>
        <w:t xml:space="preserve"> cm</w:t>
      </w:r>
      <w:r w:rsidRPr="00E75858">
        <w:rPr>
          <w:vertAlign w:val="superscript"/>
        </w:rPr>
        <w:t>-3</w:t>
      </w:r>
      <w:r>
        <w:t xml:space="preserve">. The onset of “high injection” can be defined as the point where </w:t>
      </w:r>
      <w:r w:rsidRPr="00E75858">
        <w:rPr>
          <w:position w:val="-12"/>
        </w:rPr>
        <w:object w:dxaOrig="1840" w:dyaOrig="380" w14:anchorId="2346E3A2">
          <v:shape id="_x0000_i1026" type="#_x0000_t75" style="width:92pt;height:19pt" o:ole="">
            <v:imagedata r:id="rId10" o:title=""/>
          </v:shape>
          <o:OLEObject Type="Embed" ProgID="Equation.DSMT4" ShapeID="_x0000_i1026" DrawAspect="Content" ObjectID="_1465461534" r:id="rId11"/>
        </w:object>
      </w:r>
      <w:r>
        <w:t>. How much are the QFL’s split at the onset of high injection?</w:t>
      </w:r>
      <w:r w:rsidR="00FD59CB">
        <w:t xml:space="preserve"> (Your answer should be in electron volts.)</w:t>
      </w:r>
    </w:p>
    <w:p w14:paraId="6C8CA16E" w14:textId="77777777" w:rsidR="00E75858" w:rsidRDefault="00E75858" w:rsidP="00E75858"/>
    <w:p w14:paraId="3B444EB7" w14:textId="39BBA22E" w:rsidR="00B74C26" w:rsidRPr="00CE2409" w:rsidRDefault="00B74C26" w:rsidP="00E75858"/>
    <w:sectPr w:rsidR="00B74C26" w:rsidRPr="00CE2409" w:rsidSect="00BE0760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12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870A2"/>
    <w:multiLevelType w:val="hybridMultilevel"/>
    <w:tmpl w:val="FE2C6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13"/>
  </w:num>
  <w:num w:numId="6">
    <w:abstractNumId w:val="15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16"/>
  </w:num>
  <w:num w:numId="12">
    <w:abstractNumId w:val="11"/>
  </w:num>
  <w:num w:numId="13">
    <w:abstractNumId w:val="0"/>
  </w:num>
  <w:num w:numId="14">
    <w:abstractNumId w:val="12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D4598"/>
    <w:rsid w:val="001F429C"/>
    <w:rsid w:val="001F78A6"/>
    <w:rsid w:val="00207C92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A6876"/>
    <w:rsid w:val="004D2493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9F7567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B2D7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71296"/>
    <w:rsid w:val="00DB06F7"/>
    <w:rsid w:val="00DB53CD"/>
    <w:rsid w:val="00DC5A4E"/>
    <w:rsid w:val="00DD119E"/>
    <w:rsid w:val="00E05951"/>
    <w:rsid w:val="00E2534E"/>
    <w:rsid w:val="00E36DFA"/>
    <w:rsid w:val="00E51EB7"/>
    <w:rsid w:val="00E75858"/>
    <w:rsid w:val="00E75889"/>
    <w:rsid w:val="00E77125"/>
    <w:rsid w:val="00EE72B5"/>
    <w:rsid w:val="00F05164"/>
    <w:rsid w:val="00F409DE"/>
    <w:rsid w:val="00F41037"/>
    <w:rsid w:val="00F54743"/>
    <w:rsid w:val="00FA7E44"/>
    <w:rsid w:val="00FC7108"/>
    <w:rsid w:val="00FD59CB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62</Words>
  <Characters>359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65</cp:revision>
  <dcterms:created xsi:type="dcterms:W3CDTF">2012-08-07T01:59:00Z</dcterms:created>
  <dcterms:modified xsi:type="dcterms:W3CDTF">2018-06-27T15:17:00Z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