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kdbgl2qfrv2" w:id="0"/>
      <w:bookmarkEnd w:id="0"/>
      <w:r w:rsidDel="00000000" w:rsidR="00000000" w:rsidRPr="00000000">
        <w:rPr>
          <w:rtl w:val="0"/>
        </w:rPr>
        <w:t xml:space="preserve">Some Heading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marvels</w:t>
      </w:r>
      <w:r w:rsidDel="00000000" w:rsidR="00000000" w:rsidRPr="00000000">
        <w:rPr>
          <w:rtl w:val="0"/>
        </w:rPr>
        <w:t xml:space="preserve">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Pandoc</w:t>
        </w:r>
      </w:hyperlink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do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