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 w:eastAsia="Noto Sans CJK SC"/>
          <w:b/>
          <w:color w:val="1F4E79"/>
          <w:sz w:val="52"/>
        </w:rPr>
        <w:t>本科毕业设计项目总体设计与交接说明</w:t>
      </w:r>
    </w:p>
    <w:p>
      <w:pPr>
        <w:spacing w:before="440"/>
        <w:jc w:val="center"/>
      </w:pPr>
      <w:r>
        <w:rPr>
          <w:rFonts w:ascii="Aptos" w:hAnsi="Aptos" w:eastAsia="Noto Sans CJK SC"/>
          <w:b/>
          <w:color w:val="2D415A"/>
          <w:sz w:val="40"/>
        </w:rPr>
        <w:t>基于大语言模型的高中理科学习辅助系统设计与实现</w:t>
      </w:r>
    </w:p>
    <w:p>
      <w:pPr>
        <w:spacing w:before="440"/>
        <w:jc w:val="center"/>
      </w:pPr>
      <w:r>
        <w:rPr>
          <w:rFonts w:ascii="Aptos" w:hAnsi="Aptos" w:eastAsia="Noto Sans CJK SC"/>
          <w:color w:val="5F5F5F"/>
          <w:sz w:val="24"/>
        </w:rPr>
        <w:t>项目规划 · 技术架构 · 数据库设计 · 课堂场景 · 多 AI 协作</w:t>
      </w:r>
    </w:p>
    <w:p>
      <w:pPr>
        <w:spacing w:before="900"/>
        <w:jc w:val="center"/>
      </w:pPr>
      <w:r>
        <w:rPr>
          <w:rFonts w:ascii="Aptos" w:hAnsi="Aptos" w:eastAsia="Noto Sans CJK SC"/>
          <w:color w:val="8CA0B4"/>
          <w:sz w:val="28"/>
        </w:rPr>
        <w:t>────────────────────────────</w:t>
      </w:r>
    </w:p>
    <w:p>
      <w:pPr>
        <w:spacing w:before="100"/>
        <w:jc w:val="center"/>
      </w:pPr>
      <w:r>
        <w:rPr>
          <w:rFonts w:ascii="Aptos" w:hAnsi="Aptos" w:eastAsia="Noto Sans CJK SC"/>
          <w:b/>
          <w:color w:val="46505F"/>
          <w:sz w:val="22"/>
        </w:rPr>
        <w:t>文档版本：</w:t>
      </w:r>
      <w:r>
        <w:rPr>
          <w:rFonts w:ascii="Aptos" w:hAnsi="Aptos" w:eastAsia="Noto Sans CJK SC"/>
          <w:color w:val="46505F"/>
          <w:sz w:val="22"/>
        </w:rPr>
        <w:t>V1.0</w:t>
      </w:r>
    </w:p>
    <w:p>
      <w:pPr>
        <w:spacing w:before="100"/>
        <w:jc w:val="center"/>
      </w:pPr>
      <w:r>
        <w:rPr>
          <w:rFonts w:ascii="Aptos" w:hAnsi="Aptos" w:eastAsia="Noto Sans CJK SC"/>
          <w:b/>
          <w:color w:val="46505F"/>
          <w:sz w:val="22"/>
        </w:rPr>
        <w:t>编制日期：</w:t>
      </w:r>
      <w:r>
        <w:rPr>
          <w:rFonts w:ascii="Aptos" w:hAnsi="Aptos" w:eastAsia="Noto Sans CJK SC"/>
          <w:color w:val="46505F"/>
          <w:sz w:val="22"/>
        </w:rPr>
        <w:t>2026年8月2日</w:t>
      </w:r>
    </w:p>
    <w:p>
      <w:pPr>
        <w:spacing w:before="100"/>
        <w:jc w:val="center"/>
      </w:pPr>
      <w:r>
        <w:rPr>
          <w:rFonts w:ascii="Aptos" w:hAnsi="Aptos" w:eastAsia="Noto Sans CJK SC"/>
          <w:b/>
          <w:color w:val="46505F"/>
          <w:sz w:val="22"/>
        </w:rPr>
        <w:t>项目性质：</w:t>
      </w:r>
      <w:r>
        <w:rPr>
          <w:rFonts w:ascii="Aptos" w:hAnsi="Aptos" w:eastAsia="Noto Sans CJK SC"/>
          <w:color w:val="46505F"/>
          <w:sz w:val="22"/>
        </w:rPr>
        <w:t>本科毕业设计与简历主项目</w:t>
      </w:r>
    </w:p>
    <w:p>
      <w:pPr>
        <w:spacing w:before="100"/>
        <w:jc w:val="center"/>
      </w:pPr>
      <w:r>
        <w:rPr>
          <w:rFonts w:ascii="Aptos" w:hAnsi="Aptos" w:eastAsia="Noto Sans CJK SC"/>
          <w:b/>
          <w:color w:val="46505F"/>
          <w:sz w:val="22"/>
        </w:rPr>
        <w:t>当前状态：</w:t>
      </w:r>
      <w:r>
        <w:rPr>
          <w:rFonts w:ascii="Aptos" w:hAnsi="Aptos" w:eastAsia="Noto Sans CJK SC"/>
          <w:color w:val="46505F"/>
          <w:sz w:val="22"/>
        </w:rPr>
        <w:t>方向已冻结，进入 ER 图与数据库设计阶段</w:t>
      </w:r>
    </w:p>
    <w:p>
      <w:pPr>
        <w:spacing w:before="1400"/>
        <w:jc w:val="center"/>
      </w:pPr>
      <w:r>
        <w:rPr>
          <w:rFonts w:ascii="Aptos" w:hAnsi="Aptos" w:eastAsia="Noto Sans CJK SC"/>
          <w:color w:val="696969"/>
          <w:sz w:val="19"/>
        </w:rPr>
        <w:t>说明：本文件为项目级“统一事实来源”，用于开发、论文、答辩及跨 AI 交接；学校正式任务书和开题报告应再按校内模板裁剪。</w:t>
      </w:r>
    </w:p>
    <w:p>
      <w:r>
        <w:rPr>
          <w:rFonts w:ascii="Aptos" w:hAnsi="Aptos" w:eastAsia="Noto Sans CJK SC"/>
        </w:rPr>
        <w:br w:type="page"/>
      </w:r>
    </w:p>
    <w:p>
      <w:pPr>
        <w:pStyle w:val="Heading1"/>
      </w:pPr>
      <w:r>
        <w:rPr>
          <w:rFonts w:ascii="Aptos" w:hAnsi="Aptos" w:eastAsia="Noto Sans CJK SC"/>
        </w:rPr>
        <w:t>内容结构</w:t>
      </w:r>
    </w:p>
    <w:p>
      <w:pPr>
        <w:pStyle w:val="ListBullet"/>
      </w:pPr>
      <w:r>
        <w:rPr>
          <w:rFonts w:ascii="Aptos" w:hAnsi="Aptos" w:eastAsia="Noto Sans CJK SC"/>
        </w:rPr>
        <w:t>1. 项目结论与范围冻结</w:t>
      </w:r>
    </w:p>
    <w:p>
      <w:pPr>
        <w:pStyle w:val="ListBullet"/>
      </w:pPr>
      <w:r>
        <w:rPr>
          <w:rFonts w:ascii="Aptos" w:hAnsi="Aptos" w:eastAsia="Noto Sans CJK SC"/>
        </w:rPr>
        <w:t>2. 方向演变与缩减原因</w:t>
      </w:r>
    </w:p>
    <w:p>
      <w:pPr>
        <w:pStyle w:val="ListBullet"/>
      </w:pPr>
      <w:r>
        <w:rPr>
          <w:rFonts w:ascii="Aptos" w:hAnsi="Aptos" w:eastAsia="Noto Sans CJK SC"/>
        </w:rPr>
        <w:t>3. 研究方向、目标与创新点</w:t>
      </w:r>
    </w:p>
    <w:p>
      <w:pPr>
        <w:pStyle w:val="ListBullet"/>
      </w:pPr>
      <w:r>
        <w:rPr>
          <w:rFonts w:ascii="Aptos" w:hAnsi="Aptos" w:eastAsia="Noto Sans CJK SC"/>
        </w:rPr>
        <w:t>4. 总体架构与开发原则</w:t>
      </w:r>
    </w:p>
    <w:p>
      <w:pPr>
        <w:pStyle w:val="ListBullet"/>
      </w:pPr>
      <w:r>
        <w:rPr>
          <w:rFonts w:ascii="Aptos" w:hAnsi="Aptos" w:eastAsia="Noto Sans CJK SC"/>
        </w:rPr>
        <w:t>5. 技术栈与选型依据</w:t>
      </w:r>
    </w:p>
    <w:p>
      <w:pPr>
        <w:pStyle w:val="ListBullet"/>
      </w:pPr>
      <w:r>
        <w:rPr>
          <w:rFonts w:ascii="Aptos" w:hAnsi="Aptos" w:eastAsia="Noto Sans CJK SC"/>
        </w:rPr>
        <w:t>6. 角色设计与权限边界</w:t>
      </w:r>
    </w:p>
    <w:p>
      <w:pPr>
        <w:pStyle w:val="ListBullet"/>
      </w:pPr>
      <w:r>
        <w:rPr>
          <w:rFonts w:ascii="Aptos" w:hAnsi="Aptos" w:eastAsia="Noto Sans CJK SC"/>
        </w:rPr>
        <w:t>7. 功能模块与业务流程</w:t>
      </w:r>
    </w:p>
    <w:p>
      <w:pPr>
        <w:pStyle w:val="ListBullet"/>
      </w:pPr>
      <w:r>
        <w:rPr>
          <w:rFonts w:ascii="Aptos" w:hAnsi="Aptos" w:eastAsia="Noto Sans CJK SC"/>
        </w:rPr>
        <w:t>8. 课堂互动场景设计</w:t>
      </w:r>
    </w:p>
    <w:p>
      <w:pPr>
        <w:pStyle w:val="ListBullet"/>
      </w:pPr>
      <w:r>
        <w:rPr>
          <w:rFonts w:ascii="Aptos" w:hAnsi="Aptos" w:eastAsia="Noto Sans CJK SC"/>
        </w:rPr>
        <w:t>9. 数据策略、导入导出与组卷打印</w:t>
      </w:r>
    </w:p>
    <w:p>
      <w:pPr>
        <w:pStyle w:val="ListBullet"/>
      </w:pPr>
      <w:r>
        <w:rPr>
          <w:rFonts w:ascii="Aptos" w:hAnsi="Aptos" w:eastAsia="Noto Sans CJK SC"/>
        </w:rPr>
        <w:t>10. 数据库设计与拼音命名规范</w:t>
      </w:r>
    </w:p>
    <w:p>
      <w:pPr>
        <w:pStyle w:val="ListBullet"/>
      </w:pPr>
      <w:r>
        <w:rPr>
          <w:rFonts w:ascii="Aptos" w:hAnsi="Aptos" w:eastAsia="Noto Sans CJK SC"/>
        </w:rPr>
        <w:t>11. AI服务、身份策略与故障降级</w:t>
      </w:r>
    </w:p>
    <w:p>
      <w:pPr>
        <w:pStyle w:val="ListBullet"/>
      </w:pPr>
      <w:r>
        <w:rPr>
          <w:rFonts w:ascii="Aptos" w:hAnsi="Aptos" w:eastAsia="Noto Sans CJK SC"/>
        </w:rPr>
        <w:t>12. 接口、代码与安全规范</w:t>
      </w:r>
    </w:p>
    <w:p>
      <w:pPr>
        <w:pStyle w:val="ListBullet"/>
      </w:pPr>
      <w:r>
        <w:rPr>
          <w:rFonts w:ascii="Aptos" w:hAnsi="Aptos" w:eastAsia="Noto Sans CJK SC"/>
        </w:rPr>
        <w:t>13. 开发计划、验收标准与论文结构</w:t>
      </w:r>
    </w:p>
    <w:p>
      <w:pPr>
        <w:pStyle w:val="ListBullet"/>
      </w:pPr>
      <w:r>
        <w:rPr>
          <w:rFonts w:ascii="Aptos" w:hAnsi="Aptos" w:eastAsia="Noto Sans CJK SC"/>
        </w:rPr>
        <w:t>14. 当前基础、风险与下一步</w:t>
      </w:r>
    </w:p>
    <w:p>
      <w:pPr>
        <w:pStyle w:val="ListBullet"/>
      </w:pPr>
      <w:r>
        <w:rPr>
          <w:rFonts w:ascii="Aptos" w:hAnsi="Aptos" w:eastAsia="Noto Sans CJK SC"/>
        </w:rPr>
        <w:t>附录A-D：跨AI接管、实施、交接与身份提示词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576"/>
            <w:tcMar>
              <w:top w:w="120" w:type="dxa"/>
              <w:start w:w="160" w:type="dxa"/>
              <w:bottom w:w="120" w:type="dxa"/>
              <w:end w:w="160" w:type="dxa"/>
            </w:tcMar>
            <w:shd w:fill="EAF2F8"/>
          </w:tcPr>
          <w:p>
            <w:r>
              <w:rPr>
                <w:rFonts w:ascii="Aptos" w:hAnsi="Aptos" w:eastAsia="Noto Sans CJK SC"/>
                <w:b/>
                <w:color w:val="1F4E79"/>
                <w:sz w:val="21"/>
              </w:rPr>
              <w:t>阅读建议：</w:t>
            </w:r>
            <w:r>
              <w:rPr>
                <w:rFonts w:ascii="Aptos" w:hAnsi="Aptos" w:eastAsia="Noto Sans CJK SC"/>
                <w:sz w:val="21"/>
              </w:rPr>
              <w:t>首次接手项目时先阅读第1、4、6、9、10、11和附录；正式开发前以仓库、迁移脚本和测试结果为事实来源。</w:t>
            </w:r>
          </w:p>
        </w:tc>
      </w:tr>
    </w:tbl>
    <w:p>
      <w:pPr>
        <w:spacing w:after="0"/>
      </w:pPr>
    </w:p>
    <w:p>
      <w:r>
        <w:rPr>
          <w:rFonts w:ascii="Aptos" w:hAnsi="Aptos" w:eastAsia="Noto Sans CJK SC"/>
        </w:rPr>
        <w:br w:type="page"/>
      </w:r>
    </w:p>
    <w:p>
      <w:pPr>
        <w:pStyle w:val="Heading1"/>
      </w:pPr>
      <w:r>
        <w:rPr>
          <w:rFonts w:ascii="Aptos" w:hAnsi="Aptos" w:eastAsia="Noto Sans CJK SC"/>
        </w:rPr>
        <w:t>1. 项目结论与范围冻结</w:t>
      </w:r>
    </w:p>
    <w:p>
      <w:pPr>
        <w:ind w:firstLine="420"/>
      </w:pPr>
      <w:r>
        <w:rPr>
          <w:rFonts w:ascii="Aptos" w:hAnsi="Aptos" w:eastAsia="Noto Sans CJK SC"/>
          <w:b w:val="0"/>
          <w:sz w:val="21"/>
        </w:rPr>
        <w:t>本项目最终定位为“基于大语言模型的高中理科学习辅助系统”，不是追求海量题目的传统题库，也不是以考试监控和主观题自动评分为核心。系统通过少量高质量种子题、可控的AI变式题生成、人工审核、错题分析、学生画像和个性化推荐，形成可解释、可降级、可演示的学习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冻结结论</w:t>
            </w:r>
          </w:p>
        </w:tc>
        <w:tc>
          <w:tcPr>
            <w:tcW w:type="dxa" w:w="4535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课题名称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基于大语言模型的高中理科学习辅助系统设计与实现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名称突出AI学习闭环，不承诺建设全国全科大题库。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首期学科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物理、化学、生物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题型和知识体系相对统一，便于控制数据与开发规模。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真实种子题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约180道，每科约60道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正式开发先用每科10道跑通流程，再逐步扩充。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AI候选题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每道母题生成约2道变式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全部进入待审核状态，不得自动发布。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最终正式题量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约400至500道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以覆盖高频知识点和完整业务闭环为目标。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综合题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专题学习 + 标准解析 + AI讲解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不做自动评分，不要求学生提交手写过程。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课堂互动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随机点名、抢答、全员作答、教师演示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作为第二阶段特色模块，课堂表现不直接计入正式成绩。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系统架构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前后端分离的模块化单体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不采用微服务，降低部署和调试成本。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AI定位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可插拔增强能力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AI不可用时，题库、答题、判分、错题和规则推荐继续工作。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576"/>
            <w:tcMar>
              <w:top w:w="120" w:type="dxa"/>
              <w:start w:w="160" w:type="dxa"/>
              <w:bottom w:w="120" w:type="dxa"/>
              <w:end w:w="160" w:type="dxa"/>
            </w:tcMar>
            <w:shd w:fill="E8F5E9"/>
          </w:tcPr>
          <w:p>
            <w:r>
              <w:rPr>
                <w:rFonts w:ascii="Aptos" w:hAnsi="Aptos" w:eastAsia="Noto Sans CJK SC"/>
                <w:b/>
                <w:color w:val="1F4E79"/>
                <w:sz w:val="21"/>
              </w:rPr>
              <w:t>冻结原则：</w:t>
            </w:r>
            <w:r>
              <w:rPr>
                <w:rFonts w:ascii="Aptos" w:hAnsi="Aptos" w:eastAsia="Noto Sans CJK SC"/>
                <w:sz w:val="21"/>
              </w:rPr>
              <w:t>后续新增学科、主观题自动评分、自动爬题、视觉模型训练、复杂推荐算法等需求，默认不进入首版；确需变更时必须先评估数据库、接口、前端、工期和论文影响。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Noto Sans CJK SC"/>
        </w:rPr>
        <w:t>2. 方向演变与缩减原因</w:t>
      </w:r>
    </w:p>
    <w:p>
      <w:pPr>
        <w:ind w:firstLine="420"/>
      </w:pPr>
      <w:r>
        <w:rPr>
          <w:rFonts w:ascii="Aptos" w:hAnsi="Aptos" w:eastAsia="Noto Sans CJK SC"/>
          <w:b w:val="0"/>
          <w:sz w:val="21"/>
        </w:rPr>
        <w:t>项目最初设想覆盖高中全科，并包含在线考试、作文、听力、主观题批改、课堂互动、学生画像和多模型切换。讨论后发现，真正的风险并非普通增删改查，而是多学科题型建模、题目来源、答案解析对应、公式图片处理、知识点标注、去重审核和后台维护。继续按全科推进，会使毕业设计演变为教育公司的数据生产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  <w:cantSplit/>
        </w:trPr>
        <w:tc>
          <w:tcPr>
            <w:tcW w:type="dxa" w:w="153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15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45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主要问题</w:t>
            </w:r>
          </w:p>
        </w:tc>
        <w:tc>
          <w:tcPr>
            <w:tcW w:type="dxa" w:w="294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调整结果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初始设想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九科通用题库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题型差异巨大，数据整理和维护不可控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保留通用架构，但缩减首期数据范围。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第二阶段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语数英物化生六科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语文作文、英语听力和数学复杂公式进一步扩大工作量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优先考虑结构更统一的理科科目。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第三阶段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数学/物理重点或物化生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仍需在学科深度与数据量之间取舍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最终冻结为物理、化学、生物。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当前方案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理综种子题 + AI扩题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审核质量和AI可靠性仍需控制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采用可控生成、人工审核和故障降级。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Aptos" w:hAnsi="Aptos" w:eastAsia="Noto Sans CJK SC"/>
          <w:b w:val="0"/>
          <w:sz w:val="21"/>
        </w:rPr>
        <w:t>缩减到物理、化学、生物并不是认为其他学科价值较低，而是基于毕业设计范围控制：三科拥有较清晰的知识点边界，客观题结构相近，综合题可统一作为专题学习资源；同一套答题、错题、画像和推荐逻辑能够复用，论文也可以强调“垂直领域深度优先于学科广度”。</w:t>
      </w:r>
    </w:p>
    <w:p>
      <w:pPr>
        <w:ind w:firstLine="420"/>
      </w:pPr>
      <w:r>
        <w:rPr>
          <w:rFonts w:ascii="Aptos" w:hAnsi="Aptos" w:eastAsia="Noto Sans CJK SC"/>
          <w:b w:val="0"/>
          <w:sz w:val="21"/>
        </w:rPr>
        <w:t>项目曾评估“道路隐患巡查与AI图片识别”作为替代方向。该方向数据库和工单流程较简单，但如果不训练视觉模型，容易退化为多模态API演示；如果训练模型，又面临数据集、标注、真实道路验证和准确率评价压力。综合现有积累、可控性和软件工程展示价值，当前继续题库方向更合适。</w:t>
      </w:r>
    </w:p>
    <w:p>
      <w:pPr>
        <w:pStyle w:val="Heading1"/>
      </w:pPr>
      <w:r>
        <w:rPr>
          <w:rFonts w:ascii="Aptos" w:hAnsi="Aptos" w:eastAsia="Noto Sans CJK SC"/>
        </w:rPr>
        <w:t>3. 研究方向、目标与创新点</w:t>
      </w:r>
    </w:p>
    <w:p>
      <w:pPr>
        <w:pStyle w:val="Heading2"/>
      </w:pPr>
      <w:r>
        <w:rPr>
          <w:rFonts w:ascii="Aptos" w:hAnsi="Aptos" w:eastAsia="Noto Sans CJK SC"/>
        </w:rPr>
        <w:t>3.1 研究方向</w:t>
      </w:r>
    </w:p>
    <w:p>
      <w:pPr>
        <w:pStyle w:val="ListBullet"/>
      </w:pPr>
      <w:r>
        <w:rPr>
          <w:rFonts w:ascii="Aptos" w:hAnsi="Aptos" w:eastAsia="Noto Sans CJK SC"/>
        </w:rPr>
        <w:t>面向高中理综场景的结构化题库建模与可追溯数据管理。</w:t>
      </w:r>
    </w:p>
    <w:p>
      <w:pPr>
        <w:pStyle w:val="ListBullet"/>
      </w:pPr>
      <w:r>
        <w:rPr>
          <w:rFonts w:ascii="Aptos" w:hAnsi="Aptos" w:eastAsia="Noto Sans CJK SC"/>
        </w:rPr>
        <w:t>基于学生真实答案的结构化错因分析，而非只生成通用答案解析。</w:t>
      </w:r>
    </w:p>
    <w:p>
      <w:pPr>
        <w:pStyle w:val="ListBullet"/>
      </w:pPr>
      <w:r>
        <w:rPr>
          <w:rFonts w:ascii="Aptos" w:hAnsi="Aptos" w:eastAsia="Noto Sans CJK SC"/>
        </w:rPr>
        <w:t>基于少量真题的可控变式题生成与人机协同审核。</w:t>
      </w:r>
    </w:p>
    <w:p>
      <w:pPr>
        <w:pStyle w:val="ListBullet"/>
      </w:pPr>
      <w:r>
        <w:rPr>
          <w:rFonts w:ascii="Aptos" w:hAnsi="Aptos" w:eastAsia="Noto Sans CJK SC"/>
        </w:rPr>
        <w:t>规则计算与大模型总结结合的学生画像和薄弱点诊断。</w:t>
      </w:r>
    </w:p>
    <w:p>
      <w:pPr>
        <w:pStyle w:val="ListBullet"/>
      </w:pPr>
      <w:r>
        <w:rPr>
          <w:rFonts w:ascii="Aptos" w:hAnsi="Aptos" w:eastAsia="Noto Sans CJK SC"/>
        </w:rPr>
        <w:t>课堂互动、练习、错题和推荐数据在同一学习闭环中的融合。</w:t>
      </w:r>
    </w:p>
    <w:p>
      <w:pPr>
        <w:pStyle w:val="Heading2"/>
      </w:pPr>
      <w:r>
        <w:rPr>
          <w:rFonts w:ascii="Aptos" w:hAnsi="Aptos" w:eastAsia="Noto Sans CJK SC"/>
        </w:rPr>
        <w:t>3.2 研究目标</w:t>
      </w:r>
    </w:p>
    <w:p>
      <w:pPr>
        <w:pStyle w:val="ListNumber"/>
      </w:pPr>
      <w:r>
        <w:rPr>
          <w:rFonts w:ascii="Aptos" w:hAnsi="Aptos" w:eastAsia="Noto Sans CJK SC"/>
        </w:rPr>
        <w:t>实现学生、教师、管理员三类角色的认证、授权和业务隔离。</w:t>
      </w:r>
    </w:p>
    <w:p>
      <w:pPr>
        <w:pStyle w:val="ListNumber"/>
      </w:pPr>
      <w:r>
        <w:rPr>
          <w:rFonts w:ascii="Aptos" w:hAnsi="Aptos" w:eastAsia="Noto Sans CJK SC"/>
        </w:rPr>
        <w:t>完成物理、化学、生物题目、知识点、答案解析、图片附件和来源的统一管理。</w:t>
      </w:r>
    </w:p>
    <w:p>
      <w:pPr>
        <w:pStyle w:val="ListNumber"/>
      </w:pPr>
      <w:r>
        <w:rPr>
          <w:rFonts w:ascii="Aptos" w:hAnsi="Aptos" w:eastAsia="Noto Sans CJK SC"/>
        </w:rPr>
        <w:t>支持单题练习、多题练习、规则组卷、客观题自动判分和错题记录。</w:t>
      </w:r>
    </w:p>
    <w:p>
      <w:pPr>
        <w:pStyle w:val="ListNumber"/>
      </w:pPr>
      <w:r>
        <w:rPr>
          <w:rFonts w:ascii="Aptos" w:hAnsi="Aptos" w:eastAsia="Noto Sans CJK SC"/>
        </w:rPr>
        <w:t>实现AI错题分析、题目多轮答疑、可控变式题生成和候选题审核。</w:t>
      </w:r>
    </w:p>
    <w:p>
      <w:pPr>
        <w:pStyle w:val="ListNumber"/>
      </w:pPr>
      <w:r>
        <w:rPr>
          <w:rFonts w:ascii="Aptos" w:hAnsi="Aptos" w:eastAsia="Noto Sans CJK SC"/>
        </w:rPr>
        <w:t>计算知识点掌握度，形成学生画像并驱动个性化推荐。</w:t>
      </w:r>
    </w:p>
    <w:p>
      <w:pPr>
        <w:pStyle w:val="ListNumber"/>
      </w:pPr>
      <w:r>
        <w:rPr>
          <w:rFonts w:ascii="Aptos" w:hAnsi="Aptos" w:eastAsia="Noto Sans CJK SC"/>
        </w:rPr>
        <w:t>支持题库Excel/JSON导入导出、试卷组卷、打印预览和答案解析版导出。</w:t>
      </w:r>
    </w:p>
    <w:p>
      <w:pPr>
        <w:pStyle w:val="ListNumber"/>
      </w:pPr>
      <w:r>
        <w:rPr>
          <w:rFonts w:ascii="Aptos" w:hAnsi="Aptos" w:eastAsia="Noto Sans CJK SC"/>
        </w:rPr>
        <w:t>在AI故障时保持核心系统可用，并记录模型调用、Token和失败原因。</w:t>
      </w:r>
    </w:p>
    <w:p>
      <w:pPr>
        <w:pStyle w:val="Heading2"/>
      </w:pPr>
      <w:r>
        <w:rPr>
          <w:rFonts w:ascii="Aptos" w:hAnsi="Aptos" w:eastAsia="Noto Sans CJK SC"/>
        </w:rPr>
        <w:t>3.3 预期创新点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创新点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具体设计</w:t>
            </w:r>
          </w:p>
        </w:tc>
        <w:tc>
          <w:tcPr>
            <w:tcW w:type="dxa" w:w="328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避免的误区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双层解析机制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标准解析负责可靠解法；AI解析结合学生答案解释“为何出错”。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不把AI临时生成内容当作标准答案。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可控变式题生成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母题 + 知识点 + 题型 + 难度 + 变化方式，生成结构化候选题。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不做无参数的“一键随便生成”。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人机协同审核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AI候选题经格式校验、去重和教师审核后才发布。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不让AI题自动进入正式题库。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混合学生画像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数据库和规则计算事实，大模型负责解释与学习计划。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不把所有历史答题记录反复发给模型。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可降级AI架构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模型服务异常时自动回退到标准解析和规则推荐。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不让AI成为系统单点故障。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3.4 明确不做</w:t>
      </w:r>
    </w:p>
    <w:p>
      <w:pPr>
        <w:pStyle w:val="ListBullet"/>
      </w:pPr>
      <w:r>
        <w:rPr>
          <w:rFonts w:ascii="Aptos" w:hAnsi="Aptos" w:eastAsia="Noto Sans CJK SC"/>
        </w:rPr>
        <w:t>九科全覆盖和全国所有地区试题建设</w:t>
      </w:r>
    </w:p>
    <w:p>
      <w:pPr>
        <w:pStyle w:val="ListBullet"/>
      </w:pPr>
      <w:r>
        <w:rPr>
          <w:rFonts w:ascii="Aptos" w:hAnsi="Aptos" w:eastAsia="Noto Sans CJK SC"/>
        </w:rPr>
        <w:t>自动绕过登录、验证码或付费墙抓取题库</w:t>
      </w:r>
    </w:p>
    <w:p>
      <w:pPr>
        <w:pStyle w:val="ListBullet"/>
      </w:pPr>
      <w:r>
        <w:rPr>
          <w:rFonts w:ascii="Aptos" w:hAnsi="Aptos" w:eastAsia="Noto Sans CJK SC"/>
        </w:rPr>
        <w:t>主观大题自动评分与手写识别</w:t>
      </w:r>
    </w:p>
    <w:p>
      <w:pPr>
        <w:pStyle w:val="ListBullet"/>
      </w:pPr>
      <w:r>
        <w:rPr>
          <w:rFonts w:ascii="Aptos" w:hAnsi="Aptos" w:eastAsia="Noto Sans CJK SC"/>
        </w:rPr>
        <w:t>语文作文和英语听力系统</w:t>
      </w:r>
    </w:p>
    <w:p>
      <w:pPr>
        <w:pStyle w:val="ListBullet"/>
      </w:pPr>
      <w:r>
        <w:rPr>
          <w:rFonts w:ascii="Aptos" w:hAnsi="Aptos" w:eastAsia="Noto Sans CJK SC"/>
        </w:rPr>
        <w:t>自训练计算机视觉或大型推荐模型</w:t>
      </w:r>
    </w:p>
    <w:p>
      <w:pPr>
        <w:pStyle w:val="ListBullet"/>
      </w:pPr>
      <w:r>
        <w:rPr>
          <w:rFonts w:ascii="Aptos" w:hAnsi="Aptos" w:eastAsia="Noto Sans CJK SC"/>
        </w:rPr>
        <w:t>微服务、注册中心、分布式事务等超出项目规模的架构</w:t>
      </w:r>
    </w:p>
    <w:p>
      <w:pPr>
        <w:pStyle w:val="Heading1"/>
      </w:pPr>
      <w:r>
        <w:rPr>
          <w:rFonts w:ascii="Aptos" w:hAnsi="Aptos" w:eastAsia="Noto Sans CJK SC"/>
        </w:rPr>
        <w:t>4. 总体架构与开发原则</w:t>
      </w:r>
    </w:p>
    <w:p>
      <w:pPr>
        <w:jc w:val="center"/>
      </w:pPr>
      <w:r>
        <w:rPr>
          <w:rFonts w:ascii="Aptos" w:hAnsi="Aptos" w:eastAsia="Noto Sans CJK SC"/>
        </w:rPr>
        <w:drawing>
          <wp:inline xmlns:a="http://schemas.openxmlformats.org/drawingml/2006/main" xmlns:pic="http://schemas.openxmlformats.org/drawingml/2006/picture">
            <wp:extent cx="5940000" cy="345262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ptos" w:hAnsi="Aptos" w:eastAsia="Noto Sans CJK SC"/>
        </w:rPr>
        <w:t>图1  系统总体架构</w:t>
      </w:r>
    </w:p>
    <w:p>
      <w:pPr>
        <w:ind w:firstLine="420"/>
      </w:pPr>
      <w:r>
        <w:rPr>
          <w:rFonts w:ascii="Aptos" w:hAnsi="Aptos" w:eastAsia="Noto Sans CJK SC"/>
          <w:b w:val="0"/>
          <w:sz w:val="21"/>
        </w:rPr>
        <w:t>系统采用前后端分离、模块化单体和AI适配器模式。模块化单体可以保持业务边界清晰，同时避免微服务带来的部署、调用链、分布式事务和运维成本。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187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767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落地要求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简单优先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优先普通if、for、switch、清晰方法拆分；复杂Stream、反射、过度泛型和无必要设计模式默认不用。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模块一致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数据库、Entity、DTO、VO、接口、前端类型、论文和答辩口径同步更新。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核心独立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AI关闭后仍可登录、练习、判分、查看标准解析、记录错题和进行规则推荐。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按模块交付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一个模块设计、实现、测试和交接完成后再进入下一个模块。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仓库为事实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聊天总结只解释背景；代码、迁移脚本、Git状态和测试结果优先级更高。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避免并行冲突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不同AI可以接力或审查，但不得同时修改同一批核心文件。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ptos" w:hAnsi="Aptos" w:eastAsia="Noto Sans CJK SC"/>
        </w:rPr>
        <w:drawing>
          <wp:inline xmlns:a="http://schemas.openxmlformats.org/drawingml/2006/main" xmlns:pic="http://schemas.openxmlformats.org/drawingml/2006/picture">
            <wp:extent cx="6048000" cy="17472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ptos" w:hAnsi="Aptos" w:eastAsia="Noto Sans CJK SC"/>
        </w:rPr>
        <w:t>图2  核心学习闭环</w:t>
      </w:r>
    </w:p>
    <w:p>
      <w:pPr>
        <w:pStyle w:val="Heading1"/>
      </w:pPr>
      <w:r>
        <w:rPr>
          <w:rFonts w:ascii="Aptos" w:hAnsi="Aptos" w:eastAsia="Noto Sans CJK SC"/>
        </w:rPr>
        <w:t>5. 技术栈与选型依据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  <w:cantSplit/>
        </w:trPr>
        <w:tc>
          <w:tcPr>
            <w:tcW w:type="dxa" w:w="130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232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4819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定位与原因</w:t>
            </w:r>
          </w:p>
        </w:tc>
        <w:tc>
          <w:tcPr>
            <w:tcW w:type="dxa" w:w="119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后端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Java 25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作为项目统一JDK；与Spring Boot 4兼容，便于使用现代Java特性，但代码仍坚持简单写法。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后端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Spring Boot 4.x / Spring MVC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提供REST接口、配置、验证、安全和WebSocket基础。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持久层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MyBatis-Plus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减少基础CRUD代码，同时保留自定义SQL能力；使用支持Spring Boot 4的版本。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安全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Spring Security + JWT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统一登录、角色权限和接口鉴权；不依赖前端隐藏菜单。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前端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Vue 3 + TypeScript + Vite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组件化、类型约束和开发效率兼顾。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UI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Element Plus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学生端、教师端、管理员端统一组件体系。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状态/请求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Pinia + Axios + Vue Router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负责登录状态、菜单权限、接口调用和路由守卫。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可视化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ECharts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掌握度、正确率、错题分布和课堂统计。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数据库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MySQL 8.4 LTS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用户已升级；作为唯一主数据库，保存业务事实和AI结果。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缓存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Redis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验证码、短期课堂状态、热点统计；首版非强依赖。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可选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文件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本地文件系统 → MinIO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首版本地保存题图和导入包；后期可平滑切换对象存储。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分阶段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实时通信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Spring WebSocket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课堂抢答、全员作答和状态同步。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第二阶段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文档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SpringDoc OpenAPI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生成接口文档；Knife4j仅在与Boot 4兼容时作为增强UI。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确定/可选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Excel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Apache POI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题库模板导入、批次导出、统计报表和试卷数据交换。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打印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HTML打印页 + window.print()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首版最稳，可直接打印或另存PDF；DOCX导出作为增强。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确定/增强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部署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Docker + Docker Compose + Nginx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收尾阶段统一前端、后端、MySQL和可选基础设施。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后期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AI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DeepSeek API + 统一Provider接口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主力云端模型；预留其他兼容接口和本地GGUF服务。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确定/扩展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576"/>
            <w:tcMar>
              <w:top w:w="120" w:type="dxa"/>
              <w:start w:w="160" w:type="dxa"/>
              <w:bottom w:w="120" w:type="dxa"/>
              <w:end w:w="160" w:type="dxa"/>
            </w:tcMar>
            <w:shd w:fill="EAF2F8"/>
          </w:tcPr>
          <w:p>
            <w:r>
              <w:rPr>
                <w:rFonts w:ascii="Aptos" w:hAnsi="Aptos" w:eastAsia="Noto Sans CJK SC"/>
                <w:b/>
                <w:color w:val="1F4E79"/>
                <w:sz w:val="21"/>
              </w:rPr>
              <w:t>版本说明：</w:t>
            </w:r>
            <w:r>
              <w:rPr>
                <w:rFonts w:ascii="Aptos" w:hAnsi="Aptos" w:eastAsia="Noto Sans CJK SC"/>
                <w:sz w:val="21"/>
              </w:rPr>
              <w:t>截至2026年8月，Spring Boot 4.1支持Java 17至26，Java 25处于兼容范围；MySQL 8.4属于LTS路线；MyBatis-Plus官方文档已提供Spring Boot 4接入说明。正式初始化项目时仍需用最小工程验证分页、逻辑删除、自动填充和Spring Security共存。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Noto Sans CJK SC"/>
        </w:rPr>
        <w:t>6. 角色设计与权限边界</w:t>
      </w:r>
    </w:p>
    <w:p>
      <w:pPr>
        <w:ind w:firstLine="420"/>
      </w:pPr>
      <w:r>
        <w:rPr>
          <w:rFonts w:ascii="Aptos" w:hAnsi="Aptos" w:eastAsia="Noto Sans CJK SC"/>
          <w:b w:val="0"/>
          <w:sz w:val="21"/>
        </w:rPr>
        <w:t>系统只有STUDENT、TEACHER、ADMIN三个基础角色。物理教师、化学教师和生物教师不是独立角色，而通过教师与科目关系表达；同一用户可在确有需要时绑定多个角色。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  <w:cantSplit/>
        </w:trPr>
        <w:tc>
          <w:tcPr>
            <w:tcW w:type="dxa" w:w="1757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8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注册与获取方式</w:t>
            </w:r>
          </w:p>
        </w:tc>
        <w:tc>
          <w:tcPr>
            <w:tcW w:type="dxa" w:w="362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232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数据边界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学生 STUDENT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自主注册；默认绑定学生角色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练习、测试、错题、AI分析、画像、推荐、课堂参与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只能查看本人学习数据和所在班级活动。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教师 TEACHER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提交申请，管理员审核通过后启用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管理任教学科题目、组卷、发布测试、审核AI题、查看所教班级、组织课堂互动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只能访问被授权科目和班级。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管理员 ADMIN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不开放公开注册；系统初始化或已有管理员创建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用户与权限、教师审核、全局题库、导入批次、模型配置、日志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拥有全局管理权，但不默认代替教师开展教学。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6.1 登录和注册规则</w:t>
      </w:r>
    </w:p>
    <w:p>
      <w:pPr>
        <w:pStyle w:val="ListBullet"/>
      </w:pPr>
      <w:r>
        <w:rPr>
          <w:rFonts w:ascii="Aptos" w:hAnsi="Aptos" w:eastAsia="Noto Sans CJK SC"/>
        </w:rPr>
        <w:t>三类用户共用统一登录接口；前端可显示不同入口，但底层认证逻辑一致。</w:t>
      </w:r>
    </w:p>
    <w:p>
      <w:pPr>
        <w:pStyle w:val="ListBullet"/>
      </w:pPr>
      <w:r>
        <w:rPr>
          <w:rFonts w:ascii="Aptos" w:hAnsi="Aptos" w:eastAsia="Noto Sans CJK SC"/>
        </w:rPr>
        <w:t>学生注册成功后直接启用；教师申请处于待审核状态，未通过前不能进入教师工作台。</w:t>
      </w:r>
    </w:p>
    <w:p>
      <w:pPr>
        <w:pStyle w:val="ListBullet"/>
      </w:pPr>
      <w:r>
        <w:rPr>
          <w:rFonts w:ascii="Aptos" w:hAnsi="Aptos" w:eastAsia="Noto Sans CJK SC"/>
        </w:rPr>
        <w:t>管理员账号不允许自行选择注册，防止越权。</w:t>
      </w:r>
    </w:p>
    <w:p>
      <w:pPr>
        <w:pStyle w:val="ListBullet"/>
      </w:pPr>
      <w:r>
        <w:rPr>
          <w:rFonts w:ascii="Aptos" w:hAnsi="Aptos" w:eastAsia="Noto Sans CJK SC"/>
        </w:rPr>
        <w:t>JWT中保存用户标识和角色/权限摘要；高风险接口仍在后端查询或校验权限。</w:t>
      </w:r>
    </w:p>
    <w:p>
      <w:pPr>
        <w:pStyle w:val="ListBullet"/>
      </w:pPr>
      <w:r>
        <w:rPr>
          <w:rFonts w:ascii="Aptos" w:hAnsi="Aptos" w:eastAsia="Noto Sans CJK SC"/>
        </w:rPr>
        <w:t>前端根据角色渲染菜单和路由，但前端控制不能替代后端鉴权。</w:t>
      </w:r>
    </w:p>
    <w:p>
      <w:pPr>
        <w:pStyle w:val="Heading2"/>
      </w:pPr>
      <w:r>
        <w:rPr>
          <w:rFonts w:ascii="Aptos" w:hAnsi="Aptos" w:eastAsia="Noto Sans CJK SC"/>
        </w:rPr>
        <w:t>6.2 教学组织关系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26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关系</w:t>
            </w:r>
          </w:p>
        </w:tc>
        <w:tc>
          <w:tcPr>
            <w:tcW w:type="dxa" w:w="7370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教师—科目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多对多。教师可教授一个或多个科目，并可标记主要任教学科。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教师—班级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多对多。用于发布测试、查看画像和创建课堂活动。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学生—班级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学生可加入班级；首版默认一个主班级，也保留多班级关联结构。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教师—题目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教师只能维护本人有权限科目的题目；全局删除和来源审核由管理员负责。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Noto Sans CJK SC"/>
        </w:rPr>
        <w:t>7. 功能模块与业务流程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257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用户与权限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注册、统一登录、教师审核、角色权限、个人资料、登录日志。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科目与知识点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物理、化学、生物三科；树形知识点；教师任教学科绑定。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题库管理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单题维护、批量导入、来源记录、图片附件、审核、发布、停用、逻辑删除、去重。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自主练习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按科目、知识点、难度、题型和数量创建练习；单题/多题展示；即时/统一提交。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测试与组卷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教师手动选题或按规则抽题；发布班级测试；客观题自动判分。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错题本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记录学生答案、正确答案、标准解析、错误次数、复习状态和最近错误时间。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AI错题分析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按需触发，输出错误类型、原因、正确思路、易错点和复习建议；结果缓存。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AI变式题生成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选择母题与参数，生成结构化候选题，校验后进入审核池。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学生画像与推荐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规则计算掌握度，大模型生成报告；推荐题库内相近题和审核后的AI题。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综合题专题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展示题目、图片、标准答案、分步解析和AI讲解，不做自动评分。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课堂互动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随机抽题、随机点名、抢答、全员作答、教师演示和课堂统计。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导入导出与打印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Excel/JSON/ZIP导入，题库Excel/JSON导出，组卷后生成学生版和答案版打印页。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系统管理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模型配置、Prompt版本、调用日志、操作日志、数据字典和系统参数。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7.1 客观题与综合题边界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0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442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系统行为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在线自动判分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单选、多选、判断、规则明确的填空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保存答案、判定正误、更新错题和知识点掌握度。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专题学习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物理计算/实验、化学实验/流程、生物遗传/材料分析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展示标准答案与解析，允许AI讲解，不提交正式评分。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暂不支持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手写过程识别、开放式主观评分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在论文展望中说明，不进入首版。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7.2 题目状态与安全删除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40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535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允许操作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DRAFT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草稿或字段不完整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编辑、删除、补充来源，不参与抽题。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PENDING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导入题或AI候选题待审核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审核、修改、退回，不参与学生正式练习。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PUBLISHED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审核通过并启用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参与练习、组卷、课堂抽题。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DISABLED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历史使用过但不再推荐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保留历史答题关系，不再进入新任务。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576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r>
              <w:rPr>
                <w:rFonts w:ascii="Aptos" w:hAnsi="Aptos" w:eastAsia="Noto Sans CJK SC"/>
                <w:b/>
                <w:color w:val="1F4E79"/>
                <w:sz w:val="21"/>
              </w:rPr>
              <w:t>删除规则：</w:t>
            </w:r>
            <w:r>
              <w:rPr>
                <w:rFonts w:ascii="Aptos" w:hAnsi="Aptos" w:eastAsia="Noto Sans CJK SC"/>
                <w:sz w:val="21"/>
              </w:rPr>
              <w:t>已被答题、试卷或错题引用的题目只能停用或逻辑删除，不能物理删除；只有未被引用的测试草稿可以彻底清理。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Noto Sans CJK SC"/>
        </w:rPr>
        <w:t>8. 课堂互动场景设计</w:t>
      </w:r>
    </w:p>
    <w:p>
      <w:pPr>
        <w:ind w:firstLine="420"/>
      </w:pPr>
      <w:r>
        <w:rPr>
          <w:rFonts w:ascii="Aptos" w:hAnsi="Aptos" w:eastAsia="Noto Sans CJK SC"/>
          <w:b w:val="0"/>
          <w:sz w:val="21"/>
        </w:rPr>
        <w:t>课堂互动是独立于自主练习和正式测试的第三类场景。教师选择班级、科目、知识点、难度和题型后开始活动；课堂结果主要反映参与度和即时理解，不直接计入正式考试成绩。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  <w:cantSplit/>
        </w:trPr>
        <w:tc>
          <w:tcPr>
            <w:tcW w:type="dxa" w:w="153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11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标准流程</w:t>
            </w:r>
          </w:p>
        </w:tc>
        <w:tc>
          <w:tcPr>
            <w:tcW w:type="dxa" w:w="323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系统功能</w:t>
            </w:r>
          </w:p>
        </w:tc>
        <w:tc>
          <w:tcPr>
            <w:tcW w:type="dxa" w:w="232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异常与降级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6"/>
              </w:rPr>
              <w:t>随机点名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抽题 → 排除缺席/已回答学生 → 随机学生 → 教师确认答案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随机算法、签到状态、历史排除、教师判定、参与记录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没有可选学生时提示教师取消排除条件或结束活动。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6"/>
              </w:rPr>
              <w:t>开放抢答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展示题目 → 教师开始 → 学生点击 → 服务端锁定首位 → 作答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WebSocket同步、数据库条件更新/原子控制、响应时间记录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并发时仅一个请求成功；断线重连后显示最终获胜者。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6"/>
              </w:rPr>
              <w:t>全员作答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发布题目 → 全班限时提交 → 自动停止 → 展示选项分布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客观题自动判分、人数统计、正确率图表、知识点统计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未提交标记为缺答；网络恢复后只允许在截止前补交。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6"/>
              </w:rPr>
              <w:t>教师演示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随机抽题 → 投屏 → 教师逐步显示答案/解析/AI讲解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适合没有学生设备的答辩或课堂；支持隐藏答案和一键换题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AI不可用时仍显示标准解析。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6"/>
              </w:rPr>
              <w:t>题库不足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筛选条件无匹配题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提示放宽难度/知识点；可选择AI生成候选题但不能即时自动发布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课堂期间不等待生成，优先换条件或使用已有题。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6"/>
              </w:rPr>
              <w:t>题目争议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学生或教师发现答案/解析异常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标记问题题目、暂停继续抽取、创建审核记录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已产生的课堂记录保留，题目转为DISABLED待复核。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6"/>
              </w:rPr>
              <w:t>学生迟到/离线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学生中途加入或断开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实时更新参与名单；随机点名默认排除离线学生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教师可手工允许离线学生参与口头回答。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6"/>
              </w:rPr>
              <w:t>AI服务异常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课堂请求AI讲解失败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显示友好提示并回退到标准解析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6"/>
              </w:rPr>
              <w:t>不影响抽题、点名、抢答和答题统计。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8.1 抢答一致性</w:t>
      </w:r>
    </w:p>
    <w:p>
      <w:pPr>
        <w:ind w:firstLine="420"/>
      </w:pPr>
      <w:r>
        <w:rPr>
          <w:rFonts w:ascii="Aptos" w:hAnsi="Aptos" w:eastAsia="Noto Sans CJK SC"/>
          <w:b w:val="0"/>
          <w:sz w:val="21"/>
        </w:rPr>
        <w:t>抢答结果必须由服务端确定，不能按照前端显示时间或客户端时间戳判断。单体首版可使用数据库条件更新：仅当获胜学生字段为空时写入，受影响行数为1表示成功；后期如需要多实例部署，再考虑Redis原子操作。</w:t>
      </w:r>
    </w:p>
    <w:p>
      <w:pPr>
        <w:pStyle w:val="Heading2"/>
      </w:pPr>
      <w:r>
        <w:rPr>
          <w:rFonts w:ascii="Aptos" w:hAnsi="Aptos" w:eastAsia="Noto Sans CJK SC"/>
        </w:rPr>
        <w:t>8.2 课堂统计</w:t>
      </w:r>
    </w:p>
    <w:p>
      <w:pPr>
        <w:pStyle w:val="ListBullet"/>
      </w:pPr>
      <w:r>
        <w:rPr>
          <w:rFonts w:ascii="Aptos" w:hAnsi="Aptos" w:eastAsia="Noto Sans CJK SC"/>
        </w:rPr>
        <w:t>参与人数、提交人数和缺答人数</w:t>
      </w:r>
    </w:p>
    <w:p>
      <w:pPr>
        <w:pStyle w:val="ListBullet"/>
      </w:pPr>
      <w:r>
        <w:rPr>
          <w:rFonts w:ascii="Aptos" w:hAnsi="Aptos" w:eastAsia="Noto Sans CJK SC"/>
        </w:rPr>
        <w:t>各选项人数及正确率</w:t>
      </w:r>
    </w:p>
    <w:p>
      <w:pPr>
        <w:pStyle w:val="ListBullet"/>
      </w:pPr>
      <w:r>
        <w:rPr>
          <w:rFonts w:ascii="Aptos" w:hAnsi="Aptos" w:eastAsia="Noto Sans CJK SC"/>
        </w:rPr>
        <w:t>抢答次数、成功次数、平均响应时间</w:t>
      </w:r>
    </w:p>
    <w:p>
      <w:pPr>
        <w:pStyle w:val="ListBullet"/>
      </w:pPr>
      <w:r>
        <w:rPr>
          <w:rFonts w:ascii="Aptos" w:hAnsi="Aptos" w:eastAsia="Noto Sans CJK SC"/>
        </w:rPr>
        <w:t>按知识点统计班级即时正确率</w:t>
      </w:r>
    </w:p>
    <w:p>
      <w:pPr>
        <w:pStyle w:val="ListBullet"/>
      </w:pPr>
      <w:r>
        <w:rPr>
          <w:rFonts w:ascii="Aptos" w:hAnsi="Aptos" w:eastAsia="Noto Sans CJK SC"/>
        </w:rPr>
        <w:t>题目被投诉或教师判定异常的次数</w:t>
      </w:r>
    </w:p>
    <w:p>
      <w:pPr>
        <w:pStyle w:val="Heading1"/>
      </w:pPr>
      <w:r>
        <w:rPr>
          <w:rFonts w:ascii="Aptos" w:hAnsi="Aptos" w:eastAsia="Noto Sans CJK SC"/>
        </w:rPr>
        <w:t>9. 数据策略、导入导出与组卷打印</w:t>
      </w:r>
    </w:p>
    <w:p>
      <w:pPr>
        <w:jc w:val="center"/>
      </w:pPr>
      <w:r>
        <w:rPr>
          <w:rFonts w:ascii="Aptos" w:hAnsi="Aptos" w:eastAsia="Noto Sans CJK SC"/>
        </w:rPr>
        <w:drawing>
          <wp:inline xmlns:a="http://schemas.openxmlformats.org/drawingml/2006/main" xmlns:pic="http://schemas.openxmlformats.org/drawingml/2006/picture">
            <wp:extent cx="6012000" cy="207080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07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ptos" w:hAnsi="Aptos" w:eastAsia="Noto Sans CJK SC"/>
        </w:rPr>
        <w:t>图3  题库数据生命周期</w:t>
      </w:r>
    </w:p>
    <w:p>
      <w:pPr>
        <w:pStyle w:val="Heading2"/>
      </w:pPr>
      <w:r>
        <w:rPr>
          <w:rFonts w:ascii="Aptos" w:hAnsi="Aptos" w:eastAsia="Noto Sans CJK SC"/>
        </w:rPr>
        <w:t>9.1 种子题与AI扩题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题量目标</w:t>
            </w:r>
          </w:p>
        </w:tc>
        <w:tc>
          <w:tcPr>
            <w:tcW w:type="dxa" w:w="362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执行方式</w:t>
            </w:r>
          </w:p>
        </w:tc>
        <w:tc>
          <w:tcPr>
            <w:tcW w:type="dxa" w:w="260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验收重点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开发最小样本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每科10题，共30题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先跑通导入、练习、错题和AI分析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流程正确，不追求覆盖率。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真实种子库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每科约60题，共约180题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近五年代表性试卷、教师合法资料、人工校对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来源清晰、答案解析对应、知识点覆盖。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AI候选题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约360题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每道母题生成基础/同难度或提升变式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结构完整、答案可验证、重复度可控。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正式题库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约400至500题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教师/管理员审核通过后发布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足够演示推荐、组卷和课堂随机抽题。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9.2 导入格式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47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10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JSON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离线整理工具与系统之间的规范数据格式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最适合保存嵌套选项、解析、来源和附件清单；应作为机器交换主格式。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Excel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管理员人工整理、批量检查和导入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一行一题；多选答案和知识点使用约定分隔符；图片不直接嵌入首版模板。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ZIP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带图片的批量导入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ZIP内包含questions.json或Excel及images目录，附件使用相对路径。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PDF/Word原卷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原始证据和人工参考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先由离线工具解析为JSON，不直接写入正式数据库。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9.3 导出与打印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87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1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使用者</w:t>
            </w:r>
          </w:p>
        </w:tc>
        <w:tc>
          <w:tcPr>
            <w:tcW w:type="dxa" w:w="5669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题库Excel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管理员/教师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按科目、知识点、难度、题型、年份、来源和状态导出，便于审查和备份。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题库JSON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系统迁移/离线工具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完整保留选项、解析、来源、附件和知识点关系。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学生版试卷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教师/学生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题目、分值、答题区，不显示答案和解析。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答案解析版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教师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题目、正确答案、标准解析、知识点和难度。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打印预览/PDF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课堂或纸质考试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前端生成打印专用HTML，调用浏览器打印或另存PDF。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DOCX试卷（增强）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需要二次编辑的教师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后期使用Apache POI XWPF生成，不作为首版阻塞项。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9.4 组卷方式</w:t>
      </w:r>
    </w:p>
    <w:p>
      <w:pPr>
        <w:pStyle w:val="ListBullet"/>
      </w:pPr>
      <w:r>
        <w:rPr>
          <w:rFonts w:ascii="Aptos" w:hAnsi="Aptos" w:eastAsia="Noto Sans CJK SC"/>
        </w:rPr>
        <w:t>手动组卷：教师从题库勾选题目、调整顺序和分值。</w:t>
      </w:r>
    </w:p>
    <w:p>
      <w:pPr>
        <w:pStyle w:val="ListBullet"/>
      </w:pPr>
      <w:r>
        <w:rPr>
          <w:rFonts w:ascii="Aptos" w:hAnsi="Aptos" w:eastAsia="Noto Sans CJK SC"/>
        </w:rPr>
        <w:t>规则组卷：按科目、知识点、题型、难度、数量和总分抽取。</w:t>
      </w:r>
    </w:p>
    <w:p>
      <w:pPr>
        <w:pStyle w:val="ListBullet"/>
      </w:pPr>
      <w:r>
        <w:rPr>
          <w:rFonts w:ascii="Aptos" w:hAnsi="Aptos" w:eastAsia="Noto Sans CJK SC"/>
        </w:rPr>
        <w:t>课堂抽题：从已发布题目中按条件随机抽取，并排除近期已使用题目。</w:t>
      </w:r>
    </w:p>
    <w:p>
      <w:pPr>
        <w:pStyle w:val="ListBullet"/>
      </w:pPr>
      <w:r>
        <w:rPr>
          <w:rFonts w:ascii="Aptos" w:hAnsi="Aptos" w:eastAsia="Noto Sans CJK SC"/>
        </w:rPr>
        <w:t>推荐组卷：根据班级薄弱知识点生成候选规则，由教师确认后组卷。</w:t>
      </w:r>
    </w:p>
    <w:p>
      <w:pPr>
        <w:pStyle w:val="Heading1"/>
      </w:pPr>
      <w:r>
        <w:rPr>
          <w:rFonts w:ascii="Aptos" w:hAnsi="Aptos" w:eastAsia="Noto Sans CJK SC"/>
        </w:rPr>
        <w:t>10. 数据库设计与拼音命名规范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576"/>
            <w:tcMar>
              <w:top w:w="120" w:type="dxa"/>
              <w:start w:w="160" w:type="dxa"/>
              <w:bottom w:w="120" w:type="dxa"/>
              <w:end w:w="160" w:type="dxa"/>
            </w:tcMar>
            <w:shd w:fill="E8F5E9"/>
          </w:tcPr>
          <w:p>
            <w:r>
              <w:rPr>
                <w:rFonts w:ascii="Aptos" w:hAnsi="Aptos" w:eastAsia="Noto Sans CJK SC"/>
                <w:b/>
                <w:color w:val="1F4E79"/>
                <w:sz w:val="21"/>
              </w:rPr>
              <w:t>命名决策：</w:t>
            </w:r>
            <w:r>
              <w:rPr>
                <w:rFonts w:ascii="Aptos" w:hAnsi="Aptos" w:eastAsia="Noto Sans CJK SC"/>
                <w:sz w:val="21"/>
              </w:rPr>
              <w:t>按照用户要求，数据库表名采用汉语拼音大驼峰（UpperCamelCase），例如“题目”使用TiMu；字段采用汉语拼音小驼峰（lowerCamelCase），例如tiMuId。API路径、Java包名和枚举值仍使用行业常见英文，避免整个代码库全部拼音化。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Aptos" w:hAnsi="Aptos" w:eastAsia="Noto Sans CJK SC"/>
          <w:b w:val="0"/>
          <w:sz w:val="21"/>
        </w:rPr>
        <w:t>拼音大驼峰并非主流数据库命名规范，跨团队协作时可读性通常不如英文snake_case。既然项目决定采用该规范，必须建立固定词典、严格区分大小写，并让迁移脚本成为唯一建表入口。MySQL在不同操作系统上的表名大小写行为可能不同，因此Windows开发与Docker/Linux部署均不得依赖大小写不敏感。</w:t>
      </w:r>
    </w:p>
    <w:p>
      <w:pPr>
        <w:pStyle w:val="Heading2"/>
      </w:pPr>
      <w:r>
        <w:rPr>
          <w:rFonts w:ascii="Aptos" w:hAnsi="Aptos" w:eastAsia="Noto Sans CJK SC"/>
        </w:rPr>
        <w:t>10.1 命名约定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5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表名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汉语拼音大驼峰，单数，不加前缀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YongHu、TiMu、ZhiShiDian、XueShengDaAn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字段名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汉语拼音小驼峰；主键统一id，外键为对象名+Id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keMuId、tiMuLeiXing、chuangJianShiJian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Java Entity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与表名一致或增加Entity后缀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TiMu、TiMuEntity（二选一后统一）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API路径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英文小写短横线或资源复数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/api/v1/questions、/api/v1/classroom-sessions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枚举值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英文大写下划线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REAL_EXAM、AI_GENERATED、PUBLISHED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索引名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idx/uk + 拼音字段组合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idx_TiMu_keMuId_status、uk_YongHu_yongHuMing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10.2 核心表清单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  <w:cantSplit/>
        </w:trPr>
        <w:tc>
          <w:tcPr>
            <w:tcW w:type="dxa" w:w="147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中文实体</w:t>
            </w:r>
          </w:p>
        </w:tc>
        <w:tc>
          <w:tcPr>
            <w:tcW w:type="dxa" w:w="238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表名</w:t>
            </w:r>
          </w:p>
        </w:tc>
        <w:tc>
          <w:tcPr>
            <w:tcW w:type="dxa" w:w="3005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主要内容</w:t>
            </w:r>
          </w:p>
        </w:tc>
        <w:tc>
          <w:tcPr>
            <w:tcW w:type="dxa" w:w="323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关键关系/备注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用户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YongHu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账号、密码摘要、昵称、状态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与JueSe多对多；教师申请和学习数据均关联用户。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角色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JueSe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STUDENT/TEACHER/ADMIN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通过YongHuJueSe绑定。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权限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QuanXian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接口/菜单权限编码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可在首版后期补全细粒度管理。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用户角色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YongHuJueSe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用户与角色关联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联合唯一索引。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角色权限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JueSeQuanXian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角色与权限关联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联合唯一索引。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教师申请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JiaoShiShenQing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学校、申请说明、审核状态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管理员审核后绑定TEACHER。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科目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KeMu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物理、化学、生物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初始化数据，保留扩展能力。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知识点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ZhiShiDian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名称、父节点、科目、层级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树形结构。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班级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BanJi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名称、年级、状态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关联教师与学生。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班级学生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BanJiXueSheng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班级与学生关系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支持签到/有效状态。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教师班级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JiaoShiBanJi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教师与班级关系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限制教师数据范围。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教师科目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JiaoShiKeMu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教师与科目关系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限制题目维护和课堂抽题范围。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题目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TiMu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题干、题型、难度、来源、状态、母题ID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所有题型的公共主表；AI变式通过fuTiMuId关联母题。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题目选项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TiMuXuanXiang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A/B/C/D内容、是否正确、排序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支持选项错误分布统计。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题目解析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TiMuJieXi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STANDARD/TEACHER/AI解析与答案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标准解析和AI/教师补充分离。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题目附件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TiMuFuJian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图片/PDF路径、位置、排序、哈希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文件不存BLOB。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题目知识点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TiMuZhiShiDian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题目与知识点多对多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联合唯一索引。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导入批次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DaoRuPiCi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文件、总数、成功、失败、重复、状态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用于批量导入可追溯。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审核记录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TiMuShenHeJiLu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审核人、结论、意见、时间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真实题和AI题统一审核轨迹。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练习会话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LianXiHuiHua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学生、筛选条件、展示/提交模式、状态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一场自主练习的容器。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练习题目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LianXiTiMu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会话与题目、顺序、分值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冻结当次练习题目集合。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学生答案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XueShengDaAn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学生答案、正误、用时、得分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学习事实数据，不被画像覆盖。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错题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CuoTi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累计错误次数、最近错误、掌握状态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由答题记录聚合。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试卷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ShiJuan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名称、组卷方式、总分、状态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支持手工/规则组卷。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试卷题目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ShiJuanTiMu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试卷与题目、顺序、分值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一题可被多张试卷复用。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AI错题分析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AiCuoTiFenXi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学生答案对应的个性化错误分析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与标准解析分离并缓存。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AI生成任务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AiShengChengRenWu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母题、参数、模型、Prompt版本、状态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记录可控变式生成过程。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AI调用日志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AiDiaoYongRiZhi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提供者、模型、Token、耗时、结果状态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不记录无必要隐私。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知识点掌握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XueShengZhiShiDianZhangWo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次数、正确率、掌握分、更新时间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规则计算的事实画像。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学生画像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XueShengHuaXiang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报告类型、摘要、薄弱点、数据版本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AI总结结果，可重新生成。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学习推荐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XueXiTuiJian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目标知识点、题目、原因、优先级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推荐必须可解释。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课堂活动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KeTangHuoDong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教师、班级、科目、模式、状态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随机点名/抢答/全员/演示。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课堂题目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KeTangTiMu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活动题目、开放时间、获胜学生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抢答唯一结果在服务端写入。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课堂参与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KeTangCanYu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学生、在线/签到状态、加入时间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随机点名排除依据。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课堂答案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KeTangDaAn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学生答案、正误、响应时长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用于课堂统计。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登录日志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DengLuRiZhi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用户、IP、时间、结果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安全审计。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5"/>
              </w:rPr>
              <w:t>操作日志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CaoZuoRiZhi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操作者、模块、动作、结果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5"/>
              </w:rPr>
              <w:t>高风险操作可追溯。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10.3 关键关系</w:t>
      </w:r>
    </w:p>
    <w:p>
      <w:pPr>
        <w:pStyle w:val="ListBullet"/>
      </w:pPr>
      <w:r>
        <w:rPr>
          <w:rFonts w:ascii="Aptos" w:hAnsi="Aptos" w:eastAsia="Noto Sans CJK SC"/>
        </w:rPr>
        <w:t>KeMu 1:N ZhiShiDian；TiMu N:M ZhiShiDian。</w:t>
      </w:r>
    </w:p>
    <w:p>
      <w:pPr>
        <w:pStyle w:val="ListBullet"/>
      </w:pPr>
      <w:r>
        <w:rPr>
          <w:rFonts w:ascii="Aptos" w:hAnsi="Aptos" w:eastAsia="Noto Sans CJK SC"/>
        </w:rPr>
        <w:t>TiMu 1:N TiMuXuanXiang、TiMuJieXi、TiMuFuJian。</w:t>
      </w:r>
    </w:p>
    <w:p>
      <w:pPr>
        <w:pStyle w:val="ListBullet"/>
      </w:pPr>
      <w:r>
        <w:rPr>
          <w:rFonts w:ascii="Aptos" w:hAnsi="Aptos" w:eastAsia="Noto Sans CJK SC"/>
        </w:rPr>
        <w:t>TiMu通过fuTiMuId自关联，构成“真实母题—AI变式题”关系。</w:t>
      </w:r>
    </w:p>
    <w:p>
      <w:pPr>
        <w:pStyle w:val="ListBullet"/>
      </w:pPr>
      <w:r>
        <w:rPr>
          <w:rFonts w:ascii="Aptos" w:hAnsi="Aptos" w:eastAsia="Noto Sans CJK SC"/>
        </w:rPr>
        <w:t>YongHu N:M JueSe；教师与KeMu、BanJi均为多对多。</w:t>
      </w:r>
    </w:p>
    <w:p>
      <w:pPr>
        <w:pStyle w:val="ListBullet"/>
      </w:pPr>
      <w:r>
        <w:rPr>
          <w:rFonts w:ascii="Aptos" w:hAnsi="Aptos" w:eastAsia="Noto Sans CJK SC"/>
        </w:rPr>
        <w:t>LianXiHuiHua 1:N LianXiTiMu，XueShengDaAn关联具体会话与题目。</w:t>
      </w:r>
    </w:p>
    <w:p>
      <w:pPr>
        <w:pStyle w:val="ListBullet"/>
      </w:pPr>
      <w:r>
        <w:rPr>
          <w:rFonts w:ascii="Aptos" w:hAnsi="Aptos" w:eastAsia="Noto Sans CJK SC"/>
        </w:rPr>
        <w:t>CuoTi是答题事实的聚合结果；XueShengZhiShiDianZhangWo由答题数据计算。</w:t>
      </w:r>
    </w:p>
    <w:p>
      <w:pPr>
        <w:pStyle w:val="ListBullet"/>
      </w:pPr>
      <w:r>
        <w:rPr>
          <w:rFonts w:ascii="Aptos" w:hAnsi="Aptos" w:eastAsia="Noto Sans CJK SC"/>
        </w:rPr>
        <w:t>AiShengChengRenWu关联母题和生成后的TiMu；候选题本身仍存TiMu并处于PENDING。</w:t>
      </w:r>
    </w:p>
    <w:p>
      <w:pPr>
        <w:pStyle w:val="ListBullet"/>
      </w:pPr>
      <w:r>
        <w:rPr>
          <w:rFonts w:ascii="Aptos" w:hAnsi="Aptos" w:eastAsia="Noto Sans CJK SC"/>
        </w:rPr>
        <w:t>KeTangHuoDong 1:N KeTangTiMu、KeTangCanYu；KeTangDaAn关联课堂题目与学生。</w:t>
      </w:r>
    </w:p>
    <w:p>
      <w:pPr>
        <w:pStyle w:val="Heading2"/>
      </w:pPr>
      <w:r>
        <w:rPr>
          <w:rFonts w:ascii="Aptos" w:hAnsi="Aptos" w:eastAsia="Noto Sans CJK SC"/>
        </w:rPr>
        <w:t>10.4 TiMu核心字段建议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255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139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id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主键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BIGINT。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keMuId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科目ID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物理/化学/生物。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fuTiMuId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母题ID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真实题为空；AI变式指向母题。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tiMuLeiXing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题型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SINGLE_CHOICE、MULTIPLE_CHOICE、TRUE_FALSE、FILL_BLANK、SUBJECTIVE。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shiYongMoShi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使用模式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ONLINE_PRACTICE或TOPIC_LEARNING。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tiGan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题干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Markdown/HTML + LaTeX；图片通过附件引用。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nanDu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难度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1至5。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laiYuanLeiXing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来源类型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REAL_EXAM、AI_GENERATED、TEACHER_CREATED。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nianFen/diQu/shiJuanMingCheng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真题来源信息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允许为空，但真实题应尽量完整。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neiRongHaXi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内容哈希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用于完全重复初筛。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zhuangTai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DRAFT、PENDING、PUBLISHED、DISABLED。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chuangJianRenId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创建者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用户ID。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chuangJianShiJian/gengXinShiJian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审计时间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统一自动填充。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yiShanChu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逻辑删除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历史引用题目不物理删除。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Noto Sans CJK SC"/>
        </w:rPr>
        <w:t>11. AI服务、身份策略与故障降级</w:t>
      </w:r>
    </w:p>
    <w:p>
      <w:pPr>
        <w:pStyle w:val="Heading2"/>
      </w:pPr>
      <w:r>
        <w:rPr>
          <w:rFonts w:ascii="Aptos" w:hAnsi="Aptos" w:eastAsia="Noto Sans CJK SC"/>
        </w:rPr>
        <w:t>11.1 统一AI服务层</w:t>
      </w:r>
    </w:p>
    <w:p>
      <w:pPr>
        <w:ind w:firstLine="420"/>
      </w:pPr>
      <w:r>
        <w:rPr>
          <w:rFonts w:ascii="Aptos" w:hAnsi="Aptos" w:eastAsia="Noto Sans CJK SC"/>
          <w:b w:val="0"/>
          <w:sz w:val="21"/>
        </w:rPr>
        <w:t>题库、错题、画像、推荐和课堂模块不得直接调用DeepSeek HTTP接口。统一AI服务层负责Provider选择、模型配置、Prompt模板、结构化输出、超时、重试、缓存、Token统计和故障降级。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AI能力</w:t>
            </w:r>
          </w:p>
        </w:tc>
        <w:tc>
          <w:tcPr>
            <w:tcW w:type="dxa" w:w="306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28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15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触发策略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错题分析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题目、学生答案、正确答案、标准解析、知识点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错误类型、错误原因、正确思路、易错点、建议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学生主动点击；首次生成后缓存。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多轮答疑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题目上下文、标准解析、必要的最近对话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针对当前题目的解释与追问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按需；限制历史轮数和总Token。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变式题生成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母题、知识点、题型、目标难度、变化方式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结构化候选题、选项、答案、解析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教师/管理员发起；进入PENDING。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画像报告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结构化统计摘要、少量典型错题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学习状态、薄弱点说明、复习顺序和计划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完成练习/测试、连续错误或主动请求。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综合题讲解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题目、标准答案、标准解析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分步思路、关键点、易错点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只讲解，不评分。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11.2 AI身份与产品人格策略</w:t>
      </w:r>
    </w:p>
    <w:p>
      <w:pPr>
        <w:ind w:firstLine="420"/>
      </w:pPr>
      <w:r>
        <w:rPr>
          <w:rFonts w:ascii="Aptos" w:hAnsi="Aptos" w:eastAsia="Noto Sans CJK SC"/>
          <w:b w:val="0"/>
          <w:sz w:val="21"/>
        </w:rPr>
        <w:t>模型提供者属于系统内部实现细节。用户端不应因更换DeepSeek、其他兼容API或本地GGUF模型而出现身份变化。系统应通过固定system prompt定义产品角色，使模型回答“我是本系统的理科学习助手”，而不是自称DeepSeek、Grok或其他底层模型。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576"/>
            <w:tcMar>
              <w:top w:w="120" w:type="dxa"/>
              <w:start w:w="160" w:type="dxa"/>
              <w:bottom w:w="120" w:type="dxa"/>
              <w:end w:w="160" w:type="dxa"/>
            </w:tcMar>
            <w:shd w:fill="FFF4CE"/>
          </w:tcPr>
          <w:p>
            <w:r>
              <w:rPr>
                <w:rFonts w:ascii="Aptos" w:hAnsi="Aptos" w:eastAsia="Noto Sans CJK SC"/>
                <w:b/>
                <w:color w:val="1F4E79"/>
                <w:sz w:val="21"/>
              </w:rPr>
              <w:t>严谨边界：</w:t>
            </w:r>
            <w:r>
              <w:rPr>
                <w:rFonts w:ascii="Aptos" w:hAnsi="Aptos" w:eastAsia="Noto Sans CJK SC"/>
                <w:sz w:val="21"/>
              </w:rPr>
              <w:t>不建议让模型虚假声称“我是VSCode”。如果AI运行在VSCode扩展中，更准确的表述是“我是当前VSCode环境中的项目学习助手”或“我是本系统的理科学习助手”。管理员诊断页和调用日志应真实记录Provider与模型名称，普通学生界面无需暴露。</w:t>
            </w:r>
          </w:p>
        </w:tc>
      </w:tr>
    </w:tbl>
    <w:p>
      <w:pPr>
        <w:spacing w:after="0"/>
      </w:pPr>
    </w:p>
    <w:p>
      <w:pPr>
        <w:pStyle w:val="IntenseQuote"/>
      </w:pPr>
      <w:r>
        <w:rPr>
          <w:rFonts w:ascii="Aptos" w:hAnsi="Aptos" w:eastAsia="Noto Sans CJK SC"/>
          <w:sz w:val="18"/>
        </w:rPr>
        <w:t>你是“高中理科学习辅助系统”的内置理科学习助手。</w:t>
        <w:br/>
        <w:t>当用户询问身份时，回答“我是本系统的理科学习助手”，不要主动暴露底层模型提供商、模型名称、API地址或开发工具。</w:t>
        <w:br/>
        <w:t>不得虚假声称自己就是VSCode、学校、教师或某个真实个人。</w:t>
        <w:br/>
        <w:t>你的职责是围绕物理、化学、生物题目进行解释、错因分析、学习建议和候选变式题生成。</w:t>
        <w:br/>
        <w:t>标准答案和标准解析是权威基础；发现信息不足或不确定时必须明确说明，不得编造。</w:t>
      </w:r>
    </w:p>
    <w:p>
      <w:pPr>
        <w:pStyle w:val="Heading2"/>
      </w:pPr>
      <w:r>
        <w:rPr>
          <w:rFonts w:ascii="Aptos" w:hAnsi="Aptos" w:eastAsia="Noto Sans CJK SC"/>
        </w:rPr>
        <w:t>11.3 可控生成与校验</w:t>
      </w:r>
    </w:p>
    <w:p>
      <w:pPr>
        <w:pStyle w:val="ListBullet"/>
      </w:pPr>
      <w:r>
        <w:rPr>
          <w:rFonts w:ascii="Aptos" w:hAnsi="Aptos" w:eastAsia="Noto Sans CJK SC"/>
        </w:rPr>
        <w:t>教师选择已审核母题，并指定题型、目标难度、变化方式和是否保持知识点。</w:t>
      </w:r>
    </w:p>
    <w:p>
      <w:pPr>
        <w:pStyle w:val="ListBullet"/>
      </w:pPr>
      <w:r>
        <w:rPr>
          <w:rFonts w:ascii="Aptos" w:hAnsi="Aptos" w:eastAsia="Noto Sans CJK SC"/>
        </w:rPr>
        <w:t>AI必须返回固定JSON Schema，不允许仅返回散文式文本。</w:t>
      </w:r>
    </w:p>
    <w:p>
      <w:pPr>
        <w:pStyle w:val="ListBullet"/>
      </w:pPr>
      <w:r>
        <w:rPr>
          <w:rFonts w:ascii="Aptos" w:hAnsi="Aptos" w:eastAsia="Noto Sans CJK SC"/>
        </w:rPr>
        <w:t>系统校验必填字段、选项数量、答案合法性、题型一致性和解析完整性。</w:t>
      </w:r>
    </w:p>
    <w:p>
      <w:pPr>
        <w:pStyle w:val="ListBullet"/>
      </w:pPr>
      <w:r>
        <w:rPr>
          <w:rFonts w:ascii="Aptos" w:hAnsi="Aptos" w:eastAsia="Noto Sans CJK SC"/>
        </w:rPr>
        <w:t>使用内容哈希进行完全重复检测；语义相似度作为增强项，阈值不能替代人工判断。</w:t>
      </w:r>
    </w:p>
    <w:p>
      <w:pPr>
        <w:pStyle w:val="ListBullet"/>
      </w:pPr>
      <w:r>
        <w:rPr>
          <w:rFonts w:ascii="Aptos" w:hAnsi="Aptos" w:eastAsia="Noto Sans CJK SC"/>
        </w:rPr>
        <w:t>通过校验的题目写入TiMu，状态为PENDING，来源为AI_GENERATED并关联母题。</w:t>
      </w:r>
    </w:p>
    <w:p>
      <w:pPr>
        <w:pStyle w:val="ListBullet"/>
      </w:pPr>
      <w:r>
        <w:rPr>
          <w:rFonts w:ascii="Aptos" w:hAnsi="Aptos" w:eastAsia="Noto Sans CJK SC"/>
        </w:rPr>
        <w:t>教师审核通过后改为PUBLISHED；驳回题保留生成任务记录，避免反复生成相同错误。</w:t>
      </w:r>
    </w:p>
    <w:p>
      <w:pPr>
        <w:pStyle w:val="Heading2"/>
      </w:pPr>
      <w:r>
        <w:rPr>
          <w:rFonts w:ascii="Aptos" w:hAnsi="Aptos" w:eastAsia="Noto Sans CJK SC"/>
        </w:rPr>
        <w:t>11.4 Token控制与缓存</w:t>
      </w:r>
    </w:p>
    <w:p>
      <w:pPr>
        <w:pStyle w:val="ListBullet"/>
      </w:pPr>
      <w:r>
        <w:rPr>
          <w:rFonts w:ascii="Aptos" w:hAnsi="Aptos" w:eastAsia="Noto Sans CJK SC"/>
        </w:rPr>
        <w:t>错题分析按需调用，同一学生同一次答题结果优先复用。</w:t>
      </w:r>
    </w:p>
    <w:p>
      <w:pPr>
        <w:pStyle w:val="ListBullet"/>
      </w:pPr>
      <w:r>
        <w:rPr>
          <w:rFonts w:ascii="Aptos" w:hAnsi="Aptos" w:eastAsia="Noto Sans CJK SC"/>
        </w:rPr>
        <w:t>画像只发送结构化摘要、最弱5个知识点和少量典型错题，不发送全部历史记录。</w:t>
      </w:r>
    </w:p>
    <w:p>
      <w:pPr>
        <w:pStyle w:val="ListBullet"/>
      </w:pPr>
      <w:r>
        <w:rPr>
          <w:rFonts w:ascii="Aptos" w:hAnsi="Aptos" w:eastAsia="Noto Sans CJK SC"/>
        </w:rPr>
        <w:t>多轮对话限制历史轮数，必要时生成会话摘要。</w:t>
      </w:r>
    </w:p>
    <w:p>
      <w:pPr>
        <w:pStyle w:val="ListBullet"/>
      </w:pPr>
      <w:r>
        <w:rPr>
          <w:rFonts w:ascii="Aptos" w:hAnsi="Aptos" w:eastAsia="Noto Sans CJK SC"/>
        </w:rPr>
        <w:t>记录输入/输出Token、耗时、模型、Prompt版本和失败原因，便于论文成本分析。</w:t>
      </w:r>
    </w:p>
    <w:p>
      <w:pPr>
        <w:pStyle w:val="ListBullet"/>
      </w:pPr>
      <w:r>
        <w:rPr>
          <w:rFonts w:ascii="Aptos" w:hAnsi="Aptos" w:eastAsia="Noto Sans CJK SC"/>
        </w:rPr>
        <w:t>简单规则推荐不调用AI；AI只负责解释、生成和排序增强。</w:t>
      </w:r>
    </w:p>
    <w:p>
      <w:pPr>
        <w:pStyle w:val="Heading2"/>
      </w:pPr>
      <w:r>
        <w:rPr>
          <w:rFonts w:ascii="Aptos" w:hAnsi="Aptos" w:eastAsia="Noto Sans CJK SC"/>
        </w:rPr>
        <w:t>11.5 故障降级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故障</w:t>
            </w:r>
          </w:p>
        </w:tc>
        <w:tc>
          <w:tcPr>
            <w:tcW w:type="dxa" w:w="4535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系统行为</w:t>
            </w:r>
          </w:p>
        </w:tc>
        <w:tc>
          <w:tcPr>
            <w:tcW w:type="dxa" w:w="2948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用户提示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API超时/限流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有限重试一次；仍失败则返回标准解析或规则结果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AI辅助暂时不可用，已展示标准解析，请稍后重试。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模型输出JSON无效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执行结构校验，允许一次纠正请求；失败则记录错误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本次分析未能生成，不影响正常答题。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API密钥缺失/欠费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关闭AI入口或标记不可用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当前未启用AI辅助功能。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AI题生成失败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任务状态FAILED，不创建正式题目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生成失败，可修改参数后重试。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AI画像失败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继续显示规则统计和掌握度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详细学习建议暂时不可用。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Noto Sans CJK SC"/>
        </w:rPr>
        <w:t>12. 接口、代码与安全规范</w:t>
      </w:r>
    </w:p>
    <w:p>
      <w:pPr>
        <w:pStyle w:val="Heading2"/>
      </w:pPr>
      <w:r>
        <w:rPr>
          <w:rFonts w:ascii="Aptos" w:hAnsi="Aptos" w:eastAsia="Noto Sans CJK SC"/>
        </w:rPr>
        <w:t>12.1 接口规范</w:t>
      </w:r>
    </w:p>
    <w:p>
      <w:pPr>
        <w:pStyle w:val="ListBullet"/>
      </w:pPr>
      <w:r>
        <w:rPr>
          <w:rFonts w:ascii="Aptos" w:hAnsi="Aptos" w:eastAsia="Noto Sans CJK SC"/>
        </w:rPr>
        <w:t>统一前缀：/api/v1。</w:t>
      </w:r>
    </w:p>
    <w:p>
      <w:pPr>
        <w:pStyle w:val="ListBullet"/>
      </w:pPr>
      <w:r>
        <w:rPr>
          <w:rFonts w:ascii="Aptos" w:hAnsi="Aptos" w:eastAsia="Noto Sans CJK SC"/>
        </w:rPr>
        <w:t>RESTful资源命名；动作型接口仅用于审核、发布、抢答开始等明确业务动作。</w:t>
      </w:r>
    </w:p>
    <w:p>
      <w:pPr>
        <w:pStyle w:val="ListBullet"/>
      </w:pPr>
      <w:r>
        <w:rPr>
          <w:rFonts w:ascii="Aptos" w:hAnsi="Aptos" w:eastAsia="Noto Sans CJK SC"/>
        </w:rPr>
        <w:t>Controller只负责参数接收、权限入口和返回结果；复杂逻辑进入Service。</w:t>
      </w:r>
    </w:p>
    <w:p>
      <w:pPr>
        <w:pStyle w:val="ListBullet"/>
      </w:pPr>
      <w:r>
        <w:rPr>
          <w:rFonts w:ascii="Aptos" w:hAnsi="Aptos" w:eastAsia="Noto Sans CJK SC"/>
        </w:rPr>
        <w:t>Entity、DTO、VO分离；前端TypeScript类型与接口同步。</w:t>
      </w:r>
    </w:p>
    <w:p>
      <w:pPr>
        <w:pStyle w:val="ListBullet"/>
      </w:pPr>
      <w:r>
        <w:rPr>
          <w:rFonts w:ascii="Aptos" w:hAnsi="Aptos" w:eastAsia="Noto Sans CJK SC"/>
        </w:rPr>
        <w:t>统一响应结构、错误码、分页参数和全局异常处理。</w:t>
      </w:r>
    </w:p>
    <w:p>
      <w:pPr>
        <w:pStyle w:val="ListBullet"/>
      </w:pPr>
      <w:r>
        <w:rPr>
          <w:rFonts w:ascii="Aptos" w:hAnsi="Aptos" w:eastAsia="Noto Sans CJK SC"/>
        </w:rPr>
        <w:t>所有写接口使用Jakarta Validation；后端强制校验角色和数据范围。</w:t>
      </w:r>
    </w:p>
    <w:p>
      <w:pPr>
        <w:pStyle w:val="ListBullet"/>
      </w:pPr>
      <w:r>
        <w:rPr>
          <w:rFonts w:ascii="Aptos" w:hAnsi="Aptos" w:eastAsia="Noto Sans CJK SC"/>
        </w:rPr>
        <w:t>接口变更必须更新SpringDoc文档和跨AI交接记录。</w:t>
      </w:r>
    </w:p>
    <w:p>
      <w:pPr>
        <w:pStyle w:val="Heading2"/>
      </w:pPr>
      <w:r>
        <w:rPr>
          <w:rFonts w:ascii="Aptos" w:hAnsi="Aptos" w:eastAsia="Noto Sans CJK SC"/>
        </w:rPr>
        <w:t>12.2 后端模块建议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32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13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common</w:t>
            </w:r>
          </w:p>
        </w:tc>
        <w:tc>
          <w:tcPr>
            <w:tcW w:type="dxa" w:w="7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统一响应、异常、分页、审计、工具类。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security</w:t>
            </w:r>
          </w:p>
        </w:tc>
        <w:tc>
          <w:tcPr>
            <w:tcW w:type="dxa" w:w="7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登录、JWT、权限和当前用户。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user</w:t>
            </w:r>
          </w:p>
        </w:tc>
        <w:tc>
          <w:tcPr>
            <w:tcW w:type="dxa" w:w="7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用户、角色、教师申请。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teaching</w:t>
            </w:r>
          </w:p>
        </w:tc>
        <w:tc>
          <w:tcPr>
            <w:tcW w:type="dxa" w:w="7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科目、知识点、班级和教师关系。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question</w:t>
            </w:r>
          </w:p>
        </w:tc>
        <w:tc>
          <w:tcPr>
            <w:tcW w:type="dxa" w:w="7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题目、选项、解析、附件、审核、导入导出。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practice</w:t>
            </w:r>
          </w:p>
        </w:tc>
        <w:tc>
          <w:tcPr>
            <w:tcW w:type="dxa" w:w="7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练习会话、提交、判分、错题。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paper</w:t>
            </w:r>
          </w:p>
        </w:tc>
        <w:tc>
          <w:tcPr>
            <w:tcW w:type="dxa" w:w="7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组卷、试卷、打印数据。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learning</w:t>
            </w:r>
          </w:p>
        </w:tc>
        <w:tc>
          <w:tcPr>
            <w:tcW w:type="dxa" w:w="7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掌握度、画像、推荐。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ai</w:t>
            </w:r>
          </w:p>
        </w:tc>
        <w:tc>
          <w:tcPr>
            <w:tcW w:type="dxa" w:w="7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Provider、Prompt、错题分析、生成任务、调用日志。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classroom</w:t>
            </w:r>
          </w:p>
        </w:tc>
        <w:tc>
          <w:tcPr>
            <w:tcW w:type="dxa" w:w="7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课堂活动、WebSocket、抢答和统计。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system</w:t>
            </w:r>
          </w:p>
        </w:tc>
        <w:tc>
          <w:tcPr>
            <w:tcW w:type="dxa" w:w="7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模型配置、系统参数和操作日志。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12.3 代码简洁性</w:t>
      </w:r>
    </w:p>
    <w:p>
      <w:pPr>
        <w:pStyle w:val="ListBullet"/>
      </w:pPr>
      <w:r>
        <w:rPr>
          <w:rFonts w:ascii="Aptos" w:hAnsi="Aptos" w:eastAsia="Noto Sans CJK SC"/>
        </w:rPr>
        <w:t>优先使用普通条件语句、循环和小方法；复杂业务不压成一行链式调用。</w:t>
      </w:r>
    </w:p>
    <w:p>
      <w:pPr>
        <w:pStyle w:val="ListBullet"/>
      </w:pPr>
      <w:r>
        <w:rPr>
          <w:rFonts w:ascii="Aptos" w:hAnsi="Aptos" w:eastAsia="Noto Sans CJK SC"/>
        </w:rPr>
        <w:t>不为了“通用”而提前设计庞大抽象；只有出现第二个真实实现时再提炼接口。</w:t>
      </w:r>
    </w:p>
    <w:p>
      <w:pPr>
        <w:pStyle w:val="ListBullet"/>
      </w:pPr>
      <w:r>
        <w:rPr>
          <w:rFonts w:ascii="Aptos" w:hAnsi="Aptos" w:eastAsia="Noto Sans CJK SC"/>
        </w:rPr>
        <w:t>MyBatis-Plus用于基础CRUD，复杂统计和多表查询使用清晰SQL/XML。</w:t>
      </w:r>
    </w:p>
    <w:p>
      <w:pPr>
        <w:pStyle w:val="ListBullet"/>
      </w:pPr>
      <w:r>
        <w:rPr>
          <w:rFonts w:ascii="Aptos" w:hAnsi="Aptos" w:eastAsia="Noto Sans CJK SC"/>
        </w:rPr>
        <w:t>注释解释业务原因和约束，不重复翻译代码。</w:t>
      </w:r>
    </w:p>
    <w:p>
      <w:pPr>
        <w:pStyle w:val="ListBullet"/>
      </w:pPr>
      <w:r>
        <w:rPr>
          <w:rFonts w:ascii="Aptos" w:hAnsi="Aptos" w:eastAsia="Noto Sans CJK SC"/>
        </w:rPr>
        <w:t>任何复杂并发、反射或自定义注解必须说明必要性和替代方案。</w:t>
      </w:r>
    </w:p>
    <w:p>
      <w:pPr>
        <w:pStyle w:val="Heading2"/>
      </w:pPr>
      <w:r>
        <w:rPr>
          <w:rFonts w:ascii="Aptos" w:hAnsi="Aptos" w:eastAsia="Noto Sans CJK SC"/>
        </w:rPr>
        <w:t>12.4 安全与合规</w:t>
      </w:r>
    </w:p>
    <w:p>
      <w:pPr>
        <w:pStyle w:val="ListBullet"/>
      </w:pPr>
      <w:r>
        <w:rPr>
          <w:rFonts w:ascii="Aptos" w:hAnsi="Aptos" w:eastAsia="Noto Sans CJK SC"/>
        </w:rPr>
        <w:t>密码使用安全散列；JWT密钥、数据库密码和AI API Key只能通过环境变量或非提交配置提供。</w:t>
      </w:r>
    </w:p>
    <w:p>
      <w:pPr>
        <w:pStyle w:val="ListBullet"/>
      </w:pPr>
      <w:r>
        <w:rPr>
          <w:rFonts w:ascii="Aptos" w:hAnsi="Aptos" w:eastAsia="Noto Sans CJK SC"/>
        </w:rPr>
        <w:t>题干、答案、解析分别保存来源名称、地址、类别、权利状态和依据；COPYRIGHT_UNKNOWN禁止正式导入。</w:t>
      </w:r>
    </w:p>
    <w:p>
      <w:pPr>
        <w:pStyle w:val="ListBullet"/>
      </w:pPr>
      <w:r>
        <w:rPr>
          <w:rFonts w:ascii="Aptos" w:hAnsi="Aptos" w:eastAsia="Noto Sans CJK SC"/>
        </w:rPr>
        <w:t>不绕过登录、验证码、付费墙或反爬限制；联网搜索仅作为可选资源推荐，不自动入库。</w:t>
      </w:r>
    </w:p>
    <w:p>
      <w:pPr>
        <w:pStyle w:val="ListBullet"/>
      </w:pPr>
      <w:r>
        <w:rPr>
          <w:rFonts w:ascii="Aptos" w:hAnsi="Aptos" w:eastAsia="Noto Sans CJK SC"/>
        </w:rPr>
        <w:t>AI请求尽量使用匿名学生ID，不发送姓名、手机号等无关信息。</w:t>
      </w:r>
    </w:p>
    <w:p>
      <w:pPr>
        <w:pStyle w:val="ListBullet"/>
      </w:pPr>
      <w:r>
        <w:rPr>
          <w:rFonts w:ascii="Aptos" w:hAnsi="Aptos" w:eastAsia="Noto Sans CJK SC"/>
        </w:rPr>
        <w:t>日志不记录密码、完整Token、API Key和无必要的学生隐私。</w:t>
      </w:r>
    </w:p>
    <w:p>
      <w:pPr>
        <w:pStyle w:val="Heading1"/>
      </w:pPr>
      <w:r>
        <w:rPr>
          <w:rFonts w:ascii="Aptos" w:hAnsi="Aptos" w:eastAsia="Noto Sans CJK SC"/>
        </w:rPr>
        <w:t>13. 开发计划、验收标准与论文结构</w:t>
      </w:r>
    </w:p>
    <w:p>
      <w:pPr>
        <w:pStyle w:val="Heading2"/>
      </w:pPr>
      <w:r>
        <w:rPr>
          <w:rFonts w:ascii="Aptos" w:hAnsi="Aptos" w:eastAsia="Noto Sans CJK SC"/>
        </w:rPr>
        <w:t>13.1 分阶段计划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417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3685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阶段验收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0 设计冻结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需求边界、用例、ER图、字段字典、接口规范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文档评审通过，不编写大规模业务代码。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1 基础工程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Spring Boot/Vue初始化、统一响应、异常、MySQL连接、登录权限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前后端构建通过；三角色登录和教师审核接口可测。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2 题库核心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科目、知识点、题目、选项、解析、附件、导入批次、审核、导出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30道样本成功导入；筛选、编辑、发布、停用和Excel导出通过。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3 练习与组卷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单题/多题练习、自动判分、错题、试卷、打印预览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完整完成一次练习；生成学生版和答案版试卷。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4 AI闭环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统一AI层、错题分析、多轮答疑、变式题生成与审核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AI失败可降级；候选题不能绕过审核发布。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5 画像推荐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掌握度、错误统计、画像、推荐和可视化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规则结果可复算；AI报告与结构化数据一致。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6 课堂互动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班级、随机点名、抢答、全员作答、教师演示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并发抢答只有一个获胜者；AI关闭仍可课堂互动。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7 收尾交付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测试、Docker、文档、论文、PPT和演示脚本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一键启动；核心演示流程稳定；论文与系统一致。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13.2 核心验收指标</w:t>
      </w:r>
    </w:p>
    <w:p>
      <w:pPr>
        <w:pStyle w:val="ListBullet"/>
      </w:pPr>
      <w:r>
        <w:rPr>
          <w:rFonts w:ascii="Aptos" w:hAnsi="Aptos" w:eastAsia="Noto Sans CJK SC"/>
        </w:rPr>
        <w:t>题目导入失败时给出明确行号和原因，来源不合规题目不得发布。</w:t>
      </w:r>
    </w:p>
    <w:p>
      <w:pPr>
        <w:pStyle w:val="ListBullet"/>
      </w:pPr>
      <w:r>
        <w:rPr>
          <w:rFonts w:ascii="Aptos" w:hAnsi="Aptos" w:eastAsia="Noto Sans CJK SC"/>
        </w:rPr>
        <w:t>客观题判分结果可重复验证；多选题规则明确。</w:t>
      </w:r>
    </w:p>
    <w:p>
      <w:pPr>
        <w:pStyle w:val="ListBullet"/>
      </w:pPr>
      <w:r>
        <w:rPr>
          <w:rFonts w:ascii="Aptos" w:hAnsi="Aptos" w:eastAsia="Noto Sans CJK SC"/>
        </w:rPr>
        <w:t>AI输出无法解析时不会写入错误正式数据。</w:t>
      </w:r>
    </w:p>
    <w:p>
      <w:pPr>
        <w:pStyle w:val="ListBullet"/>
      </w:pPr>
      <w:r>
        <w:rPr>
          <w:rFonts w:ascii="Aptos" w:hAnsi="Aptos" w:eastAsia="Noto Sans CJK SC"/>
        </w:rPr>
        <w:t>AI不可用时核心学习流程全部可运行。</w:t>
      </w:r>
    </w:p>
    <w:p>
      <w:pPr>
        <w:pStyle w:val="ListBullet"/>
      </w:pPr>
      <w:r>
        <w:rPr>
          <w:rFonts w:ascii="Aptos" w:hAnsi="Aptos" w:eastAsia="Noto Sans CJK SC"/>
        </w:rPr>
        <w:t>学生只能查看本人数据；教师只能查看所教班级和科目。</w:t>
      </w:r>
    </w:p>
    <w:p>
      <w:pPr>
        <w:pStyle w:val="ListBullet"/>
      </w:pPr>
      <w:r>
        <w:rPr>
          <w:rFonts w:ascii="Aptos" w:hAnsi="Aptos" w:eastAsia="Noto Sans CJK SC"/>
        </w:rPr>
        <w:t>题目停用后历史答题、错题和试卷记录仍可查询。</w:t>
      </w:r>
    </w:p>
    <w:p>
      <w:pPr>
        <w:pStyle w:val="ListBullet"/>
      </w:pPr>
      <w:r>
        <w:rPr>
          <w:rFonts w:ascii="Aptos" w:hAnsi="Aptos" w:eastAsia="Noto Sans CJK SC"/>
        </w:rPr>
        <w:t>打印版式不显示管理按钮，并提供学生版与答案版。</w:t>
      </w:r>
    </w:p>
    <w:p>
      <w:pPr>
        <w:pStyle w:val="ListBullet"/>
      </w:pPr>
      <w:r>
        <w:rPr>
          <w:rFonts w:ascii="Aptos" w:hAnsi="Aptos" w:eastAsia="Noto Sans CJK SC"/>
        </w:rPr>
        <w:t>课堂抢答在并发请求下仅产生一个获胜学生。</w:t>
      </w:r>
    </w:p>
    <w:p>
      <w:pPr>
        <w:pStyle w:val="Heading2"/>
      </w:pPr>
      <w:r>
        <w:rPr>
          <w:rFonts w:ascii="Aptos" w:hAnsi="Aptos" w:eastAsia="Noto Sans CJK SC"/>
        </w:rPr>
        <w:t>13.3 论文建议结构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257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第1章 绪论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背景、意义、国内外研究现状、研究内容。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第2章 相关技术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Spring Boot、Vue、MySQL、大模型API、WebSocket和容器化。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第3章 需求分析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角色、用例、业务流程、可行性和非功能需求。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第4章 总体设计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模块化单体、AI适配、权限、数据生命周期和故障降级。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第5章 数据库设计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拼音命名规范、ER关系、核心表、索引和状态模型。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第6章 系统实现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题库、练习、错题、可控生成、画像推荐和课堂互动。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第7章 系统测试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功能、权限、AI异常、并发抢答、导入和打印测试。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第8章 总结与展望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成果、不足、主观题评分和更多学科扩展。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13.4 预期交付物</w:t>
      </w:r>
    </w:p>
    <w:p>
      <w:pPr>
        <w:pStyle w:val="ListBullet"/>
      </w:pPr>
      <w:r>
        <w:rPr>
          <w:rFonts w:ascii="Aptos" w:hAnsi="Aptos" w:eastAsia="Noto Sans CJK SC"/>
        </w:rPr>
        <w:t>完整前后端源代码与Git历史</w:t>
      </w:r>
    </w:p>
    <w:p>
      <w:pPr>
        <w:pStyle w:val="ListBullet"/>
      </w:pPr>
      <w:r>
        <w:rPr>
          <w:rFonts w:ascii="Aptos" w:hAnsi="Aptos" w:eastAsia="Noto Sans CJK SC"/>
        </w:rPr>
        <w:t>MySQL 8.4建表/迁移脚本和初始化数据</w:t>
      </w:r>
    </w:p>
    <w:p>
      <w:pPr>
        <w:pStyle w:val="ListBullet"/>
      </w:pPr>
      <w:r>
        <w:rPr>
          <w:rFonts w:ascii="Aptos" w:hAnsi="Aptos" w:eastAsia="Noto Sans CJK SC"/>
        </w:rPr>
        <w:t>题库JSON/Excel模板、样本数据及来源记录</w:t>
      </w:r>
    </w:p>
    <w:p>
      <w:pPr>
        <w:pStyle w:val="ListBullet"/>
      </w:pPr>
      <w:r>
        <w:rPr>
          <w:rFonts w:ascii="Aptos" w:hAnsi="Aptos" w:eastAsia="Noto Sans CJK SC"/>
        </w:rPr>
        <w:t>OpenAPI接口文档</w:t>
      </w:r>
    </w:p>
    <w:p>
      <w:pPr>
        <w:pStyle w:val="ListBullet"/>
      </w:pPr>
      <w:r>
        <w:rPr>
          <w:rFonts w:ascii="Aptos" w:hAnsi="Aptos" w:eastAsia="Noto Sans CJK SC"/>
        </w:rPr>
        <w:t>Docker Compose部署文件</w:t>
      </w:r>
    </w:p>
    <w:p>
      <w:pPr>
        <w:pStyle w:val="ListBullet"/>
      </w:pPr>
      <w:r>
        <w:rPr>
          <w:rFonts w:ascii="Aptos" w:hAnsi="Aptos" w:eastAsia="Noto Sans CJK SC"/>
        </w:rPr>
        <w:t>功能测试报告、演示脚本、毕业论文和答辩PPT</w:t>
      </w:r>
    </w:p>
    <w:p>
      <w:pPr>
        <w:pStyle w:val="Heading1"/>
      </w:pPr>
      <w:r>
        <w:rPr>
          <w:rFonts w:ascii="Aptos" w:hAnsi="Aptos" w:eastAsia="Noto Sans CJK SC"/>
        </w:rPr>
        <w:t>14. 当前基础、风险与下一步</w:t>
      </w:r>
    </w:p>
    <w:p>
      <w:pPr>
        <w:pStyle w:val="Heading2"/>
      </w:pPr>
      <w:r>
        <w:rPr>
          <w:rFonts w:ascii="Aptos" w:hAnsi="Aptos" w:eastAsia="Noto Sans CJK SC"/>
        </w:rPr>
        <w:t>14.1 当前已有基础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249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49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项目方向与范围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DECIDED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物理、化学、生物；种子题 + AI扩题 + 审核。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离线整理工具骨架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DONE_UNVERIFIED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已按九学科建立目录，但当前只启用物化生；代码需以仓库为准。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来源合规模型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DONE_UNVERIFIED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题干、答案、解析分别记录来源；未知权利状态禁止导入。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单元测试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DONE_VERIFIED（据交接记录）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3项测试通过，但尚未验证真实试卷。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真实样本解析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BLOCKED_NO_SAMPLE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原始文件目录为空，成功解析数量为0。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8"/>
              </w:rPr>
              <w:t>业务系统代码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无法从当前文档验证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8"/>
              </w:rPr>
              <w:t>正式开发前必须检查仓库和Git状态。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14.2 主要风险与控制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249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134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6009"/>
            <w:shd w:fill="1F4E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控制措施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范围再次膨胀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HIGH</w:t>
            </w:r>
          </w:p>
        </w:tc>
        <w:tc>
          <w:tcPr>
            <w:tcW w:type="dxa" w:w="60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冻结三科与核心闭环；新功能先做影响评审。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真实题和解析质量不足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HIGH</w:t>
            </w:r>
          </w:p>
        </w:tc>
        <w:tc>
          <w:tcPr>
            <w:tcW w:type="dxa" w:w="60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先用每科10题跑通；再按知识点补齐；保存来源与审核记录。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AI生成题错误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HIGH</w:t>
            </w:r>
          </w:p>
        </w:tc>
        <w:tc>
          <w:tcPr>
            <w:tcW w:type="dxa" w:w="60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结构校验、去重、PENDING状态和人工审核。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Spring Boot 4依赖兼容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60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先做最小工程验证MyBatis-Plus、SpringDoc和Security。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拼音表名大小写问题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60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迁移脚本统一创建；Docker/Linux环境严格使用一致大小写。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课堂WebSocket拖延主线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60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放到AI和练习闭环之后；教师演示模式可作为最小版本。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Token成本过高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60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按需调用、摘要输入、缓存、调用日志和模型分级。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>多AI同时修改冲突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HIGH</w:t>
            </w:r>
          </w:p>
        </w:tc>
        <w:tc>
          <w:tcPr>
            <w:tcW w:type="dxa" w:w="60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Noto Sans CJK SC"/>
                <w:b w:val="0"/>
                <w:sz w:val="17"/>
              </w:rPr>
              <w:t>单模块单实施者；每轮测试、更新交接文件并提交Git。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Noto Sans CJK SC"/>
        </w:rPr>
        <w:t>14.3 下一步唯一主任务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576"/>
            <w:tcMar>
              <w:top w:w="120" w:type="dxa"/>
              <w:start w:w="160" w:type="dxa"/>
              <w:bottom w:w="120" w:type="dxa"/>
              <w:end w:w="160" w:type="dxa"/>
            </w:tcMar>
            <w:shd w:fill="E8F5E9"/>
          </w:tcPr>
          <w:p>
            <w:r>
              <w:rPr>
                <w:rFonts w:ascii="Aptos" w:hAnsi="Aptos" w:eastAsia="Noto Sans CJK SC"/>
                <w:b/>
                <w:color w:val="1F4E79"/>
                <w:sz w:val="21"/>
              </w:rPr>
              <w:t>下一步：</w:t>
            </w:r>
            <w:r>
              <w:rPr>
                <w:rFonts w:ascii="Aptos" w:hAnsi="Aptos" w:eastAsia="Noto Sans CJK SC"/>
                <w:sz w:val="21"/>
              </w:rPr>
              <w:t>完成第一版ER图、字段字典和MySQL 8.4迁移脚本。先覆盖用户权限、教学组织、题库核心、练习答题、AI任务和课堂核心关系；此阶段不编写完整业务Controller。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Aptos" w:hAnsi="Aptos" w:eastAsia="Noto Sans CJK SC"/>
          <w:b w:val="0"/>
          <w:sz w:val="21"/>
        </w:rPr>
        <w:t>建议用30道合法样本（每科10道）验证数据库、导入模板、题目图片、自动判分和标准解析展示。只有这个闭环实际运行后，再扩充至180道种子题和接入AI批量生成。</w:t>
      </w:r>
    </w:p>
    <w:p>
      <w:pPr>
        <w:pStyle w:val="Heading1"/>
      </w:pPr>
      <w:r>
        <w:rPr>
          <w:rFonts w:ascii="Aptos" w:hAnsi="Aptos" w:eastAsia="Noto Sans CJK SC"/>
        </w:rPr>
        <w:t>附录A：新对话或方案型AI接管提示词</w:t>
      </w:r>
    </w:p>
    <w:p>
      <w:r>
        <w:rPr>
          <w:rFonts w:ascii="Aptos" w:hAnsi="Aptos" w:eastAsia="Noto Sans CJK SC"/>
          <w:sz w:val="17"/>
        </w:rPr>
        <w:t># 毕业设计项目接管说明</w:t>
        <w:br/>
        <w:br/>
        <w:t>本项目不是从零开始。请把下列项目说明作为固定上下文，并以代码仓库、数据库迁移脚本、Git状态和实际测试结果作为事实来源。</w:t>
        <w:br/>
        <w:br/>
        <w:t>项目名称：基于大语言模型的高中理科学习辅助系统设计与实现。</w:t>
        <w:br/>
        <w:t>冻结范围：物理、化学、生物；约180道真实种子题；AI生成候选题必须审核；综合题只做专题学习与AI讲解；不做自动爬题、主观题自动评分、九科扩展和微服务。</w:t>
        <w:br/>
        <w:t>技术栈：Java 25、Spring Boot 4.x、MyBatis-Plus、Spring Security + JWT、Vue 3 + TypeScript、MySQL 8.4、DeepSeek API统一适配、WebSocket、Docker后期部署。</w:t>
        <w:br/>
        <w:t>核心原则：标准解析是基础，AI只做增强；AI故障时题库、答题、判分、错题、画像规则和推荐继续工作；代码使用简单清晰的语法；数据库表名使用汉语拼音大驼峰。</w:t>
        <w:br/>
        <w:br/>
        <w:t>请先完成：</w:t>
        <w:br/>
        <w:t>1. 检查当前任务是否与冻结范围冲突；</w:t>
        <w:br/>
        <w:t>2. 说明对数据库、后端、前端、AI成本、工期和论文的影响；</w:t>
        <w:br/>
        <w:t>3. 给出一个可执行的最小方案，而不是继续扩展功能；</w:t>
        <w:br/>
        <w:t>4. 不把计划写成已实现；没有仓库和测试证据时明确标记“未验证”。</w:t>
        <w:br/>
        <w:br/>
        <w:t>当前项目状态：</w:t>
        <w:br/>
        <w:t>【粘贴 DEVELOPMENT_STATUS.md】</w:t>
        <w:br/>
        <w:br/>
        <w:t>上一轮交接：</w:t>
        <w:br/>
        <w:t>【粘贴 AI_HANDOFF.md】</w:t>
        <w:br/>
        <w:br/>
        <w:t>本轮唯一任务：</w:t>
        <w:br/>
        <w:t>【填写任务】</w:t>
      </w:r>
    </w:p>
    <w:p>
      <w:pPr>
        <w:pStyle w:val="Heading1"/>
      </w:pPr>
      <w:r>
        <w:rPr>
          <w:rFonts w:ascii="Aptos" w:hAnsi="Aptos" w:eastAsia="Noto Sans CJK SC"/>
        </w:rPr>
        <w:t>附录B：Codex、Copilot、Hermes等实施型AI提示词</w:t>
      </w:r>
    </w:p>
    <w:p>
      <w:r>
        <w:rPr>
          <w:rFonts w:ascii="Aptos" w:hAnsi="Aptos" w:eastAsia="Noto Sans CJK SC"/>
          <w:sz w:val="17"/>
        </w:rPr>
        <w:t>你正在接手一个已有仓库中的本科毕业设计项目，不得从零重新设计。</w:t>
        <w:br/>
        <w:br/>
        <w:t>开始前依次读取：</w:t>
        <w:br/>
        <w:t>1. docs/PROJECT_CONTEXT.md</w:t>
        <w:br/>
        <w:t>2. docs/ARCHITECTURE_DECISIONS.md</w:t>
        <w:br/>
        <w:t>3. docs/DEVELOPMENT_STATUS.md</w:t>
        <w:br/>
        <w:t>4. docs/AI_HANDOFF.md</w:t>
        <w:br/>
        <w:t>5. 当前模块的迁移脚本、接口和代码</w:t>
        <w:br/>
        <w:t>6. Git当前分支、最近提交和未提交修改</w:t>
        <w:br/>
        <w:br/>
        <w:t>固定约束：</w:t>
        <w:br/>
        <w:t>- 模块化单体，不改微服务；</w:t>
        <w:br/>
        <w:t>- 学科只做物理、化学、生物；</w:t>
        <w:br/>
        <w:t>- AI生成题必须PENDING并人工审核；</w:t>
        <w:br/>
        <w:t>- AI不可用时核心功能正常；</w:t>
        <w:br/>
        <w:t>- 数据库表名汉语拼音大驼峰、字段小驼峰；</w:t>
        <w:br/>
        <w:t>- 优先普通if、for、switch和清晰方法拆分，避免炫技式代码；</w:t>
        <w:br/>
        <w:t>- 不修改与当前任务无关的文件。</w:t>
        <w:br/>
        <w:br/>
        <w:t>本轮唯一任务：</w:t>
        <w:br/>
        <w:t>【填写任务】</w:t>
        <w:br/>
        <w:br/>
        <w:t>修改前先列出影响文件和数据库/接口变化。完成后必须：</w:t>
        <w:br/>
        <w:t>- 列出新增、修改、删除文件；</w:t>
        <w:br/>
        <w:t>- 说明数据库、接口、前端和配置变化；</w:t>
        <w:br/>
        <w:t>- 运行可执行的构建和测试；</w:t>
        <w:br/>
        <w:t>- 区分DONE_VERIFIED、DONE_UNVERIFIED、IN_PROGRESS、NOT_STARTED；</w:t>
        <w:br/>
        <w:t>- 更新DEVELOPMENT_STATUS.md和AI_HANDOFF.md；</w:t>
        <w:br/>
        <w:t>- 给出下一步唯一任务；</w:t>
        <w:br/>
        <w:t>- 未运行的测试不得写成通过。</w:t>
      </w:r>
    </w:p>
    <w:p>
      <w:pPr>
        <w:pStyle w:val="Heading1"/>
      </w:pPr>
      <w:r>
        <w:rPr>
          <w:rFonts w:ascii="Aptos" w:hAnsi="Aptos" w:eastAsia="Noto Sans CJK SC"/>
        </w:rPr>
        <w:t>附录C：对话过长或切换AI时的交接封箱提示词</w:t>
      </w:r>
    </w:p>
    <w:p>
      <w:r>
        <w:rPr>
          <w:rFonts w:ascii="Aptos" w:hAnsi="Aptos" w:eastAsia="Noto Sans CJK SC"/>
          <w:sz w:val="17"/>
        </w:rPr>
        <w:t>请停止新增功能，生成本轮完整开发交接记录，并更新 docs/DEVELOPMENT_STATUS.md 与 docs/AI_HANDOFF.md。</w:t>
        <w:br/>
        <w:br/>
        <w:t>必须区分：</w:t>
        <w:br/>
        <w:t>- DECIDED：已确认设计；</w:t>
        <w:br/>
        <w:t>- DONE_VERIFIED：已实现且实际测试通过；</w:t>
        <w:br/>
        <w:t>- DONE_UNVERIFIED：已实现但未充分测试；</w:t>
        <w:br/>
        <w:t>- IN_PROGRESS：正在进行；</w:t>
        <w:br/>
        <w:t>- PLANNED：已规划未实现；</w:t>
        <w:br/>
        <w:t>- BLOCKED：存在阻塞；</w:t>
        <w:br/>
        <w:t>- REJECTED：明确不采用。</w:t>
        <w:br/>
        <w:br/>
        <w:t>交接内容必须包含：</w:t>
        <w:br/>
        <w:t>1. 本轮原始任务；</w:t>
        <w:br/>
        <w:t>2. 实际完成内容；</w:t>
        <w:br/>
        <w:t>3. 修改文件清单；</w:t>
        <w:br/>
        <w:t>4. 数据库、接口、前端和配置变化；</w:t>
        <w:br/>
        <w:t>5. 实际执行命令及结果；</w:t>
        <w:br/>
        <w:t>6. 未执行测试；</w:t>
        <w:br/>
        <w:t>7. 已知问题和风险；</w:t>
        <w:br/>
        <w:t>8. 当前Git分支、提交哈希和未提交修改；</w:t>
        <w:br/>
        <w:t>9. 下一步唯一主任务；</w:t>
        <w:br/>
        <w:t>10. 可直接发给下一位AI的接管提示词。</w:t>
        <w:br/>
        <w:br/>
        <w:t>不得把讨论、建议或理论可行描述为已经实现。仓库、迁移脚本、Git和测试结果优先于聊天记忆。输出交接后不要继续写代码。</w:t>
      </w:r>
    </w:p>
    <w:p>
      <w:pPr>
        <w:pStyle w:val="Heading1"/>
      </w:pPr>
      <w:r>
        <w:rPr>
          <w:rFonts w:ascii="Aptos" w:hAnsi="Aptos" w:eastAsia="Noto Sans CJK SC"/>
        </w:rPr>
        <w:t>附录D：系统内置AI身份提示词</w:t>
      </w:r>
    </w:p>
    <w:p>
      <w:r>
        <w:rPr>
          <w:rFonts w:ascii="Aptos" w:hAnsi="Aptos" w:eastAsia="Noto Sans CJK SC"/>
          <w:sz w:val="17"/>
        </w:rPr>
        <w:t>你是“高中理科学习辅助系统”的内置理科学习助手。</w:t>
        <w:br/>
        <w:br/>
        <w:t>身份规则：</w:t>
        <w:br/>
        <w:t>- 用户询问“你是谁”时，回答“我是本系统的理科学习助手”。</w:t>
        <w:br/>
        <w:t>- 不主动暴露DeepSeek、其他模型提供商、API地址、密钥或内部路由。</w:t>
        <w:br/>
        <w:t>- 不虚假声称自己就是VSCode、学校、教师或真实个人。</w:t>
        <w:br/>
        <w:t>- 如果运行在VSCode扩展中，可说“我是当前VSCode环境中的项目学习助手”。</w:t>
        <w:br/>
        <w:br/>
        <w:t>业务规则：</w:t>
        <w:br/>
        <w:t>- 只围绕物理、化学、生物提供题目讲解、错因分析、学习建议和候选变式题。</w:t>
        <w:br/>
        <w:t>- 标准答案和标准解析是权威基础，不得覆盖。</w:t>
        <w:br/>
        <w:t>- 信息不足、答案存在争议或无法验证时明确说明。</w:t>
        <w:br/>
        <w:t>- 生成题目必须输出系统要求的JSON结构，并标记为候选内容，等待人工审核。</w:t>
      </w:r>
    </w:p>
    <w:p>
      <w:pPr>
        <w:pStyle w:val="Heading1"/>
      </w:pPr>
      <w:r>
        <w:rPr>
          <w:rFonts w:ascii="Aptos" w:hAnsi="Aptos" w:eastAsia="Noto Sans CJK SC"/>
        </w:rPr>
        <w:t>技术选型参考（截至2026年8月）</w:t>
      </w:r>
    </w:p>
    <w:p>
      <w:pPr>
        <w:pStyle w:val="ListBullet"/>
      </w:pPr>
      <w:hyperlink r:id="rId14">
        <w:r>
          <w:rPr>
            <w:color w:val="1F4E79"/>
            <w:u w:val="single"/>
            <w:rFonts w:eastAsia="Noto Sans CJK SC" w:ascii="Aptos"/>
          </w:rPr>
          <w:t>Spring Boot System Requirements</w:t>
        </w:r>
      </w:hyperlink>
    </w:p>
    <w:p>
      <w:pPr>
        <w:pStyle w:val="ListBullet"/>
      </w:pPr>
      <w:hyperlink r:id="rId15">
        <w:r>
          <w:rPr>
            <w:color w:val="1F4E79"/>
            <w:u w:val="single"/>
            <w:rFonts w:eastAsia="Noto Sans CJK SC" w:ascii="Aptos"/>
          </w:rPr>
          <w:t>MySQL 8.4 Release Model and Reference Manual</w:t>
        </w:r>
      </w:hyperlink>
    </w:p>
    <w:p>
      <w:pPr>
        <w:pStyle w:val="ListBullet"/>
      </w:pPr>
      <w:hyperlink r:id="rId16">
        <w:r>
          <w:rPr>
            <w:color w:val="1F4E79"/>
            <w:u w:val="single"/>
            <w:rFonts w:eastAsia="Noto Sans CJK SC" w:ascii="Aptos"/>
          </w:rPr>
          <w:t>MyBatis-Plus Quick Start / Spring Boot 4</w:t>
        </w:r>
      </w:hyperlink>
    </w:p>
    <w:p>
      <w:pPr>
        <w:pStyle w:val="ListBullet"/>
      </w:pPr>
      <w:hyperlink r:id="rId17">
        <w:r>
          <w:rPr>
            <w:color w:val="1F4E79"/>
            <w:u w:val="single"/>
            <w:rFonts w:eastAsia="Noto Sans CJK SC" w:ascii="Aptos"/>
          </w:rPr>
          <w:t>DeepSeek API Documentation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32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46464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ptos" w:hAnsi="Aptos" w:eastAsia="Noto Sans CJK SC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color w:val="6E6E6E"/>
        <w:sz w:val="17"/>
      </w:rPr>
      <w:t>高中理科学习辅助系统 · 项目总体设计与交接说明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F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3C4B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 w:eastAsia="Noto Sans CJK SC"/>
      <w:b w:val="0"/>
      <w:i/>
      <w:iCs/>
      <w:color w:val="5A5A5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Aptos" w:hAnsi="Aptos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Aptos" w:hAnsi="Aptos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60"/>
      <w:jc w:val="center"/>
    </w:pPr>
    <w:rPr>
      <w:rFonts w:ascii="Aptos" w:hAnsi="Aptos" w:eastAsia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ocs.spring.io/spring-boot/system-requirements.html" TargetMode="External"/><Relationship Id="rId15" Type="http://schemas.openxmlformats.org/officeDocument/2006/relationships/hyperlink" Target="https://dev.mysql.com/doc/refman/8.4/en/mysql-releases.html" TargetMode="External"/><Relationship Id="rId16" Type="http://schemas.openxmlformats.org/officeDocument/2006/relationships/hyperlink" Target="https://baomidou.com/en/getting-started/" TargetMode="External"/><Relationship Id="rId17" Type="http://schemas.openxmlformats.org/officeDocument/2006/relationships/hyperlink" Target="https://api-docs.deepsee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基于大语言模型的高中理科学习辅助系统：项目总体设计与交接说明</dc:title>
  <dc:subject>本科毕业设计项目规划、架构、数据库、AI与多AI交接</dc:subject>
  <dc:creator>项目组</dc:creator>
  <cp:keywords>毕业设计, Spring Boot, Vue3, MySQL 8.4, 大语言模型, 题库, 物理, 化学, 生物</cp:keywords>
  <dc:description>由项目历次讨论整合形成。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