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11277600</wp:posOffset>
            </wp:positionV>
            <wp:extent cx="279400" cy="368300"/>
            <wp:effectExtent l="0" t="0" r="0" b="0"/>
            <wp:wrapNone/>
            <wp:docPr id="100170" name="图片 10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" name="图片 1001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化学试题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唐代陆羽《茶经</w:t>
      </w:r>
      <w:r>
        <w:rPr>
          <w:rFonts w:ascii="Times New Roman" w:hAnsi="Times New Roman" w:eastAsia="Times New Roman" w:cs="Times New Roman"/>
          <w:color w:val="auto"/>
        </w:rPr>
        <w:t>·</w:t>
      </w:r>
      <w:r>
        <w:rPr>
          <w:rFonts w:ascii="宋体" w:hAnsi="宋体" w:eastAsia="宋体" w:cs="宋体"/>
          <w:color w:val="auto"/>
        </w:rPr>
        <w:t>三之造》中记载茶叶制作过程：</w:t>
      </w:r>
      <w:r>
        <w:rPr>
          <w:rFonts w:ascii="Times New Roman" w:hAnsi="Times New Roman" w:eastAsia="Times New Roman" w:cs="Times New Roman"/>
          <w:color w:val="auto"/>
        </w:rPr>
        <w:t>“</w:t>
      </w:r>
      <w:r>
        <w:rPr>
          <w:rFonts w:ascii="宋体" w:hAnsi="宋体" w:eastAsia="宋体" w:cs="宋体"/>
          <w:color w:val="auto"/>
        </w:rPr>
        <w:t>晴采之，蒸之，捣之，拍之，焙之，穿之，封之，茶之干矣</w:t>
      </w:r>
      <w:r>
        <w:rPr>
          <w:rFonts w:ascii="Times New Roman" w:hAnsi="Times New Roman" w:eastAsia="Times New Roman" w:cs="Times New Roman"/>
          <w:color w:val="auto"/>
        </w:rPr>
        <w:t>”</w:t>
      </w:r>
      <w:r>
        <w:rPr>
          <w:rFonts w:ascii="宋体" w:hAnsi="宋体" w:eastAsia="宋体" w:cs="宋体"/>
          <w:color w:val="auto"/>
        </w:rPr>
        <w:t>。以下操作中最</w:t>
      </w:r>
      <w:r>
        <w:rPr>
          <w:rFonts w:ascii="宋体" w:hAnsi="宋体" w:eastAsia="宋体" w:cs="宋体"/>
          <w:color w:val="auto"/>
          <w:em w:val="dot"/>
        </w:rPr>
        <w:t>不</w:t>
      </w:r>
      <w:r>
        <w:rPr>
          <w:rFonts w:ascii="宋体" w:hAnsi="宋体" w:eastAsia="宋体" w:cs="宋体"/>
          <w:color w:val="auto"/>
        </w:rPr>
        <w:t>可能引起化学变化的是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蒸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捣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焙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抗癌药物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9pt;width:54.9pt;" o:ole="t" filled="f" o:preferrelative="t" stroked="f" coordsize="21600,21600">
            <v:path/>
            <v:fill on="f" focussize="0,0"/>
            <v:stroke on="f" joinstyle="miter"/>
            <v:imagedata r:id="rId10" o:title="eqId201eeaf7425eeb470385389a5c4d7aac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的结构如图。关于该药物的说法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43175" cy="1076325"/>
            <wp:effectExtent l="0" t="0" r="9525" b="317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能发生水解反应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含有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个手性碳原子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能使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13" o:title="eqId3acc489af36e00b1965f0f01bb557e6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5" o:title="eqIdfa0b800f39df5ac9491cea4d5dc1aa1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溶液褪色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碳原子杂化方式有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7" o:title="eqIde6a7f012ce92bb29997d4ff95f8ac64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9" o:title="eqId4d44f86dbf656505802193c21eb44bf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sz w:val="21"/>
        </w:rPr>
        <w:t>第</w:t>
      </w:r>
      <w:r>
        <w:rPr>
          <w:rFonts w:ascii="Times New Roman" w:hAnsi="Times New Roman" w:eastAsia="Times New Roman" w:cs="Times New Roman"/>
          <w:color w:val="000000"/>
          <w:sz w:val="21"/>
        </w:rPr>
        <w:t>3</w:t>
      </w:r>
      <w:r>
        <w:rPr>
          <w:rFonts w:ascii="宋体" w:hAnsi="宋体" w:eastAsia="宋体" w:cs="宋体"/>
          <w:color w:val="000000"/>
          <w:sz w:val="21"/>
        </w:rPr>
        <w:t>题暂未征集到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某含锰着色剂的化学式为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2pt;width:65.6pt;" o:ole="t" filled="f" o:preferrelative="t" stroked="f" coordsize="21600,21600">
            <v:path/>
            <v:fill on="f" focussize="0,0"/>
            <v:stroke on="f" joinstyle="miter"/>
            <v:imagedata r:id="rId21" o:title="eqId4e0ac61215ebb1007731d0537742daaa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为原子序数依次增大的短周期元素，其中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9pt;width:25.65pt;" o:ole="t" filled="f" o:preferrelative="t" stroked="f" coordsize="21600,21600">
            <v:path/>
            <v:fill on="f" focussize="0,0"/>
            <v:stroke on="f" joinstyle="miter"/>
            <v:imagedata r:id="rId23" o:title="eqId643fb362b7c362ce4849fe3b9a34c35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具有正四面体空间结构，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.9pt;width:32.1pt;" o:ole="t" filled="f" o:preferrelative="t" stroked="f" coordsize="21600,21600">
            <v:path/>
            <v:fill on="f" focussize="0,0"/>
            <v:stroke on="f" joinstyle="miter"/>
            <v:imagedata r:id="rId25" o:title="eqId300c1c9b8f4bfcc0387b87eb4b5ec6a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结构如图所示。下列说法正确的是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1076325"/>
            <wp:effectExtent l="0" t="0" r="6350" b="317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键角：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.9pt;width:59.15pt;" o:ole="t" filled="f" o:preferrelative="t" stroked="f" coordsize="21600,21600">
            <v:path/>
            <v:fill on="f" focussize="0,0"/>
            <v:stroke on="f" joinstyle="miter"/>
            <v:imagedata r:id="rId28" o:title="eqIdab5ee95b775f56eb6f28581c0a06cdc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简单氢化物沸点：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.05pt;width:42.05pt;" o:ole="t" filled="f" o:preferrelative="t" stroked="f" coordsize="21600,21600">
            <v:path/>
            <v:fill on="f" focussize="0,0"/>
            <v:stroke on="f" joinstyle="miter"/>
            <v:imagedata r:id="rId30" o:title="eqId6cc8926a6bad784554e15c4b495bbfd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第一电离能：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6.05pt;width:62.75pt;" o:ole="t" filled="f" o:preferrelative="t" stroked="f" coordsize="21600,21600">
            <v:path/>
            <v:fill on="f" focussize="0,0"/>
            <v:stroke on="f" joinstyle="miter"/>
            <v:imagedata r:id="rId32" o:title="eqId3679b5949ebfd54cab38813175fce69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最高价氧化物对应的水化物酸性：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34" o:title="eqId24b4863c7fb9e31cf698a38929dab12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我国新一代载人飞船使用的绿色推进剂硝酸羟胺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1.4pt;width:93.05pt;" o:ole="t" filled="f" o:preferrelative="t" stroked="f" coordsize="21600,21600">
            <v:path/>
            <v:fill on="f" focussize="0,0"/>
            <v:stroke on="f" joinstyle="miter"/>
            <v:imagedata r:id="rId36" o:title="eqId4cd2255817cb6538347a3b393af3df4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在催化剂作用下可完全分解为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38" o:title="eqIdd96e55eea682b4f62b525fb3684b40a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40" o:title="eqId1e762a80c1216318892c2155bef7968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42" o:title="eqId0bbbfc69cfd78a89c450bdb65076e431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为阿伏加德罗常数的值，下列说法正确的是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1.4pt;width:89.1pt;" o:ole="t" filled="f" o:preferrelative="t" stroked="f" coordsize="21600,21600">
            <v:path/>
            <v:fill on="f" focussize="0,0"/>
            <v:stroke on="f" joinstyle="miter"/>
            <v:imagedata r:id="rId44" o:title="eqIdb728ed2fd5bc466fab39a1b94ec95e6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含有的质子数为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.4pt;width:31.8pt;" o:ole="t" filled="f" o:preferrelative="t" stroked="f" coordsize="21600,21600">
            <v:path/>
            <v:fill on="f" focussize="0,0"/>
            <v:stroke on="f" joinstyle="miter"/>
            <v:imagedata r:id="rId46" o:title="eqId36ec9a9db91fbf76419eb560acf6443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6pt;width:21.75pt;" o:ole="t" filled="f" o:preferrelative="t" stroked="f" coordsize="21600,21600">
            <v:path/>
            <v:fill on="f" focussize="0,0"/>
            <v:stroke on="f" joinstyle="miter"/>
            <v:imagedata r:id="rId48" o:title="eqId02954adc179149abe47590df8ec4f33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固态硝酸羟胺含有的离子数为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50" o:title="eqId2b3a6881e7abe2b2a5893f5534bed90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52" o:title="eqIdbf85b5804bc3aec84d3734d42729cfa3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硝酸羟胺含有的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9pt;width:41pt;" o:ole="t" filled="f" o:preferrelative="t" stroked="f" coordsize="21600,21600">
            <v:path/>
            <v:fill on="f" focussize="0,0"/>
            <v:stroke on="f" joinstyle="miter"/>
            <v:imagedata r:id="rId54" o:title="eqIdd284c7b98fec443184535ea13487d5a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键数为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4pt;width:24.3pt;" o:ole="t" filled="f" o:preferrelative="t" stroked="f" coordsize="21600,21600">
            <v:path/>
            <v:fill on="f" focussize="0,0"/>
            <v:stroke on="f" joinstyle="miter"/>
            <v:imagedata r:id="rId56" o:title="eqId130f4b35588c26b3f74e5739211096c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硝酸羟胺分解产生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58" o:title="eqId0ee469fdc7aafe879ce57794bbbe9ae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已折算为标况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的同时，生成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40" o:title="eqId1e762a80c1216318892c2155bef7968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分子数为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42" o:title="eqId0bbbfc69cfd78a89c450bdb65076e43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稀有气体氙的氟化物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0.3pt;width:36.7pt;" o:ole="t" filled="f" o:preferrelative="t" stroked="f" coordsize="21600,21600">
            <v:path/>
            <v:fill on="f" focussize="0,0"/>
            <v:stroke on="f" joinstyle="miter"/>
            <v:imagedata r:id="rId62" o:title="eqIdf56203e4d9c8978e4a196150e021970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64" o:title="eqIdce93086f0133444d40743d654cba1c5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溶液反应剧烈，与水反应则较为温和，反应式如下：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55"/>
        <w:gridCol w:w="60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与水反应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与</w:t>
            </w:r>
            <w:r>
              <w:object>
                <v:shape id="_x0000_i105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      <v:path/>
                  <v:fill on="f" focussize="0,0"/>
                  <v:stroke on="f" joinstyle="miter"/>
                  <v:imagedata r:id="rId64" o:title="eqIdce93086f0133444d40743d654cba1c55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溶液反应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54" o:spt="75" alt="学科网(www.zxxk.com)--教育资源门户，提供试卷、教案、课件、论文、素材以及各类教学资源下载，还有大量而丰富的教学相关资讯！" type="#_x0000_t75" style="height:18.9pt;width:177.85pt;" o:ole="t" filled="f" o:preferrelative="t" stroked="f" coordsize="21600,21600">
                  <v:path/>
                  <v:fill on="f" focussize="0,0"/>
                  <v:stroke on="f" joinstyle="miter"/>
                  <v:imagedata r:id="rId67" o:title="eqIde89ac61b2026a98bdcd7ad7e5dd575d5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55" o:spt="75" alt="学科网(www.zxxk.com)--教育资源门户，提供试卷、教案、课件、论文、素材以及各类教学资源下载，还有大量而丰富的教学相关资讯！" type="#_x0000_t75" style="height:18.9pt;width:214.95pt;" o:ole="t" filled="f" o:preferrelative="t" stroked="f" coordsize="21600,21600">
                  <v:path/>
                  <v:fill on="f" focussize="0,0"/>
                  <v:stroke on="f" joinstyle="miter"/>
                  <v:imagedata r:id="rId69" o:title="eqIda1c4414377704d800bfe14f947f747f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iii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56" o:spt="75" alt="学科网(www.zxxk.com)--教育资源门户，提供试卷、教案、课件、论文、素材以及各类教学资源下载，还有大量而丰富的教学相关资讯！" type="#_x0000_t75" style="height:18.2pt;width:136.85pt;" o:ole="t" filled="f" o:preferrelative="t" stroked="f" coordsize="21600,21600">
                  <v:path/>
                  <v:fill on="f" focussize="0,0"/>
                  <v:stroke on="f" joinstyle="miter"/>
                  <v:imagedata r:id="rId71" o:title="eqIdbf3ec3ce87b87b7a2dfa4947082737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iv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57" o:spt="75" alt="学科网(www.zxxk.com)--教育资源门户，提供试卷、教案、课件、论文、素材以及各类教学资源下载，还有大量而丰富的教学相关资讯！" type="#_x0000_t75" style="height:18.9pt;width:125.1pt;" o:ole="t" filled="f" o:preferrelative="t" stroked="f" coordsize="21600,21600">
                  <v:path/>
                  <v:fill on="f" focussize="0,0"/>
                  <v:stroke on="f" joinstyle="miter"/>
                  <v:imagedata r:id="rId73" o:title="eqId2db99ba4f003d0122c9c21ba47ee84fb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2">
                  <o:LockedField>false</o:LockedField>
                </o:OLEObject>
              </w:object>
            </w:r>
            <w:r>
              <w:object>
                <v:shape id="_x0000_i1058" o:spt="75" alt="学科网(www.zxxk.com)--教育资源门户，提供试卷、教案、课件、论文、素材以及各类教学资源下载，还有大量而丰富的教学相关资讯！" type="#_x0000_t75" style="height:18.9pt;width:197.8pt;" o:ole="t" filled="f" o:preferrelative="t" stroked="f" coordsize="21600,21600">
                  <v:path/>
                  <v:fill on="f" focussize="0,0"/>
                  <v:stroke on="f" joinstyle="miter"/>
                  <v:imagedata r:id="rId75" o:title="eqId4ade95b5a10db039e93818318122ba84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4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7.9pt;width:29.95pt;" o:ole="t" filled="f" o:preferrelative="t" stroked="f" coordsize="21600,21600">
            <v:path/>
            <v:fill on="f" focussize="0,0"/>
            <v:stroke on="f" joinstyle="miter"/>
            <v:imagedata r:id="rId77" o:title="eqIdf2ec7d0767a397f26950462aa7be4e3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具有平面三角形结构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9pt;width:28.3pt;" o:ole="t" filled="f" o:preferrelative="t" stroked="f" coordsize="21600,21600">
            <v:path/>
            <v:fill on="f" focussize="0,0"/>
            <v:stroke on="f" joinstyle="miter"/>
            <v:imagedata r:id="rId79" o:title="eqIde4e38f492eda9905b962dfbfc36feef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的还原性比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1.6pt;width:28.3pt;" o:ole="t" filled="f" o:preferrelative="t" stroked="f" coordsize="21600,21600">
            <v:path/>
            <v:fill on="f" focussize="0,0"/>
            <v:stroke on="f" joinstyle="miter"/>
            <v:imagedata r:id="rId81" o:title="eqId98183b7becdd0efb6fe8f57cdcbce98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中有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个氧化还原反应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每生成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83" o:title="eqIdb92e5c97c21074b889a05e7228faab6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，转移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3.8pt;width:28.35pt;" o:ole="t" filled="f" o:preferrelative="t" stroked="f" coordsize="21600,21600">
            <v:path/>
            <v:fill on="f" focussize="0,0"/>
            <v:stroke on="f" joinstyle="miter"/>
            <v:imagedata r:id="rId85" o:title="eqId779bd758cc24b24758e41227bfd651b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从炼钢粉尘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主要含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.2pt;width:72pt;" o:ole="t" filled="f" o:preferrelative="t" stroked="f" coordsize="21600,21600">
            <v:path/>
            <v:fill on="f" focussize="0,0"/>
            <v:stroke on="f" joinstyle="miter"/>
            <v:imagedata r:id="rId87" o:title="eqIdc718ac133b40d8bb632ec945dedd6b4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89" o:title="eqId95b4cd60d8ddc7eabbe39ebd3671c33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中提取锌的流程如下：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76650" cy="1066800"/>
            <wp:effectExtent l="0" t="0" r="635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盐浸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89" o:title="eqId95b4cd60d8ddc7eabbe39ebd3671c33b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转化为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4pt;width:75pt;" o:ole="t" filled="f" o:preferrelative="t" stroked="f" coordsize="21600,21600">
            <v:path/>
            <v:fill on="f" focussize="0,0"/>
            <v:stroke on="f" joinstyle="miter"/>
            <v:imagedata r:id="rId93" o:title="eqId476130f450232b48f8668fc1423d80d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，并有少量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95" o:title="eqId53f76c716b2947251bc5385f9f910aa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.3pt;width:23.75pt;" o:ole="t" filled="f" o:preferrelative="t" stroked="f" coordsize="21600,21600">
            <v:path/>
            <v:fill on="f" focussize="0,0"/>
            <v:stroke on="f" joinstyle="miter"/>
            <v:imagedata r:id="rId97" o:title="eqIdad60241600751443a89557c09ced8b5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浸出。下列说法错误的是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盐浸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过程若浸液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99" o:title="eqId1066e53bf79a3cdff7ec2934bd09e27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下降，需补充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101" o:title="eqIddbe2066525aa0616cf44d051d57bf71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滤渣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的主要成分为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03" o:title="eqIdb276b45f940e8047807bd91f7978bec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沉锌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过程发生反应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3.5pt;width:247.7pt;" o:ole="t" filled="f" o:preferrelative="t" stroked="f" coordsize="21600,21600">
            <v:path/>
            <v:fill on="f" focussize="0,0"/>
            <v:stroke on="f" joinstyle="miter"/>
            <v:imagedata r:id="rId105" o:title="eqIddf5ea39fbb4012446e20f16baff6ff3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应合理控制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07" o:title="eqIdbafc7035cd9d57b19e2f42f4cc61b2d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用量，以便滤液循环使用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从苯甲醛和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9" o:title="eqIdf935c5e4a76d7b3eadc6b1438c8ba25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溶液反应后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774978796" name="图片 774978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8796" name="图片 77497879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混合液中分离出苯甲醇和苯甲酸的过程如下：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833120"/>
            <wp:effectExtent l="0" t="0" r="6350" b="508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已知甲基叔丁基醚的密度为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.35pt;width:57.05pt;" o:ole="t" filled="f" o:preferrelative="t" stroked="f" coordsize="21600,21600">
            <v:path/>
            <v:fill on="f" focussize="0,0"/>
            <v:stroke on="f" joinstyle="miter"/>
            <v:imagedata r:id="rId113" o:title="eqIda80141d11f2b12902931dbcbd5c7405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74978792" name="图片 774978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8792" name="图片 774978792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萃取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过程需振荡、放气、静置分层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有机层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从分液漏斗上口倒出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操作</w:t>
      </w:r>
      <w:r>
        <w:rPr>
          <w:rFonts w:ascii="Times New Roman" w:hAnsi="Times New Roman" w:eastAsia="Times New Roman" w:cs="Times New Roman"/>
          <w:color w:val="000000"/>
        </w:rPr>
        <w:t>X”</w:t>
      </w:r>
      <w:r>
        <w:rPr>
          <w:rFonts w:ascii="宋体" w:hAnsi="宋体" w:eastAsia="宋体" w:cs="宋体"/>
          <w:color w:val="000000"/>
        </w:rPr>
        <w:t>为蒸馏，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试剂</w:t>
      </w:r>
      <w:r>
        <w:rPr>
          <w:rFonts w:ascii="Times New Roman" w:hAnsi="Times New Roman" w:eastAsia="Times New Roman" w:cs="Times New Roman"/>
          <w:color w:val="000000"/>
        </w:rPr>
        <w:t>Y”</w:t>
      </w:r>
      <w:r>
        <w:rPr>
          <w:rFonts w:ascii="宋体" w:hAnsi="宋体" w:eastAsia="宋体" w:cs="宋体"/>
          <w:color w:val="000000"/>
        </w:rPr>
        <w:t>可选用盐酸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洗涤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苯甲酸，用乙醇的效果比用蒸馏水好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一种可在较高温下安全快充的铝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硫电池的工作原理如图，电解质为熔融氯铝酸盐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pt;width:61pt;" o:ole="t" filled="f" o:preferrelative="t" stroked="f" coordsize="21600,21600">
            <v:path/>
            <v:fill on="f" focussize="0,0"/>
            <v:stroke on="f" joinstyle="miter"/>
            <v:imagedata r:id="rId116" o:title="eqId81023efb103f5f35f39b7d072142cfd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18" o:title="eqId2803bfe51a41a74f4fa6215f7fa0958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形成熔点为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120" o:title="eqIdf78bbb69e22eb84badb0638f4d83fe6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的共熔物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，其中氯铝酸根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1.4pt;width:90.9pt;" o:ole="t" filled="f" o:preferrelative="t" stroked="f" coordsize="21600,21600">
            <v:path/>
            <v:fill on="f" focussize="0,0"/>
            <v:stroke on="f" joinstyle="miter"/>
            <v:imagedata r:id="rId122" o:title="eqIde85e27fb5c7a457c59bce9386aa1981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起到结合或释放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4pt;width:21.9pt;" o:ole="t" filled="f" o:preferrelative="t" stroked="f" coordsize="21600,21600">
            <v:path/>
            <v:fill on="f" focussize="0,0"/>
            <v:stroke on="f" joinstyle="miter"/>
            <v:imagedata r:id="rId124" o:title="eqId60fcaacd207ab36fd57a93173cc3144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的作用。电池总反应：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4.6pt;width:130.1pt;" o:ole="t" filled="f" o:preferrelative="t" stroked="f" coordsize="21600,21600">
            <v:path/>
            <v:fill on="f" focussize="0,0"/>
            <v:stroke on="f" joinstyle="miter"/>
            <v:imagedata r:id="rId126" o:title="eqId69b33114985b628b86beb680bd69497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38450" cy="1685925"/>
            <wp:effectExtent l="0" t="0" r="6350" b="317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29" o:title="eqId9f96e4b7daf0bea8e4936369407835a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含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131" o:title="eqId6a5100283e9749989fc026d483f0693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33" o:title="eqIdd91ff5b88bdc2c35182870d5614cee7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29" o:title="eqId9f96e4b7daf0bea8e4936369407835a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中同时连接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36" o:title="eqId909fc6ee5998dc6da434bed770af602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原子的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38" o:title="eqId0718efffa328c4c677660fa0d6e1a82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原子有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140" o:title="eqId3fb7854d33251b6d11f086f3af8b365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74978788" name="图片 774978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8788" name="图片 77497878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充电时，再生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42" o:title="eqId2c715f0f56f3d130bc0d09163b33d76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单质至少转移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55pt;width:27.55pt;" o:ole="t" filled="f" o:preferrelative="t" stroked="f" coordsize="21600,21600">
            <v:path/>
            <v:fill on="f" focussize="0,0"/>
            <v:stroke on="f" joinstyle="miter"/>
            <v:imagedata r:id="rId144" o:title="eqId1bccbb91d69f182b88d5852f10319e4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放电时间越长，负极附近熔融盐中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值小的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29" o:title="eqId9f96e4b7daf0bea8e4936369407835a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浓度越高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47" o:title="eqId6c7889f265b1bac6f19624eb93f5dbd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时，某二元酸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20pt;width:34.55pt;" o:ole="t" filled="f" o:preferrelative="t" stroked="f" coordsize="21600,21600">
            <v:path/>
            <v:fill on="f" focussize="0,0"/>
            <v:stroke on="f" joinstyle="miter"/>
            <v:imagedata r:id="rId149" o:title="eqIdb010ee439c8afd8849d26dc9f0d5ce3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.9pt;width:60.25pt;" o:ole="t" filled="f" o:preferrelative="t" stroked="f" coordsize="21600,21600">
            <v:path/>
            <v:fill on="f" focussize="0,0"/>
            <v:stroke on="f" joinstyle="miter"/>
            <v:imagedata r:id="rId151" o:title="eqId93bb2480f4b478576b908ba1b8478b3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.9pt;width:60.6pt;" o:ole="t" filled="f" o:preferrelative="t" stroked="f" coordsize="21600,21600">
            <v:path/>
            <v:fill on="f" focussize="0,0"/>
            <v:stroke on="f" joinstyle="miter"/>
            <v:imagedata r:id="rId153" o:title="eqId1b902f8b2caca6fc32fc1e7195236de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155" o:title="eqId7fac7f8edf07222c793a56192dfba59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溶液稀释过程中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21.4pt;width:147.2pt;" o:ole="t" filled="f" o:preferrelative="t" stroked="f" coordsize="21600,21600">
            <v:path/>
            <v:fill on="f" focussize="0,0"/>
            <v:stroke on="f" joinstyle="miter"/>
            <v:imagedata r:id="rId157" o:title="eqIdafb2ae308d010be9fb2a8ce536ac931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21.4pt;width:47.4pt;" o:ole="t" filled="f" o:preferrelative="t" stroked="f" coordsize="21600,21600">
            <v:path/>
            <v:fill on="f" focussize="0,0"/>
            <v:stroke on="f" joinstyle="miter"/>
            <v:imagedata r:id="rId159" o:title="eqId22c7864a6b6ababda8b0c0fd706a4df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的关系如图所示。已知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1.4pt;width:141.85pt;" o:ole="t" filled="f" o:preferrelative="t" stroked="f" coordsize="21600,21600">
            <v:path/>
            <v:fill on="f" focussize="0,0"/>
            <v:stroke on="f" joinstyle="miter"/>
            <v:imagedata r:id="rId161" o:title="eqId1eb062f531f9869bf718483dbe36f18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的分布系数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42.05pt;width:192.5pt;" o:ole="t" filled="f" o:preferrelative="t" stroked="f" coordsize="21600,21600">
            <v:path/>
            <v:fill on="f" focussize="0,0"/>
            <v:stroke on="f" joinstyle="miter"/>
            <v:imagedata r:id="rId163" o:title="eqIdc811515371deeab33dcbdc1d46eabc6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81300" cy="22383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曲线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1.95pt;width:44.9pt;" o:ole="t" filled="f" o:preferrelative="t" stroked="f" coordsize="21600,21600">
            <v:path/>
            <v:fill on="f" focussize="0,0"/>
            <v:stroke on="f" joinstyle="miter"/>
            <v:imagedata r:id="rId166" o:title="eqIdcafca6345c1dc71728e46b1d47cce31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的变化曲线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.05pt;width:51.7pt;" o:ole="t" filled="f" o:preferrelative="t" stroked="f" coordsize="21600,21600">
            <v:path/>
            <v:fill on="f" focussize="0,0"/>
            <v:stroke on="f" joinstyle="miter"/>
            <v:imagedata r:id="rId168" o:title="eqIde6a2b5d9f98aa92758e716aa8117332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1.4pt;width:147.2pt;" o:ole="t" filled="f" o:preferrelative="t" stroked="f" coordsize="21600,21600">
            <v:path/>
            <v:fill on="f" focussize="0,0"/>
            <v:stroke on="f" joinstyle="miter"/>
            <v:imagedata r:id="rId170" o:title="eqId8e37dd5da16071e5d7c1473482b4fb9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2.05pt;width:187pt;" o:ole="t" filled="f" o:preferrelative="t" stroked="f" coordsize="21600,21600">
            <v:path/>
            <v:fill on="f" focussize="0,0"/>
            <v:stroke on="f" joinstyle="miter"/>
            <v:imagedata r:id="rId172" o:title="eqIddd7e484ee0fd9e0974360f6527c7e97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白合金是铜钴矿冶炼过程的中间产物，一种从白合金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主要含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8.2pt;width:135.45pt;" o:ole="t" filled="f" o:preferrelative="t" stroked="f" coordsize="21600,21600">
            <v:path/>
            <v:fill on="f" focussize="0,0"/>
            <v:stroke on="f" joinstyle="miter"/>
            <v:imagedata r:id="rId174" o:title="eqId69acec82bb55299ac6c670cdff0f549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及少量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176" o:title="eqIdb29e5890a882a946f99eb379b94801b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中分离回收金属的流程如下：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24375" cy="11811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酸浸</w:t>
      </w:r>
      <w:r>
        <w:rPr>
          <w:rFonts w:ascii="Times New Roman" w:hAnsi="Times New Roman" w:eastAsia="Times New Roman" w:cs="Times New Roman"/>
          <w:color w:val="000000"/>
        </w:rPr>
        <w:t xml:space="preserve"> 1”</w:t>
      </w:r>
      <w:r>
        <w:rPr>
          <w:rFonts w:ascii="宋体" w:hAnsi="宋体" w:eastAsia="宋体" w:cs="宋体"/>
          <w:color w:val="000000"/>
        </w:rPr>
        <w:t>中，可以加快化学反应速率的措施有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（任写其中一种），</w:t>
      </w:r>
      <w:r>
        <w:rPr>
          <w:rFonts w:ascii="Times New Roman" w:hAnsi="Times New Roman" w:eastAsia="Times New Roman" w:cs="Times New Roman"/>
          <w:color w:val="000000"/>
        </w:rPr>
        <w:t xml:space="preserve">CoO </w:t>
      </w:r>
      <w:r>
        <w:rPr>
          <w:rFonts w:ascii="宋体" w:hAnsi="宋体" w:eastAsia="宋体" w:cs="宋体"/>
          <w:color w:val="000000"/>
        </w:rPr>
        <w:t>发生反应的离子方程式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1”</w:t>
      </w:r>
      <w:r>
        <w:rPr>
          <w:rFonts w:ascii="宋体" w:hAnsi="宋体" w:eastAsia="宋体" w:cs="宋体"/>
          <w:color w:val="000000"/>
        </w:rPr>
        <w:t>中，晶体</w:t>
      </w:r>
      <w:r>
        <w:rPr>
          <w:rFonts w:ascii="Times New Roman" w:hAnsi="Times New Roman" w:eastAsia="Times New Roman" w:cs="Times New Roman"/>
          <w:color w:val="000000"/>
        </w:rPr>
        <w:t>[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20.3pt;width:90.2pt;" o:ole="t" filled="f" o:preferrelative="t" stroked="f" coordsize="21600,21600">
            <v:path/>
            <v:fill on="f" focussize="0,0"/>
            <v:stroke on="f" joinstyle="miter"/>
            <v:imagedata r:id="rId179" o:title="eqId5314bc7a686545ef6b60460789fbbdb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.2pt;width:72pt;" o:ole="t" filled="f" o:preferrelative="t" stroked="f" coordsize="21600,21600">
            <v:path/>
            <v:fill on="f" focussize="0,0"/>
            <v:stroke on="f" joinstyle="miter"/>
            <v:imagedata r:id="rId181" o:title="eqIde4c45d7b3400d8ae7576e243a27ee2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]</w:t>
      </w:r>
      <w:r>
        <w:rPr>
          <w:rFonts w:ascii="宋体" w:hAnsi="宋体" w:eastAsia="宋体" w:cs="宋体"/>
          <w:color w:val="000000"/>
        </w:rPr>
        <w:t>总质量随温度升高的变化情况如下：</w:t>
      </w:r>
    </w:p>
    <w:tbl>
      <w:tblPr>
        <w:tblStyle w:val="4"/>
        <w:tblW w:w="7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87"/>
        <w:gridCol w:w="1071"/>
        <w:gridCol w:w="1587"/>
        <w:gridCol w:w="1568"/>
        <w:gridCol w:w="15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温度区间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0" o:spt="75" alt="学科网(www.zxxk.com)--教育资源门户，提供试卷、教案、课件、论文、素材以及各类教学资源下载，还有大量而丰富的教学相关资讯！" type="#_x0000_t75" style="height:13.9pt;width:31pt;" o:ole="t" filled="f" o:preferrelative="t" stroked="f" coordsize="21600,21600">
                  <v:path/>
                  <v:fill on="f" focussize="0,0"/>
                  <v:stroke on="f" joinstyle="miter"/>
                  <v:imagedata r:id="rId183" o:title="eqIdb9ef2f5f86a02410d761e6a032477795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1" o:spt="75" alt="学科网(www.zxxk.com)--教育资源门户，提供试卷、教案、课件、论文、素材以及各类教学资源下载，还有大量而丰富的教学相关资讯！" type="#_x0000_t75" style="height:13.9pt;width:51.7pt;" o:ole="t" filled="f" o:preferrelative="t" stroked="f" coordsize="21600,21600">
                  <v:path/>
                  <v:fill on="f" focussize="0,0"/>
                  <v:stroke on="f" joinstyle="miter"/>
                  <v:imagedata r:id="rId185" o:title="eqId4edc7b4208893c91033bf717d43ca91a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2" o:spt="75" alt="学科网(www.zxxk.com)--教育资源门户，提供试卷、教案、课件、论文、素材以及各类教学资源下载，还有大量而丰富的教学相关资讯！" type="#_x0000_t75" style="height:13.9pt;width:50.95pt;" o:ole="t" filled="f" o:preferrelative="t" stroked="f" coordsize="21600,21600">
                  <v:path/>
                  <v:fill on="f" focussize="0,0"/>
                  <v:stroke on="f" joinstyle="miter"/>
                  <v:imagedata r:id="rId187" o:title="eqIde1746179a355d81e514f6655d52bb999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3" o:spt="75" alt="学科网(www.zxxk.com)--教育资源门户，提供试卷、教案、课件、论文、素材以及各类教学资源下载，还有大量而丰富的教学相关资讯！" type="#_x0000_t75" style="height:13.9pt;width:51.7pt;" o:ole="t" filled="f" o:preferrelative="t" stroked="f" coordsize="21600,21600">
                  <v:path/>
                  <v:fill on="f" focussize="0,0"/>
                  <v:stroke on="f" joinstyle="miter"/>
                  <v:imagedata r:id="rId189" o:title="eqId9407b255afd3b3b5c379abc97094a9ad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8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晶体总质量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变小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变小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不变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①升温至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191" o:title="eqId9fc8fd087df76c08ec3c0debd169935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过程中，晶体总质量变小的原因是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.9pt;width:60.6pt;" o:ole="t" filled="f" o:preferrelative="t" stroked="f" coordsize="21600,21600">
            <v:path/>
            <v:fill on="f" focussize="0,0"/>
            <v:stroke on="f" joinstyle="miter"/>
            <v:imagedata r:id="rId193" o:title="eqId2d3b08598788312dc0f29bf69eab008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发生分解的物质是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填化学式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②为有效分离铁、钴元素，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1”</w:t>
      </w:r>
      <w:r>
        <w:rPr>
          <w:rFonts w:ascii="宋体" w:hAnsi="宋体" w:eastAsia="宋体" w:cs="宋体"/>
          <w:color w:val="000000"/>
        </w:rPr>
        <w:t>的温度应控制为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℃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47" o:title="eqId6c7889f265b1bac6f19624eb93f5dbd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3pt;width:132.25pt;" o:ole="t" filled="f" o:preferrelative="t" stroked="f" coordsize="21600,21600">
            <v:path/>
            <v:fill on="f" focussize="0,0"/>
            <v:stroke on="f" joinstyle="miter"/>
            <v:imagedata r:id="rId196" o:title="eqIde732c3b6df6958a3107fd7a0824e097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.9pt;width:152.55pt;" o:ole="t" filled="f" o:preferrelative="t" stroked="f" coordsize="21600,21600">
            <v:path/>
            <v:fill on="f" focussize="0,0"/>
            <v:stroke on="f" joinstyle="miter"/>
            <v:imagedata r:id="rId198" o:title="eqIda98d6c326a1f61de1c8331bf9ffed46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。反应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85pt;width:194.15pt;" o:ole="t" filled="f" o:preferrelative="t" stroked="f" coordsize="21600,21600">
            <v:path/>
            <v:fill on="f" focussize="0,0"/>
            <v:stroke on="f" joinstyle="miter"/>
            <v:imagedata r:id="rId200" o:title="eqIdc44c7783aad575edfec590820fa8b25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的平衡常数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02" o:title="eqIdbe67926dcdcae9406c284c19b51258b9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列出计算式即可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。经计算可判断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3.95pt;width:24.2pt;" o:ole="t" filled="f" o:preferrelative="t" stroked="f" coordsize="21600,21600">
            <v:path/>
            <v:fill on="f" focussize="0,0"/>
            <v:stroke on="f" joinstyle="miter"/>
            <v:imagedata r:id="rId204" o:title="eqIdd50bfc755b1f86ecf83b88f13fde5d30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难溶于稀硫酸。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II.</w:t>
      </w:r>
      <w:r>
        <w:rPr>
          <w:rFonts w:ascii="宋体" w:hAnsi="宋体" w:eastAsia="宋体" w:cs="宋体"/>
          <w:color w:val="000000"/>
        </w:rPr>
        <w:t>铜的硫化物结构多样。天然硫化铜俗称铜蓝，其晶胞结构如图。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3209925"/>
            <wp:effectExtent l="0" t="0" r="9525" b="317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基态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207" o:title="eqId57c6fcd9b28370717ce7ee07a572138f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的价电子排布式为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晶胞中含有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1.4pt;width:123.7pt;" o:ole="t" filled="f" o:preferrelative="t" stroked="f" coordsize="21600,21600">
            <v:path/>
            <v:fill on="f" focussize="0,0"/>
            <v:stroke on="f" joinstyle="miter"/>
            <v:imagedata r:id="rId209" o:title="eqIdbc50ffd5229f0e3d688c3f0c774a1d9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8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774978794" name="图片 774978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8794" name="图片 774978794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晶体中微粒间作用力有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．氢键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．离子键</w: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．共价键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．金属键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2”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7.85pt;width:28.2pt;" o:ole="t" filled="f" o:preferrelative="t" stroked="f" coordsize="21600,21600">
            <v:path/>
            <v:fill on="f" focussize="0,0"/>
            <v:stroke on="f" joinstyle="miter"/>
            <v:imagedata r:id="rId212" o:title="eqId5006a11492e6dd0a85f6605b63ef9d8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发生反应的化学方程式为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滤渣</w:t>
      </w:r>
      <w:r>
        <w:rPr>
          <w:rFonts w:ascii="Times New Roman" w:hAnsi="Times New Roman" w:eastAsia="Times New Roman" w:cs="Times New Roman"/>
          <w:color w:val="000000"/>
        </w:rPr>
        <w:t>2”</w:t>
      </w:r>
      <w:r>
        <w:rPr>
          <w:rFonts w:ascii="宋体" w:hAnsi="宋体" w:eastAsia="宋体" w:cs="宋体"/>
          <w:color w:val="000000"/>
        </w:rPr>
        <w:t>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填化学式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某研究小组以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214" o:title="eqId788eaf057c2b96ec53d2cac6a6a8cb83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为原料制备新型耐热材料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16" o:title="eqIdd98330b92df6feb4c7455a4436e92fa0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步骤一：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214" o:title="eqId788eaf057c2b96ec53d2cac6a6a8cb8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水解制备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19" o:title="eqIda514d343660159732a5051502d79a65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实验装置如图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，夹持装置省略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：滴入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214" o:title="eqId788eaf057c2b96ec53d2cac6a6a8cb8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，边搅拌边加热，使混合液升温至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pt;width:25.15pt;" o:ole="t" filled="f" o:preferrelative="t" stroked="f" coordsize="21600,21600">
            <v:path/>
            <v:fill on="f" focussize="0,0"/>
            <v:stroke on="f" joinstyle="miter"/>
            <v:imagedata r:id="rId222" o:title="eqId2fe598c18c47c34ed9d1d188e807a40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，保温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小时。离心分离白色沉淀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224" o:title="eqIdb9bc62318e844fae960d7a39386196e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并洗涤，煅烧制得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19" o:title="eqIda514d343660159732a5051502d79a65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0225" cy="1990725"/>
            <wp:effectExtent l="0" t="0" r="3175" b="317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 xml:space="preserve"> A </w:t>
      </w:r>
      <w:r>
        <w:rPr>
          <w:rFonts w:ascii="宋体" w:hAnsi="宋体" w:eastAsia="宋体" w:cs="宋体"/>
          <w:color w:val="000000"/>
        </w:rPr>
        <w:t>中冷凝水的入口为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“a”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“b”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三颈烧瓶中预置的稀盐酸可抑制胶体形成、促进白色沉淀生成。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214" o:title="eqId788eaf057c2b96ec53d2cac6a6a8cb8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水解生成的胶体主要成分为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填化学式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判断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224" o:title="eqIdb9bc62318e844fae960d7a39386196e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沉淀是否洗涤干净，可使用的检验试剂有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步骤二：由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19" o:title="eqIda514d343660159732a5051502d79a65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制备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16" o:title="eqIdd98330b92df6feb4c7455a4436e92fa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并测定产率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实验装置如下图，夹持装置省略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24275" cy="235267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中试剂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中反应生成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.2pt;width:47.75pt;" o:ole="t" filled="f" o:preferrelative="t" stroked="f" coordsize="21600,21600">
            <v:path/>
            <v:fill on="f" focussize="0,0"/>
            <v:stroke on="f" joinstyle="miter"/>
            <v:imagedata r:id="rId233" o:title="eqIdec045e2c20f6402f08d3ebc856c7e69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235" o:title="eqId6e9b0547b553bc0c6d94299341006c1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，该反应的化学方程式为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774978790" name="图片 774978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8790" name="图片 77497879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作用是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hAnsi="宋体" w:eastAsia="宋体" w:cs="宋体"/>
          <w:color w:val="000000"/>
        </w:rPr>
        <w:t>实验中部分操作如下：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．反应前，称取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.2pt;width:60.25pt;" o:ole="t" filled="f" o:preferrelative="t" stroked="f" coordsize="21600,21600">
            <v:path/>
            <v:fill on="f" focussize="0,0"/>
            <v:stroke on="f" joinstyle="miter"/>
            <v:imagedata r:id="rId237" o:title="eqIdf1f9bb707db55070694930c663d3c4d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样品；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．打开装置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中恒压滴液漏斗旋塞；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．关闭装置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中恒压滴液漏斗旋塞；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．打开管式炉加热开关，加热至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39" o:title="eqIdb707d5add315ab2bb6c9c8187521284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．关闭管式炉加热开关，待装置冷却；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．反应后，称得瓷舟中固体质量为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41" o:title="eqIde4b8d4cce3cf569cf62c3b5e89515f6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①正确的操作顺序为：</w:t>
      </w:r>
      <w:r>
        <w:rPr>
          <w:rFonts w:ascii="Times New Roman" w:hAnsi="Times New Roman" w:eastAsia="Times New Roman" w:cs="Times New Roman"/>
          <w:color w:val="000000"/>
        </w:rPr>
        <w:t>a→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→f(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16" o:title="eqIdd98330b92df6feb4c7455a4436e92fa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的产率为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探究甲醇对丙烷制丙烯的影响。丙烷制烯烃过程主要发生的反应有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9.95pt;width:394pt;" o:ole="t" filled="f" o:preferrelative="t" stroked="f" coordsize="21600,21600">
            <v:path/>
            <v:fill on="f" focussize="0,0"/>
            <v:stroke on="f" joinstyle="miter"/>
            <v:imagedata r:id="rId244" o:title="eqId3ebe795de7c84c3074a68c9b60ee24e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9.95pt;width:399.4pt;" o:ole="t" filled="f" o:preferrelative="t" stroked="f" coordsize="21600,21600">
            <v:path/>
            <v:fill on="f" focussize="0,0"/>
            <v:stroke on="f" joinstyle="miter"/>
            <v:imagedata r:id="rId246" o:title="eqId7590ff3189251a9db3c905db3370c99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9.95pt;width:408pt;" o:ole="t" filled="f" o:preferrelative="t" stroked="f" coordsize="21600,21600">
            <v:path/>
            <v:fill on="f" focussize="0,0"/>
            <v:stroke on="f" joinstyle="miter"/>
            <v:imagedata r:id="rId248" o:title="eqId2fdd78aba99582b8701b58caf9b221a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已知：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9.15pt;width:17.05pt;" o:ole="t" filled="f" o:preferrelative="t" stroked="f" coordsize="21600,21600">
            <v:path/>
            <v:fill on="f" focussize="0,0"/>
            <v:stroke on="f" joinstyle="miter"/>
            <v:imagedata r:id="rId250" o:title="eqIdfebe6ae46e15c2df1772464535e1ce2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为用气体分压表示的平衡常数，分压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物质的量分数</w:t>
      </w:r>
      <w:r>
        <w:rPr>
          <w:rFonts w:ascii="Times New Roman" w:hAnsi="Times New Roman" w:eastAsia="Times New Roman" w:cs="Times New Roman"/>
          <w:color w:val="000000"/>
        </w:rPr>
        <w:t>×</w:t>
      </w:r>
      <w:r>
        <w:rPr>
          <w:rFonts w:ascii="宋体" w:hAnsi="宋体" w:eastAsia="宋体" w:cs="宋体"/>
          <w:color w:val="000000"/>
        </w:rPr>
        <w:t>总压。在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.9pt;width:67pt;" o:ole="t" filled="f" o:preferrelative="t" stroked="f" coordsize="21600,21600">
            <v:path/>
            <v:fill on="f" focussize="0,0"/>
            <v:stroke on="f" joinstyle="miter"/>
            <v:imagedata r:id="rId252" o:title="eqIda074e558843805db9689ddd658daa37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下，丙烷单独进料时，平衡体系中各组分的体积分数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54" o:title="eqId6581916f5a65edfea257c804efee007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见下表。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74"/>
        <w:gridCol w:w="1170"/>
        <w:gridCol w:w="1170"/>
        <w:gridCol w:w="1170"/>
        <w:gridCol w:w="1170"/>
        <w:gridCol w:w="1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氢气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体积分数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(%)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23.7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比较反应自发进行（</w:t>
      </w:r>
      <w:r>
        <w:rPr>
          <w:rFonts w:ascii="Times New Roman" w:hAnsi="Times New Roman" w:eastAsia="Times New Roman" w:cs="Times New Roman"/>
          <w:color w:val="000000"/>
        </w:rPr>
        <w:t>∆G=∆H-T∆S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）的最低温度，反应</w:t>
      </w:r>
      <w:r>
        <w:rPr>
          <w:rFonts w:ascii="Times New Roman" w:hAnsi="Times New Roman" w:eastAsia="Times New Roman" w:cs="Times New Roman"/>
          <w:color w:val="000000"/>
        </w:rPr>
        <w:t xml:space="preserve"> ⅰ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 xml:space="preserve"> ⅱ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在该温度下，</w:t>
      </w:r>
      <w:r>
        <w:rPr>
          <w:rFonts w:ascii="Times New Roman" w:hAnsi="Times New Roman" w:eastAsia="Times New Roman" w:cs="Times New Roman"/>
          <w:color w:val="000000"/>
        </w:rPr>
        <w:t>Kp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远大于</w:t>
      </w:r>
      <w:r>
        <w:rPr>
          <w:rFonts w:ascii="Times New Roman" w:hAnsi="Times New Roman" w:eastAsia="Times New Roman" w:cs="Times New Roman"/>
          <w:color w:val="000000"/>
        </w:rPr>
        <w:t xml:space="preserve"> Kp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，但</w:t>
      </w:r>
      <w:r>
        <w:rPr>
          <w:rFonts w:ascii="Times New Roman" w:hAnsi="Times New Roman" w:eastAsia="Times New Roman" w:cs="Times New Roman"/>
          <w:color w:val="000000"/>
        </w:rPr>
        <w:t>φ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6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φ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相差不大，说明反应</w:t>
      </w:r>
      <w:r>
        <w:rPr>
          <w:rFonts w:ascii="Times New Roman" w:hAnsi="Times New Roman" w:eastAsia="Times New Roman" w:cs="Times New Roman"/>
          <w:color w:val="000000"/>
        </w:rPr>
        <w:t xml:space="preserve"> ⅲ </w:t>
      </w:r>
      <w:r>
        <w:rPr>
          <w:rFonts w:ascii="宋体" w:hAnsi="宋体" w:eastAsia="宋体" w:cs="宋体"/>
          <w:color w:val="000000"/>
        </w:rPr>
        <w:t>的正向进行有利于反应</w:t>
      </w:r>
      <w:r>
        <w:rPr>
          <w:rFonts w:ascii="Times New Roman" w:hAnsi="Times New Roman" w:eastAsia="Times New Roman" w:cs="Times New Roman"/>
          <w:color w:val="000000"/>
        </w:rPr>
        <w:t xml:space="preserve"> ⅰ 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反应和反应</w:t>
      </w:r>
      <w:r>
        <w:rPr>
          <w:rFonts w:ascii="Times New Roman" w:hAnsi="Times New Roman" w:eastAsia="Times New Roman" w:cs="Times New Roman"/>
          <w:color w:val="000000"/>
        </w:rPr>
        <w:t xml:space="preserve"> ⅱ 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反应（填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正向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逆向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从初始投料到达到平衡，反应</w:t>
      </w:r>
      <w:r>
        <w:rPr>
          <w:rFonts w:ascii="Times New Roman" w:hAnsi="Times New Roman" w:eastAsia="Times New Roman" w:cs="Times New Roman"/>
          <w:color w:val="000000"/>
        </w:rPr>
        <w:t xml:space="preserve"> ⅰ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ⅲ </w:t>
      </w:r>
      <w:r>
        <w:rPr>
          <w:rFonts w:ascii="宋体" w:hAnsi="宋体" w:eastAsia="宋体" w:cs="宋体"/>
          <w:color w:val="000000"/>
        </w:rPr>
        <w:t>的丙烷消耗的平均速率从大到小的顺序为：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平衡体系中检测不到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pt;width:17pt;" o:ole="t" filled="f" o:preferrelative="t" stroked="f" coordsize="21600,21600">
            <v:path/>
            <v:fill on="f" focussize="0,0"/>
            <v:stroke on="f" joinstyle="miter"/>
            <v:imagedata r:id="rId256" o:title="eqId7644a7769a5fa1bdab46cc0b2dee286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，可认为存在反应：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8.9pt;width:185pt;" o:ole="t" filled="f" o:preferrelative="t" stroked="f" coordsize="21600,21600">
            <v:path/>
            <v:fill on="f" focussize="0,0"/>
            <v:stroke on="f" joinstyle="miter"/>
            <v:imagedata r:id="rId258" o:title="eqId858311ce426469446b9ba40787f21e5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，下列相关说法正确的是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9.95pt;width:64.85pt;" o:ole="t" filled="f" o:preferrelative="t" stroked="f" coordsize="21600,21600">
            <v:path/>
            <v:fill on="f" focussize="0,0"/>
            <v:stroke on="f" joinstyle="miter"/>
            <v:imagedata r:id="rId260" o:title="eqIda3b51aa598b2e16328eeb06bb192e21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32.8pt;width:169.65pt;" o:ole="t" filled="f" o:preferrelative="t" stroked="f" coordsize="21600,21600">
            <v:path/>
            <v:fill on="f" focussize="0,0"/>
            <v:stroke on="f" joinstyle="miter"/>
            <v:imagedata r:id="rId262" o:title="eqId2e47d62ea5d4d7af6366910053c1b30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．使用催化剂，可提高丙烯的平衡产率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．平衡后再通入少量丙烷，可提高丙烯的体积分数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由表中数据推算：丙烯选择性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7.05pt;width:114.05pt;" o:ole="t" filled="f" o:preferrelative="t" stroked="f" coordsize="21600,21600">
            <v:path/>
            <v:fill on="f" focussize="0,0"/>
            <v:stroke on="f" joinstyle="miter"/>
            <v:imagedata r:id="rId264" o:title="eqId58b266e38d1125a4dfcb967072d4817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3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列出计算式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丙烷甲醇共进料时，还发生反应：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.9pt;width:250.95pt;" o:ole="t" filled="f" o:preferrelative="t" stroked="f" coordsize="21600,21600">
            <v:path/>
            <v:fill on="f" focussize="0,0"/>
            <v:stroke on="f" joinstyle="miter"/>
            <v:imagedata r:id="rId266" o:title="eqIdd76594f6c5eea9d1204d1217e83f80d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.9pt;width:67pt;" o:ole="t" filled="f" o:preferrelative="t" stroked="f" coordsize="21600,21600">
            <v:path/>
            <v:fill on="f" focussize="0,0"/>
            <v:stroke on="f" joinstyle="miter"/>
            <v:imagedata r:id="rId252" o:title="eqIda074e558843805db9689ddd658daa37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下，平衡体系中各组分体积分数与进料比的关系如图所示。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52700" cy="143827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进料比</w:t>
      </w:r>
      <w:r>
        <w:rPr>
          <w:rFonts w:ascii="Times New Roman" w:hAnsi="Times New Roman" w:eastAsia="Times New Roman" w:cs="Times New Roman"/>
          <w:color w:val="000000"/>
        </w:rPr>
        <w:t>n(</w:t>
      </w:r>
      <w:r>
        <w:rPr>
          <w:rFonts w:ascii="宋体" w:hAnsi="宋体" w:eastAsia="宋体" w:cs="宋体"/>
          <w:color w:val="000000"/>
        </w:rPr>
        <w:t>丙烷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0.7pt;width:21.05pt;" o:ole="t" filled="f" o:preferrelative="t" stroked="f" coordsize="21600,21600">
            <v:path/>
            <v:fill on="f" focussize="0,0"/>
            <v:stroke on="f" joinstyle="miter"/>
            <v:imagedata r:id="rId270" o:title="eqIda9c2cb4ea1d6808d7d8cf7c2ccfe2dc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甲醇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272" o:title="eqIdf90bae886c8ab958aa4c693bf8e0627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时，体系总反应：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.2pt;width:240.25pt;" o:ole="t" filled="f" o:preferrelative="t" stroked="f" coordsize="21600,21600">
            <v:path/>
            <v:fill on="f" focussize="0,0"/>
            <v:stroke on="f" joinstyle="miter"/>
            <v:imagedata r:id="rId274" o:title="eqId01796dd655033885a044c3483f598de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3">
            <o:LockedField>false</o:LockedField>
          </o:OLEObject>
        </w:object>
      </w:r>
      <w:r>
        <w:rPr>
          <w:color w:val="000000"/>
        </w:rPr>
        <w:t>_______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276" o:title="eqIda4b2a6bc4b5ef80a57a78c144749392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随着甲醇投料增加，平衡体系中丙烯的体积分数降低的原因是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沙格列汀是治疗糖尿病的常用药物，以下是制备该药物重要中间产物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的合成路线。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24425" cy="1962150"/>
            <wp:effectExtent l="0" t="0" r="3175" b="635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已知：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79" o:title="eqId31b1c5a8c8bd009600170ac193f78e7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表示叔丁氧羰基。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中所含官能团名称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判断物质在水中的溶解度：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B(</w:t>
      </w:r>
      <w:r>
        <w:rPr>
          <w:rFonts w:ascii="宋体" w:hAnsi="宋体" w:eastAsia="宋体" w:cs="宋体"/>
          <w:color w:val="000000"/>
        </w:rPr>
        <w:t>填</w:t>
      </w:r>
      <w:r>
        <w:rPr>
          <w:rFonts w:ascii="Times New Roman" w:hAnsi="Times New Roman" w:eastAsia="Times New Roman" w:cs="Times New Roman"/>
          <w:color w:val="000000"/>
        </w:rPr>
        <w:t>“&gt;”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“&lt;”)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请从物质结构角度分析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9.8pt;width:54.2pt;" o:ole="t" filled="f" o:preferrelative="t" stroked="f" coordsize="21600,21600">
            <v:path/>
            <v:fill on="f" focussize="0,0"/>
            <v:stroke on="f" joinstyle="miter"/>
            <v:imagedata r:id="rId281" o:title="eqId6c2aeca6a846e4b3142e97132d0aa5c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能与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283" o:title="eqId387d2029bc8e5f0ceb454be937a07e3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反应的原因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85" o:title="eqId2d74026f830a68eda02edc2a37e54c0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的反应类型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写出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的结构简式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87" o:title="eqIdccd1f878336638271c0228d255f716d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的化学反应方程式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的其中一种同分异构体是丁二酸分子内脱水后的分子上一个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被取代后的烃的衍生物，核磁共振氢谱图的比例为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89" o:title="eqId9e15f692f88676794bdfd0bedab2335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，写出该同分异构体的结构简式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只写一种</w:t>
      </w:r>
      <w:r>
        <w:rPr>
          <w:rFonts w:ascii="Times New Roman" w:hAnsi="Times New Roman" w:eastAsia="Times New Roman" w:cs="Times New Roman"/>
          <w:color w:val="000000"/>
        </w:rPr>
        <w:t>)</w:t>
      </w: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913" w:right="1080" w:bottom="1440" w:left="1080" w:header="152" w:footer="0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5OGFkZDRlNzY3MDQ0OWI3YTlkNTdhOTliMzU2ZjE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6DC6909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autoRedefine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autoRedefine/>
    <w:qFormat/>
    <w:uiPriority w:val="99"/>
    <w:rPr>
      <w:kern w:val="2"/>
      <w:sz w:val="18"/>
      <w:szCs w:val="24"/>
    </w:rPr>
  </w:style>
  <w:style w:type="paragraph" w:styleId="8">
    <w:name w:val="No Spacing"/>
    <w:autoRedefine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3.bin"/><Relationship Id="rId91" Type="http://schemas.openxmlformats.org/officeDocument/2006/relationships/oleObject" Target="embeddings/oleObject42.bin"/><Relationship Id="rId90" Type="http://schemas.openxmlformats.org/officeDocument/2006/relationships/image" Target="media/image42.png"/><Relationship Id="rId9" Type="http://schemas.openxmlformats.org/officeDocument/2006/relationships/oleObject" Target="embeddings/oleObject1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0.bin"/><Relationship Id="rId85" Type="http://schemas.openxmlformats.org/officeDocument/2006/relationships/image" Target="media/image39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7.bin"/><Relationship Id="rId8" Type="http://schemas.openxmlformats.org/officeDocument/2006/relationships/image" Target="media/image1.png"/><Relationship Id="rId79" Type="http://schemas.openxmlformats.org/officeDocument/2006/relationships/image" Target="media/image36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7.bin"/><Relationship Id="rId60" Type="http://schemas.openxmlformats.org/officeDocument/2006/relationships/oleObject" Target="embeddings/oleObject26.bin"/><Relationship Id="rId6" Type="http://schemas.openxmlformats.org/officeDocument/2006/relationships/footer" Target="footer2.xml"/><Relationship Id="rId59" Type="http://schemas.openxmlformats.org/officeDocument/2006/relationships/oleObject" Target="embeddings/oleObject25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2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7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1" Type="http://schemas.openxmlformats.org/officeDocument/2006/relationships/fontTable" Target="fontTable.xml"/><Relationship Id="rId290" Type="http://schemas.openxmlformats.org/officeDocument/2006/relationships/customXml" Target="../customXml/item1.xml"/><Relationship Id="rId29" Type="http://schemas.openxmlformats.org/officeDocument/2006/relationships/oleObject" Target="embeddings/oleObject10.bin"/><Relationship Id="rId289" Type="http://schemas.openxmlformats.org/officeDocument/2006/relationships/image" Target="media/image141.wmf"/><Relationship Id="rId288" Type="http://schemas.openxmlformats.org/officeDocument/2006/relationships/oleObject" Target="embeddings/oleObject141.bin"/><Relationship Id="rId287" Type="http://schemas.openxmlformats.org/officeDocument/2006/relationships/image" Target="media/image140.wmf"/><Relationship Id="rId286" Type="http://schemas.openxmlformats.org/officeDocument/2006/relationships/oleObject" Target="embeddings/oleObject140.bin"/><Relationship Id="rId285" Type="http://schemas.openxmlformats.org/officeDocument/2006/relationships/image" Target="media/image139.wmf"/><Relationship Id="rId284" Type="http://schemas.openxmlformats.org/officeDocument/2006/relationships/oleObject" Target="embeddings/oleObject139.bin"/><Relationship Id="rId283" Type="http://schemas.openxmlformats.org/officeDocument/2006/relationships/image" Target="media/image138.wmf"/><Relationship Id="rId282" Type="http://schemas.openxmlformats.org/officeDocument/2006/relationships/oleObject" Target="embeddings/oleObject138.bin"/><Relationship Id="rId281" Type="http://schemas.openxmlformats.org/officeDocument/2006/relationships/image" Target="media/image137.wmf"/><Relationship Id="rId280" Type="http://schemas.openxmlformats.org/officeDocument/2006/relationships/oleObject" Target="embeddings/oleObject137.bin"/><Relationship Id="rId28" Type="http://schemas.openxmlformats.org/officeDocument/2006/relationships/image" Target="media/image12.wmf"/><Relationship Id="rId279" Type="http://schemas.openxmlformats.org/officeDocument/2006/relationships/image" Target="media/image136.wmf"/><Relationship Id="rId278" Type="http://schemas.openxmlformats.org/officeDocument/2006/relationships/oleObject" Target="embeddings/oleObject136.bin"/><Relationship Id="rId277" Type="http://schemas.openxmlformats.org/officeDocument/2006/relationships/image" Target="media/image135.png"/><Relationship Id="rId276" Type="http://schemas.openxmlformats.org/officeDocument/2006/relationships/image" Target="media/image134.wmf"/><Relationship Id="rId275" Type="http://schemas.openxmlformats.org/officeDocument/2006/relationships/oleObject" Target="embeddings/oleObject135.bin"/><Relationship Id="rId274" Type="http://schemas.openxmlformats.org/officeDocument/2006/relationships/image" Target="media/image133.wmf"/><Relationship Id="rId273" Type="http://schemas.openxmlformats.org/officeDocument/2006/relationships/oleObject" Target="embeddings/oleObject134.bin"/><Relationship Id="rId272" Type="http://schemas.openxmlformats.org/officeDocument/2006/relationships/image" Target="media/image132.wmf"/><Relationship Id="rId271" Type="http://schemas.openxmlformats.org/officeDocument/2006/relationships/oleObject" Target="embeddings/oleObject133.bin"/><Relationship Id="rId270" Type="http://schemas.openxmlformats.org/officeDocument/2006/relationships/image" Target="media/image131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2.bin"/><Relationship Id="rId268" Type="http://schemas.openxmlformats.org/officeDocument/2006/relationships/image" Target="media/image130.png"/><Relationship Id="rId267" Type="http://schemas.openxmlformats.org/officeDocument/2006/relationships/oleObject" Target="embeddings/oleObject131.bin"/><Relationship Id="rId266" Type="http://schemas.openxmlformats.org/officeDocument/2006/relationships/image" Target="media/image129.wmf"/><Relationship Id="rId265" Type="http://schemas.openxmlformats.org/officeDocument/2006/relationships/oleObject" Target="embeddings/oleObject130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29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28.bin"/><Relationship Id="rId260" Type="http://schemas.openxmlformats.org/officeDocument/2006/relationships/image" Target="media/image126.wmf"/><Relationship Id="rId26" Type="http://schemas.openxmlformats.org/officeDocument/2006/relationships/image" Target="media/image11.png"/><Relationship Id="rId259" Type="http://schemas.openxmlformats.org/officeDocument/2006/relationships/oleObject" Target="embeddings/oleObject127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1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19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18.wmf"/><Relationship Id="rId243" Type="http://schemas.openxmlformats.org/officeDocument/2006/relationships/oleObject" Target="embeddings/oleObject119.bin"/><Relationship Id="rId242" Type="http://schemas.openxmlformats.org/officeDocument/2006/relationships/oleObject" Target="embeddings/oleObject118.bin"/><Relationship Id="rId241" Type="http://schemas.openxmlformats.org/officeDocument/2006/relationships/image" Target="media/image117.wmf"/><Relationship Id="rId240" Type="http://schemas.openxmlformats.org/officeDocument/2006/relationships/oleObject" Target="embeddings/oleObject117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16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5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4.wmf"/><Relationship Id="rId234" Type="http://schemas.openxmlformats.org/officeDocument/2006/relationships/oleObject" Target="embeddings/oleObject114.bin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2.png"/><Relationship Id="rId230" Type="http://schemas.openxmlformats.org/officeDocument/2006/relationships/oleObject" Target="embeddings/oleObject112.bin"/><Relationship Id="rId23" Type="http://schemas.openxmlformats.org/officeDocument/2006/relationships/image" Target="media/image9.wmf"/><Relationship Id="rId229" Type="http://schemas.openxmlformats.org/officeDocument/2006/relationships/oleObject" Target="embeddings/oleObject111.bin"/><Relationship Id="rId228" Type="http://schemas.openxmlformats.org/officeDocument/2006/relationships/oleObject" Target="embeddings/oleObject110.bin"/><Relationship Id="rId227" Type="http://schemas.openxmlformats.org/officeDocument/2006/relationships/oleObject" Target="embeddings/oleObject109.bin"/><Relationship Id="rId226" Type="http://schemas.openxmlformats.org/officeDocument/2006/relationships/image" Target="media/image111.png"/><Relationship Id="rId225" Type="http://schemas.openxmlformats.org/officeDocument/2006/relationships/oleObject" Target="embeddings/oleObject108.bin"/><Relationship Id="rId224" Type="http://schemas.openxmlformats.org/officeDocument/2006/relationships/image" Target="media/image110.wmf"/><Relationship Id="rId223" Type="http://schemas.openxmlformats.org/officeDocument/2006/relationships/oleObject" Target="embeddings/oleObject107.bin"/><Relationship Id="rId222" Type="http://schemas.openxmlformats.org/officeDocument/2006/relationships/image" Target="media/image109.wmf"/><Relationship Id="rId221" Type="http://schemas.openxmlformats.org/officeDocument/2006/relationships/oleObject" Target="embeddings/oleObject106.bin"/><Relationship Id="rId220" Type="http://schemas.openxmlformats.org/officeDocument/2006/relationships/oleObject" Target="embeddings/oleObject105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4.bin"/><Relationship Id="rId217" Type="http://schemas.openxmlformats.org/officeDocument/2006/relationships/oleObject" Target="embeddings/oleObject103.bin"/><Relationship Id="rId216" Type="http://schemas.openxmlformats.org/officeDocument/2006/relationships/image" Target="media/image107.wmf"/><Relationship Id="rId215" Type="http://schemas.openxmlformats.org/officeDocument/2006/relationships/oleObject" Target="embeddings/oleObject102.bin"/><Relationship Id="rId214" Type="http://schemas.openxmlformats.org/officeDocument/2006/relationships/image" Target="media/image106.wmf"/><Relationship Id="rId213" Type="http://schemas.openxmlformats.org/officeDocument/2006/relationships/oleObject" Target="embeddings/oleObject101.bin"/><Relationship Id="rId212" Type="http://schemas.openxmlformats.org/officeDocument/2006/relationships/image" Target="media/image105.wmf"/><Relationship Id="rId211" Type="http://schemas.openxmlformats.org/officeDocument/2006/relationships/oleObject" Target="embeddings/oleObject100.bin"/><Relationship Id="rId210" Type="http://schemas.openxmlformats.org/officeDocument/2006/relationships/image" Target="media/image104.wmf"/><Relationship Id="rId21" Type="http://schemas.openxmlformats.org/officeDocument/2006/relationships/image" Target="media/image8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99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98.bin"/><Relationship Id="rId205" Type="http://schemas.openxmlformats.org/officeDocument/2006/relationships/image" Target="media/image101.png"/><Relationship Id="rId204" Type="http://schemas.openxmlformats.org/officeDocument/2006/relationships/image" Target="media/image100.wmf"/><Relationship Id="rId203" Type="http://schemas.openxmlformats.org/officeDocument/2006/relationships/oleObject" Target="embeddings/oleObject97.bin"/><Relationship Id="rId202" Type="http://schemas.openxmlformats.org/officeDocument/2006/relationships/image" Target="media/image99.wmf"/><Relationship Id="rId201" Type="http://schemas.openxmlformats.org/officeDocument/2006/relationships/oleObject" Target="embeddings/oleObject96.bin"/><Relationship Id="rId200" Type="http://schemas.openxmlformats.org/officeDocument/2006/relationships/image" Target="media/image98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97.wmf"/><Relationship Id="rId197" Type="http://schemas.openxmlformats.org/officeDocument/2006/relationships/oleObject" Target="embeddings/oleObject94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3.bin"/><Relationship Id="rId194" Type="http://schemas.openxmlformats.org/officeDocument/2006/relationships/oleObject" Target="embeddings/oleObject92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1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0.bin"/><Relationship Id="rId19" Type="http://schemas.openxmlformats.org/officeDocument/2006/relationships/image" Target="media/image7.wmf"/><Relationship Id="rId189" Type="http://schemas.openxmlformats.org/officeDocument/2006/relationships/image" Target="media/image93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88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5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8.wmf"/><Relationship Id="rId178" Type="http://schemas.openxmlformats.org/officeDocument/2006/relationships/oleObject" Target="embeddings/oleObject84.bin"/><Relationship Id="rId177" Type="http://schemas.openxmlformats.org/officeDocument/2006/relationships/image" Target="media/image87.png"/><Relationship Id="rId176" Type="http://schemas.openxmlformats.org/officeDocument/2006/relationships/image" Target="media/image86.wmf"/><Relationship Id="rId175" Type="http://schemas.openxmlformats.org/officeDocument/2006/relationships/oleObject" Target="embeddings/oleObject83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2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1.bin"/><Relationship Id="rId170" Type="http://schemas.openxmlformats.org/officeDocument/2006/relationships/image" Target="media/image83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0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79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78.bin"/><Relationship Id="rId164" Type="http://schemas.openxmlformats.org/officeDocument/2006/relationships/image" Target="media/image80.png"/><Relationship Id="rId163" Type="http://schemas.openxmlformats.org/officeDocument/2006/relationships/image" Target="media/image79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6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1.bin"/><Relationship Id="rId15" Type="http://schemas.openxmlformats.org/officeDocument/2006/relationships/image" Target="media/image5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69.bin"/><Relationship Id="rId145" Type="http://schemas.openxmlformats.org/officeDocument/2006/relationships/oleObject" Target="embeddings/oleObject68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5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3.bin"/><Relationship Id="rId134" Type="http://schemas.openxmlformats.org/officeDocument/2006/relationships/oleObject" Target="embeddings/oleObject62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0.bin"/><Relationship Id="rId13" Type="http://schemas.openxmlformats.org/officeDocument/2006/relationships/image" Target="media/image4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59.bin"/><Relationship Id="rId127" Type="http://schemas.openxmlformats.org/officeDocument/2006/relationships/image" Target="media/image62.png"/><Relationship Id="rId126" Type="http://schemas.openxmlformats.org/officeDocument/2006/relationships/image" Target="media/image61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5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5.wmf"/><Relationship Id="rId113" Type="http://schemas.openxmlformats.org/officeDocument/2006/relationships/image" Target="media/image54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3.png"/><Relationship Id="rId110" Type="http://schemas.openxmlformats.org/officeDocument/2006/relationships/image" Target="media/image52.wmf"/><Relationship Id="rId11" Type="http://schemas.openxmlformats.org/officeDocument/2006/relationships/image" Target="media/image3.png"/><Relationship Id="rId109" Type="http://schemas.openxmlformats.org/officeDocument/2006/relationships/image" Target="media/image51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2023-11-22T18:30:00Z</dcterms:created>
  <dc:creator>Notebook</dc:creator>
  <cp:lastModifiedBy>一米阳光</cp:lastModifiedBy>
  <dcterms:modified xsi:type="dcterms:W3CDTF">2023-12-25T11:52:02Z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014E394AA08D44DF89B0A4EF9B1BD801_12</vt:lpwstr>
  </property>
</Properties>
</file>