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3568023"/>
        <w:docPartObj>
          <w:docPartGallery w:val="Cover Pages"/>
          <w:docPartUnique/>
        </w:docPartObj>
      </w:sdtPr>
      <w:sdtContent>
        <w:p w:rsidR="00AE3842" w:rsidRDefault="00AE384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E3842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D39B38919CFA4CAA967EF8906EEFB4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3842" w:rsidRDefault="00AE3842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AE384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F1CDD6256F84C9D8EF2E2D8B460B7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E3842" w:rsidRDefault="00AE3842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Functionele test</w:t>
                    </w:r>
                  </w:p>
                </w:sdtContent>
              </w:sdt>
            </w:tc>
          </w:tr>
          <w:tr w:rsidR="00AE3842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90DBDABA805494DB50B904250DD74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3842" w:rsidRDefault="00AE3842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E384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EF3852550EE4605BB304B2F48F934E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E3842" w:rsidRDefault="00EF0C32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784271F5685A477CAF30204195D3D5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0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AE3842" w:rsidRDefault="00AE3842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1-5-2017</w:t>
                    </w:r>
                  </w:p>
                </w:sdtContent>
              </w:sdt>
              <w:p w:rsidR="00AE3842" w:rsidRDefault="00AE3842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AE3842" w:rsidRPr="00AE3842" w:rsidRDefault="00AE3842">
          <w:r>
            <w:br w:type="page"/>
          </w:r>
        </w:p>
      </w:sdtContent>
    </w:sdt>
    <w:p w:rsidR="00D32C75" w:rsidRDefault="00AE3842" w:rsidP="00AE3842">
      <w:pPr>
        <w:pStyle w:val="Kop1"/>
      </w:pPr>
      <w:r>
        <w:lastRenderedPageBreak/>
        <w:t>Website</w:t>
      </w:r>
    </w:p>
    <w:p w:rsidR="007A6C51" w:rsidRPr="007A6C51" w:rsidRDefault="007A6C51" w:rsidP="007A6C51"/>
    <w:p w:rsidR="00AE3842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scores invullen?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scores terugzien?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ranklijst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team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groepsleden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topscorer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pools terugzien?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het tijdschema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de pool resultaten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spelers invoegen</w:t>
      </w:r>
      <w:r w:rsidR="00765161" w:rsidRPr="008208D3">
        <w:rPr>
          <w:rFonts w:ascii="Arial" w:hAnsi="Arial" w:cs="Arial"/>
          <w:sz w:val="24"/>
          <w:szCs w:val="24"/>
        </w:rPr>
        <w:t>?</w:t>
      </w:r>
    </w:p>
    <w:p w:rsidR="00765161" w:rsidRPr="008208D3" w:rsidRDefault="00765161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team invoeren?</w:t>
      </w:r>
    </w:p>
    <w:p w:rsidR="00765161" w:rsidRPr="008208D3" w:rsidRDefault="00765161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team verwijderen?</w:t>
      </w:r>
    </w:p>
    <w:p w:rsidR="00765161" w:rsidRPr="008208D3" w:rsidRDefault="00765161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Zijn in beide het resultatenscherm en invoerscherm de poolstanden en tijden aanwezig</w:t>
      </w:r>
      <w:r w:rsidR="00C113A3" w:rsidRPr="008208D3">
        <w:rPr>
          <w:rFonts w:ascii="Arial" w:hAnsi="Arial" w:cs="Arial"/>
          <w:sz w:val="24"/>
          <w:szCs w:val="24"/>
        </w:rPr>
        <w:t>?</w:t>
      </w:r>
    </w:p>
    <w:p w:rsidR="008208D3" w:rsidRDefault="00C113A3" w:rsidP="008208D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inloggen</w:t>
      </w:r>
      <w:r w:rsidR="008208D3" w:rsidRPr="008208D3">
        <w:rPr>
          <w:rFonts w:ascii="Arial" w:hAnsi="Arial" w:cs="Arial"/>
          <w:sz w:val="24"/>
          <w:szCs w:val="24"/>
        </w:rPr>
        <w:t>?</w:t>
      </w:r>
    </w:p>
    <w:p w:rsidR="008208D3" w:rsidRPr="008208D3" w:rsidRDefault="008208D3" w:rsidP="008208D3">
      <w:pPr>
        <w:rPr>
          <w:rFonts w:ascii="Arial" w:hAnsi="Arial" w:cs="Arial"/>
          <w:sz w:val="24"/>
          <w:szCs w:val="24"/>
        </w:rPr>
      </w:pPr>
    </w:p>
    <w:p w:rsidR="00AE3842" w:rsidRDefault="00AE3842" w:rsidP="00AE3842">
      <w:pPr>
        <w:pStyle w:val="Kop1"/>
      </w:pPr>
      <w:r>
        <w:t>Applicatie</w:t>
      </w:r>
    </w:p>
    <w:p w:rsidR="008208D3" w:rsidRPr="008208D3" w:rsidRDefault="008208D3" w:rsidP="008208D3"/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Kan je de scores zien?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inloggen?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registreren?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de ranklijst zien?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“</w:t>
      </w:r>
      <w:proofErr w:type="spellStart"/>
      <w:r>
        <w:rPr>
          <w:rFonts w:ascii="Arial" w:hAnsi="Arial" w:cs="Arial"/>
          <w:sz w:val="24"/>
          <w:szCs w:val="24"/>
        </w:rPr>
        <w:t>exiten</w:t>
      </w:r>
      <w:proofErr w:type="spellEnd"/>
      <w:r>
        <w:rPr>
          <w:rFonts w:ascii="Arial" w:hAnsi="Arial" w:cs="Arial"/>
          <w:sz w:val="24"/>
          <w:szCs w:val="24"/>
        </w:rPr>
        <w:t>”?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de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SQL uitvoeren vanuit het </w:t>
      </w:r>
      <w:proofErr w:type="spellStart"/>
      <w:r>
        <w:rPr>
          <w:rFonts w:ascii="Arial" w:hAnsi="Arial" w:cs="Arial"/>
          <w:sz w:val="24"/>
          <w:szCs w:val="24"/>
        </w:rPr>
        <w:t>adminpanel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files selecteren en uploaden naar de c# app?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uitloggen?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er een feedbackscherm</w:t>
      </w:r>
      <w:r w:rsidR="005B6FB5">
        <w:rPr>
          <w:rFonts w:ascii="Arial" w:hAnsi="Arial" w:cs="Arial"/>
          <w:sz w:val="24"/>
          <w:szCs w:val="24"/>
        </w:rPr>
        <w:t xml:space="preserve"> op de </w:t>
      </w:r>
      <w:proofErr w:type="spellStart"/>
      <w:r w:rsidR="005B6FB5">
        <w:rPr>
          <w:rFonts w:ascii="Arial" w:hAnsi="Arial" w:cs="Arial"/>
          <w:sz w:val="24"/>
          <w:szCs w:val="24"/>
        </w:rPr>
        <w:t>adminpanel</w:t>
      </w:r>
      <w:proofErr w:type="spellEnd"/>
      <w:r w:rsidR="005B6FB5">
        <w:rPr>
          <w:rFonts w:ascii="Arial" w:hAnsi="Arial" w:cs="Arial"/>
          <w:sz w:val="24"/>
          <w:szCs w:val="24"/>
        </w:rPr>
        <w:t>?</w:t>
      </w:r>
    </w:p>
    <w:p w:rsidR="005B6FB5" w:rsidRDefault="005B6FB5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er een apart scherm met een ranklijst?</w:t>
      </w:r>
    </w:p>
    <w:p w:rsidR="005B6FB5" w:rsidRDefault="005B6FB5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op deze ranklijst namen van de teams aanwezig?</w:t>
      </w:r>
    </w:p>
    <w:p w:rsidR="00C428A6" w:rsidRDefault="005B6FB5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terug naar het vorige scherm op het </w:t>
      </w:r>
      <w:r w:rsidR="00C428A6">
        <w:rPr>
          <w:rFonts w:ascii="Arial" w:hAnsi="Arial" w:cs="Arial"/>
          <w:sz w:val="24"/>
          <w:szCs w:val="24"/>
        </w:rPr>
        <w:t>ranklijstscherm?</w:t>
      </w:r>
    </w:p>
    <w:p w:rsid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naar de ranklijst gaan?</w:t>
      </w:r>
    </w:p>
    <w:p w:rsid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gokken?</w:t>
      </w:r>
    </w:p>
    <w:p w:rsid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de gok aanpassen?</w:t>
      </w:r>
    </w:p>
    <w:p w:rsid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de gok weghalen?</w:t>
      </w:r>
    </w:p>
    <w:p w:rsid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de resultaten zien?</w:t>
      </w:r>
    </w:p>
    <w:p w:rsidR="00C428A6" w:rsidRP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uitloggen?</w:t>
      </w:r>
    </w:p>
    <w:sectPr w:rsidR="00C428A6" w:rsidRPr="00C428A6" w:rsidSect="00AE38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CFB"/>
    <w:multiLevelType w:val="hybridMultilevel"/>
    <w:tmpl w:val="3D0A1B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1F80"/>
    <w:multiLevelType w:val="hybridMultilevel"/>
    <w:tmpl w:val="3D9292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42"/>
    <w:rsid w:val="00074AEE"/>
    <w:rsid w:val="00185858"/>
    <w:rsid w:val="001E457D"/>
    <w:rsid w:val="002A4DD6"/>
    <w:rsid w:val="00565BE4"/>
    <w:rsid w:val="005B2239"/>
    <w:rsid w:val="005B6FB5"/>
    <w:rsid w:val="005F0069"/>
    <w:rsid w:val="00633B74"/>
    <w:rsid w:val="006B685D"/>
    <w:rsid w:val="007129E4"/>
    <w:rsid w:val="00765161"/>
    <w:rsid w:val="0079233C"/>
    <w:rsid w:val="007A6C51"/>
    <w:rsid w:val="008208D3"/>
    <w:rsid w:val="0084547D"/>
    <w:rsid w:val="009A30E3"/>
    <w:rsid w:val="009E02A5"/>
    <w:rsid w:val="00AE3842"/>
    <w:rsid w:val="00B05ECD"/>
    <w:rsid w:val="00B53FC7"/>
    <w:rsid w:val="00C113A3"/>
    <w:rsid w:val="00C428A6"/>
    <w:rsid w:val="00C80B5D"/>
    <w:rsid w:val="00D32C75"/>
    <w:rsid w:val="00EF0C32"/>
    <w:rsid w:val="00EF71F3"/>
    <w:rsid w:val="00F04993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D441"/>
  <w15:chartTrackingRefBased/>
  <w15:docId w15:val="{6CF44763-8805-47C0-A778-8233C316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E3842"/>
  </w:style>
  <w:style w:type="paragraph" w:styleId="Kop1">
    <w:name w:val="heading 1"/>
    <w:basedOn w:val="Standaard"/>
    <w:next w:val="Standaard"/>
    <w:link w:val="Kop1Char"/>
    <w:uiPriority w:val="9"/>
    <w:qFormat/>
    <w:rsid w:val="00AE3842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E3842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3842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3842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3842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3842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3842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38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38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3842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E3842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3842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3842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3842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3842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3842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384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3842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E3842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E3842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E3842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38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3842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E3842"/>
    <w:rPr>
      <w:b/>
      <w:bCs/>
    </w:rPr>
  </w:style>
  <w:style w:type="character" w:styleId="Nadruk">
    <w:name w:val="Emphasis"/>
    <w:uiPriority w:val="20"/>
    <w:qFormat/>
    <w:rsid w:val="00AE3842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AE384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E384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E3842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3842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3842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AE3842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AE3842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AE3842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AE3842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AE384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E3842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E3842"/>
  </w:style>
  <w:style w:type="paragraph" w:styleId="Lijstalinea">
    <w:name w:val="List Paragraph"/>
    <w:basedOn w:val="Standaard"/>
    <w:uiPriority w:val="34"/>
    <w:qFormat/>
    <w:rsid w:val="00AE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9B38919CFA4CAA967EF8906EEFB4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6444B1-6845-452F-BC7D-C3B048AEB267}"/>
      </w:docPartPr>
      <w:docPartBody>
        <w:p w:rsidR="00157CC8" w:rsidRDefault="00157CC8" w:rsidP="00157CC8">
          <w:pPr>
            <w:pStyle w:val="D39B38919CFA4CAA967EF8906EEFB464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F1CDD6256F84C9D8EF2E2D8B460B7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25323A-6411-4287-9B28-E900B381E463}"/>
      </w:docPartPr>
      <w:docPartBody>
        <w:p w:rsidR="00157CC8" w:rsidRDefault="00157CC8" w:rsidP="00157CC8">
          <w:pPr>
            <w:pStyle w:val="0F1CDD6256F84C9D8EF2E2D8B460B73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90DBDABA805494DB50B904250DD74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B2096B-2708-4ABE-9CB0-560C5BE2B64C}"/>
      </w:docPartPr>
      <w:docPartBody>
        <w:p w:rsidR="00157CC8" w:rsidRDefault="00157CC8" w:rsidP="00157CC8">
          <w:pPr>
            <w:pStyle w:val="390DBDABA805494DB50B904250DD7436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FEF3852550EE4605BB304B2F48F934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A50EA0-24EE-4743-856B-6E46153F1E10}"/>
      </w:docPartPr>
      <w:docPartBody>
        <w:p w:rsidR="00157CC8" w:rsidRDefault="00157CC8" w:rsidP="00157CC8">
          <w:pPr>
            <w:pStyle w:val="FEF3852550EE4605BB304B2F48F934EB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784271F5685A477CAF30204195D3D5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EDBAE6-241F-4FCB-A243-E7FEDAF4D6FE}"/>
      </w:docPartPr>
      <w:docPartBody>
        <w:p w:rsidR="00157CC8" w:rsidRDefault="00157CC8" w:rsidP="00157CC8">
          <w:pPr>
            <w:pStyle w:val="784271F5685A477CAF30204195D3D5B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C8"/>
    <w:rsid w:val="00157CC8"/>
    <w:rsid w:val="0084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39B38919CFA4CAA967EF8906EEFB464">
    <w:name w:val="D39B38919CFA4CAA967EF8906EEFB464"/>
    <w:rsid w:val="00157CC8"/>
  </w:style>
  <w:style w:type="paragraph" w:customStyle="1" w:styleId="0F1CDD6256F84C9D8EF2E2D8B460B73D">
    <w:name w:val="0F1CDD6256F84C9D8EF2E2D8B460B73D"/>
    <w:rsid w:val="00157CC8"/>
  </w:style>
  <w:style w:type="paragraph" w:customStyle="1" w:styleId="390DBDABA805494DB50B904250DD7436">
    <w:name w:val="390DBDABA805494DB50B904250DD7436"/>
    <w:rsid w:val="00157CC8"/>
  </w:style>
  <w:style w:type="paragraph" w:customStyle="1" w:styleId="FEF3852550EE4605BB304B2F48F934EB">
    <w:name w:val="FEF3852550EE4605BB304B2F48F934EB"/>
    <w:rsid w:val="00157CC8"/>
  </w:style>
  <w:style w:type="paragraph" w:customStyle="1" w:styleId="784271F5685A477CAF30204195D3D5BA">
    <w:name w:val="784271F5685A477CAF30204195D3D5BA"/>
    <w:rsid w:val="00157CC8"/>
  </w:style>
  <w:style w:type="paragraph" w:customStyle="1" w:styleId="2263BB70285346C3BB5FC2E9F20DC7FC">
    <w:name w:val="2263BB70285346C3BB5FC2E9F20DC7FC"/>
    <w:rsid w:val="001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>FIFA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Groep 2</dc:subject>
  <dc:creator>Sjoerd Hoeven, Pieter Jan Kolijn,                                                Dennis Pulles, Corné Sierat</dc:creator>
  <cp:keywords/>
  <dc:description/>
  <cp:lastModifiedBy>Pulles, Dennis (student)</cp:lastModifiedBy>
  <cp:revision>3</cp:revision>
  <dcterms:created xsi:type="dcterms:W3CDTF">2017-05-01T11:09:00Z</dcterms:created>
  <dcterms:modified xsi:type="dcterms:W3CDTF">2017-05-02T13:33:00Z</dcterms:modified>
</cp:coreProperties>
</file>