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833C0B" w:themeColor="accent2" w:themeShade="80"/>
          <w:u w:val="single"/>
        </w:rPr>
      </w:pPr>
      <w:r>
        <w:rPr/>
        <w:tab/>
        <w:tab/>
        <w:tab/>
        <w:tab/>
      </w:r>
      <w:r>
        <w:rPr>
          <w:b/>
          <w:color w:val="833C0B" w:themeColor="accent2" w:themeShade="80"/>
          <w:sz w:val="36"/>
          <w:u w:val="single"/>
        </w:rPr>
        <w:t>Explications 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  <w:sz w:val="28"/>
        </w:rPr>
      </w:pPr>
      <w:r>
        <w:rPr>
          <w:b/>
          <w:color w:val="FF0000"/>
          <w:sz w:val="28"/>
          <w:u w:val="single"/>
        </w:rPr>
        <w:t xml:space="preserve">I.A. Programmation : HTML </w:t>
      </w:r>
    </w:p>
    <w:p>
      <w:pPr>
        <w:pStyle w:val="Normal"/>
        <w:rPr/>
      </w:pPr>
      <w:r>
        <w:rPr/>
        <w:drawing>
          <wp:inline distT="0" distB="0" distL="0" distR="0">
            <wp:extent cx="3657600" cy="86677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&lt;html&gt; &lt;head&gt; &lt;meta…./&gt; : mise en place de l’html</w:t>
      </w:r>
    </w:p>
    <w:p>
      <w:pPr>
        <w:pStyle w:val="Normal"/>
        <w:rPr/>
      </w:pPr>
      <w:r>
        <w:rPr/>
        <w:t>Sites.css : mise en forme du site avec couleurs, placements,etc….. Ce qu’on qualifie de feuille de style.</w:t>
      </w:r>
    </w:p>
    <w:p>
      <w:pPr>
        <w:pStyle w:val="Normal"/>
        <w:rPr/>
      </w:pPr>
      <w:r>
        <w:rPr/>
        <w:drawing>
          <wp:inline distT="0" distB="0" distL="0" distR="0">
            <wp:extent cx="2771775" cy="190500"/>
            <wp:effectExtent l="0" t="0" r="0" b="0"/>
            <wp:docPr id="2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&lt;title&gt;&lt;/title&gt; : nom de la page </w:t>
      </w:r>
    </w:p>
    <w:p>
      <w:pPr>
        <w:pStyle w:val="Normal"/>
        <w:rPr/>
      </w:pPr>
      <w:r>
        <w:rPr/>
        <w:drawing>
          <wp:inline distT="0" distB="0" distL="0" distR="0">
            <wp:extent cx="5257800" cy="1295400"/>
            <wp:effectExtent l="0" t="0" r="0" b="0"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&lt;a href= « liens »/chemins  destination.</w:t>
      </w:r>
    </w:p>
    <w:p>
      <w:pPr>
        <w:pStyle w:val="Normal"/>
        <w:rPr/>
      </w:pPr>
      <w:r>
        <w:rPr/>
        <w:t xml:space="preserve">Img class= « lo » : j’appelle une classe « lo » avec des paramètres écrits dans </w:t>
      </w:r>
      <w:r>
        <w:rPr/>
        <w:t>l</w:t>
      </w:r>
      <w:r>
        <w:rPr/>
        <w:t>a feuille de style.</w:t>
      </w:r>
    </w:p>
    <w:p>
      <w:pPr>
        <w:pStyle w:val="Normal"/>
        <w:rPr/>
      </w:pPr>
      <w:r>
        <w:rPr/>
        <w:t>Src : source de l’image (où elle se trouve ou chemin .)</w:t>
      </w:r>
    </w:p>
    <w:p>
      <w:pPr>
        <w:pStyle w:val="Normal"/>
        <w:rPr/>
      </w:pPr>
      <w:r>
        <w:rPr/>
        <w:t xml:space="preserve">&lt;B&gt; = gras </w:t>
      </w:r>
    </w:p>
    <w:p>
      <w:pPr>
        <w:pStyle w:val="Normal"/>
        <w:rPr/>
      </w:pPr>
      <w:r>
        <w:rPr/>
        <w:t>&lt;i&gt; : italique</w:t>
      </w:r>
    </w:p>
    <w:p>
      <w:pPr>
        <w:pStyle w:val="Normal"/>
        <w:rPr/>
      </w:pPr>
      <w:r>
        <w:rPr/>
        <w:t>&lt;u&gt; : souligne</w:t>
      </w:r>
    </w:p>
    <w:p>
      <w:pPr>
        <w:pStyle w:val="Normal"/>
        <w:rPr/>
      </w:pPr>
      <w:r>
        <w:rPr/>
        <w:t>&lt;/br&gt; : saut d’une ligne.</w:t>
      </w:r>
    </w:p>
    <w:p>
      <w:pPr>
        <w:pStyle w:val="Normal"/>
        <w:rPr/>
      </w:pPr>
      <w:r>
        <w:rPr/>
        <w:t>&lt;p&gt; : mise en place d’un paragraphe</w:t>
      </w:r>
    </w:p>
    <w:p>
      <w:pPr>
        <w:pStyle w:val="Normal"/>
        <w:rPr/>
      </w:pPr>
      <w:r>
        <w:rPr/>
        <w:t xml:space="preserve"> </w:t>
      </w:r>
      <w:r>
        <w:rPr/>
        <w:t>&lt;h2&gt; : taille des caractères allant de h1 à H6 (soit du plus grand au plus petit)</w:t>
      </w:r>
    </w:p>
    <w:p>
      <w:pPr>
        <w:pStyle w:val="Normal"/>
        <w:rPr/>
      </w:pPr>
      <w:r>
        <w:rPr>
          <w:u w:val="single"/>
        </w:rPr>
        <w:t>N</w:t>
      </w:r>
      <w:r>
        <w:rPr>
          <w:u w:val="single"/>
        </w:rPr>
        <w:t>oter bien</w:t>
      </w:r>
      <w:r>
        <w:rPr>
          <w:u w:val="single"/>
        </w:rPr>
        <w:t> :</w:t>
      </w:r>
      <w:r>
        <w:rPr/>
        <w:t xml:space="preserve"> la taille des caractères est variables via une feuille de style et en paramètre font-size : Zpx ; </w:t>
      </w:r>
      <w:r>
        <w:rPr/>
        <w:t>(Z est une valeur quelconque de taille)</w:t>
      </w:r>
    </w:p>
    <w:p>
      <w:pPr>
        <w:pStyle w:val="Normal"/>
        <w:rPr/>
      </w:pPr>
      <w:r>
        <w:rPr/>
        <w:t>&lt;center&gt; : centrage du texte qui s’harmonise avec la taille de la page.</w:t>
      </w:r>
    </w:p>
    <w:p>
      <w:pPr>
        <w:pStyle w:val="Normal"/>
        <w:rPr/>
      </w:pPr>
      <w:r>
        <w:rPr/>
        <w:drawing>
          <wp:inline distT="0" distB="0" distL="0" distR="0">
            <wp:extent cx="5191125" cy="866775"/>
            <wp:effectExtent l="0" t="0" r="0" b="0"/>
            <wp:docPr id="4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BORDER : bordure(dans notre cas, il y en  a pas mais on précise pour éviter d’en avoir une par défaut)</w:t>
      </w:r>
    </w:p>
    <w:p>
      <w:pPr>
        <w:pStyle w:val="Normal"/>
        <w:rPr/>
      </w:pPr>
      <w:r>
        <w:rPr/>
        <w:t>Width : largeur de l’image</w:t>
      </w:r>
    </w:p>
    <w:p>
      <w:pPr>
        <w:pStyle w:val="Normal"/>
        <w:rPr/>
      </w:pPr>
      <w:r>
        <w:rPr/>
        <w:t>Height : longueur de l’image</w:t>
      </w:r>
    </w:p>
    <w:p>
      <w:pPr>
        <w:pStyle w:val="Normal"/>
        <w:rPr/>
      </w:pPr>
      <w:r>
        <w:rPr/>
        <w:t>Title : texte qui s’affiche quand vous mettez votre souris sur l’image/bouton.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  <w:sz w:val="28"/>
          <w:u w:val="single"/>
        </w:rPr>
        <w:t>I.B.Programmation :JAVASCRIPT</w:t>
      </w:r>
    </w:p>
    <w:p>
      <w:pPr>
        <w:pStyle w:val="Normal"/>
        <w:rPr/>
      </w:pPr>
      <w:r>
        <w:rPr/>
        <w:drawing>
          <wp:inline distT="0" distB="0" distL="0" distR="0">
            <wp:extent cx="5760720" cy="5925185"/>
            <wp:effectExtent l="0" t="0" r="0" b="0"/>
            <wp:docPr id="5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&lt;script LANGUAGE= « javascript »&gt;, &lt;/script&gt; : Balises javascript</w:t>
      </w:r>
    </w:p>
    <w:p>
      <w:pPr>
        <w:pStyle w:val="Normal"/>
        <w:rPr/>
      </w:pPr>
      <w:r>
        <w:rPr/>
        <w:t>InnerHTML : le script intervient dans le HTML.</w:t>
      </w:r>
    </w:p>
    <w:p>
      <w:pPr>
        <w:pStyle w:val="Normal"/>
        <w:rPr/>
      </w:pPr>
      <w:r>
        <w:rPr>
          <w:lang w:val="en-US"/>
        </w:rPr>
        <w:t>&lt;form&gt; &lt;/form&gt; &lt;input&gt; : balises formulaire.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En effet, on a des boutons  “submit”  qui en cliquant(onClick) font des actions, comme :</w:t>
      </w:r>
    </w:p>
    <w:p>
      <w:pPr>
        <w:pStyle w:val="Normal"/>
        <w:rPr/>
      </w:pPr>
      <w:r>
        <w:rPr/>
        <w:t>Window.close() : fermeture de la page.</w:t>
      </w:r>
    </w:p>
    <w:p>
      <w:pPr>
        <w:pStyle w:val="Normal"/>
        <w:rPr/>
      </w:pPr>
      <w:r>
        <w:rPr/>
        <w:t>Fullscreen() : grand écran.</w:t>
      </w:r>
    </w:p>
    <w:p>
      <w:pPr>
        <w:pStyle w:val="Normal"/>
        <w:rPr/>
      </w:pPr>
      <w:r>
        <w:rPr/>
        <w:t>Value :  groupes de mots constituants le bouton.</w:t>
      </w:r>
    </w:p>
    <w:p>
      <w:pPr>
        <w:pStyle w:val="Normal"/>
        <w:rPr>
          <w:b/>
          <w:b/>
          <w:color w:val="FF0000"/>
          <w:sz w:val="28"/>
          <w:u w:val="single"/>
        </w:rPr>
      </w:pPr>
      <w:r>
        <w:rPr/>
      </w:r>
    </w:p>
    <w:p>
      <w:pPr>
        <w:pStyle w:val="Normal"/>
        <w:rPr/>
      </w:pPr>
      <w:r>
        <w:rPr>
          <w:b/>
          <w:color w:val="FF0000"/>
          <w:sz w:val="28"/>
          <w:u w:val="single"/>
        </w:rPr>
        <w:t>I.C.Explication du CSS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00300" cy="4810125"/>
            <wp:effectExtent l="0" t="0" r="0" b="0"/>
            <wp:docPr id="6" name="Imag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rouge : nom de la classe</w:t>
      </w:r>
    </w:p>
    <w:p>
      <w:pPr>
        <w:pStyle w:val="Normal"/>
        <w:rPr/>
      </w:pPr>
      <w:r>
        <w:rPr/>
        <w:t>Color :  couleur du texte, fond,etc.</w:t>
      </w:r>
    </w:p>
    <w:p>
      <w:pPr>
        <w:pStyle w:val="Normal"/>
        <w:rPr/>
      </w:pPr>
      <w:r>
        <w:rPr/>
        <w:t>Position : il est conseillé de le mettre en absolute afin d’utiliser « top », « left », « right », « bottom », c’est donc une utilisation plus simpliste.</w:t>
      </w:r>
    </w:p>
    <w:p>
      <w:pPr>
        <w:pStyle w:val="Normal"/>
        <w:rPr/>
      </w:pPr>
      <w:r>
        <w:rPr/>
        <w:t>Height/width : longueur/largeur du tableau/ « boite ».</w:t>
      </w:r>
    </w:p>
    <w:p>
      <w:pPr>
        <w:pStyle w:val="Normal"/>
        <w:rPr/>
      </w:pPr>
      <w:r>
        <w:rPr/>
        <w:t>Margin  auto : position centralisée.</w:t>
      </w:r>
    </w:p>
    <w:p>
      <w:pPr>
        <w:pStyle w:val="Normal"/>
        <w:rPr/>
      </w:pPr>
      <w:r>
        <w:rPr/>
        <w:t>Text-align : positionnement du modèle par rapport à la taille de la page.</w:t>
      </w:r>
    </w:p>
    <w:p>
      <w:pPr>
        <w:pStyle w:val="Normal"/>
        <w:rPr/>
      </w:pPr>
      <w:r>
        <w:rPr/>
        <w:t>Margin-top/left : position de la « boite » par rapport à la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  <w:sz w:val="32"/>
          <w:u w:val="single"/>
        </w:rPr>
        <w:t>II. Point de vue Interface :</w:t>
      </w:r>
    </w:p>
    <w:p>
      <w:pPr>
        <w:pStyle w:val="Normal"/>
        <w:rPr/>
      </w:pPr>
      <w:r>
        <w:rPr/>
        <w:drawing>
          <wp:inline distT="0" distB="0" distL="0" distR="0">
            <wp:extent cx="5760720" cy="970280"/>
            <wp:effectExtent l="0" t="0" r="0" b="0"/>
            <wp:docPr id="7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cliquant sur des images, cela vous dirige vers une autre page.</w:t>
      </w:r>
    </w:p>
    <w:p>
      <w:pPr>
        <w:pStyle w:val="Normal"/>
        <w:rPr/>
      </w:pPr>
      <w:r>
        <w:rPr/>
        <w:drawing>
          <wp:inline distT="0" distB="0" distL="0" distR="0">
            <wp:extent cx="2619375" cy="1200150"/>
            <wp:effectExtent l="0" t="0" r="0" b="0"/>
            <wp:docPr id="8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Certaines images vous dirigent vers des liens ou des logiciels présents sur le réseau partagé.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200275" cy="1095375"/>
            <wp:effectExtent l="0" t="0" r="0" b="0"/>
            <wp:docPr id="9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Boutons réalisés en javascript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eastAsia="fr-FR"/>
        </w:rPr>
      </w:pPr>
      <w:r>
        <w:rPr/>
        <w:drawing>
          <wp:inline distT="0" distB="0" distL="0" distR="0">
            <wp:extent cx="2209800" cy="809625"/>
            <wp:effectExtent l="0" t="0" r="0" b="0"/>
            <wp:docPr id="10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 xml:space="preserve">En cliquant sur « Suite » , vous allez sur une page qui expliquera </w:t>
      </w:r>
      <w:r>
        <w:rPr/>
        <w:t>plus de détails.</w:t>
      </w:r>
    </w:p>
    <w:p>
      <w:pPr>
        <w:pStyle w:val="Normal"/>
        <w:rPr/>
      </w:pPr>
      <w:r>
        <w:rPr/>
        <w:drawing>
          <wp:inline distT="0" distB="0" distL="0" distR="0">
            <wp:extent cx="3867150" cy="1390650"/>
            <wp:effectExtent l="0" t="0" r="0" b="0"/>
            <wp:docPr id="11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La plupart des explications sont représentés avec une bordure autour pour la structure du texte.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209675" cy="1257300"/>
            <wp:effectExtent l="0" t="0" r="0" b="0"/>
            <wp:docPr id="12" name="Imag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3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  <w:r>
        <w:rPr/>
        <w:t>: si on clique sur ces flèches gauches, nous reviendrons en arrière.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  <w:sz w:val="32"/>
          <w:u w:val="single"/>
        </w:rPr>
      </w:pPr>
      <w:r>
        <w:rPr/>
      </w:r>
    </w:p>
    <w:p>
      <w:pPr>
        <w:pStyle w:val="Normal"/>
        <w:rPr/>
      </w:pPr>
      <w:r>
        <w:rPr>
          <w:b/>
          <w:color w:val="FF0000"/>
          <w:sz w:val="32"/>
          <w:u w:val="single"/>
        </w:rPr>
        <w:t>III. Une suite ?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Bilan : </w:t>
      </w:r>
    </w:p>
    <w:p>
      <w:pPr>
        <w:pStyle w:val="ListParagraph"/>
        <w:numPr>
          <w:ilvl w:val="0"/>
          <w:numId w:val="1"/>
        </w:numPr>
        <w:rPr/>
      </w:pPr>
      <w:r>
        <w:rPr/>
        <w:t>Tous les liens sont cliquables et renvoient sur des sites/logiciels/pages.</w:t>
      </w:r>
    </w:p>
    <w:p>
      <w:pPr>
        <w:pStyle w:val="ListParagraph"/>
        <w:rPr/>
      </w:pPr>
      <w:r>
        <w:rPr/>
        <w:t xml:space="preserve">Attention : il faut mettre la base de données sur le bureau pour faire fonctionner les GPO2 collège et lycée. </w:t>
      </w:r>
    </w:p>
    <w:p>
      <w:pPr>
        <w:pStyle w:val="ListParagraph"/>
        <w:rPr/>
      </w:pPr>
      <w:r>
        <w:rPr/>
        <w:t>Le chemin de GPO2 lycée ne pouvant pas se faire, le lien renvoie sur les logiciels présents sur ce GPO2.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Utilisation pour </w:t>
      </w:r>
      <w:r>
        <w:rPr/>
        <w:t>le local de chaque ordinateur du CDI.</w:t>
      </w:r>
    </w:p>
    <w:p>
      <w:pPr>
        <w:pStyle w:val="ListParagraph"/>
        <w:numPr>
          <w:ilvl w:val="0"/>
          <w:numId w:val="1"/>
        </w:numPr>
        <w:rPr/>
      </w:pPr>
      <w:r>
        <w:rPr/>
        <w:t>Réalisation en python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>
          <w:u w:val="single"/>
        </w:rPr>
      </w:pPr>
      <w:r>
        <w:rPr>
          <w:u w:val="single"/>
        </w:rPr>
        <w:t>A prévoir :</w:t>
      </w:r>
    </w:p>
    <w:p>
      <w:pPr>
        <w:pStyle w:val="ListParagraph"/>
        <w:numPr>
          <w:ilvl w:val="0"/>
          <w:numId w:val="1"/>
        </w:numPr>
        <w:rPr/>
      </w:pPr>
      <w:r>
        <w:rPr/>
        <w:t>Des fonts</w:t>
      </w:r>
    </w:p>
    <w:p>
      <w:pPr>
        <w:pStyle w:val="ListParagraph"/>
        <w:numPr>
          <w:ilvl w:val="0"/>
          <w:numId w:val="1"/>
        </w:numPr>
        <w:rPr/>
      </w:pPr>
      <w:r>
        <w:rPr/>
        <w:t>Plus de couleurs</w:t>
      </w:r>
    </w:p>
    <w:p>
      <w:pPr>
        <w:pStyle w:val="ListParagraph"/>
        <w:numPr>
          <w:ilvl w:val="0"/>
          <w:numId w:val="1"/>
        </w:numPr>
        <w:rPr/>
      </w:pPr>
      <w:r>
        <w:rPr/>
        <w:t>Site automatiquement mis à l’utilisateur lors de l’ouverture du bureau.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=&gt; Voir dossier de rapport de stage de 2ème année.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686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e10b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e10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f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e10b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LibreOffice/6.0.6.2$Windows_X86_64 LibreOffice_project/0c292870b25a325b5ed35f6b45599d2ea4458e77</Application>
  <Pages>7</Pages>
  <Words>525</Words>
  <Characters>2448</Characters>
  <CharactersWithSpaces>2932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2018-07-05T09:19:00Z</dcterms:created>
  <dc:creator>Administrateur</dc:creator>
  <dc:description/>
  <dc:language>fr-FR</dc:language>
  <cp:lastModifiedBy/>
  <dcterms:modified xsi:type="dcterms:W3CDTF">2019-05-01T21:38:11Z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