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D8731B" w:rsidRPr="000E45DE" w14:paraId="16EA8DDD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8914AA" w14:textId="77777777" w:rsidR="00D8731B" w:rsidRPr="006D40A7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D8731B" w:rsidRPr="000E45DE" w14:paraId="21C93B84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510212" w14:textId="77777777" w:rsidR="00D8731B" w:rsidRPr="006D40A7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3D6116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3D611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6116" w:rsidRPr="003D6116">
              <w:rPr>
                <w:rFonts w:ascii="Arial" w:hAnsi="Arial" w:cs="Arial"/>
                <w:color w:val="000000"/>
                <w:sz w:val="20"/>
                <w:szCs w:val="20"/>
              </w:rPr>
              <w:t>Ed. 2</w:t>
            </w:r>
            <w:r w:rsidRPr="003D61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D6116" w:rsidRPr="003D6116">
              <w:rPr>
                <w:rFonts w:ascii="Arial" w:hAnsi="Arial" w:cs="Arial"/>
                <w:color w:val="000000"/>
                <w:sz w:val="20"/>
                <w:szCs w:val="20"/>
              </w:rPr>
              <w:t xml:space="preserve">Ed. 02 Fernando Barón S.J. </w:t>
            </w:r>
            <w:r w:rsidRPr="003D6116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Pontificia Universidad Javeriana</w:t>
            </w:r>
          </w:p>
        </w:tc>
      </w:tr>
      <w:tr w:rsidR="00D8731B" w:rsidRPr="000E45DE" w14:paraId="674F71E3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FCFBAA" w14:textId="77777777" w:rsidR="00D8731B" w:rsidRPr="000E45DE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  <w:r w:rsidR="003D61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8731B" w:rsidRPr="000E45DE" w14:paraId="047DCE64" w14:textId="77777777" w:rsidTr="00170D98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D0F617" w14:textId="77777777" w:rsidR="00D8731B" w:rsidRPr="000E45DE" w:rsidRDefault="00D8731B" w:rsidP="00170D98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  <w:r>
              <w:rPr>
                <w:rFonts w:ascii="Arial" w:hAnsi="Arial" w:cs="Arial"/>
                <w:sz w:val="20"/>
                <w:szCs w:val="20"/>
              </w:rPr>
              <w:t xml:space="preserve"> - Oscar Casallas - </w:t>
            </w: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</w:p>
        </w:tc>
      </w:tr>
      <w:tr w:rsidR="00D8731B" w:rsidRPr="000E45DE" w14:paraId="71B55725" w14:textId="77777777" w:rsidTr="00170D98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9637385" w14:textId="77777777" w:rsidR="00D8731B" w:rsidRPr="000E45DE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753A111" w14:textId="77777777" w:rsidR="00D8731B" w:rsidRPr="000E45DE" w:rsidRDefault="00D8731B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61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E56C44B" w14:textId="77777777" w:rsidR="00D8731B" w:rsidRPr="00151D12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D6116">
              <w:rPr>
                <w:rFonts w:ascii="Arial" w:hAnsi="Arial" w:cs="Arial"/>
                <w:sz w:val="20"/>
                <w:szCs w:val="20"/>
              </w:rPr>
              <w:t xml:space="preserve">30 – 07 – 2012 </w:t>
            </w:r>
          </w:p>
        </w:tc>
      </w:tr>
    </w:tbl>
    <w:p w14:paraId="54DD27D7" w14:textId="77777777" w:rsidR="000D3131" w:rsidRDefault="000D3131"/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2407"/>
        <w:gridCol w:w="2407"/>
      </w:tblGrid>
      <w:tr w:rsidR="00D8731B" w:rsidRPr="000E45DE" w14:paraId="0CA4EDA2" w14:textId="77777777" w:rsidTr="00170D98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14:paraId="434E579E" w14:textId="77777777" w:rsidR="00D8731B" w:rsidRPr="00151D12" w:rsidRDefault="00D8731B" w:rsidP="00170D98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2F84338C" w14:textId="77777777" w:rsidR="00D8731B" w:rsidRDefault="003D6116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conocimientos del software de control de versiones</w:t>
            </w:r>
          </w:p>
          <w:p w14:paraId="7DBA51F4" w14:textId="77777777" w:rsidR="00D8731B" w:rsidRDefault="003D6116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la presentación de los temas propuestos para el proyecto</w:t>
            </w:r>
          </w:p>
          <w:p w14:paraId="6FE70482" w14:textId="77777777" w:rsidR="00D8731B" w:rsidRPr="00877A34" w:rsidRDefault="00877A34" w:rsidP="00877A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los diseños y propuestas del diseñador</w:t>
            </w:r>
          </w:p>
        </w:tc>
      </w:tr>
      <w:tr w:rsidR="00D8731B" w:rsidRPr="000E45DE" w14:paraId="19B3D754" w14:textId="77777777" w:rsidTr="00170D98">
        <w:trPr>
          <w:trHeight w:val="263"/>
        </w:trPr>
        <w:tc>
          <w:tcPr>
            <w:tcW w:w="4813" w:type="dxa"/>
            <w:vMerge w:val="restart"/>
          </w:tcPr>
          <w:p w14:paraId="2E3D23D0" w14:textId="77777777" w:rsidR="00D8731B" w:rsidRPr="000E45DE" w:rsidRDefault="00D8731B" w:rsidP="00170D98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ESTADO AVANCE  % </w:t>
            </w:r>
            <w:r w:rsidR="00877A34">
              <w:rPr>
                <w:rFonts w:ascii="Arial" w:hAnsi="Arial" w:cs="Arial"/>
                <w:b/>
                <w:sz w:val="20"/>
                <w:szCs w:val="20"/>
              </w:rPr>
              <w:t>1,1</w:t>
            </w:r>
          </w:p>
          <w:p w14:paraId="7A93B2BC" w14:textId="77777777" w:rsidR="00D8731B" w:rsidRPr="000E45DE" w:rsidRDefault="00877A34" w:rsidP="00170D98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Conocimiento del software control de versiones, además  de la idea del tema para el proyecto</w:t>
            </w:r>
          </w:p>
        </w:tc>
        <w:tc>
          <w:tcPr>
            <w:tcW w:w="2407" w:type="dxa"/>
          </w:tcPr>
          <w:p w14:paraId="0F3CBDC7" w14:textId="77777777" w:rsidR="00D8731B" w:rsidRPr="000E45DE" w:rsidRDefault="00D8731B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Anterior</w:t>
            </w:r>
          </w:p>
        </w:tc>
        <w:tc>
          <w:tcPr>
            <w:tcW w:w="2407" w:type="dxa"/>
          </w:tcPr>
          <w:p w14:paraId="284928ED" w14:textId="77777777" w:rsidR="00D8731B" w:rsidRPr="000E45DE" w:rsidRDefault="00877A34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8731B" w:rsidRPr="000E45DE" w14:paraId="27328AAF" w14:textId="77777777" w:rsidTr="00170D98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14:paraId="23587314" w14:textId="77777777" w:rsidR="00D8731B" w:rsidRPr="000E45DE" w:rsidRDefault="00D8731B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3439DA3" w14:textId="77777777" w:rsidR="00D8731B" w:rsidRPr="000E45DE" w:rsidRDefault="00D8731B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40321C0" w14:textId="77777777" w:rsidR="00D8731B" w:rsidRPr="000E45DE" w:rsidRDefault="00D8731B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77A34">
              <w:rPr>
                <w:rFonts w:ascii="Arial" w:hAnsi="Arial" w:cs="Arial"/>
                <w:sz w:val="20"/>
                <w:szCs w:val="20"/>
              </w:rPr>
              <w:t>,1</w:t>
            </w:r>
          </w:p>
        </w:tc>
      </w:tr>
    </w:tbl>
    <w:p w14:paraId="58FF1D6F" w14:textId="77777777" w:rsidR="00D8731B" w:rsidRDefault="00D8731B"/>
    <w:p w14:paraId="4E191E90" w14:textId="77777777" w:rsidR="00D8731B" w:rsidRPr="00E40CF2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34B66217" w14:textId="77777777" w:rsidR="00D8731B" w:rsidRDefault="00D8731B" w:rsidP="00D8731B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4"/>
        <w:gridCol w:w="3471"/>
        <w:gridCol w:w="1273"/>
        <w:gridCol w:w="1273"/>
      </w:tblGrid>
      <w:tr w:rsidR="00877A34" w:rsidRPr="004F1472" w14:paraId="43C32C18" w14:textId="77777777" w:rsidTr="00877A34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14:paraId="53DDD5C9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14:paraId="005F5A2A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65129E13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16472E2D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</w:t>
            </w:r>
          </w:p>
        </w:tc>
      </w:tr>
      <w:tr w:rsidR="00877A34" w:rsidRPr="004F1472" w14:paraId="183460CE" w14:textId="77777777" w:rsidTr="00877A34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317F73F4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Charla Control de Versiones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01902C50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00B648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D5DAAFF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3" w:type="dxa"/>
            <w:vAlign w:val="center"/>
          </w:tcPr>
          <w:p w14:paraId="2D75B884" w14:textId="77777777" w:rsidR="00877A34" w:rsidRP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7A34">
              <w:rPr>
                <w:rFonts w:ascii="Arial" w:hAnsi="Arial" w:cs="Arial"/>
                <w:b/>
                <w:color w:val="92D050"/>
                <w:sz w:val="20"/>
                <w:szCs w:val="20"/>
              </w:rPr>
              <w:t>OK</w:t>
            </w:r>
          </w:p>
        </w:tc>
      </w:tr>
      <w:tr w:rsidR="00877A34" w:rsidRPr="004F1472" w14:paraId="51251093" w14:textId="77777777" w:rsidTr="00877A34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2C728D8D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Proponer una historia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1AD19BA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8C0B8F2" w14:textId="77777777" w:rsidR="00877A34" w:rsidRPr="004F147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3" w:type="dxa"/>
            <w:vAlign w:val="center"/>
          </w:tcPr>
          <w:p w14:paraId="0483D8E9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A34">
              <w:rPr>
                <w:rFonts w:ascii="Arial" w:hAnsi="Arial" w:cs="Arial"/>
                <w:b/>
                <w:color w:val="92D050"/>
                <w:sz w:val="20"/>
                <w:szCs w:val="20"/>
              </w:rPr>
              <w:t>OK</w:t>
            </w:r>
          </w:p>
        </w:tc>
      </w:tr>
      <w:tr w:rsidR="00877A34" w:rsidRPr="004F1472" w14:paraId="3372DCA1" w14:textId="77777777" w:rsidTr="00877A34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15F9BE82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Investigar y realizar una presentación de las 2 propuestas escogidas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290E324E" w14:textId="77777777" w:rsidR="00877A34" w:rsidRPr="00151D12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0ACB334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3" w:type="dxa"/>
            <w:vAlign w:val="center"/>
          </w:tcPr>
          <w:p w14:paraId="1C6395B4" w14:textId="77777777" w:rsidR="00877A34" w:rsidRDefault="00877A34" w:rsidP="00877A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A34">
              <w:rPr>
                <w:rFonts w:ascii="Arial" w:hAnsi="Arial" w:cs="Arial"/>
                <w:b/>
                <w:color w:val="92D050"/>
                <w:sz w:val="20"/>
                <w:szCs w:val="20"/>
              </w:rPr>
              <w:t>OK</w:t>
            </w:r>
          </w:p>
        </w:tc>
      </w:tr>
    </w:tbl>
    <w:p w14:paraId="5886D5D8" w14:textId="77777777" w:rsidR="00D8731B" w:rsidRDefault="00D8731B" w:rsidP="00D8731B">
      <w:pPr>
        <w:rPr>
          <w:rFonts w:ascii="Arial" w:hAnsi="Arial" w:cs="Arial"/>
        </w:rPr>
      </w:pPr>
    </w:p>
    <w:p w14:paraId="47C692A4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14:paraId="27F468E2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66686EA1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14BED">
        <w:rPr>
          <w:rFonts w:ascii="Arial" w:hAnsi="Arial" w:cs="Arial"/>
          <w:sz w:val="20"/>
          <w:szCs w:val="20"/>
        </w:rPr>
        <w:t xml:space="preserve">Se conoció la herramienta GIT que permite controlar </w:t>
      </w:r>
      <w:r>
        <w:rPr>
          <w:rFonts w:ascii="Arial" w:hAnsi="Arial" w:cs="Arial"/>
          <w:sz w:val="20"/>
          <w:szCs w:val="20"/>
        </w:rPr>
        <w:t>las versiones</w:t>
      </w:r>
    </w:p>
    <w:p w14:paraId="4F691019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Todos los integrantes entendieron el funcionamiento de la herramienta GIT</w:t>
      </w:r>
    </w:p>
    <w:p w14:paraId="0C9B615B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crearon las cuentas que permite el ingreso y control de la herramienta GIT</w:t>
      </w:r>
    </w:p>
    <w:p w14:paraId="3FF2A478" w14:textId="77777777" w:rsidR="00714BED" w:rsidRDefault="00714BE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conoció la presentación de los proyectos propuestos</w:t>
      </w:r>
    </w:p>
    <w:p w14:paraId="5A9C6336" w14:textId="77777777" w:rsidR="00714BED" w:rsidRDefault="00714BED" w:rsidP="00714BE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mostraron las propuestas del diseñador y todos estuvimos de acuerdo con la escogida</w:t>
      </w:r>
    </w:p>
    <w:p w14:paraId="3C9703BB" w14:textId="77777777" w:rsidR="00714BED" w:rsidRDefault="00714BED" w:rsidP="00714BED">
      <w:pPr>
        <w:rPr>
          <w:rFonts w:ascii="Arial" w:hAnsi="Arial" w:cs="Arial"/>
          <w:sz w:val="20"/>
          <w:szCs w:val="20"/>
        </w:rPr>
      </w:pPr>
    </w:p>
    <w:p w14:paraId="0876F31B" w14:textId="50B90443" w:rsidR="00B104D7" w:rsidRDefault="00B104D7" w:rsidP="00B104D7">
      <w:pPr>
        <w:jc w:val="right"/>
        <w:rPr>
          <w:rFonts w:ascii="Arial" w:hAnsi="Arial" w:cs="Arial"/>
          <w:sz w:val="20"/>
          <w:szCs w:val="20"/>
        </w:rPr>
      </w:pPr>
    </w:p>
    <w:p w14:paraId="64E56C42" w14:textId="020999B1" w:rsidR="00B104D7" w:rsidRDefault="00B104D7" w:rsidP="00B104D7">
      <w:pPr>
        <w:rPr>
          <w:rFonts w:ascii="Arial" w:hAnsi="Arial" w:cs="Arial"/>
          <w:sz w:val="20"/>
          <w:szCs w:val="20"/>
        </w:rPr>
      </w:pPr>
    </w:p>
    <w:p w14:paraId="4559DAD7" w14:textId="77777777" w:rsidR="003C17DF" w:rsidRPr="00B104D7" w:rsidRDefault="003C17DF" w:rsidP="00B104D7">
      <w:pPr>
        <w:rPr>
          <w:rFonts w:ascii="Arial" w:hAnsi="Arial" w:cs="Arial"/>
          <w:sz w:val="20"/>
          <w:szCs w:val="20"/>
        </w:rPr>
        <w:sectPr w:rsidR="003C17DF" w:rsidRPr="00B104D7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901F0" w14:textId="77777777" w:rsidR="00714BED" w:rsidRPr="00714BED" w:rsidRDefault="00714BED" w:rsidP="00714BED">
      <w:pPr>
        <w:rPr>
          <w:rFonts w:ascii="Arial" w:hAnsi="Arial" w:cs="Arial"/>
          <w:sz w:val="20"/>
          <w:szCs w:val="20"/>
        </w:rPr>
      </w:pPr>
    </w:p>
    <w:p w14:paraId="2FAC37B2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14:paraId="7CE16387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6DB43743" w14:textId="77777777" w:rsidR="00714BED" w:rsidRDefault="00714BED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segunda reunión, por falta de comunicación se retraso el desarrollo de la reunión por lo cual se tuvo que extender 1 hora mas de lo previsto</w:t>
      </w:r>
    </w:p>
    <w:p w14:paraId="35B9040B" w14:textId="77777777" w:rsidR="00D8731B" w:rsidRDefault="00714BED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herramienta GIT nos da muchas ventajas con el control de versiones ya que permite poseer los arc</w:t>
      </w:r>
      <w:r w:rsidR="005B092B">
        <w:rPr>
          <w:rFonts w:ascii="Arial" w:hAnsi="Arial" w:cs="Arial"/>
          <w:sz w:val="20"/>
          <w:szCs w:val="20"/>
        </w:rPr>
        <w:t>hivos en distintos terminales, con el fin de que si el servidor de la herramienta llega a fallar no se pierda la información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5DCF9D5" w14:textId="77777777" w:rsidR="00D8731B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integrantes estuvieron de acuerdo con </w:t>
      </w:r>
      <w:r w:rsidR="005B092B">
        <w:rPr>
          <w:rFonts w:ascii="Arial" w:hAnsi="Arial" w:cs="Arial"/>
          <w:sz w:val="20"/>
          <w:szCs w:val="20"/>
        </w:rPr>
        <w:t>la herramienta a utilizar</w:t>
      </w:r>
    </w:p>
    <w:p w14:paraId="59692011" w14:textId="77777777" w:rsidR="00D8731B" w:rsidRDefault="005B092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presentación de las propuestas se realizo en un correcto orden</w:t>
      </w:r>
    </w:p>
    <w:p w14:paraId="31001527" w14:textId="77777777" w:rsidR="005B092B" w:rsidRDefault="005B092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propuesta del diseñador motivo a los integrantes a seguir con el proyecto</w:t>
      </w:r>
    </w:p>
    <w:p w14:paraId="6B383F00" w14:textId="77777777" w:rsidR="00D8731B" w:rsidRPr="00A70ED2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próxima reunión se realizara el día</w:t>
      </w:r>
      <w:r w:rsidR="005B092B">
        <w:rPr>
          <w:rFonts w:ascii="Arial" w:hAnsi="Arial" w:cs="Arial"/>
          <w:sz w:val="20"/>
          <w:szCs w:val="20"/>
        </w:rPr>
        <w:t xml:space="preserve"> Viernes</w:t>
      </w:r>
      <w:r>
        <w:rPr>
          <w:rFonts w:ascii="Arial" w:hAnsi="Arial" w:cs="Arial"/>
          <w:sz w:val="20"/>
          <w:szCs w:val="20"/>
        </w:rPr>
        <w:t xml:space="preserve"> </w:t>
      </w:r>
      <w:r w:rsidR="005B092B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de </w:t>
      </w:r>
      <w:r w:rsidR="005B092B">
        <w:rPr>
          <w:rFonts w:ascii="Arial" w:hAnsi="Arial" w:cs="Arial"/>
          <w:sz w:val="20"/>
          <w:szCs w:val="20"/>
        </w:rPr>
        <w:t xml:space="preserve">agosto de 2012 </w:t>
      </w:r>
      <w:r>
        <w:rPr>
          <w:rFonts w:ascii="Arial" w:hAnsi="Arial" w:cs="Arial"/>
          <w:sz w:val="20"/>
          <w:szCs w:val="20"/>
        </w:rPr>
        <w:t xml:space="preserve">a las 4 PM en el 4 piso del edificio de ingeniería y de allí partir para el lugar de reunión </w:t>
      </w:r>
    </w:p>
    <w:p w14:paraId="67D5C7ED" w14:textId="77777777" w:rsidR="00D8731B" w:rsidRPr="004F147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t>COMPROMISOS</w:t>
      </w:r>
    </w:p>
    <w:p w14:paraId="0F63C2B7" w14:textId="77777777" w:rsidR="00D8731B" w:rsidRPr="00E5599A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D8731B" w:rsidRPr="004F1472" w14:paraId="47CB3D09" w14:textId="77777777" w:rsidTr="00170D98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0131A460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687BABB3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6B76CE0A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8731B" w:rsidRPr="004F1472" w14:paraId="30A80559" w14:textId="77777777" w:rsidTr="00170D98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5AF14F38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76790616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1BEB65AB" w14:textId="77777777" w:rsidR="00D8731B" w:rsidRPr="004F147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31B" w:rsidRPr="004F1472" w14:paraId="6D42084C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38E1F1F6" w14:textId="77777777" w:rsidR="00D8731B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plantillas para la horas trabajadas de cada uno de los integrantes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0C40E9" w14:textId="77777777" w:rsidR="00D8731B" w:rsidRPr="00151D1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Oscar Casallas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22FC9E" w14:textId="77777777" w:rsidR="00D8731B" w:rsidRDefault="007F52B8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Viernes 17</w:t>
            </w:r>
            <w:r w:rsidR="00D8731B">
              <w:rPr>
                <w:rFonts w:ascii="Arial" w:hAnsi="Arial" w:cs="Arial"/>
                <w:sz w:val="20"/>
                <w:szCs w:val="20"/>
              </w:rPr>
              <w:t xml:space="preserve"> de Agosto</w:t>
            </w:r>
            <w:r w:rsidR="00D8731B"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D8731B">
              <w:rPr>
                <w:rFonts w:ascii="Arial" w:hAnsi="Arial" w:cs="Arial"/>
                <w:sz w:val="20"/>
                <w:szCs w:val="20"/>
              </w:rPr>
              <w:t>l</w:t>
            </w:r>
            <w:r w:rsidR="00D8731B"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D87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8731B" w:rsidRPr="004F1472" w14:paraId="4FCC6836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19452FB7" w14:textId="77777777" w:rsidR="00D8731B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acta de la reunión y preparar un documento que contenga el reglamento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444CBC" w14:textId="77777777" w:rsidR="00D8731B" w:rsidRPr="00151D12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40862F" w14:textId="2B8A5953" w:rsidR="00D8731B" w:rsidRDefault="009A1214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14</w:t>
            </w:r>
            <w:r w:rsidR="00D8731B">
              <w:rPr>
                <w:rFonts w:ascii="Arial" w:hAnsi="Arial" w:cs="Arial"/>
                <w:sz w:val="20"/>
                <w:szCs w:val="20"/>
              </w:rPr>
              <w:t xml:space="preserve"> de Agosto</w:t>
            </w:r>
            <w:r w:rsidR="00D8731B"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D8731B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5F68BAA0" w14:textId="77777777" w:rsidR="00D8731B" w:rsidRDefault="00D8731B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6FC6C285" w14:textId="77777777" w:rsidR="00D8731B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7215F87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65A9796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2C760B4B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479BFFC2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46AF8234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5622DEBB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2C77D9C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0A2A7CB4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AFEAD41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749625E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54F7C21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2559B882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7E0827BE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19E9A008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2AD1E0F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6670668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296D9F45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6D83EB96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78F1CB4E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6F116C3D" w14:textId="77777777" w:rsidR="00B47BF6" w:rsidRDefault="00B47BF6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9"/>
      </w:tblGrid>
      <w:tr w:rsidR="00D8731B" w:rsidRPr="002B570E" w14:paraId="5FBCAEFB" w14:textId="77777777" w:rsidTr="00170D98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A725893" w14:textId="77777777" w:rsidR="00D8731B" w:rsidRPr="002B570E" w:rsidRDefault="00D8731B" w:rsidP="00170D98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Próxima reunión</w:t>
            </w:r>
          </w:p>
        </w:tc>
      </w:tr>
      <w:tr w:rsidR="00D8731B" w:rsidRPr="002B570E" w14:paraId="459E9A38" w14:textId="77777777" w:rsidTr="00170D98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491BA22" w14:textId="77777777" w:rsidR="00D8731B" w:rsidRPr="002B570E" w:rsidRDefault="00D8731B" w:rsidP="005B092B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sz w:val="20"/>
                <w:szCs w:val="20"/>
              </w:rPr>
              <w:t xml:space="preserve">Fecha: </w:t>
            </w:r>
            <w:r w:rsidR="005B092B">
              <w:rPr>
                <w:rFonts w:ascii="Arial" w:hAnsi="Arial" w:cs="Arial"/>
                <w:sz w:val="20"/>
                <w:szCs w:val="20"/>
              </w:rPr>
              <w:t>Viernes 3 de Agosto de 2012</w:t>
            </w:r>
          </w:p>
        </w:tc>
      </w:tr>
      <w:tr w:rsidR="00D8731B" w:rsidRPr="002B570E" w14:paraId="414F2034" w14:textId="77777777" w:rsidTr="00170D98">
        <w:trPr>
          <w:cantSplit/>
          <w:trHeight w:val="384"/>
        </w:trPr>
        <w:tc>
          <w:tcPr>
            <w:tcW w:w="965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8F3773" w14:textId="77777777" w:rsidR="00D8731B" w:rsidRPr="002B570E" w:rsidRDefault="00D8731B" w:rsidP="00170D98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570E">
              <w:rPr>
                <w:rFonts w:ascii="Arial" w:hAnsi="Arial" w:cs="Arial"/>
                <w:sz w:val="20"/>
                <w:szCs w:val="20"/>
              </w:rPr>
              <w:t>H</w:t>
            </w:r>
            <w:bookmarkStart w:id="0" w:name="_GoBack"/>
            <w:bookmarkEnd w:id="0"/>
            <w:r w:rsidRPr="002B570E">
              <w:rPr>
                <w:rFonts w:ascii="Arial" w:hAnsi="Arial" w:cs="Arial"/>
                <w:sz w:val="20"/>
                <w:szCs w:val="20"/>
              </w:rPr>
              <w:t xml:space="preserve">ora: </w:t>
            </w:r>
            <w:r>
              <w:rPr>
                <w:rFonts w:ascii="Arial" w:hAnsi="Arial" w:cs="Arial"/>
                <w:sz w:val="20"/>
                <w:szCs w:val="20"/>
              </w:rPr>
              <w:t>4:00 pm</w:t>
            </w:r>
          </w:p>
        </w:tc>
      </w:tr>
    </w:tbl>
    <w:tbl>
      <w:tblPr>
        <w:tblpPr w:leftFromText="180" w:rightFromText="180" w:vertAnchor="page" w:horzAnchor="page" w:tblpX="1722" w:tblpY="5918"/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3"/>
        <w:gridCol w:w="5386"/>
      </w:tblGrid>
      <w:tr w:rsidR="0064725A" w:rsidRPr="002B570E" w14:paraId="6EB2AB7D" w14:textId="77777777" w:rsidTr="0064725A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77FC245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0B4C9FD2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65117E1" wp14:editId="000DFDF7">
                  <wp:extent cx="2627098" cy="899795"/>
                  <wp:effectExtent l="0" t="0" r="0" b="0"/>
                  <wp:docPr id="8" name="Picture 8" descr="Macintosh HD:Users:aliceresponde:Desktop:Firma Kat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liceresponde:Desktop:Firma Kat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86" cy="90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9BEB19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996CD37" w14:textId="77777777" w:rsidR="0064725A" w:rsidRPr="002B570E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94B741F" w14:textId="77777777" w:rsidR="0064725A" w:rsidRPr="002B570E" w:rsidRDefault="0064725A" w:rsidP="0064725A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3D49D6F" wp14:editId="7EA887B5">
                  <wp:extent cx="3390900" cy="673100"/>
                  <wp:effectExtent l="0" t="0" r="12700" b="12700"/>
                  <wp:docPr id="11" name="Picture 11" descr="Macintosh HD:Users:aliceresponde:Desktop:Screen firma oscar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aliceresponde:Desktop:Screen firma oscar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25A" w:rsidRPr="002B570E" w14:paraId="26ED9190" w14:textId="77777777" w:rsidTr="0064725A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769DFA2" w14:textId="77777777" w:rsidR="0064725A" w:rsidRPr="00A70ED2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3B52232" w14:textId="77777777" w:rsidR="0064725A" w:rsidRPr="00A70ED2" w:rsidRDefault="0064725A" w:rsidP="0064725A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</w:tc>
      </w:tr>
      <w:tr w:rsidR="0064725A" w:rsidRPr="002B570E" w14:paraId="708A13C4" w14:textId="77777777" w:rsidTr="0064725A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2F5FA0A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185F201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26B372C" wp14:editId="063055C0">
                  <wp:extent cx="2556286" cy="1674495"/>
                  <wp:effectExtent l="0" t="0" r="9525" b="1905"/>
                  <wp:docPr id="6" name="Picture 6" descr="Macintosh HD:Users:aliceresponde:Desktop:Firma Sebast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liceresponde:Desktop:Firma Sebast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369" cy="16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1D5D2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D94D8BE" w14:textId="77777777" w:rsidR="0064725A" w:rsidRPr="002B570E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24BC9D0" w14:textId="77777777" w:rsidR="0064725A" w:rsidRPr="002B570E" w:rsidRDefault="0064725A" w:rsidP="0064725A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7565429" wp14:editId="15E75F38">
                  <wp:extent cx="3378200" cy="1181100"/>
                  <wp:effectExtent l="0" t="0" r="0" b="12700"/>
                  <wp:docPr id="9" name="Picture 9" descr="Macintosh HD:Users:aliceresponde:Desktop:Firma Cristhian Cami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liceresponde:Desktop:Firma Cristhian Cami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25A" w:rsidRPr="002B570E" w14:paraId="642AF0E7" w14:textId="77777777" w:rsidTr="0064725A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C2532EC" w14:textId="77777777" w:rsidR="0064725A" w:rsidRPr="00A70ED2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A1F7727" w14:textId="77777777" w:rsidR="0064725A" w:rsidRPr="00A70ED2" w:rsidRDefault="0064725A" w:rsidP="0064725A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64725A" w:rsidRPr="002B570E" w14:paraId="0ED9B559" w14:textId="77777777" w:rsidTr="0064725A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E68B0AC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14E9FC2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053B72E" w14:textId="77777777" w:rsidR="0064725A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83CB544" wp14:editId="7C02EE4E">
                  <wp:extent cx="3395449" cy="1966595"/>
                  <wp:effectExtent l="0" t="0" r="8255" b="0"/>
                  <wp:docPr id="7" name="Picture 7" descr="Macintosh HD:Users:aliceresponde:Desktop:Firma Juan Pab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liceresponde:Desktop:Firma Juan Pab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449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75A84" w14:textId="77777777" w:rsidR="0064725A" w:rsidRPr="002B570E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486F10" w14:textId="77777777" w:rsidR="0064725A" w:rsidRPr="002B570E" w:rsidRDefault="0064725A" w:rsidP="0064725A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4725A" w:rsidRPr="002B570E" w14:paraId="22367287" w14:textId="77777777" w:rsidTr="0064725A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10EC69C" w14:textId="77777777" w:rsidR="0064725A" w:rsidRPr="002B570E" w:rsidRDefault="0064725A" w:rsidP="0064725A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EE6401D" w14:textId="77777777" w:rsidR="0064725A" w:rsidRPr="002B570E" w:rsidRDefault="0064725A" w:rsidP="0064725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953">
              <w:rPr>
                <w:rFonts w:ascii="Arial" w:hAnsi="Arial" w:cs="Arial"/>
                <w:b/>
                <w:sz w:val="20"/>
                <w:szCs w:val="20"/>
              </w:rPr>
              <w:t xml:space="preserve">Alicia </w:t>
            </w:r>
            <w:proofErr w:type="spellStart"/>
            <w:r w:rsidRPr="00900953">
              <w:rPr>
                <w:rFonts w:ascii="Arial" w:hAnsi="Arial" w:cs="Arial"/>
                <w:b/>
                <w:sz w:val="20"/>
                <w:szCs w:val="20"/>
              </w:rPr>
              <w:t>Beltran</w:t>
            </w:r>
            <w:proofErr w:type="spellEnd"/>
          </w:p>
        </w:tc>
      </w:tr>
    </w:tbl>
    <w:p w14:paraId="1DD45E4A" w14:textId="77777777" w:rsidR="0064725A" w:rsidRDefault="0064725A" w:rsidP="0064725A"/>
    <w:p w14:paraId="77320E07" w14:textId="77777777" w:rsidR="0064725A" w:rsidRDefault="0064725A" w:rsidP="0064725A"/>
    <w:p w14:paraId="52D9AB03" w14:textId="77777777" w:rsidR="00D8731B" w:rsidRDefault="00D8731B"/>
    <w:sectPr w:rsidR="00D87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C0162" w14:textId="77777777" w:rsidR="00F12605" w:rsidRDefault="00F12605" w:rsidP="00D8731B">
      <w:r>
        <w:separator/>
      </w:r>
    </w:p>
  </w:endnote>
  <w:endnote w:type="continuationSeparator" w:id="0">
    <w:p w14:paraId="5385F593" w14:textId="77777777" w:rsidR="00F12605" w:rsidRDefault="00F12605" w:rsidP="00D8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538311"/>
      <w:docPartObj>
        <w:docPartGallery w:val="Page Numbers (Bottom of Page)"/>
        <w:docPartUnique/>
      </w:docPartObj>
    </w:sdtPr>
    <w:sdtEndPr/>
    <w:sdtContent>
      <w:p w14:paraId="18EE169D" w14:textId="77777777" w:rsidR="003C17DF" w:rsidRDefault="003C17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25A">
          <w:rPr>
            <w:noProof/>
          </w:rPr>
          <w:t>5</w:t>
        </w:r>
        <w:r>
          <w:fldChar w:fldCharType="end"/>
        </w:r>
      </w:p>
    </w:sdtContent>
  </w:sdt>
  <w:p w14:paraId="00E64B66" w14:textId="77777777" w:rsidR="003C17DF" w:rsidRDefault="003C17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26D6E" w14:textId="77777777" w:rsidR="00F12605" w:rsidRDefault="00F12605" w:rsidP="00D8731B">
      <w:r>
        <w:separator/>
      </w:r>
    </w:p>
  </w:footnote>
  <w:footnote w:type="continuationSeparator" w:id="0">
    <w:p w14:paraId="2AFC468E" w14:textId="77777777" w:rsidR="00F12605" w:rsidRDefault="00F12605" w:rsidP="00D87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D8731B" w:rsidRPr="008F5D8F" w14:paraId="60E76DBA" w14:textId="77777777" w:rsidTr="00170D98">
      <w:trPr>
        <w:cantSplit/>
        <w:trHeight w:val="1402"/>
      </w:trPr>
      <w:tc>
        <w:tcPr>
          <w:tcW w:w="4348" w:type="dxa"/>
          <w:vAlign w:val="center"/>
        </w:tcPr>
        <w:p w14:paraId="6D21690F" w14:textId="77777777" w:rsidR="00D8731B" w:rsidRPr="00C17D35" w:rsidRDefault="00D8731B" w:rsidP="00170D98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2DEAACC2" wp14:editId="1EF263BF">
                <wp:extent cx="1066800" cy="1066800"/>
                <wp:effectExtent l="0" t="0" r="0" b="0"/>
                <wp:docPr id="3" name="Imagen 3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35C85165" w14:textId="77777777" w:rsidR="00D8731B" w:rsidRPr="0016268B" w:rsidRDefault="00D8731B" w:rsidP="00170D98">
          <w:pPr>
            <w:pStyle w:val="Heading1"/>
            <w:jc w:val="center"/>
          </w:pPr>
          <w:r w:rsidRPr="0016268B">
            <w:rPr>
              <w:lang w:val="es-MX"/>
            </w:rPr>
            <w:t>ACTA DE REUNIÓN</w:t>
          </w:r>
        </w:p>
      </w:tc>
    </w:tr>
  </w:tbl>
  <w:p w14:paraId="296950D6" w14:textId="77777777" w:rsidR="00D8731B" w:rsidRDefault="00D873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1B"/>
    <w:rsid w:val="000B32D3"/>
    <w:rsid w:val="000D3131"/>
    <w:rsid w:val="003C17DF"/>
    <w:rsid w:val="003D6116"/>
    <w:rsid w:val="005B092B"/>
    <w:rsid w:val="0064725A"/>
    <w:rsid w:val="00714BED"/>
    <w:rsid w:val="007F52B8"/>
    <w:rsid w:val="00877A34"/>
    <w:rsid w:val="009A1214"/>
    <w:rsid w:val="00B104D7"/>
    <w:rsid w:val="00B47BF6"/>
    <w:rsid w:val="00D8731B"/>
    <w:rsid w:val="00F1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40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LineNumber">
    <w:name w:val="line number"/>
    <w:basedOn w:val="DefaultParagraphFont"/>
    <w:uiPriority w:val="99"/>
    <w:semiHidden/>
    <w:unhideWhenUsed/>
    <w:rsid w:val="003C17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LineNumber">
    <w:name w:val="line number"/>
    <w:basedOn w:val="DefaultParagraphFont"/>
    <w:uiPriority w:val="99"/>
    <w:semiHidden/>
    <w:unhideWhenUsed/>
    <w:rsid w:val="003C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5F1B3-2479-E64F-A011-DD6DCACB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10</cp:revision>
  <dcterms:created xsi:type="dcterms:W3CDTF">2012-08-02T00:25:00Z</dcterms:created>
  <dcterms:modified xsi:type="dcterms:W3CDTF">2012-08-15T21:51:00Z</dcterms:modified>
</cp:coreProperties>
</file>