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FC" w:rsidRPr="004A494B" w:rsidRDefault="003472FC" w:rsidP="003472FC">
      <w:pPr>
        <w:pStyle w:val="Ttulo1"/>
        <w:rPr>
          <w:lang w:val="es-CO"/>
        </w:rPr>
      </w:pPr>
      <w:bookmarkStart w:id="0" w:name="_Toc337973673"/>
      <w:r w:rsidRPr="004A494B">
        <w:rPr>
          <w:lang w:val="es-CO"/>
        </w:rPr>
        <w:t>Introducción</w:t>
      </w:r>
      <w:bookmarkEnd w:id="0"/>
    </w:p>
    <w:p w:rsidR="003472FC" w:rsidRDefault="003472FC" w:rsidP="003472FC">
      <w:pPr>
        <w:pStyle w:val="Ttulo2"/>
        <w:rPr>
          <w:lang w:val="es-CO"/>
        </w:rPr>
      </w:pPr>
      <w:bookmarkStart w:id="1" w:name="_Toc210667553"/>
      <w:bookmarkStart w:id="2" w:name="_Toc337973674"/>
      <w:r w:rsidRPr="004A494B">
        <w:rPr>
          <w:lang w:val="es-CO"/>
        </w:rPr>
        <w:t>Propósito</w:t>
      </w:r>
      <w:bookmarkEnd w:id="1"/>
      <w:bookmarkEnd w:id="2"/>
    </w:p>
    <w:p w:rsidR="00F87EC3" w:rsidRDefault="00F87EC3" w:rsidP="00F87EC3">
      <w:pPr>
        <w:rPr>
          <w:lang w:val="es-CO"/>
        </w:rPr>
      </w:pPr>
      <w:r>
        <w:rPr>
          <w:lang w:val="es-CO"/>
        </w:rPr>
        <w:t>Este documento tiene el propósito de describir cada uno de los requeri</w:t>
      </w:r>
      <w:r w:rsidR="00404930">
        <w:rPr>
          <w:lang w:val="es-CO"/>
        </w:rPr>
        <w:t xml:space="preserve">mientos del sistema </w:t>
      </w:r>
      <w:r>
        <w:rPr>
          <w:lang w:val="es-CO"/>
        </w:rPr>
        <w:t xml:space="preserve">con su especificación detallada, con motivo a que los desarrolladores </w:t>
      </w:r>
      <w:r w:rsidR="00404930">
        <w:rPr>
          <w:lang w:val="es-CO"/>
        </w:rPr>
        <w:t xml:space="preserve"> del mismo</w:t>
      </w:r>
      <w:r>
        <w:rPr>
          <w:lang w:val="es-CO"/>
        </w:rPr>
        <w:t xml:space="preserve"> entiendan el comportamiento del sistema.</w:t>
      </w:r>
    </w:p>
    <w:p w:rsidR="00F87EC3" w:rsidRDefault="00F87EC3" w:rsidP="00F87EC3">
      <w:pPr>
        <w:rPr>
          <w:lang w:val="es-CO"/>
        </w:rPr>
      </w:pPr>
      <w:r>
        <w:rPr>
          <w:lang w:val="es-CO"/>
        </w:rPr>
        <w:t>Como ob</w:t>
      </w:r>
      <w:r w:rsidR="00DD3640">
        <w:rPr>
          <w:lang w:val="es-CO"/>
        </w:rPr>
        <w:t xml:space="preserve">jetivo general  tenemos que </w:t>
      </w:r>
      <w:r>
        <w:rPr>
          <w:lang w:val="es-CO"/>
        </w:rPr>
        <w:t>la especificación de dichos requerimientos</w:t>
      </w:r>
      <w:r w:rsidR="00DD3640">
        <w:rPr>
          <w:lang w:val="es-CO"/>
        </w:rPr>
        <w:t xml:space="preserve"> es primordial</w:t>
      </w:r>
      <w:r>
        <w:rPr>
          <w:lang w:val="es-CO"/>
        </w:rPr>
        <w:t xml:space="preserve">, con el fin de </w:t>
      </w:r>
      <w:r w:rsidR="00060B76">
        <w:rPr>
          <w:lang w:val="es-CO"/>
        </w:rPr>
        <w:t>identificar los requerimientos funcionales y no funcionales en los distintos escenarios que presenta el sistema</w:t>
      </w:r>
      <w:r w:rsidR="00404930">
        <w:rPr>
          <w:lang w:val="es-CO"/>
        </w:rPr>
        <w:t>. Con motivo a</w:t>
      </w:r>
      <w:r w:rsidR="00060B76">
        <w:rPr>
          <w:lang w:val="es-CO"/>
        </w:rPr>
        <w:t xml:space="preserve">l desarrollo </w:t>
      </w:r>
      <w:r w:rsidR="00404930">
        <w:rPr>
          <w:lang w:val="es-CO"/>
        </w:rPr>
        <w:t xml:space="preserve">del sistema </w:t>
      </w:r>
      <w:r w:rsidR="00060B76">
        <w:rPr>
          <w:lang w:val="es-CO"/>
        </w:rPr>
        <w:t xml:space="preserve">en cada una de las iteraciones del ciclo de vida propuesto </w:t>
      </w:r>
      <w:commentRangeStart w:id="3"/>
      <w:r w:rsidR="00060B76">
        <w:rPr>
          <w:lang w:val="es-CO"/>
        </w:rPr>
        <w:t>(ver Ciclo de Vida)</w:t>
      </w:r>
      <w:commentRangeEnd w:id="3"/>
      <w:r w:rsidR="00060B76">
        <w:rPr>
          <w:rStyle w:val="Refdecomentario"/>
        </w:rPr>
        <w:commentReference w:id="3"/>
      </w:r>
      <w:r w:rsidR="00060B76">
        <w:rPr>
          <w:lang w:val="es-CO"/>
        </w:rPr>
        <w:t>.</w:t>
      </w:r>
    </w:p>
    <w:p w:rsidR="00060B76" w:rsidRDefault="00060B76" w:rsidP="00F87EC3">
      <w:pPr>
        <w:rPr>
          <w:lang w:val="es-CO"/>
        </w:rPr>
      </w:pPr>
      <w:r>
        <w:rPr>
          <w:lang w:val="es-CO"/>
        </w:rPr>
        <w:t>Además como objetivos específicos tenemos:</w:t>
      </w:r>
    </w:p>
    <w:p w:rsidR="00C16E5B" w:rsidRDefault="00C16E5B" w:rsidP="00C16E5B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Determinar los Requerimientos por escenarios.</w:t>
      </w:r>
    </w:p>
    <w:p w:rsidR="00666C63" w:rsidRDefault="00C16E5B" w:rsidP="004049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Tener un control de los requerimientos obtenidos, con base al plan de control de requerimientos del documento SPMP </w:t>
      </w:r>
      <w:commentRangeStart w:id="4"/>
      <w:r>
        <w:rPr>
          <w:lang w:val="es-CO"/>
        </w:rPr>
        <w:t>(ver Plan de Control de Requerimientos)</w:t>
      </w:r>
      <w:commentRangeEnd w:id="4"/>
      <w:r>
        <w:rPr>
          <w:rStyle w:val="Refdecomentario"/>
          <w:rFonts w:eastAsiaTheme="minorEastAsia"/>
          <w:lang w:val="en-US"/>
        </w:rPr>
        <w:commentReference w:id="4"/>
      </w:r>
      <w:r w:rsidR="00666C63">
        <w:rPr>
          <w:lang w:val="es-CO"/>
        </w:rPr>
        <w:t>.</w:t>
      </w:r>
    </w:p>
    <w:p w:rsidR="00404930" w:rsidRDefault="00666C63" w:rsidP="004049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Realizar el Entrenamiento de la herramienta Enterprise </w:t>
      </w:r>
      <w:commentRangeStart w:id="5"/>
      <w:r>
        <w:rPr>
          <w:lang w:val="es-CO"/>
        </w:rPr>
        <w:t>(ver Tabla de Herramientas)</w:t>
      </w:r>
      <w:commentRangeEnd w:id="5"/>
      <w:r>
        <w:rPr>
          <w:rStyle w:val="Refdecomentario"/>
          <w:rFonts w:eastAsiaTheme="minorEastAsia"/>
          <w:lang w:val="en-US"/>
        </w:rPr>
        <w:commentReference w:id="5"/>
      </w:r>
      <w:r>
        <w:rPr>
          <w:lang w:val="es-CO"/>
        </w:rPr>
        <w:t xml:space="preserve"> de acuerdo al plan de entrenamiento del documento SPMP </w:t>
      </w:r>
      <w:commentRangeStart w:id="6"/>
      <w:r>
        <w:rPr>
          <w:lang w:val="es-CO"/>
        </w:rPr>
        <w:t>(ver Plan de Entrenamiento)</w:t>
      </w:r>
      <w:commentRangeEnd w:id="6"/>
      <w:r>
        <w:rPr>
          <w:rStyle w:val="Refdecomentario"/>
          <w:rFonts w:eastAsiaTheme="minorEastAsia"/>
          <w:lang w:val="en-US"/>
        </w:rPr>
        <w:commentReference w:id="6"/>
      </w:r>
      <w:r>
        <w:rPr>
          <w:lang w:val="es-CO"/>
        </w:rPr>
        <w:t>.</w:t>
      </w:r>
    </w:p>
    <w:p w:rsidR="00666C63" w:rsidRDefault="00666C63" w:rsidP="004049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Manejar la herramienta Enterprise para el manejo de requerimientos.</w:t>
      </w:r>
    </w:p>
    <w:p w:rsidR="00666C63" w:rsidRDefault="00666C63" w:rsidP="004049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Realizar una priorización de requerimientos para controlar el desarrollo del sistema de acuerdo </w:t>
      </w:r>
      <w:commentRangeStart w:id="7"/>
      <w:proofErr w:type="gramStart"/>
      <w:r>
        <w:rPr>
          <w:lang w:val="es-CO"/>
        </w:rPr>
        <w:t>a …</w:t>
      </w:r>
      <w:proofErr w:type="gramEnd"/>
      <w:r>
        <w:rPr>
          <w:lang w:val="es-CO"/>
        </w:rPr>
        <w:t>…………….</w:t>
      </w:r>
      <w:r w:rsidR="00897564">
        <w:rPr>
          <w:lang w:val="es-CO"/>
        </w:rPr>
        <w:t xml:space="preserve"> </w:t>
      </w:r>
      <w:commentRangeEnd w:id="7"/>
      <w:r w:rsidR="00897564">
        <w:rPr>
          <w:rStyle w:val="Refdecomentario"/>
          <w:rFonts w:eastAsiaTheme="minorEastAsia"/>
          <w:lang w:val="en-US"/>
        </w:rPr>
        <w:commentReference w:id="7"/>
      </w:r>
    </w:p>
    <w:p w:rsidR="00F87EC3" w:rsidRDefault="00897564" w:rsidP="00666C63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Por medio de la priorización determinar que requerimiento es el que tiene más relevancia.</w:t>
      </w:r>
    </w:p>
    <w:p w:rsidR="00C16E5B" w:rsidRPr="007A1A8D" w:rsidRDefault="007B2912" w:rsidP="00F87EC3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Tener conocimiento del estado del requerimiento.</w:t>
      </w:r>
    </w:p>
    <w:p w:rsidR="003472FC" w:rsidRDefault="003472FC" w:rsidP="003472FC">
      <w:pPr>
        <w:pStyle w:val="Ttulo2"/>
        <w:rPr>
          <w:lang w:val="es-CO"/>
        </w:rPr>
      </w:pPr>
      <w:bookmarkStart w:id="8" w:name="_Toc337973675"/>
      <w:r w:rsidRPr="004A494B">
        <w:rPr>
          <w:lang w:val="es-CO"/>
        </w:rPr>
        <w:t>Alcance</w:t>
      </w:r>
      <w:bookmarkEnd w:id="8"/>
    </w:p>
    <w:p w:rsidR="00C02396" w:rsidRDefault="006D716C" w:rsidP="007A1A8D">
      <w:pPr>
        <w:rPr>
          <w:lang w:val="es-CO"/>
        </w:rPr>
      </w:pPr>
      <w:r>
        <w:rPr>
          <w:lang w:val="es-CO"/>
        </w:rPr>
        <w:t>Con el documento SRS se llegara a las siguientes características:</w:t>
      </w:r>
    </w:p>
    <w:p w:rsidR="006D716C" w:rsidRDefault="006D716C" w:rsidP="006D716C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Especificación de las características de los usuarios del sistema.</w:t>
      </w:r>
    </w:p>
    <w:p w:rsidR="006D716C" w:rsidRDefault="006D716C" w:rsidP="006D716C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Especificación de los requerimientos del sistema</w:t>
      </w:r>
      <w:r w:rsidR="008C7DD5">
        <w:rPr>
          <w:lang w:val="es-CO"/>
        </w:rPr>
        <w:t>.</w:t>
      </w:r>
    </w:p>
    <w:p w:rsidR="006D716C" w:rsidRDefault="006D716C" w:rsidP="006D716C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Modelos de grafo de </w:t>
      </w:r>
      <w:r w:rsidR="008C7DD5">
        <w:rPr>
          <w:lang w:val="es-CO"/>
        </w:rPr>
        <w:t>dependencia.</w:t>
      </w:r>
    </w:p>
    <w:p w:rsidR="008C7DD5" w:rsidRDefault="006B1066" w:rsidP="006D716C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Especificación del método utilizado para priorizar requerimientos.</w:t>
      </w:r>
    </w:p>
    <w:p w:rsidR="00C02396" w:rsidRDefault="00613D3E" w:rsidP="007A1A8D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Especificación del método utilizado para la recolección de requerimientos.</w:t>
      </w:r>
    </w:p>
    <w:p w:rsidR="00613D3E" w:rsidRPr="00613D3E" w:rsidRDefault="00613D3E" w:rsidP="007A1A8D">
      <w:pPr>
        <w:pStyle w:val="Prrafodelista"/>
        <w:numPr>
          <w:ilvl w:val="0"/>
          <w:numId w:val="11"/>
        </w:numPr>
        <w:rPr>
          <w:lang w:val="es-CO"/>
        </w:rPr>
      </w:pPr>
      <w:bookmarkStart w:id="9" w:name="_GoBack"/>
      <w:bookmarkEnd w:id="9"/>
    </w:p>
    <w:p w:rsidR="00C02396" w:rsidRDefault="00C02396" w:rsidP="00C02396">
      <w:pPr>
        <w:pStyle w:val="guiazul"/>
        <w:numPr>
          <w:ilvl w:val="0"/>
          <w:numId w:val="3"/>
        </w:numPr>
      </w:pPr>
      <w:r>
        <w:t>Identificación del producto(s) a desarrollar mediante un nombre</w:t>
      </w:r>
    </w:p>
    <w:p w:rsidR="00C02396" w:rsidRDefault="00C02396" w:rsidP="00C02396">
      <w:pPr>
        <w:pStyle w:val="guiazul"/>
        <w:numPr>
          <w:ilvl w:val="0"/>
          <w:numId w:val="3"/>
        </w:numPr>
      </w:pPr>
      <w:proofErr w:type="spellStart"/>
      <w:r>
        <w:t>kjConsistencia</w:t>
      </w:r>
      <w:proofErr w:type="spellEnd"/>
      <w:r>
        <w:t xml:space="preserve"> con definiciones similares de documentos de mayor nivel (ej. Descripción del sistema) que puedan existir</w:t>
      </w:r>
    </w:p>
    <w:p w:rsidR="007A1A8D" w:rsidRPr="00AC512E" w:rsidRDefault="007A1A8D" w:rsidP="007A1A8D">
      <w:pPr>
        <w:rPr>
          <w:lang w:val="es-CO"/>
        </w:rPr>
      </w:pPr>
      <w:r w:rsidRPr="00AC512E">
        <w:rPr>
          <w:lang w:val="es-CO"/>
        </w:rPr>
        <w:t xml:space="preserve">El documento SRS de </w:t>
      </w:r>
      <w:proofErr w:type="spellStart"/>
      <w:r w:rsidRPr="00AC512E">
        <w:rPr>
          <w:lang w:val="es-CO"/>
        </w:rPr>
        <w:t>Episkey</w:t>
      </w:r>
      <w:proofErr w:type="spellEnd"/>
      <w:r w:rsidRPr="00AC512E">
        <w:rPr>
          <w:lang w:val="es-CO"/>
        </w:rPr>
        <w:t xml:space="preserve"> tendrá las siguientes características principales: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t>Descripción del proceso de recolección de requerimientos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t>Justificación de los métodos y herramientas elegidas para el proceso de recolección de requerimientos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lastRenderedPageBreak/>
        <w:t>Explicación de la identificación de los requerimientos a implementar en cada prototipo</w:t>
      </w:r>
    </w:p>
    <w:p w:rsidR="007A1A8D" w:rsidRPr="00AC512E" w:rsidRDefault="007A1A8D" w:rsidP="007A1A8D">
      <w:pPr>
        <w:rPr>
          <w:lang w:val="es-CO"/>
        </w:rPr>
      </w:pPr>
      <w:r w:rsidRPr="00AC512E">
        <w:rPr>
          <w:lang w:val="es-CO"/>
        </w:rPr>
        <w:t>Además del documento SRS, ésta entrega tiene las siguientes características: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t>Listado de requerimientos identificados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t>Priorización de requerimientos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t>Especificación de requerimientos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t>Relaciones entre requerimientos y grafo de dependencias entre requerimientos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t>Casos de uso actualizados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t>Documentación de casos de uso actualizados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t>Implementación del caso de uso más difícil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t>Documentación del caso de uso más difícil</w:t>
      </w:r>
    </w:p>
    <w:p w:rsidR="007A1A8D" w:rsidRDefault="007A1A8D" w:rsidP="007A1A8D">
      <w:pPr>
        <w:pStyle w:val="Prrafodelista"/>
        <w:numPr>
          <w:ilvl w:val="0"/>
          <w:numId w:val="7"/>
        </w:numPr>
      </w:pPr>
      <w:r>
        <w:t>Modelo de dominio</w:t>
      </w:r>
    </w:p>
    <w:p w:rsidR="007A1A8D" w:rsidRPr="00770EDE" w:rsidRDefault="007A1A8D" w:rsidP="007A1A8D">
      <w:pPr>
        <w:pStyle w:val="Prrafodelista"/>
        <w:numPr>
          <w:ilvl w:val="0"/>
          <w:numId w:val="7"/>
        </w:numPr>
      </w:pPr>
      <w:r>
        <w:t>Identificación de requerimientos implementados en el prototipo</w:t>
      </w:r>
    </w:p>
    <w:p w:rsidR="007A1A8D" w:rsidRPr="007A1A8D" w:rsidRDefault="007A1A8D" w:rsidP="007A1A8D">
      <w:pPr>
        <w:rPr>
          <w:lang w:val="es-ES"/>
        </w:rPr>
      </w:pPr>
    </w:p>
    <w:p w:rsidR="003472FC" w:rsidRDefault="003472FC" w:rsidP="003472FC">
      <w:pPr>
        <w:rPr>
          <w:lang w:val="es-CO"/>
        </w:rPr>
      </w:pPr>
      <w:r>
        <w:rPr>
          <w:lang w:val="es-CO"/>
        </w:rPr>
        <w:t>Identificar el producto de software a producir por el nombre.</w:t>
      </w:r>
    </w:p>
    <w:p w:rsidR="003472FC" w:rsidRDefault="003472FC" w:rsidP="003472FC">
      <w:pPr>
        <w:rPr>
          <w:lang w:val="es-CO"/>
        </w:rPr>
      </w:pPr>
      <w:r>
        <w:rPr>
          <w:lang w:val="es-CO"/>
        </w:rPr>
        <w:t>Explicar que debe hacer la aplicación</w:t>
      </w:r>
    </w:p>
    <w:p w:rsidR="003472FC" w:rsidRPr="00E91D42" w:rsidRDefault="003472FC" w:rsidP="003472FC">
      <w:pPr>
        <w:rPr>
          <w:lang w:val="es-CO"/>
        </w:rPr>
      </w:pPr>
    </w:p>
    <w:p w:rsidR="003472FC" w:rsidRPr="004A494B" w:rsidRDefault="003472FC" w:rsidP="003472FC">
      <w:pPr>
        <w:pStyle w:val="Ttulo2"/>
        <w:rPr>
          <w:lang w:val="es-CO"/>
        </w:rPr>
      </w:pPr>
      <w:bookmarkStart w:id="10" w:name="_Toc337973676"/>
      <w:r w:rsidRPr="004A494B">
        <w:rPr>
          <w:lang w:val="es-CO"/>
        </w:rPr>
        <w:t>Definiciones, Acrónimos y Abreviatura</w:t>
      </w:r>
      <w:bookmarkEnd w:id="10"/>
    </w:p>
    <w:p w:rsidR="003472FC" w:rsidRPr="004A494B" w:rsidRDefault="003472FC" w:rsidP="003472FC">
      <w:pPr>
        <w:jc w:val="both"/>
        <w:rPr>
          <w:lang w:val="es-CO"/>
        </w:rPr>
      </w:pPr>
      <w:r w:rsidRPr="004A494B">
        <w:rPr>
          <w:lang w:val="es-CO"/>
        </w:rPr>
        <w:t xml:space="preserve">Todas las definiciones se encontraran almacenadas en le documento diccionario definiciones  y acrónimos (ver </w:t>
      </w:r>
      <w:commentRangeStart w:id="11"/>
      <w:r w:rsidRPr="004A494B">
        <w:rPr>
          <w:lang w:val="es-CO"/>
        </w:rPr>
        <w:t xml:space="preserve">Diccionario definiciones y </w:t>
      </w:r>
      <w:commentRangeEnd w:id="11"/>
      <w:r w:rsidRPr="004A494B">
        <w:rPr>
          <w:lang w:val="es-CO"/>
        </w:rPr>
        <w:t>acrónimos</w:t>
      </w:r>
      <w:r w:rsidRPr="004A494B">
        <w:rPr>
          <w:rStyle w:val="Refdecomentario"/>
          <w:lang w:val="es-CO"/>
        </w:rPr>
        <w:commentReference w:id="11"/>
      </w:r>
      <w:r w:rsidRPr="004A494B">
        <w:rPr>
          <w:lang w:val="es-CO"/>
        </w:rPr>
        <w:t xml:space="preserve">). Sin embargo se contará con un Diccionario de datos (ver </w:t>
      </w:r>
      <w:commentRangeStart w:id="12"/>
      <w:r w:rsidRPr="004A494B">
        <w:rPr>
          <w:lang w:val="es-CO"/>
        </w:rPr>
        <w:t>Diccionario de datos</w:t>
      </w:r>
      <w:commentRangeEnd w:id="12"/>
      <w:r w:rsidRPr="004A494B">
        <w:rPr>
          <w:rStyle w:val="Refdecomentario"/>
          <w:lang w:val="es-CO"/>
        </w:rPr>
        <w:commentReference w:id="12"/>
      </w:r>
      <w:r w:rsidRPr="004A494B">
        <w:rPr>
          <w:lang w:val="es-CO"/>
        </w:rPr>
        <w:t>).</w:t>
      </w:r>
    </w:p>
    <w:p w:rsidR="003472FC" w:rsidRDefault="003472FC" w:rsidP="003472FC">
      <w:pPr>
        <w:pStyle w:val="Ttulo2"/>
        <w:rPr>
          <w:lang w:val="es-CO"/>
        </w:rPr>
      </w:pPr>
      <w:bookmarkStart w:id="13" w:name="_Toc337973677"/>
      <w:r w:rsidRPr="004A494B">
        <w:rPr>
          <w:lang w:val="es-CO"/>
        </w:rPr>
        <w:t>Referencia</w:t>
      </w:r>
      <w:bookmarkEnd w:id="13"/>
    </w:p>
    <w:p w:rsidR="003472FC" w:rsidRDefault="003472FC" w:rsidP="003472FC">
      <w:pPr>
        <w:rPr>
          <w:lang w:val="es-CO"/>
        </w:rPr>
      </w:pPr>
    </w:p>
    <w:p w:rsidR="003472FC" w:rsidRPr="006A091F" w:rsidRDefault="003472FC" w:rsidP="003472FC">
      <w:pPr>
        <w:pStyle w:val="Ttulo2"/>
        <w:rPr>
          <w:lang w:val="es-CO"/>
        </w:rPr>
      </w:pPr>
      <w:bookmarkStart w:id="14" w:name="_Toc337973678"/>
      <w:r>
        <w:rPr>
          <w:lang w:val="es-CO"/>
        </w:rPr>
        <w:t>Resumen</w:t>
      </w:r>
      <w:bookmarkEnd w:id="14"/>
    </w:p>
    <w:p w:rsidR="00A830B8" w:rsidRDefault="00060B76" w:rsidP="00A830B8">
      <w:pPr>
        <w:rPr>
          <w:lang w:val="es-CO"/>
        </w:rPr>
      </w:pPr>
      <w:r>
        <w:rPr>
          <w:lang w:val="es-CO"/>
        </w:rPr>
        <w:t xml:space="preserve">Que plantillas  se tomaron </w:t>
      </w:r>
    </w:p>
    <w:p w:rsidR="00A830B8" w:rsidRDefault="00060B76" w:rsidP="00A830B8">
      <w:pPr>
        <w:rPr>
          <w:lang w:val="es-CO"/>
        </w:rPr>
      </w:pPr>
      <w:proofErr w:type="spellStart"/>
      <w:r>
        <w:rPr>
          <w:lang w:val="es-CO"/>
        </w:rPr>
        <w:t>Episkey</w:t>
      </w:r>
      <w:proofErr w:type="spellEnd"/>
      <w:r>
        <w:rPr>
          <w:lang w:val="es-CO"/>
        </w:rPr>
        <w:t xml:space="preserve"> –formato ieee830 – estándar </w:t>
      </w:r>
      <w:proofErr w:type="spellStart"/>
      <w:r>
        <w:rPr>
          <w:lang w:val="es-CO"/>
        </w:rPr>
        <w:t>ieee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bruggue</w:t>
      </w:r>
      <w:proofErr w:type="spellEnd"/>
      <w:r>
        <w:rPr>
          <w:lang w:val="es-CO"/>
        </w:rPr>
        <w:t xml:space="preserve"> –</w:t>
      </w:r>
      <w:proofErr w:type="spellStart"/>
      <w:r>
        <w:rPr>
          <w:lang w:val="es-CO"/>
        </w:rPr>
        <w:t>sommerville</w:t>
      </w:r>
      <w:proofErr w:type="spellEnd"/>
      <w:r>
        <w:rPr>
          <w:lang w:val="es-CO"/>
        </w:rPr>
        <w:t xml:space="preserve"> – presentación de miguel </w:t>
      </w:r>
    </w:p>
    <w:p w:rsidR="0064160B" w:rsidRDefault="0064160B" w:rsidP="00A830B8">
      <w:pPr>
        <w:rPr>
          <w:lang w:val="es-CO"/>
        </w:rPr>
      </w:pPr>
    </w:p>
    <w:p w:rsidR="00A830B8" w:rsidRDefault="00A830B8" w:rsidP="00A830B8">
      <w:pPr>
        <w:pStyle w:val="Ttulo2"/>
        <w:keepLines w:val="0"/>
        <w:numPr>
          <w:ilvl w:val="1"/>
          <w:numId w:val="0"/>
        </w:numPr>
        <w:tabs>
          <w:tab w:val="num" w:pos="1320"/>
        </w:tabs>
        <w:spacing w:before="240" w:after="60" w:line="240" w:lineRule="auto"/>
        <w:ind w:left="1320" w:hanging="720"/>
      </w:pPr>
      <w:bookmarkStart w:id="15" w:name="_Toc33238236"/>
      <w:bookmarkStart w:id="16" w:name="_Toc33411063"/>
      <w:proofErr w:type="spellStart"/>
      <w:r>
        <w:t>Definiciones</w:t>
      </w:r>
      <w:proofErr w:type="spellEnd"/>
      <w:r>
        <w:t xml:space="preserve">, </w:t>
      </w:r>
      <w:proofErr w:type="spellStart"/>
      <w:r>
        <w:t>acrónimos</w:t>
      </w:r>
      <w:proofErr w:type="spellEnd"/>
      <w:r>
        <w:t xml:space="preserve"> y </w:t>
      </w:r>
      <w:proofErr w:type="spellStart"/>
      <w:r>
        <w:t>abreviaturas</w:t>
      </w:r>
      <w:bookmarkEnd w:id="15"/>
      <w:bookmarkEnd w:id="16"/>
      <w:proofErr w:type="spellEnd"/>
    </w:p>
    <w:p w:rsidR="00A830B8" w:rsidRDefault="00A830B8" w:rsidP="00A830B8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:rsidR="00A830B8" w:rsidRDefault="00A830B8" w:rsidP="00A830B8">
      <w:pPr>
        <w:pStyle w:val="guiazul"/>
        <w:ind w:left="600"/>
      </w:pPr>
      <w:r>
        <w:t>Definición de todos los términos, abreviaturas y acrónimos necesarios para interpretar apropiadamente este documento. En ella se pueden indicar referencias a uno o más apéndices, o a otros documentos.</w:t>
      </w:r>
    </w:p>
    <w:p w:rsidR="00A830B8" w:rsidRDefault="00A830B8" w:rsidP="00A830B8">
      <w:pPr>
        <w:pStyle w:val="Ttulo2"/>
        <w:keepLines w:val="0"/>
        <w:numPr>
          <w:ilvl w:val="1"/>
          <w:numId w:val="0"/>
        </w:numPr>
        <w:tabs>
          <w:tab w:val="num" w:pos="1320"/>
        </w:tabs>
        <w:spacing w:before="240" w:after="60" w:line="240" w:lineRule="auto"/>
        <w:ind w:left="1320" w:hanging="720"/>
      </w:pPr>
      <w:bookmarkStart w:id="17" w:name="_Toc33238237"/>
      <w:bookmarkStart w:id="18" w:name="_Toc33411064"/>
      <w:proofErr w:type="spellStart"/>
      <w:r>
        <w:lastRenderedPageBreak/>
        <w:t>Referencias</w:t>
      </w:r>
      <w:bookmarkEnd w:id="17"/>
      <w:bookmarkEnd w:id="18"/>
      <w:proofErr w:type="spellEnd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A830B8" w:rsidTr="00705480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830B8" w:rsidRDefault="00A830B8" w:rsidP="007054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Referencia</w:t>
            </w:r>
            <w:proofErr w:type="spellEnd"/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830B8" w:rsidRDefault="00A830B8" w:rsidP="007054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830B8" w:rsidRDefault="00A830B8" w:rsidP="007054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Ruta</w:t>
            </w:r>
            <w:proofErr w:type="spellEnd"/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830B8" w:rsidRDefault="00A830B8" w:rsidP="007054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Fecha</w:t>
            </w:r>
            <w:proofErr w:type="spellEnd"/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830B8" w:rsidRDefault="00A830B8" w:rsidP="007054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A830B8" w:rsidTr="00705480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A830B8" w:rsidRDefault="00A830B8" w:rsidP="00705480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Ref.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A830B8" w:rsidRDefault="00A830B8" w:rsidP="00705480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Título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30B8" w:rsidRDefault="00A830B8" w:rsidP="00705480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Ruta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A830B8" w:rsidRDefault="00A830B8" w:rsidP="00705480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:rsidR="00A830B8" w:rsidRDefault="00A830B8" w:rsidP="00705480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Autor</w:instrText>
            </w:r>
            <w:r>
              <w:instrText>]</w:instrText>
            </w:r>
            <w:r>
              <w:fldChar w:fldCharType="end"/>
            </w:r>
          </w:p>
        </w:tc>
      </w:tr>
      <w:tr w:rsidR="00A830B8" w:rsidTr="00705480">
        <w:trPr>
          <w:cantSplit/>
        </w:trPr>
        <w:tc>
          <w:tcPr>
            <w:tcW w:w="1254" w:type="dxa"/>
          </w:tcPr>
          <w:p w:rsidR="00A830B8" w:rsidRDefault="00A830B8" w:rsidP="00705480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A830B8" w:rsidRDefault="00A830B8" w:rsidP="00705480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830B8" w:rsidRDefault="00A830B8" w:rsidP="00705480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A830B8" w:rsidRDefault="00A830B8" w:rsidP="00705480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:rsidR="00A830B8" w:rsidRDefault="00A830B8" w:rsidP="00705480">
            <w:pPr>
              <w:pStyle w:val="Normalindentado2"/>
              <w:ind w:left="0"/>
            </w:pPr>
          </w:p>
        </w:tc>
      </w:tr>
    </w:tbl>
    <w:p w:rsidR="00A830B8" w:rsidRDefault="00A830B8" w:rsidP="00A830B8">
      <w:pPr>
        <w:pStyle w:val="guiazul"/>
        <w:ind w:left="708"/>
      </w:pPr>
    </w:p>
    <w:p w:rsidR="00A830B8" w:rsidRDefault="00A830B8" w:rsidP="00A830B8">
      <w:pPr>
        <w:pStyle w:val="guiazul"/>
        <w:ind w:left="708"/>
      </w:pPr>
      <w:r>
        <w:t>Relación completa de todos los documentos relacionados en la especificación de requisitos de software, identificando de cada documento el titulo, referencia (si procede), fecha y organización que lo proporciona.</w:t>
      </w:r>
    </w:p>
    <w:p w:rsidR="00A830B8" w:rsidRDefault="00A830B8" w:rsidP="00A830B8">
      <w:pPr>
        <w:pStyle w:val="Ttulo2"/>
        <w:keepLines w:val="0"/>
        <w:numPr>
          <w:ilvl w:val="1"/>
          <w:numId w:val="0"/>
        </w:numPr>
        <w:tabs>
          <w:tab w:val="num" w:pos="1320"/>
        </w:tabs>
        <w:spacing w:before="240" w:after="60" w:line="240" w:lineRule="auto"/>
        <w:ind w:left="1320" w:hanging="720"/>
      </w:pPr>
      <w:bookmarkStart w:id="19" w:name="_Toc33411065"/>
      <w:proofErr w:type="spellStart"/>
      <w:r>
        <w:t>Resumen</w:t>
      </w:r>
      <w:bookmarkEnd w:id="19"/>
      <w:proofErr w:type="spellEnd"/>
    </w:p>
    <w:p w:rsidR="00A830B8" w:rsidRDefault="00A830B8" w:rsidP="00A830B8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:rsidR="00A830B8" w:rsidRDefault="00A830B8" w:rsidP="00A830B8">
      <w:pPr>
        <w:pStyle w:val="guiazul"/>
        <w:numPr>
          <w:ilvl w:val="0"/>
          <w:numId w:val="4"/>
        </w:numPr>
      </w:pPr>
      <w:r>
        <w:t>Descripción del contenido del resto del documento</w:t>
      </w:r>
    </w:p>
    <w:p w:rsidR="00A830B8" w:rsidRDefault="00A830B8" w:rsidP="00A830B8">
      <w:pPr>
        <w:pStyle w:val="guiazul"/>
        <w:numPr>
          <w:ilvl w:val="0"/>
          <w:numId w:val="4"/>
        </w:numPr>
      </w:pPr>
      <w:r>
        <w:t>Explicación de la organización del documento</w:t>
      </w:r>
    </w:p>
    <w:p w:rsidR="00AC512E" w:rsidRDefault="00AC512E" w:rsidP="00AC512E">
      <w:pPr>
        <w:pStyle w:val="Ttulo2"/>
        <w:keepLines w:val="0"/>
        <w:numPr>
          <w:ilvl w:val="1"/>
          <w:numId w:val="5"/>
        </w:numPr>
        <w:spacing w:before="240" w:after="120" w:line="240" w:lineRule="auto"/>
        <w:rPr>
          <w:rFonts w:ascii="Times New Roman" w:hAnsi="Times New Roman"/>
          <w:sz w:val="24"/>
          <w:szCs w:val="24"/>
          <w:lang w:val="es-CO"/>
        </w:rPr>
      </w:pPr>
      <w:bookmarkStart w:id="20" w:name="_Toc162893854"/>
      <w:bookmarkStart w:id="21" w:name="_Toc176532328"/>
      <w:bookmarkStart w:id="22" w:name="_Toc176959085"/>
      <w:bookmarkStart w:id="23" w:name="_Toc176967901"/>
      <w:bookmarkStart w:id="24" w:name="_Toc294805247"/>
      <w:r w:rsidRPr="00611160">
        <w:rPr>
          <w:rFonts w:ascii="Times New Roman" w:hAnsi="Times New Roman"/>
          <w:sz w:val="24"/>
          <w:szCs w:val="24"/>
          <w:lang w:val="es-CO"/>
        </w:rPr>
        <w:t>Alcance</w:t>
      </w:r>
      <w:bookmarkEnd w:id="20"/>
      <w:bookmarkEnd w:id="21"/>
      <w:bookmarkEnd w:id="22"/>
      <w:bookmarkEnd w:id="23"/>
      <w:bookmarkEnd w:id="24"/>
    </w:p>
    <w:p w:rsidR="00AC512E" w:rsidRDefault="00AC512E" w:rsidP="00AC512E">
      <w:pPr>
        <w:pStyle w:val="Ttulo2"/>
        <w:keepLines w:val="0"/>
        <w:numPr>
          <w:ilvl w:val="1"/>
          <w:numId w:val="5"/>
        </w:numPr>
        <w:spacing w:before="240" w:after="120" w:line="240" w:lineRule="auto"/>
        <w:rPr>
          <w:rFonts w:ascii="Times New Roman" w:hAnsi="Times New Roman"/>
          <w:sz w:val="24"/>
          <w:szCs w:val="24"/>
          <w:lang w:val="es-CO"/>
        </w:rPr>
      </w:pPr>
      <w:bookmarkStart w:id="25" w:name="_Toc294805248"/>
      <w:r w:rsidRPr="00611160">
        <w:rPr>
          <w:rFonts w:ascii="Times New Roman" w:hAnsi="Times New Roman"/>
          <w:sz w:val="24"/>
          <w:szCs w:val="24"/>
          <w:lang w:val="es-CO"/>
        </w:rPr>
        <w:t>Definiciones, Acrónimos, y Abreviaciones</w:t>
      </w:r>
      <w:bookmarkEnd w:id="25"/>
    </w:p>
    <w:p w:rsidR="00AC512E" w:rsidRPr="00E24175" w:rsidRDefault="00AC512E" w:rsidP="00AC512E">
      <w:pPr>
        <w:pStyle w:val="Sinespaciado"/>
        <w:rPr>
          <w:lang w:val="es-CO"/>
        </w:rPr>
      </w:pPr>
      <w:r w:rsidRPr="00F22624">
        <w:rPr>
          <w:b w:val="0"/>
          <w:color w:val="auto"/>
          <w:lang w:val="es-CO"/>
        </w:rPr>
        <w:t>Ver el archivo</w:t>
      </w:r>
      <w:r>
        <w:rPr>
          <w:b w:val="0"/>
          <w:color w:val="auto"/>
          <w:lang w:val="es-CO"/>
        </w:rPr>
        <w:t xml:space="preserve"> </w:t>
      </w:r>
      <w:hyperlink r:id="rId8" w:history="1">
        <w:r w:rsidRPr="00E24175">
          <w:rPr>
            <w:rStyle w:val="Hipervnculo"/>
            <w:b w:val="0"/>
            <w:lang w:val="es-CO"/>
          </w:rPr>
          <w:t>[</w:t>
        </w:r>
        <w:proofErr w:type="spellStart"/>
        <w:r w:rsidRPr="00E24175">
          <w:rPr>
            <w:rStyle w:val="Hipervnculo"/>
            <w:b w:val="0"/>
            <w:lang w:val="es-CO"/>
          </w:rPr>
          <w:t>Episkey</w:t>
        </w:r>
        <w:proofErr w:type="spellEnd"/>
        <w:r w:rsidRPr="00E24175">
          <w:rPr>
            <w:rStyle w:val="Hipervnculo"/>
            <w:b w:val="0"/>
            <w:lang w:val="es-CO"/>
          </w:rPr>
          <w:t>] Glosario.xlsx</w:t>
        </w:r>
      </w:hyperlink>
    </w:p>
    <w:p w:rsidR="00CB283F" w:rsidRPr="00A830B8" w:rsidRDefault="00CB283F" w:rsidP="00A830B8">
      <w:pPr>
        <w:rPr>
          <w:lang w:val="es-CO"/>
        </w:rPr>
      </w:pPr>
    </w:p>
    <w:sectPr w:rsidR="00CB283F" w:rsidRPr="00A83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Juan" w:date="2012-10-14T11:09:00Z" w:initials="J">
    <w:p w:rsidR="00060B76" w:rsidRPr="00060B76" w:rsidRDefault="00060B7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060B76">
        <w:rPr>
          <w:lang w:val="es-CO"/>
        </w:rPr>
        <w:t>Hipervínculo</w:t>
      </w:r>
    </w:p>
  </w:comment>
  <w:comment w:id="4" w:author="Juan" w:date="2012-10-14T12:26:00Z" w:initials="J">
    <w:p w:rsidR="00C16E5B" w:rsidRPr="00666C63" w:rsidRDefault="00C16E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="00666C63" w:rsidRPr="00666C63">
        <w:rPr>
          <w:lang w:val="es-CO"/>
        </w:rPr>
        <w:t>Hiperví</w:t>
      </w:r>
      <w:r w:rsidRPr="00666C63">
        <w:rPr>
          <w:lang w:val="es-CO"/>
        </w:rPr>
        <w:t>nculo</w:t>
      </w:r>
    </w:p>
  </w:comment>
  <w:comment w:id="5" w:author="Juan" w:date="2012-10-14T12:29:00Z" w:initials="J">
    <w:p w:rsidR="00666C63" w:rsidRDefault="00666C63">
      <w:pPr>
        <w:pStyle w:val="Textocomentario"/>
      </w:pPr>
      <w:r>
        <w:rPr>
          <w:rStyle w:val="Refdecomentario"/>
        </w:rPr>
        <w:annotationRef/>
      </w:r>
      <w:r w:rsidRPr="00666C63">
        <w:rPr>
          <w:lang w:val="es-CO"/>
        </w:rPr>
        <w:t>Hiperv</w:t>
      </w:r>
      <w:r>
        <w:rPr>
          <w:lang w:val="es-CO"/>
        </w:rPr>
        <w:t>í</w:t>
      </w:r>
      <w:r w:rsidRPr="00666C63">
        <w:rPr>
          <w:lang w:val="es-CO"/>
        </w:rPr>
        <w:t>nculo</w:t>
      </w:r>
    </w:p>
  </w:comment>
  <w:comment w:id="6" w:author="Juan" w:date="2012-10-14T12:28:00Z" w:initials="J">
    <w:p w:rsidR="00666C63" w:rsidRPr="00666C63" w:rsidRDefault="00666C63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666C63">
        <w:rPr>
          <w:lang w:val="es-CO"/>
        </w:rPr>
        <w:t>Hipervínculo</w:t>
      </w:r>
    </w:p>
  </w:comment>
  <w:comment w:id="7" w:author="Juan" w:date="2012-10-14T14:39:00Z" w:initials="J">
    <w:p w:rsidR="00897564" w:rsidRDefault="00897564">
      <w:pPr>
        <w:pStyle w:val="Textocomentario"/>
      </w:pPr>
      <w:r>
        <w:rPr>
          <w:rStyle w:val="Refdecomentario"/>
        </w:rPr>
        <w:annotationRef/>
      </w:r>
      <w:r w:rsidRPr="00897564">
        <w:rPr>
          <w:lang w:val="es-CO"/>
        </w:rPr>
        <w:t>Método</w:t>
      </w:r>
      <w:r>
        <w:t xml:space="preserve"> de </w:t>
      </w:r>
      <w:r w:rsidRPr="00897564">
        <w:rPr>
          <w:lang w:val="es-CO"/>
        </w:rPr>
        <w:t>priorización</w:t>
      </w:r>
      <w:r>
        <w:t xml:space="preserve"> </w:t>
      </w:r>
    </w:p>
  </w:comment>
  <w:comment w:id="11" w:author="Alicia Beltran" w:date="2012-10-14T10:27:00Z" w:initials="AB">
    <w:p w:rsidR="003472FC" w:rsidRPr="00917B64" w:rsidRDefault="003472FC" w:rsidP="003472F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917B64">
        <w:rPr>
          <w:lang w:val="es-CO"/>
        </w:rPr>
        <w:t>Ingresar el link al diccionario</w:t>
      </w:r>
    </w:p>
  </w:comment>
  <w:comment w:id="12" w:author="Alicia Beltran" w:date="2012-10-14T10:27:00Z" w:initials="AB">
    <w:p w:rsidR="003472FC" w:rsidRPr="00CC7D9D" w:rsidRDefault="003472FC" w:rsidP="003472F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CC7D9D">
        <w:rPr>
          <w:lang w:val="es-CO"/>
        </w:rPr>
        <w:t>Crear el link al  diccionario de datos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A36"/>
    <w:multiLevelType w:val="hybridMultilevel"/>
    <w:tmpl w:val="517A1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D1387"/>
    <w:multiLevelType w:val="hybridMultilevel"/>
    <w:tmpl w:val="B8CE3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B722B"/>
    <w:multiLevelType w:val="hybridMultilevel"/>
    <w:tmpl w:val="5B0EC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9501E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B822CB"/>
    <w:multiLevelType w:val="hybridMultilevel"/>
    <w:tmpl w:val="E28CC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E4DAA"/>
    <w:multiLevelType w:val="hybridMultilevel"/>
    <w:tmpl w:val="8CD40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A5F4D"/>
    <w:multiLevelType w:val="hybridMultilevel"/>
    <w:tmpl w:val="C3063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D177B2"/>
    <w:multiLevelType w:val="multilevel"/>
    <w:tmpl w:val="7194CD0C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B9"/>
    <w:rsid w:val="00060B76"/>
    <w:rsid w:val="000A3B0B"/>
    <w:rsid w:val="003472FC"/>
    <w:rsid w:val="003716B4"/>
    <w:rsid w:val="00404930"/>
    <w:rsid w:val="00613D3E"/>
    <w:rsid w:val="0064160B"/>
    <w:rsid w:val="00666C63"/>
    <w:rsid w:val="006B1066"/>
    <w:rsid w:val="006D716C"/>
    <w:rsid w:val="007401B6"/>
    <w:rsid w:val="007A1A8D"/>
    <w:rsid w:val="007B2912"/>
    <w:rsid w:val="007E3EE1"/>
    <w:rsid w:val="00897564"/>
    <w:rsid w:val="008C7DD5"/>
    <w:rsid w:val="0092726F"/>
    <w:rsid w:val="00A830B8"/>
    <w:rsid w:val="00AC512E"/>
    <w:rsid w:val="00B145B9"/>
    <w:rsid w:val="00C02396"/>
    <w:rsid w:val="00C16E5B"/>
    <w:rsid w:val="00CB283F"/>
    <w:rsid w:val="00DD3640"/>
    <w:rsid w:val="00F8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B8"/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830B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0B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72F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72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72F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472F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72F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72F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72F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83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830B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30B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30B8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0B8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Normalindentado1">
    <w:name w:val="Normal indentado 1"/>
    <w:basedOn w:val="Normal"/>
    <w:rsid w:val="00A830B8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A830B8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A830B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830B8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472F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3472F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3472F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3472F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72F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72FC"/>
    <w:rPr>
      <w:rFonts w:asciiTheme="majorHAnsi" w:eastAsiaTheme="majorEastAsia" w:hAnsiTheme="majorHAnsi" w:cstheme="majorBidi"/>
      <w:color w:val="4F81BD" w:themeColor="accent1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7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inespaciado">
    <w:name w:val="No Spacing"/>
    <w:aliases w:val="Resaltado"/>
    <w:basedOn w:val="Normal"/>
    <w:next w:val="Normal"/>
    <w:link w:val="SinespaciadoCar"/>
    <w:uiPriority w:val="1"/>
    <w:qFormat/>
    <w:rsid w:val="00AC512E"/>
    <w:pPr>
      <w:spacing w:after="0" w:line="240" w:lineRule="auto"/>
      <w:jc w:val="both"/>
    </w:pPr>
    <w:rPr>
      <w:b/>
      <w:color w:val="403152" w:themeColor="accent4" w:themeShade="80"/>
      <w:lang w:val="es-ES" w:eastAsia="es-ES"/>
    </w:rPr>
  </w:style>
  <w:style w:type="character" w:customStyle="1" w:styleId="SinespaciadoCar">
    <w:name w:val="Sin espaciado Car"/>
    <w:aliases w:val="Resaltado Car"/>
    <w:basedOn w:val="Fuentedeprrafopredeter"/>
    <w:link w:val="Sinespaciado"/>
    <w:uiPriority w:val="1"/>
    <w:rsid w:val="00AC512E"/>
    <w:rPr>
      <w:rFonts w:eastAsiaTheme="minorEastAsia"/>
      <w:b/>
      <w:color w:val="403152" w:themeColor="accent4" w:themeShade="80"/>
      <w:lang w:val="es-ES" w:eastAsia="es-ES"/>
    </w:rPr>
  </w:style>
  <w:style w:type="paragraph" w:styleId="Prrafodelista">
    <w:name w:val="List Paragraph"/>
    <w:basedOn w:val="Normal"/>
    <w:uiPriority w:val="34"/>
    <w:qFormat/>
    <w:rsid w:val="00AC512E"/>
    <w:pPr>
      <w:spacing w:after="120"/>
      <w:ind w:left="720"/>
      <w:contextualSpacing/>
      <w:jc w:val="both"/>
    </w:pPr>
    <w:rPr>
      <w:rFonts w:eastAsiaTheme="minorHAnsi"/>
      <w:lang w:val="es-ES"/>
    </w:rPr>
  </w:style>
  <w:style w:type="character" w:styleId="Hipervnculo">
    <w:name w:val="Hyperlink"/>
    <w:basedOn w:val="Fuentedeprrafopredeter"/>
    <w:uiPriority w:val="99"/>
    <w:unhideWhenUsed/>
    <w:rsid w:val="00AC512E"/>
    <w:rPr>
      <w:color w:val="0000FF" w:themeColor="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0B76"/>
    <w:pPr>
      <w:spacing w:line="240" w:lineRule="auto"/>
    </w:pPr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0B76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B8"/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830B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0B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72F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72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72F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472F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72F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72F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72F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83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830B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30B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30B8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0B8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Normalindentado1">
    <w:name w:val="Normal indentado 1"/>
    <w:basedOn w:val="Normal"/>
    <w:rsid w:val="00A830B8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A830B8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A830B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830B8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472F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3472F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3472F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3472F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72F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72FC"/>
    <w:rPr>
      <w:rFonts w:asciiTheme="majorHAnsi" w:eastAsiaTheme="majorEastAsia" w:hAnsiTheme="majorHAnsi" w:cstheme="majorBidi"/>
      <w:color w:val="4F81BD" w:themeColor="accent1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7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inespaciado">
    <w:name w:val="No Spacing"/>
    <w:aliases w:val="Resaltado"/>
    <w:basedOn w:val="Normal"/>
    <w:next w:val="Normal"/>
    <w:link w:val="SinespaciadoCar"/>
    <w:uiPriority w:val="1"/>
    <w:qFormat/>
    <w:rsid w:val="00AC512E"/>
    <w:pPr>
      <w:spacing w:after="0" w:line="240" w:lineRule="auto"/>
      <w:jc w:val="both"/>
    </w:pPr>
    <w:rPr>
      <w:b/>
      <w:color w:val="403152" w:themeColor="accent4" w:themeShade="80"/>
      <w:lang w:val="es-ES" w:eastAsia="es-ES"/>
    </w:rPr>
  </w:style>
  <w:style w:type="character" w:customStyle="1" w:styleId="SinespaciadoCar">
    <w:name w:val="Sin espaciado Car"/>
    <w:aliases w:val="Resaltado Car"/>
    <w:basedOn w:val="Fuentedeprrafopredeter"/>
    <w:link w:val="Sinespaciado"/>
    <w:uiPriority w:val="1"/>
    <w:rsid w:val="00AC512E"/>
    <w:rPr>
      <w:rFonts w:eastAsiaTheme="minorEastAsia"/>
      <w:b/>
      <w:color w:val="403152" w:themeColor="accent4" w:themeShade="80"/>
      <w:lang w:val="es-ES" w:eastAsia="es-ES"/>
    </w:rPr>
  </w:style>
  <w:style w:type="paragraph" w:styleId="Prrafodelista">
    <w:name w:val="List Paragraph"/>
    <w:basedOn w:val="Normal"/>
    <w:uiPriority w:val="34"/>
    <w:qFormat/>
    <w:rsid w:val="00AC512E"/>
    <w:pPr>
      <w:spacing w:after="120"/>
      <w:ind w:left="720"/>
      <w:contextualSpacing/>
      <w:jc w:val="both"/>
    </w:pPr>
    <w:rPr>
      <w:rFonts w:eastAsiaTheme="minorHAnsi"/>
      <w:lang w:val="es-ES"/>
    </w:rPr>
  </w:style>
  <w:style w:type="character" w:styleId="Hipervnculo">
    <w:name w:val="Hyperlink"/>
    <w:basedOn w:val="Fuentedeprrafopredeter"/>
    <w:uiPriority w:val="99"/>
    <w:unhideWhenUsed/>
    <w:rsid w:val="00AC512E"/>
    <w:rPr>
      <w:color w:val="0000FF" w:themeColor="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0B76"/>
    <w:pPr>
      <w:spacing w:line="240" w:lineRule="auto"/>
    </w:pPr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0B76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PMP/%5bEpiskey%5d%20Glosario.xlsx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ACAF582-25D3-4E51-938B-58DFD952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6</cp:revision>
  <dcterms:created xsi:type="dcterms:W3CDTF">2012-10-14T01:33:00Z</dcterms:created>
  <dcterms:modified xsi:type="dcterms:W3CDTF">2012-10-14T23:21:00Z</dcterms:modified>
</cp:coreProperties>
</file>