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commentRangeStart w:id="0"/>
      <w:r>
        <w:t>CU-0</w:t>
      </w:r>
      <w:r w:rsidR="00282A47">
        <w:t>21</w:t>
      </w:r>
      <w:commentRangeEnd w:id="0"/>
      <w:r w:rsidR="0062019B">
        <w:rPr>
          <w:rStyle w:val="Refdecomentario"/>
          <w:rFonts w:ascii="Times New Roman" w:eastAsia="Times New Roman" w:hAnsi="Times New Roman" w:cs="Times New Roman"/>
          <w:color w:val="auto"/>
          <w:spacing w:val="0"/>
          <w:kern w:val="0"/>
        </w:rPr>
        <w:commentReference w:id="0"/>
      </w:r>
      <w:r w:rsidR="00FD2E29">
        <w:t xml:space="preserve">] </w:t>
      </w:r>
      <w:r w:rsidR="006C632D">
        <w:t xml:space="preserve">Ver </w:t>
      </w:r>
      <w:r w:rsidR="003A768D">
        <w:t>Ayuda</w:t>
      </w:r>
      <w:r w:rsidR="006C632D">
        <w:t xml:space="preserve"> del Juego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7D7F4E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 xml:space="preserve"> </w:t>
      </w:r>
      <w:r w:rsidR="00FC4822" w:rsidRPr="008C4BEF">
        <w:rPr>
          <w:rFonts w:ascii="Garamond" w:hAnsi="Garamond"/>
          <w:i/>
          <w:lang w:val="es-ES_tradnl"/>
        </w:rPr>
        <w:t>“</w:t>
      </w:r>
      <w:r w:rsidR="005A3941">
        <w:rPr>
          <w:rFonts w:ascii="Garamond" w:hAnsi="Garamond"/>
          <w:i/>
          <w:lang w:val="es-ES_tradnl"/>
        </w:rPr>
        <w:t xml:space="preserve">Este caso </w:t>
      </w:r>
      <w:r w:rsidR="00AA6DA9">
        <w:rPr>
          <w:rFonts w:ascii="Garamond" w:hAnsi="Garamond"/>
          <w:i/>
          <w:lang w:val="es-ES_tradnl"/>
        </w:rPr>
        <w:t>de uso inicia cuando, de</w:t>
      </w:r>
      <w:r w:rsidR="000E0E59">
        <w:rPr>
          <w:rFonts w:ascii="Garamond" w:hAnsi="Garamond"/>
          <w:i/>
          <w:lang w:val="es-ES_tradnl"/>
        </w:rPr>
        <w:t xml:space="preserve">ntro del emulador del juego, el jugador desea </w:t>
      </w:r>
      <w:r w:rsidR="006C632D">
        <w:rPr>
          <w:rFonts w:ascii="Garamond" w:hAnsi="Garamond"/>
          <w:i/>
          <w:lang w:val="es-ES_tradnl"/>
        </w:rPr>
        <w:t>ver</w:t>
      </w:r>
      <w:r>
        <w:rPr>
          <w:rFonts w:ascii="Garamond" w:hAnsi="Garamond"/>
          <w:i/>
          <w:lang w:val="es-ES_tradnl"/>
        </w:rPr>
        <w:t xml:space="preserve"> </w:t>
      </w:r>
      <w:commentRangeStart w:id="1"/>
      <w:r>
        <w:rPr>
          <w:rFonts w:ascii="Garamond" w:hAnsi="Garamond"/>
          <w:i/>
          <w:lang w:val="es-ES_tradnl"/>
        </w:rPr>
        <w:t xml:space="preserve">las  del juego </w:t>
      </w:r>
      <w:commentRangeEnd w:id="1"/>
      <w:r w:rsidR="0062019B">
        <w:rPr>
          <w:rStyle w:val="Refdecomentario"/>
        </w:rPr>
        <w:commentReference w:id="1"/>
      </w:r>
      <w:r>
        <w:rPr>
          <w:rFonts w:ascii="Garamond" w:hAnsi="Garamond"/>
          <w:i/>
          <w:lang w:val="es-ES_tradnl"/>
        </w:rPr>
        <w:t xml:space="preserve">CLUE-"Do </w:t>
      </w:r>
      <w:proofErr w:type="spellStart"/>
      <w:r>
        <w:rPr>
          <w:rFonts w:ascii="Garamond" w:hAnsi="Garamond"/>
          <w:i/>
          <w:lang w:val="es-ES_tradnl"/>
        </w:rPr>
        <w:t>you</w:t>
      </w:r>
      <w:proofErr w:type="spellEnd"/>
      <w:r>
        <w:rPr>
          <w:rFonts w:ascii="Garamond" w:hAnsi="Garamond"/>
          <w:i/>
          <w:lang w:val="es-ES_tradnl"/>
        </w:rPr>
        <w:t xml:space="preserve"> </w:t>
      </w:r>
      <w:proofErr w:type="spellStart"/>
      <w:r>
        <w:rPr>
          <w:rFonts w:ascii="Garamond" w:hAnsi="Garamond"/>
          <w:i/>
          <w:lang w:val="es-ES_tradnl"/>
        </w:rPr>
        <w:t>fear</w:t>
      </w:r>
      <w:proofErr w:type="spellEnd"/>
      <w:r>
        <w:rPr>
          <w:rFonts w:ascii="Garamond" w:hAnsi="Garamond"/>
          <w:i/>
          <w:lang w:val="es-ES_tradnl"/>
        </w:rPr>
        <w:t xml:space="preserve"> </w:t>
      </w:r>
      <w:proofErr w:type="spellStart"/>
      <w:r>
        <w:rPr>
          <w:rFonts w:ascii="Garamond" w:hAnsi="Garamond"/>
          <w:i/>
          <w:lang w:val="es-ES_tradnl"/>
        </w:rPr>
        <w:t>Death</w:t>
      </w:r>
      <w:proofErr w:type="spellEnd"/>
      <w:r>
        <w:rPr>
          <w:rFonts w:ascii="Garamond" w:hAnsi="Garamond"/>
          <w:i/>
          <w:lang w:val="es-ES_tradnl"/>
        </w:rPr>
        <w:t>".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Default="005A6196" w:rsidP="005A6196">
      <w:bookmarkStart w:id="2" w:name="_GoBack"/>
      <w:bookmarkEnd w:id="2"/>
    </w:p>
    <w:p w:rsidR="005A1EF5" w:rsidRDefault="005A1EF5" w:rsidP="005A6196"/>
    <w:tbl>
      <w:tblPr>
        <w:tblStyle w:val="Sombreadomedio1-nfasis1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D82BEE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5A394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Katherine Espíndola Buitrago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6C6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6C632D">
              <w:rPr>
                <w:sz w:val="20"/>
                <w:szCs w:val="20"/>
              </w:rPr>
              <w:t>2</w:t>
            </w:r>
            <w:r w:rsidR="00676212">
              <w:rPr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9E2C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D82BEE">
              <w:t xml:space="preserve"> </w:t>
            </w:r>
            <w:r w:rsidR="006C632D">
              <w:t xml:space="preserve">Ver </w:t>
            </w:r>
            <w:r w:rsidR="003A768D">
              <w:t>Ayuda</w:t>
            </w:r>
            <w:r w:rsidR="009E2C3D">
              <w:t xml:space="preserve"> </w:t>
            </w:r>
            <w:r w:rsidR="006C632D">
              <w:t>del Juego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5A6196" w:rsidRPr="006A2055" w:rsidRDefault="00AA6DA9" w:rsidP="009E2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al usuario </w:t>
            </w:r>
            <w:r w:rsidR="009F3A07">
              <w:t xml:space="preserve">ver </w:t>
            </w:r>
            <w:r w:rsidR="00676212">
              <w:t>la</w:t>
            </w:r>
            <w:r w:rsidR="009E2C3D">
              <w:t xml:space="preserve"> </w:t>
            </w:r>
            <w:r w:rsidR="003A768D">
              <w:t>ayuda</w:t>
            </w:r>
            <w:r w:rsidR="009E2C3D">
              <w:t xml:space="preserve"> del Juego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1A4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3"/>
            <w:r w:rsidRPr="006A2055">
              <w:t>Cliente (Jugador)</w:t>
            </w:r>
            <w:r w:rsidR="009F3A07">
              <w:t>.</w:t>
            </w:r>
            <w:r w:rsidR="009E2C3D">
              <w:t xml:space="preserve"> Servidor.</w:t>
            </w:r>
            <w:commentRangeEnd w:id="3"/>
            <w:r w:rsidR="0062019B">
              <w:rPr>
                <w:rStyle w:val="Refdecomentario"/>
              </w:rPr>
              <w:commentReference w:id="3"/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504183" w:rsidP="009F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 Cliente</w:t>
            </w:r>
            <w:r w:rsidR="009F3A07">
              <w:t>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456F9E" w:rsidRPr="006A2055" w:rsidRDefault="003A768D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Ayuda</w:t>
            </w:r>
            <w:r w:rsidR="009E2C3D">
              <w:t xml:space="preserve"> del Juego.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B642C7" w:rsidRPr="006A2055" w:rsidRDefault="00B642C7" w:rsidP="00B642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Tener una partida en curso.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7070F7" w:rsidRPr="007070F7" w:rsidRDefault="006E5588" w:rsidP="00AC0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jugador puede </w:t>
            </w:r>
            <w:r w:rsidR="009F3A07">
              <w:t xml:space="preserve">ver </w:t>
            </w:r>
            <w:r w:rsidR="00676212">
              <w:t>la</w:t>
            </w:r>
            <w:r w:rsidR="00AC0F55">
              <w:t xml:space="preserve"> </w:t>
            </w:r>
            <w:r w:rsidR="003A768D">
              <w:t>ayuda</w:t>
            </w:r>
            <w:r w:rsidR="00AC0F55">
              <w:t xml:space="preserve"> del juego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9F3A0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jugador puede no </w:t>
            </w:r>
            <w:r w:rsidR="00AC0F55">
              <w:t xml:space="preserve">ver </w:t>
            </w:r>
            <w:r w:rsidR="00676212">
              <w:t>la</w:t>
            </w:r>
            <w:r w:rsidR="00AC0F55">
              <w:t xml:space="preserve"> </w:t>
            </w:r>
            <w:r w:rsidR="003A768D">
              <w:t>ayuda</w:t>
            </w:r>
            <w:r w:rsidR="00AC0F55">
              <w:t xml:space="preserve"> del juego</w:t>
            </w:r>
          </w:p>
        </w:tc>
      </w:tr>
    </w:tbl>
    <w:p w:rsidR="005A6196" w:rsidRDefault="005A6196" w:rsidP="005A6196"/>
    <w:tbl>
      <w:tblPr>
        <w:tblStyle w:val="Cuadrculaclara-nfasis1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  <w:r w:rsidRPr="00844EEB">
              <w:t>1</w:t>
            </w:r>
          </w:p>
        </w:tc>
        <w:tc>
          <w:tcPr>
            <w:tcW w:w="3470" w:type="dxa"/>
          </w:tcPr>
          <w:p w:rsidR="00275874" w:rsidRPr="00844EEB" w:rsidRDefault="00294501" w:rsidP="000C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Indicar que quiere </w:t>
            </w:r>
            <w:r w:rsidR="0033440B">
              <w:t xml:space="preserve">ver </w:t>
            </w:r>
            <w:r w:rsidR="00676212">
              <w:t>la</w:t>
            </w:r>
            <w:r w:rsidR="0033440B">
              <w:t xml:space="preserve"> </w:t>
            </w:r>
            <w:r w:rsidR="003A768D">
              <w:t>ayuda</w:t>
            </w:r>
            <w:r w:rsidR="0033440B">
              <w:t xml:space="preserve"> del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431E4C" w:rsidP="00061B61">
            <w:pPr>
              <w:jc w:val="center"/>
            </w:pPr>
            <w:r w:rsidRPr="00844EEB">
              <w:t>2</w:t>
            </w:r>
          </w:p>
        </w:tc>
        <w:tc>
          <w:tcPr>
            <w:tcW w:w="4433" w:type="dxa"/>
          </w:tcPr>
          <w:p w:rsidR="00275874" w:rsidRPr="00844EEB" w:rsidRDefault="0033440B" w:rsidP="00431E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Enviar petición de ver </w:t>
            </w:r>
            <w:r w:rsidR="00676212">
              <w:t>la</w:t>
            </w:r>
            <w:r>
              <w:t xml:space="preserve"> </w:t>
            </w:r>
            <w:r w:rsidR="003A768D">
              <w:t>ayuda</w:t>
            </w:r>
            <w:r>
              <w:t xml:space="preserve"> del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5352F6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53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35336E" w:rsidP="00061B61">
            <w:r>
              <w:t>3</w:t>
            </w:r>
          </w:p>
        </w:tc>
        <w:tc>
          <w:tcPr>
            <w:tcW w:w="4896" w:type="dxa"/>
          </w:tcPr>
          <w:p w:rsidR="008908F1" w:rsidRPr="00844EEB" w:rsidRDefault="0033440B" w:rsidP="00676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Recibir petición de ver la </w:t>
            </w:r>
            <w:r w:rsidR="003A768D">
              <w:t>ayuda</w:t>
            </w:r>
            <w:r>
              <w:t xml:space="preserve"> del juego</w:t>
            </w: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35336E" w:rsidP="00061B61">
            <w:r>
              <w:t>4</w:t>
            </w:r>
          </w:p>
        </w:tc>
        <w:tc>
          <w:tcPr>
            <w:tcW w:w="4896" w:type="dxa"/>
          </w:tcPr>
          <w:p w:rsidR="008908F1" w:rsidRPr="00844EEB" w:rsidRDefault="0033440B" w:rsidP="005352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4"/>
            <w:r>
              <w:t>//CU asociado al servidor</w:t>
            </w:r>
            <w:proofErr w:type="gramStart"/>
            <w:r>
              <w:t>?</w:t>
            </w:r>
            <w:commentRangeEnd w:id="4"/>
            <w:proofErr w:type="gramEnd"/>
            <w:r w:rsidR="0062019B">
              <w:rPr>
                <w:rStyle w:val="Refdecomentario"/>
              </w:rPr>
              <w:commentReference w:id="4"/>
            </w: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35336E" w:rsidP="00061B61">
            <w:pPr>
              <w:jc w:val="center"/>
            </w:pPr>
            <w:r>
              <w:t>5</w:t>
            </w:r>
          </w:p>
        </w:tc>
        <w:tc>
          <w:tcPr>
            <w:tcW w:w="4433" w:type="dxa"/>
          </w:tcPr>
          <w:p w:rsidR="008908F1" w:rsidRPr="00844EEB" w:rsidRDefault="0033440B" w:rsidP="00676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la</w:t>
            </w:r>
            <w:r w:rsidR="00676212">
              <w:t xml:space="preserve"> </w:t>
            </w:r>
            <w:r w:rsidR="003A768D">
              <w:t>ayuda</w:t>
            </w:r>
            <w:r>
              <w:t xml:space="preserve"> del juego.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8908F1" w:rsidP="00061B61"/>
        </w:tc>
        <w:tc>
          <w:tcPr>
            <w:tcW w:w="4896" w:type="dxa"/>
          </w:tcPr>
          <w:p w:rsidR="008908F1" w:rsidRPr="00844EEB" w:rsidRDefault="008908F1" w:rsidP="00EF1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35336E" w:rsidP="00061B61">
            <w:pPr>
              <w:jc w:val="center"/>
            </w:pPr>
            <w:r>
              <w:t>6</w:t>
            </w:r>
          </w:p>
        </w:tc>
        <w:tc>
          <w:tcPr>
            <w:tcW w:w="3470" w:type="dxa"/>
          </w:tcPr>
          <w:p w:rsidR="008908F1" w:rsidRPr="00844EEB" w:rsidRDefault="0033440B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</w:t>
            </w:r>
            <w:r w:rsidR="003A768D">
              <w:t>Ayuda</w:t>
            </w:r>
            <w:r>
              <w:t xml:space="preserve"> del Juego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E04B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8908F1" w:rsidP="00061B61"/>
        </w:tc>
        <w:tc>
          <w:tcPr>
            <w:tcW w:w="4896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275874">
            <w:pPr>
              <w:jc w:val="center"/>
            </w:pPr>
          </w:p>
        </w:tc>
        <w:tc>
          <w:tcPr>
            <w:tcW w:w="3470" w:type="dxa"/>
          </w:tcPr>
          <w:p w:rsidR="008908F1" w:rsidRPr="00844EEB" w:rsidRDefault="008908F1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844EEB" w:rsidRDefault="008908F1" w:rsidP="00061B61">
            <w:pPr>
              <w:jc w:val="center"/>
            </w:pPr>
          </w:p>
        </w:tc>
        <w:tc>
          <w:tcPr>
            <w:tcW w:w="4433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8908F1" w:rsidRPr="00844EEB" w:rsidRDefault="008908F1" w:rsidP="00061B61"/>
        </w:tc>
        <w:tc>
          <w:tcPr>
            <w:tcW w:w="4896" w:type="dxa"/>
          </w:tcPr>
          <w:p w:rsidR="008908F1" w:rsidRPr="00844EEB" w:rsidRDefault="008908F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08F1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8908F1" w:rsidRPr="00D262C4" w:rsidRDefault="008908F1" w:rsidP="00B9597B">
            <w:pPr>
              <w:jc w:val="center"/>
            </w:pPr>
          </w:p>
        </w:tc>
        <w:tc>
          <w:tcPr>
            <w:tcW w:w="3470" w:type="dxa"/>
          </w:tcPr>
          <w:p w:rsidR="008908F1" w:rsidRPr="00D262C4" w:rsidRDefault="008908F1" w:rsidP="00B95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56F9E">
              <w:rPr>
                <w:sz w:val="22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C00AF9" w:rsidRPr="00824397" w:rsidRDefault="00976EA9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976EA9">
              <w:rPr>
                <w:b w:val="0"/>
                <w:sz w:val="20"/>
                <w:szCs w:val="20"/>
              </w:rPr>
              <w:t>No existen caminos alternativos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Variaciones (Caminos de excepción):</w:t>
            </w:r>
          </w:p>
        </w:tc>
        <w:tc>
          <w:tcPr>
            <w:tcW w:w="11583" w:type="dxa"/>
          </w:tcPr>
          <w:p w:rsidR="00976EA9" w:rsidRPr="009E6382" w:rsidRDefault="00124305" w:rsidP="009E6382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commentRangeStart w:id="5"/>
            <w:r>
              <w:rPr>
                <w:b/>
                <w:sz w:val="20"/>
                <w:szCs w:val="20"/>
              </w:rPr>
              <w:t>Fallo en 3 (2)</w:t>
            </w:r>
            <w:commentRangeEnd w:id="5"/>
            <w:r w:rsidR="0062019B">
              <w:rPr>
                <w:rStyle w:val="Refdecomentario"/>
              </w:rPr>
              <w:commentReference w:id="5"/>
            </w:r>
          </w:p>
        </w:tc>
      </w:tr>
      <w:tr w:rsidR="005A6196" w:rsidTr="00925AE9">
        <w:trPr>
          <w:trHeight w:val="7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commentRangeStart w:id="6"/>
            <w:r w:rsidRPr="008224E0">
              <w:rPr>
                <w:i/>
                <w:sz w:val="20"/>
                <w:szCs w:val="20"/>
              </w:rPr>
              <w:t>Extensiones</w:t>
            </w:r>
            <w:commentRangeEnd w:id="6"/>
            <w:r w:rsidR="0062019B">
              <w:rPr>
                <w:rStyle w:val="Refdecomentario"/>
              </w:rPr>
              <w:commentReference w:id="6"/>
            </w:r>
          </w:p>
        </w:tc>
        <w:tc>
          <w:tcPr>
            <w:tcW w:w="11583" w:type="dxa"/>
          </w:tcPr>
          <w:p w:rsidR="005A6196" w:rsidRPr="007319AF" w:rsidRDefault="005A6196" w:rsidP="00925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D949D5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10"/>
      <w:footerReference w:type="default" r:id="rId11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an Pablo Rodriguez Montoya" w:date="2012-09-24T12:39:00Z" w:initials="JP">
    <w:p w:rsidR="0062019B" w:rsidRDefault="0062019B">
      <w:pPr>
        <w:pStyle w:val="Textocomentario"/>
      </w:pPr>
      <w:r>
        <w:rPr>
          <w:rStyle w:val="Refdecomentario"/>
        </w:rPr>
        <w:annotationRef/>
      </w:r>
      <w:r>
        <w:t>ID no concuerda</w:t>
      </w:r>
    </w:p>
  </w:comment>
  <w:comment w:id="1" w:author="Juan Pablo Rodriguez Montoya" w:date="2012-09-24T12:35:00Z" w:initials="JP">
    <w:p w:rsidR="0062019B" w:rsidRDefault="0062019B">
      <w:pPr>
        <w:pStyle w:val="Textocomentario"/>
      </w:pPr>
      <w:r>
        <w:rPr>
          <w:rStyle w:val="Refdecomentario"/>
        </w:rPr>
        <w:annotationRef/>
      </w:r>
      <w:r>
        <w:t>Las ¿?? Ayudas ¿?</w:t>
      </w:r>
    </w:p>
    <w:p w:rsidR="0062019B" w:rsidRDefault="0062019B">
      <w:pPr>
        <w:pStyle w:val="Textocomentario"/>
      </w:pPr>
    </w:p>
  </w:comment>
  <w:comment w:id="3" w:author="Juan Pablo Rodriguez Montoya" w:date="2012-09-24T12:34:00Z" w:initials="JP">
    <w:p w:rsidR="0062019B" w:rsidRDefault="0062019B">
      <w:pPr>
        <w:pStyle w:val="Textocomentario"/>
      </w:pPr>
      <w:r>
        <w:rPr>
          <w:rStyle w:val="Refdecomentario"/>
        </w:rPr>
        <w:annotationRef/>
      </w:r>
      <w:r>
        <w:t>Actúa el Servidor??</w:t>
      </w:r>
    </w:p>
  </w:comment>
  <w:comment w:id="4" w:author="Juan Pablo Rodriguez Montoya" w:date="2012-09-24T12:33:00Z" w:initials="JP">
    <w:p w:rsidR="0062019B" w:rsidRDefault="0062019B">
      <w:pPr>
        <w:pStyle w:val="Textocomentario"/>
      </w:pPr>
      <w:r>
        <w:rPr>
          <w:rStyle w:val="Refdecomentario"/>
        </w:rPr>
        <w:annotationRef/>
      </w:r>
      <w:r>
        <w:t>La ayuda la tiene el servidor o el sistema??</w:t>
      </w:r>
    </w:p>
  </w:comment>
  <w:comment w:id="5" w:author="Juan Pablo Rodriguez Montoya" w:date="2012-09-24T12:33:00Z" w:initials="JP">
    <w:p w:rsidR="0062019B" w:rsidRDefault="0062019B">
      <w:pPr>
        <w:pStyle w:val="Textocomentario"/>
      </w:pPr>
      <w:r>
        <w:rPr>
          <w:rStyle w:val="Refdecomentario"/>
        </w:rPr>
        <w:annotationRef/>
      </w:r>
      <w:r>
        <w:t xml:space="preserve">Especificar </w:t>
      </w:r>
    </w:p>
  </w:comment>
  <w:comment w:id="6" w:author="Juan Pablo Rodriguez Montoya" w:date="2012-09-24T12:33:00Z" w:initials="JP">
    <w:p w:rsidR="0062019B" w:rsidRDefault="0062019B">
      <w:pPr>
        <w:pStyle w:val="Textocomentario"/>
      </w:pPr>
      <w:r>
        <w:rPr>
          <w:rStyle w:val="Refdecomentario"/>
        </w:rPr>
        <w:annotationRef/>
      </w:r>
      <w:r>
        <w:t>Que se hace con el fallo?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F54" w:rsidRDefault="00264F54">
      <w:r>
        <w:separator/>
      </w:r>
    </w:p>
  </w:endnote>
  <w:endnote w:type="continuationSeparator" w:id="0">
    <w:p w:rsidR="00264F54" w:rsidRDefault="00264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604" w:rsidRPr="005C6027" w:rsidRDefault="00CA0604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</w:t>
    </w:r>
    <w:r w:rsidR="00971668">
      <w:rPr>
        <w:i/>
        <w:sz w:val="18"/>
        <w:szCs w:val="18"/>
      </w:rPr>
      <w:t xml:space="preserve">Casos de Uso </w:t>
    </w:r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Fifth</w:t>
    </w:r>
    <w:proofErr w:type="spellEnd"/>
    <w:r w:rsidR="001B1E34">
      <w:rPr>
        <w:i/>
        <w:sz w:val="18"/>
        <w:szCs w:val="18"/>
      </w:rPr>
      <w:t xml:space="preserve"> </w:t>
    </w:r>
    <w:proofErr w:type="spellStart"/>
    <w:r w:rsidR="001B1E34">
      <w:rPr>
        <w:i/>
        <w:sz w:val="18"/>
        <w:szCs w:val="18"/>
      </w:rPr>
      <w:t>Floor</w:t>
    </w:r>
    <w:proofErr w:type="spellEnd"/>
    <w:r w:rsidR="001B1E34">
      <w:rPr>
        <w:i/>
        <w:sz w:val="18"/>
        <w:szCs w:val="18"/>
      </w:rPr>
      <w:t xml:space="preserve"> Corp. </w:t>
    </w:r>
    <w:r w:rsidR="00971668">
      <w:rPr>
        <w:i/>
        <w:sz w:val="18"/>
        <w:szCs w:val="18"/>
      </w:rPr>
      <w:t xml:space="preserve">(V </w:t>
    </w:r>
    <w:proofErr w:type="gramStart"/>
    <w:r w:rsidR="00971668">
      <w:rPr>
        <w:i/>
        <w:sz w:val="18"/>
        <w:szCs w:val="18"/>
      </w:rPr>
      <w:t xml:space="preserve">1.0 </w:t>
    </w:r>
    <w:r>
      <w:rPr>
        <w:i/>
        <w:sz w:val="18"/>
        <w:szCs w:val="18"/>
      </w:rPr>
      <w:t>)</w:t>
    </w:r>
    <w:proofErr w:type="gramEnd"/>
    <w:r w:rsidR="00971668">
      <w:rPr>
        <w:i/>
        <w:sz w:val="18"/>
        <w:szCs w:val="18"/>
      </w:rPr>
      <w:tab/>
    </w:r>
    <w:r w:rsidR="001B1E34"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20T00:00:00Z">
          <w:dateFormat w:val="dd/MM/yyyy"/>
          <w:lid w:val="es-CO"/>
          <w:storeMappedDataAs w:val="dateTime"/>
          <w:calendar w:val="gregorian"/>
        </w:date>
      </w:sdtPr>
      <w:sdtEndPr/>
      <w:sdtContent>
        <w:r w:rsidR="00A63190">
          <w:rPr>
            <w:i/>
            <w:sz w:val="18"/>
            <w:szCs w:val="18"/>
            <w:lang w:val="es-CO"/>
          </w:rPr>
          <w:t>20</w:t>
        </w:r>
        <w:r w:rsidR="001B1E34">
          <w:rPr>
            <w:i/>
            <w:sz w:val="18"/>
            <w:szCs w:val="18"/>
            <w:lang w:val="es-CO"/>
          </w:rPr>
          <w:t>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F54" w:rsidRDefault="00264F54">
      <w:r>
        <w:separator/>
      </w:r>
    </w:p>
  </w:footnote>
  <w:footnote w:type="continuationSeparator" w:id="0">
    <w:p w:rsidR="00264F54" w:rsidRDefault="00264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CA0604" w:rsidTr="00CA02F7">
      <w:tc>
        <w:tcPr>
          <w:tcW w:w="1560" w:type="dxa"/>
          <w:vAlign w:val="center"/>
        </w:tcPr>
        <w:p w:rsidR="00CA0604" w:rsidRDefault="007A78C7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940" w:type="dxa"/>
          <w:vAlign w:val="center"/>
        </w:tcPr>
        <w:p w:rsidR="00CA02F7" w:rsidRDefault="00275874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CA02F7">
            <w:rPr>
              <w:rStyle w:val="Nmerodepgina"/>
            </w:rPr>
            <w:t xml:space="preserve"> 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CA02F7" w:rsidRDefault="00CA02F7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CA0604" w:rsidRPr="00D95323" w:rsidRDefault="00CA0604" w:rsidP="00061B61">
          <w:pPr>
            <w:jc w:val="center"/>
            <w:rPr>
              <w:b/>
            </w:rPr>
          </w:pPr>
        </w:p>
      </w:tc>
    </w:tr>
  </w:tbl>
  <w:p w:rsidR="00CA0604" w:rsidRDefault="00CA0604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2CC8650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C4622"/>
    <w:rsid w:val="000C4C9E"/>
    <w:rsid w:val="000E0E59"/>
    <w:rsid w:val="000E3C3C"/>
    <w:rsid w:val="00100674"/>
    <w:rsid w:val="001007A0"/>
    <w:rsid w:val="00124305"/>
    <w:rsid w:val="00124A99"/>
    <w:rsid w:val="001329B6"/>
    <w:rsid w:val="00146250"/>
    <w:rsid w:val="00150329"/>
    <w:rsid w:val="00154A68"/>
    <w:rsid w:val="001757AD"/>
    <w:rsid w:val="00176084"/>
    <w:rsid w:val="001945AB"/>
    <w:rsid w:val="001A4A07"/>
    <w:rsid w:val="001A7E13"/>
    <w:rsid w:val="001B1E34"/>
    <w:rsid w:val="001F39A2"/>
    <w:rsid w:val="001F4E3D"/>
    <w:rsid w:val="0022320B"/>
    <w:rsid w:val="002337AC"/>
    <w:rsid w:val="00264F54"/>
    <w:rsid w:val="00275874"/>
    <w:rsid w:val="00277B39"/>
    <w:rsid w:val="00282A47"/>
    <w:rsid w:val="00282D20"/>
    <w:rsid w:val="00291E48"/>
    <w:rsid w:val="00294501"/>
    <w:rsid w:val="002B6450"/>
    <w:rsid w:val="002C4ABE"/>
    <w:rsid w:val="002E24CA"/>
    <w:rsid w:val="002E3D0B"/>
    <w:rsid w:val="002F0ED1"/>
    <w:rsid w:val="00303B25"/>
    <w:rsid w:val="00303B9E"/>
    <w:rsid w:val="003069A2"/>
    <w:rsid w:val="00311C29"/>
    <w:rsid w:val="00313D36"/>
    <w:rsid w:val="003171B4"/>
    <w:rsid w:val="00323696"/>
    <w:rsid w:val="0033440B"/>
    <w:rsid w:val="003503C6"/>
    <w:rsid w:val="0035336E"/>
    <w:rsid w:val="003708D9"/>
    <w:rsid w:val="00396777"/>
    <w:rsid w:val="003A768D"/>
    <w:rsid w:val="003B16A8"/>
    <w:rsid w:val="003C63C1"/>
    <w:rsid w:val="003D2C66"/>
    <w:rsid w:val="003E1225"/>
    <w:rsid w:val="003F6229"/>
    <w:rsid w:val="00411216"/>
    <w:rsid w:val="00431E4C"/>
    <w:rsid w:val="00432B5A"/>
    <w:rsid w:val="0043668C"/>
    <w:rsid w:val="00456F9E"/>
    <w:rsid w:val="004734AD"/>
    <w:rsid w:val="004746B8"/>
    <w:rsid w:val="004856E7"/>
    <w:rsid w:val="004B61F0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648CA"/>
    <w:rsid w:val="005A1EF5"/>
    <w:rsid w:val="005A2D37"/>
    <w:rsid w:val="005A3941"/>
    <w:rsid w:val="005A5942"/>
    <w:rsid w:val="005A6196"/>
    <w:rsid w:val="005B57E9"/>
    <w:rsid w:val="00602F49"/>
    <w:rsid w:val="0062019B"/>
    <w:rsid w:val="00642FAF"/>
    <w:rsid w:val="00676212"/>
    <w:rsid w:val="0068526A"/>
    <w:rsid w:val="006903D5"/>
    <w:rsid w:val="006A2055"/>
    <w:rsid w:val="006A3AC4"/>
    <w:rsid w:val="006B5CB2"/>
    <w:rsid w:val="006C632D"/>
    <w:rsid w:val="006C79DB"/>
    <w:rsid w:val="006D4D39"/>
    <w:rsid w:val="006E5588"/>
    <w:rsid w:val="006F66BB"/>
    <w:rsid w:val="006F745E"/>
    <w:rsid w:val="0070140E"/>
    <w:rsid w:val="00701DE0"/>
    <w:rsid w:val="00703A04"/>
    <w:rsid w:val="00706142"/>
    <w:rsid w:val="007070F7"/>
    <w:rsid w:val="00717CED"/>
    <w:rsid w:val="00722684"/>
    <w:rsid w:val="007319AF"/>
    <w:rsid w:val="00735A56"/>
    <w:rsid w:val="00737F00"/>
    <w:rsid w:val="00746E9F"/>
    <w:rsid w:val="00751EC1"/>
    <w:rsid w:val="0075713E"/>
    <w:rsid w:val="007601D3"/>
    <w:rsid w:val="0079696C"/>
    <w:rsid w:val="007A78C7"/>
    <w:rsid w:val="007C22CF"/>
    <w:rsid w:val="007D314C"/>
    <w:rsid w:val="007D7F4E"/>
    <w:rsid w:val="007E441F"/>
    <w:rsid w:val="007F39DD"/>
    <w:rsid w:val="0080109E"/>
    <w:rsid w:val="00801E58"/>
    <w:rsid w:val="0081212F"/>
    <w:rsid w:val="00815C4B"/>
    <w:rsid w:val="008177BA"/>
    <w:rsid w:val="00824397"/>
    <w:rsid w:val="00831EE8"/>
    <w:rsid w:val="00844EEB"/>
    <w:rsid w:val="008456E3"/>
    <w:rsid w:val="0088280E"/>
    <w:rsid w:val="008908F1"/>
    <w:rsid w:val="008E32D3"/>
    <w:rsid w:val="008F16CA"/>
    <w:rsid w:val="00925AE9"/>
    <w:rsid w:val="00927EB6"/>
    <w:rsid w:val="0094770E"/>
    <w:rsid w:val="0095588F"/>
    <w:rsid w:val="00964489"/>
    <w:rsid w:val="00971668"/>
    <w:rsid w:val="009765AD"/>
    <w:rsid w:val="00976EA9"/>
    <w:rsid w:val="00980866"/>
    <w:rsid w:val="00984343"/>
    <w:rsid w:val="009869D9"/>
    <w:rsid w:val="009A1677"/>
    <w:rsid w:val="009C69A1"/>
    <w:rsid w:val="009D242A"/>
    <w:rsid w:val="009D3E52"/>
    <w:rsid w:val="009E2C3D"/>
    <w:rsid w:val="009E6382"/>
    <w:rsid w:val="009E7A33"/>
    <w:rsid w:val="009F391C"/>
    <w:rsid w:val="009F3A07"/>
    <w:rsid w:val="00A14A8F"/>
    <w:rsid w:val="00A15CDB"/>
    <w:rsid w:val="00A20550"/>
    <w:rsid w:val="00A23680"/>
    <w:rsid w:val="00A36CA3"/>
    <w:rsid w:val="00A53D1B"/>
    <w:rsid w:val="00A63190"/>
    <w:rsid w:val="00A877FA"/>
    <w:rsid w:val="00A9635A"/>
    <w:rsid w:val="00A97B7E"/>
    <w:rsid w:val="00AA4C75"/>
    <w:rsid w:val="00AA6269"/>
    <w:rsid w:val="00AA6DA9"/>
    <w:rsid w:val="00AB01A1"/>
    <w:rsid w:val="00AB5279"/>
    <w:rsid w:val="00AC0F55"/>
    <w:rsid w:val="00AE49C4"/>
    <w:rsid w:val="00AF481A"/>
    <w:rsid w:val="00AF794C"/>
    <w:rsid w:val="00B40AD4"/>
    <w:rsid w:val="00B552EC"/>
    <w:rsid w:val="00B642C7"/>
    <w:rsid w:val="00B71028"/>
    <w:rsid w:val="00B74BF9"/>
    <w:rsid w:val="00B87FBD"/>
    <w:rsid w:val="00B92B74"/>
    <w:rsid w:val="00BC0E26"/>
    <w:rsid w:val="00BC393C"/>
    <w:rsid w:val="00BC526C"/>
    <w:rsid w:val="00BD5B38"/>
    <w:rsid w:val="00BE1701"/>
    <w:rsid w:val="00BE3D9B"/>
    <w:rsid w:val="00BE44F8"/>
    <w:rsid w:val="00C00AF9"/>
    <w:rsid w:val="00C24FB7"/>
    <w:rsid w:val="00C3696B"/>
    <w:rsid w:val="00C36E80"/>
    <w:rsid w:val="00C4234A"/>
    <w:rsid w:val="00C53A5A"/>
    <w:rsid w:val="00C62EA7"/>
    <w:rsid w:val="00C74718"/>
    <w:rsid w:val="00CA02F7"/>
    <w:rsid w:val="00CA0604"/>
    <w:rsid w:val="00CA0D54"/>
    <w:rsid w:val="00CA6A2E"/>
    <w:rsid w:val="00D01BB3"/>
    <w:rsid w:val="00D03860"/>
    <w:rsid w:val="00D03E07"/>
    <w:rsid w:val="00D0426D"/>
    <w:rsid w:val="00D1549E"/>
    <w:rsid w:val="00D262C4"/>
    <w:rsid w:val="00D4351A"/>
    <w:rsid w:val="00D441D4"/>
    <w:rsid w:val="00D61FAC"/>
    <w:rsid w:val="00D65DF9"/>
    <w:rsid w:val="00D82BEE"/>
    <w:rsid w:val="00D949D5"/>
    <w:rsid w:val="00DA0ECD"/>
    <w:rsid w:val="00DB1ABB"/>
    <w:rsid w:val="00DC1483"/>
    <w:rsid w:val="00DF78C0"/>
    <w:rsid w:val="00E04B9F"/>
    <w:rsid w:val="00E123DB"/>
    <w:rsid w:val="00E35EE6"/>
    <w:rsid w:val="00E379D0"/>
    <w:rsid w:val="00E47D77"/>
    <w:rsid w:val="00E513C9"/>
    <w:rsid w:val="00E53DF9"/>
    <w:rsid w:val="00E5424B"/>
    <w:rsid w:val="00E6459C"/>
    <w:rsid w:val="00E652BD"/>
    <w:rsid w:val="00E8607B"/>
    <w:rsid w:val="00E90719"/>
    <w:rsid w:val="00E9475C"/>
    <w:rsid w:val="00EA272D"/>
    <w:rsid w:val="00EB1433"/>
    <w:rsid w:val="00EB2856"/>
    <w:rsid w:val="00EB662F"/>
    <w:rsid w:val="00EC14FA"/>
    <w:rsid w:val="00EF1E82"/>
    <w:rsid w:val="00EF66B4"/>
    <w:rsid w:val="00F06FD0"/>
    <w:rsid w:val="00F14BD8"/>
    <w:rsid w:val="00F27734"/>
    <w:rsid w:val="00F44E67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customStyle="1" w:styleId="Listamedia1-nfasis11">
    <w:name w:val="Lista media 1 - Énfasis 1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customStyle="1" w:styleId="Sombreadomedio1-nfasis11">
    <w:name w:val="Sombreado medio 1 - Énfasis 1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Mapadeldocumento">
    <w:name w:val="Document Map"/>
    <w:basedOn w:val="Normal"/>
    <w:link w:val="MapadeldocumentoCar"/>
    <w:rsid w:val="006F745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F745E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rsid w:val="0062019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201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2019B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201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2019B"/>
    <w:rPr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Header Ch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Heading 1 Ch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11AD"/>
    <w:rsid w:val="00091474"/>
    <w:rsid w:val="0037220B"/>
    <w:rsid w:val="006B1799"/>
    <w:rsid w:val="007C7783"/>
    <w:rsid w:val="007D11AD"/>
    <w:rsid w:val="00810B7D"/>
    <w:rsid w:val="008641E2"/>
    <w:rsid w:val="00926BA6"/>
    <w:rsid w:val="0096409F"/>
    <w:rsid w:val="00C15296"/>
    <w:rsid w:val="00C4117B"/>
    <w:rsid w:val="00C63CF4"/>
    <w:rsid w:val="00CF2062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198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 Pablo Rodriguez Montoya</cp:lastModifiedBy>
  <cp:revision>4</cp:revision>
  <dcterms:created xsi:type="dcterms:W3CDTF">2012-09-21T12:55:00Z</dcterms:created>
  <dcterms:modified xsi:type="dcterms:W3CDTF">2012-09-24T17:39:00Z</dcterms:modified>
</cp:coreProperties>
</file>