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http://students.washington.edu/mmabon/tinfo230/project/home.html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tudents.washington.edu/mmabon/tinfo230/project/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