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环境变量</w:t>
      </w:r>
    </w:p>
    <w:p>
      <w:pPr>
        <w:numPr>
          <w:numId w:val="0"/>
        </w:numPr>
        <w:rPr>
          <w:rFonts w:hint="eastAsia" w:eastAsiaTheme="minorEastAsia"/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为了程序在任何环境下都能运行。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第一个程序；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class{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static void main(String []  args)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Hello World!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  <w:r>
        <w:rPr>
          <w:rFonts w:hint="eastAsia"/>
          <w:sz w:val="28"/>
          <w:szCs w:val="28"/>
          <w:lang w:val="en-US" w:eastAsia="zh-CN"/>
        </w:rPr>
        <w:t>system.out.println();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八大类型</w:t>
      </w:r>
      <w:r>
        <w:rPr>
          <w:rFonts w:hint="eastAsia"/>
          <w:sz w:val="28"/>
          <w:szCs w:val="28"/>
          <w:lang w:val="en-US" w:eastAsia="zh-CN"/>
        </w:rPr>
        <w:t>1.bety(字节)  2.short(短整型)  3.int(整型)  4.long(长整型)  5.float(浮点型)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6.double(双精度)  7.boolean(布尔型)  8.char(字符型)  9.string(字符串型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变量命名规范 </w:t>
      </w:r>
    </w:p>
    <w:p>
      <w:pPr>
        <w:tabs>
          <w:tab w:val="right" w:pos="8306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不能用数据类型命名，不能有空格，只能以数字字母$_等组成。数字不能开头。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数据类型 [][] 数组名=New 数据类型[][]{数据1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4B43551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4355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B22B3"/>
    <w:multiLevelType w:val="singleLevel"/>
    <w:tmpl w:val="5A3B22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D3149DD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AEC7F45"/>
    <w:rsid w:val="2B446DBA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BDB56C9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81163A2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夜如白昼</cp:lastModifiedBy>
  <dcterms:modified xsi:type="dcterms:W3CDTF">2017-12-21T07:14:56Z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