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937" w:rsidRPr="00A36742" w:rsidRDefault="00566937" w:rsidP="00566937">
      <w:pPr>
        <w:ind w:left="1701" w:right="2267"/>
        <w:jc w:val="center"/>
        <w:rPr>
          <w:b/>
          <w:sz w:val="28"/>
          <w:szCs w:val="28"/>
        </w:rPr>
      </w:pPr>
      <w:r w:rsidRPr="00A36742">
        <w:rPr>
          <w:b/>
          <w:sz w:val="28"/>
          <w:szCs w:val="28"/>
        </w:rPr>
        <w:t>FSD</w:t>
      </w:r>
    </w:p>
    <w:p w:rsidR="00566937" w:rsidRPr="00BF4C3E" w:rsidRDefault="005F7B52" w:rsidP="00566937">
      <w:pPr>
        <w:spacing w:after="480"/>
        <w:ind w:left="1701" w:right="1701"/>
        <w:jc w:val="center"/>
        <w:rPr>
          <w:b/>
        </w:rPr>
      </w:pPr>
      <w:r w:rsidRPr="00A36742">
        <w:rPr>
          <w:b/>
          <w:sz w:val="28"/>
          <w:szCs w:val="28"/>
        </w:rPr>
        <w:t>по добавлению блока PaymentDetails в сервис движения SCASAMovementCreate</w:t>
      </w:r>
    </w:p>
    <w:p w:rsidR="00566937" w:rsidRPr="00492977" w:rsidRDefault="00566937" w:rsidP="00566937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492977">
        <w:rPr>
          <w:b/>
          <w:color w:val="002060"/>
          <w:spacing w:val="20"/>
          <w:sz w:val="24"/>
          <w:szCs w:val="24"/>
        </w:rPr>
        <w:t>Бизнес требование</w:t>
      </w:r>
    </w:p>
    <w:tbl>
      <w:tblPr>
        <w:tblW w:w="9555" w:type="dxa"/>
        <w:tblLook w:val="04A0" w:firstRow="1" w:lastRow="0" w:firstColumn="1" w:lastColumn="0" w:noHBand="0" w:noVBand="1"/>
      </w:tblPr>
      <w:tblGrid>
        <w:gridCol w:w="1980"/>
        <w:gridCol w:w="7575"/>
      </w:tblGrid>
      <w:tr w:rsidR="00566937" w:rsidTr="005F7B52">
        <w:trPr>
          <w:trHeight w:val="12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6937" w:rsidRDefault="00566937" w:rsidP="00741F41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№</w:t>
            </w:r>
          </w:p>
        </w:tc>
        <w:tc>
          <w:tcPr>
            <w:tcW w:w="7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6937" w:rsidRDefault="00566937" w:rsidP="00741F41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Задача</w:t>
            </w:r>
          </w:p>
        </w:tc>
      </w:tr>
      <w:tr w:rsidR="005F7B52" w:rsidRPr="005F7B52" w:rsidTr="005F7B52">
        <w:trPr>
          <w:trHeight w:val="40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6937" w:rsidRPr="005F7B52" w:rsidRDefault="005F7B52" w:rsidP="00741F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ru-RU"/>
              </w:rPr>
            </w:pPr>
            <w:r w:rsidRPr="005F7B52">
              <w:rPr>
                <w:rFonts w:ascii="Calibri" w:eastAsia="Times New Roman" w:hAnsi="Calibri" w:cs="Times New Roman"/>
                <w:lang w:val="en-US" w:eastAsia="ru-RU"/>
              </w:rPr>
              <w:t>(JIRA) BARSGL-11</w:t>
            </w:r>
          </w:p>
        </w:tc>
        <w:tc>
          <w:tcPr>
            <w:tcW w:w="7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66937" w:rsidRPr="005F7B52" w:rsidRDefault="005F7B52" w:rsidP="005F7B52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>
              <w:rPr>
                <w:rFonts w:ascii="Calibri" w:hAnsi="Calibri"/>
              </w:rPr>
              <w:t>Д</w:t>
            </w:r>
            <w:r w:rsidRPr="005F7B52">
              <w:rPr>
                <w:rFonts w:ascii="Calibri" w:hAnsi="Calibri"/>
              </w:rPr>
              <w:t>оработка сервиса движения с целью передачи платежной информации</w:t>
            </w:r>
            <w:r w:rsidR="00566937" w:rsidRPr="005F7B52">
              <w:rPr>
                <w:rFonts w:ascii="Calibri" w:eastAsia="Times New Roman" w:hAnsi="Calibri" w:cs="Times New Roman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ru-RU"/>
              </w:rPr>
              <w:t>в мастер-систему счета</w:t>
            </w:r>
            <w:r w:rsidR="00566937" w:rsidRPr="005F7B52">
              <w:rPr>
                <w:rFonts w:ascii="Calibri" w:eastAsia="Times New Roman" w:hAnsi="Calibri" w:cs="Times New Roman"/>
                <w:lang w:eastAsia="ru-RU"/>
              </w:rPr>
              <w:t xml:space="preserve"> </w:t>
            </w:r>
          </w:p>
        </w:tc>
      </w:tr>
    </w:tbl>
    <w:p w:rsidR="00566937" w:rsidRDefault="00566937" w:rsidP="00566937"/>
    <w:p w:rsidR="00566937" w:rsidRDefault="00566937" w:rsidP="00566937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>
        <w:rPr>
          <w:b/>
          <w:color w:val="002060"/>
          <w:spacing w:val="20"/>
          <w:sz w:val="24"/>
          <w:szCs w:val="24"/>
        </w:rPr>
        <w:t>Краткое описание</w:t>
      </w:r>
      <w:r w:rsidR="00A36742">
        <w:rPr>
          <w:b/>
          <w:color w:val="002060"/>
          <w:spacing w:val="20"/>
          <w:sz w:val="24"/>
          <w:szCs w:val="24"/>
        </w:rPr>
        <w:t xml:space="preserve"> требования</w:t>
      </w:r>
    </w:p>
    <w:p w:rsidR="00566937" w:rsidRPr="00802BF6" w:rsidRDefault="00566937" w:rsidP="00566937">
      <w:pPr>
        <w:pStyle w:val="a4"/>
        <w:spacing w:after="60"/>
        <w:ind w:left="0" w:firstLine="425"/>
        <w:contextualSpacing w:val="0"/>
        <w:jc w:val="both"/>
      </w:pPr>
      <w:r w:rsidRPr="00802BF6">
        <w:t xml:space="preserve">При вводе операции по контролируемому (клиентскому) счету через интерфейс </w:t>
      </w:r>
      <w:r w:rsidRPr="00802BF6">
        <w:rPr>
          <w:lang w:val="en-US"/>
        </w:rPr>
        <w:t>BARS</w:t>
      </w:r>
      <w:r w:rsidRPr="00802BF6">
        <w:t xml:space="preserve"> </w:t>
      </w:r>
      <w:r w:rsidRPr="00802BF6">
        <w:rPr>
          <w:lang w:val="en-US"/>
        </w:rPr>
        <w:t>GL</w:t>
      </w:r>
      <w:r w:rsidRPr="00802BF6">
        <w:t xml:space="preserve"> требуется отразить движение по счету во внешней системе ведения клиентских счетов (</w:t>
      </w:r>
      <w:r w:rsidRPr="00802BF6">
        <w:rPr>
          <w:lang w:val="en-US"/>
        </w:rPr>
        <w:t>FCC</w:t>
      </w:r>
      <w:r w:rsidR="00741F41" w:rsidRPr="00802BF6">
        <w:t>12, FCC6.3</w:t>
      </w:r>
      <w:r w:rsidRPr="00802BF6">
        <w:t>)</w:t>
      </w:r>
      <w:r w:rsidR="00741F41" w:rsidRPr="00802BF6">
        <w:t xml:space="preserve"> с учетом </w:t>
      </w:r>
      <w:r w:rsidR="000A481C" w:rsidRPr="00802BF6">
        <w:t>детальных</w:t>
      </w:r>
      <w:r w:rsidR="00F32A2E" w:rsidRPr="00802BF6">
        <w:t xml:space="preserve"> д</w:t>
      </w:r>
      <w:r w:rsidR="00741F41" w:rsidRPr="00802BF6">
        <w:t xml:space="preserve">анных по </w:t>
      </w:r>
      <w:r w:rsidR="000A481C" w:rsidRPr="00802BF6">
        <w:t xml:space="preserve">платежу, включая данные по </w:t>
      </w:r>
      <w:r w:rsidR="006070E0" w:rsidRPr="00802BF6">
        <w:t>счету корреспондента</w:t>
      </w:r>
      <w:r w:rsidR="00794205" w:rsidRPr="00802BF6">
        <w:t>,</w:t>
      </w:r>
      <w:r w:rsidR="00741F41" w:rsidRPr="00802BF6">
        <w:t xml:space="preserve"> независимо от наличия </w:t>
      </w:r>
      <w:r w:rsidR="00F86531" w:rsidRPr="00802BF6">
        <w:t xml:space="preserve">на данном счете </w:t>
      </w:r>
      <w:r w:rsidR="00741F41" w:rsidRPr="00802BF6">
        <w:t>признака контролируемости</w:t>
      </w:r>
      <w:r w:rsidR="00133C06" w:rsidRPr="00802BF6">
        <w:t>.</w:t>
      </w:r>
      <w:r w:rsidRPr="00802BF6">
        <w:t xml:space="preserve">  </w:t>
      </w:r>
    </w:p>
    <w:p w:rsidR="00926036" w:rsidRPr="00802BF6" w:rsidRDefault="00566937" w:rsidP="00566937">
      <w:pPr>
        <w:pStyle w:val="a4"/>
        <w:spacing w:after="60"/>
        <w:ind w:left="0" w:firstLine="425"/>
        <w:contextualSpacing w:val="0"/>
        <w:jc w:val="both"/>
      </w:pPr>
      <w:r w:rsidRPr="00802BF6">
        <w:t xml:space="preserve">Для этого необходимо </w:t>
      </w:r>
      <w:r w:rsidR="00A36742" w:rsidRPr="00802BF6">
        <w:t>доработать</w:t>
      </w:r>
      <w:r w:rsidR="004769B6" w:rsidRPr="00802BF6">
        <w:t xml:space="preserve"> функцию обращения к сервису </w:t>
      </w:r>
      <w:r w:rsidRPr="00802BF6">
        <w:t>SCASAMovementCreate</w:t>
      </w:r>
      <w:r w:rsidR="00DF23A9">
        <w:t>.</w:t>
      </w:r>
    </w:p>
    <w:p w:rsidR="00CA4117" w:rsidRPr="00802BF6" w:rsidRDefault="00CA4117" w:rsidP="00CA4117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802BF6">
        <w:rPr>
          <w:b/>
          <w:color w:val="002060"/>
          <w:spacing w:val="20"/>
          <w:sz w:val="24"/>
          <w:szCs w:val="24"/>
        </w:rPr>
        <w:t>Изменение параметров функции обращения к сервису движения</w:t>
      </w:r>
    </w:p>
    <w:p w:rsidR="00CA4117" w:rsidRDefault="00CA4117" w:rsidP="00274DAD">
      <w:pPr>
        <w:ind w:firstLine="426"/>
      </w:pPr>
      <w:r>
        <w:t>Необходимо и</w:t>
      </w:r>
      <w:r w:rsidRPr="00C64ECE">
        <w:t>зменить</w:t>
      </w:r>
      <w:r w:rsidRPr="00FF78FB">
        <w:t xml:space="preserve"> состав и заполнение передаваемых параметров: </w:t>
      </w:r>
    </w:p>
    <w:p w:rsidR="00CA4117" w:rsidRDefault="00CA4117" w:rsidP="000E4A05">
      <w:pPr>
        <w:pStyle w:val="a4"/>
        <w:numPr>
          <w:ilvl w:val="0"/>
          <w:numId w:val="12"/>
        </w:numPr>
        <w:ind w:left="426"/>
      </w:pPr>
      <w:r>
        <w:t>включить информацию по счету, не являющемуся контролируемым</w:t>
      </w:r>
    </w:p>
    <w:p w:rsidR="00873699" w:rsidRDefault="00873699" w:rsidP="000E4A05">
      <w:pPr>
        <w:pStyle w:val="a4"/>
        <w:numPr>
          <w:ilvl w:val="0"/>
          <w:numId w:val="12"/>
        </w:numPr>
        <w:ind w:left="426"/>
      </w:pPr>
      <w:r>
        <w:t>передать для каждого счета признак контролируемости</w:t>
      </w:r>
    </w:p>
    <w:p w:rsidR="00873699" w:rsidRDefault="00873699" w:rsidP="000E4A05">
      <w:pPr>
        <w:pStyle w:val="a4"/>
        <w:numPr>
          <w:ilvl w:val="0"/>
          <w:numId w:val="12"/>
        </w:numPr>
        <w:ind w:left="426"/>
      </w:pPr>
      <w:r>
        <w:t>передать данные о валюте сумм плательщика и получателя операции</w:t>
      </w:r>
    </w:p>
    <w:p w:rsidR="00CA4117" w:rsidRDefault="00CA4117" w:rsidP="000E4A05">
      <w:pPr>
        <w:pStyle w:val="a4"/>
        <w:numPr>
          <w:ilvl w:val="0"/>
          <w:numId w:val="12"/>
        </w:numPr>
        <w:ind w:left="426"/>
      </w:pPr>
      <w:r>
        <w:t>передать данные о наименовании клиента счета и его ИНН по обоим счетам проводки</w:t>
      </w:r>
    </w:p>
    <w:p w:rsidR="00257E01" w:rsidRDefault="00873699" w:rsidP="000E4A05">
      <w:pPr>
        <w:pStyle w:val="a4"/>
        <w:numPr>
          <w:ilvl w:val="0"/>
          <w:numId w:val="12"/>
        </w:numPr>
        <w:ind w:left="426" w:hanging="357"/>
        <w:contextualSpacing w:val="0"/>
      </w:pPr>
      <w:r>
        <w:t>в</w:t>
      </w:r>
      <w:r w:rsidRPr="00AF3E8F">
        <w:t xml:space="preserve">се </w:t>
      </w:r>
      <w:r>
        <w:t xml:space="preserve">передаваемые </w:t>
      </w:r>
      <w:r w:rsidRPr="00AF3E8F">
        <w:t>параметры должны быть заполнены</w:t>
      </w:r>
      <w:r w:rsidR="00566F9A">
        <w:t xml:space="preserve"> независимо от признака контролируемости на счетах</w:t>
      </w:r>
      <w:r w:rsidRPr="00AF3E8F">
        <w:t xml:space="preserve">. </w:t>
      </w:r>
    </w:p>
    <w:p w:rsidR="0088229B" w:rsidRPr="00D73ED1" w:rsidRDefault="00C81327" w:rsidP="00DF23A9">
      <w:pPr>
        <w:pStyle w:val="a4"/>
        <w:spacing w:after="240"/>
        <w:ind w:left="0" w:firstLine="425"/>
        <w:contextualSpacing w:val="0"/>
        <w:jc w:val="both"/>
      </w:pPr>
      <w:r>
        <w:t>С</w:t>
      </w:r>
      <w:r w:rsidRPr="00AF3E8F">
        <w:t xml:space="preserve">писок параметров </w:t>
      </w:r>
      <w:r>
        <w:t>должен включать следующие поля согласно таблице (добавленные параметры выделены синим цветом)</w:t>
      </w:r>
      <w:r w:rsidRPr="00D73ED1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6"/>
        <w:gridCol w:w="1383"/>
        <w:gridCol w:w="5168"/>
      </w:tblGrid>
      <w:tr w:rsidR="0088229B" w:rsidTr="00F850D8">
        <w:trPr>
          <w:tblHeader/>
        </w:trPr>
        <w:tc>
          <w:tcPr>
            <w:tcW w:w="3049" w:type="dxa"/>
            <w:gridSpan w:val="2"/>
            <w:shd w:val="clear" w:color="auto" w:fill="D9D9D9" w:themeFill="background1" w:themeFillShade="D9"/>
          </w:tcPr>
          <w:p w:rsidR="0088229B" w:rsidRDefault="0088229B" w:rsidP="00F850D8">
            <w:pPr>
              <w:ind w:left="34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Входные параметры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168" w:type="dxa"/>
            <w:vMerge w:val="restart"/>
            <w:shd w:val="clear" w:color="auto" w:fill="D9D9D9" w:themeFill="background1" w:themeFillShade="D9"/>
            <w:vAlign w:val="center"/>
          </w:tcPr>
          <w:p w:rsidR="0088229B" w:rsidRDefault="0088229B" w:rsidP="00F850D8">
            <w:pPr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</w:tr>
      <w:tr w:rsidR="0088229B" w:rsidTr="00F850D8">
        <w:trPr>
          <w:tblHeader/>
        </w:trPr>
        <w:tc>
          <w:tcPr>
            <w:tcW w:w="1666" w:type="dxa"/>
            <w:shd w:val="clear" w:color="auto" w:fill="D9D9D9" w:themeFill="background1" w:themeFillShade="D9"/>
            <w:vAlign w:val="center"/>
          </w:tcPr>
          <w:p w:rsidR="0088229B" w:rsidRPr="00AF3E8F" w:rsidRDefault="0088229B" w:rsidP="00F850D8">
            <w:pPr>
              <w:ind w:left="34"/>
              <w:jc w:val="center"/>
              <w:rPr>
                <w:sz w:val="20"/>
              </w:rPr>
            </w:pPr>
            <w:r w:rsidRPr="00AF3E8F">
              <w:rPr>
                <w:sz w:val="20"/>
              </w:rPr>
              <w:t xml:space="preserve">Поля </w:t>
            </w:r>
            <w:r>
              <w:rPr>
                <w:sz w:val="20"/>
              </w:rPr>
              <w:t xml:space="preserve">таблицы </w:t>
            </w:r>
            <w:r w:rsidRPr="00AF3E8F">
              <w:rPr>
                <w:sz w:val="20"/>
              </w:rPr>
              <w:t>GL_BATPST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88229B" w:rsidRDefault="0088229B" w:rsidP="00F850D8">
            <w:pPr>
              <w:ind w:left="34"/>
              <w:rPr>
                <w:sz w:val="20"/>
              </w:rPr>
            </w:pPr>
            <w:r>
              <w:rPr>
                <w:sz w:val="20"/>
              </w:rPr>
              <w:t xml:space="preserve"> Условное обозначение параметра</w:t>
            </w:r>
          </w:p>
        </w:tc>
        <w:tc>
          <w:tcPr>
            <w:tcW w:w="5168" w:type="dxa"/>
            <w:vMerge/>
            <w:shd w:val="clear" w:color="auto" w:fill="D9D9D9" w:themeFill="background1" w:themeFillShade="D9"/>
          </w:tcPr>
          <w:p w:rsidR="0088229B" w:rsidRDefault="0088229B" w:rsidP="00F850D8">
            <w:pPr>
              <w:ind w:left="34"/>
              <w:jc w:val="center"/>
              <w:rPr>
                <w:sz w:val="20"/>
              </w:rPr>
            </w:pPr>
          </w:p>
        </w:tc>
      </w:tr>
      <w:tr w:rsidR="0088229B" w:rsidTr="00F850D8">
        <w:tc>
          <w:tcPr>
            <w:tcW w:w="1666" w:type="dxa"/>
          </w:tcPr>
          <w:p w:rsidR="0088229B" w:rsidRPr="00401A96" w:rsidRDefault="0088229B" w:rsidP="00F850D8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_DR</w:t>
            </w:r>
          </w:p>
        </w:tc>
        <w:tc>
          <w:tcPr>
            <w:tcW w:w="1383" w:type="dxa"/>
          </w:tcPr>
          <w:p w:rsidR="0088229B" w:rsidRPr="00A04173" w:rsidRDefault="0088229B" w:rsidP="00F850D8">
            <w:pPr>
              <w:ind w:left="150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5168" w:type="dxa"/>
          </w:tcPr>
          <w:p w:rsidR="0088229B" w:rsidRPr="00401A96" w:rsidRDefault="0088229B" w:rsidP="00F850D8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ID операции</w:t>
            </w:r>
            <w:r>
              <w:rPr>
                <w:sz w:val="20"/>
                <w:lang w:val="en-US"/>
              </w:rPr>
              <w:t xml:space="preserve"> по дебету</w:t>
            </w:r>
          </w:p>
        </w:tc>
      </w:tr>
      <w:tr w:rsidR="0088229B" w:rsidTr="00F850D8">
        <w:tc>
          <w:tcPr>
            <w:tcW w:w="1666" w:type="dxa"/>
          </w:tcPr>
          <w:p w:rsidR="0088229B" w:rsidRPr="00061BB4" w:rsidRDefault="0088229B" w:rsidP="00F850D8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  <w:lang w:val="en-US"/>
              </w:rPr>
              <w:t>AC_DR</w:t>
            </w:r>
          </w:p>
        </w:tc>
        <w:tc>
          <w:tcPr>
            <w:tcW w:w="1383" w:type="dxa"/>
          </w:tcPr>
          <w:p w:rsidR="0088229B" w:rsidRPr="00A04173" w:rsidRDefault="0088229B" w:rsidP="00F850D8">
            <w:pPr>
              <w:ind w:left="150"/>
              <w:rPr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5168" w:type="dxa"/>
          </w:tcPr>
          <w:p w:rsidR="0088229B" w:rsidRPr="007B415A" w:rsidRDefault="0088229B" w:rsidP="00F850D8">
            <w:pPr>
              <w:ind w:left="34"/>
              <w:jc w:val="both"/>
              <w:rPr>
                <w:sz w:val="20"/>
              </w:rPr>
            </w:pPr>
            <w:r w:rsidRPr="0059104B">
              <w:rPr>
                <w:sz w:val="20"/>
              </w:rPr>
              <w:t>Счет ЦБ по дебету операции</w:t>
            </w:r>
            <w:r w:rsidR="007B415A" w:rsidRPr="007B415A">
              <w:rPr>
                <w:sz w:val="20"/>
              </w:rPr>
              <w:t xml:space="preserve"> – счет </w:t>
            </w:r>
            <w:r w:rsidR="007B415A">
              <w:rPr>
                <w:sz w:val="20"/>
              </w:rPr>
              <w:t>плательщика</w:t>
            </w:r>
          </w:p>
        </w:tc>
      </w:tr>
      <w:tr w:rsidR="0088229B" w:rsidTr="00F850D8">
        <w:tc>
          <w:tcPr>
            <w:tcW w:w="1666" w:type="dxa"/>
          </w:tcPr>
          <w:p w:rsidR="0088229B" w:rsidRPr="00061BB4" w:rsidRDefault="0088229B" w:rsidP="00F850D8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  <w:lang w:val="en-US"/>
              </w:rPr>
              <w:t>AMT_DR</w:t>
            </w:r>
          </w:p>
        </w:tc>
        <w:tc>
          <w:tcPr>
            <w:tcW w:w="1383" w:type="dxa"/>
          </w:tcPr>
          <w:p w:rsidR="0088229B" w:rsidRPr="00A04173" w:rsidRDefault="0088229B" w:rsidP="00F850D8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5168" w:type="dxa"/>
          </w:tcPr>
          <w:p w:rsidR="0088229B" w:rsidRPr="0059104B" w:rsidRDefault="0088229B" w:rsidP="00F850D8">
            <w:pPr>
              <w:ind w:left="34"/>
              <w:jc w:val="both"/>
              <w:rPr>
                <w:sz w:val="20"/>
              </w:rPr>
            </w:pPr>
            <w:r w:rsidRPr="0059104B">
              <w:rPr>
                <w:sz w:val="20"/>
              </w:rPr>
              <w:t xml:space="preserve">сумма </w:t>
            </w:r>
            <w:r w:rsidRPr="00BD60D7">
              <w:rPr>
                <w:sz w:val="20"/>
              </w:rPr>
              <w:t xml:space="preserve">по дебету </w:t>
            </w:r>
            <w:r w:rsidRPr="0059104B">
              <w:rPr>
                <w:sz w:val="20"/>
              </w:rPr>
              <w:t>операции</w:t>
            </w:r>
          </w:p>
        </w:tc>
      </w:tr>
      <w:tr w:rsidR="0088229B" w:rsidRPr="00251A08" w:rsidTr="00F850D8">
        <w:tc>
          <w:tcPr>
            <w:tcW w:w="1666" w:type="dxa"/>
            <w:shd w:val="clear" w:color="auto" w:fill="FFF2CC" w:themeFill="accent4" w:themeFillTint="33"/>
          </w:tcPr>
          <w:p w:rsidR="0088229B" w:rsidRPr="00251A08" w:rsidRDefault="0088229B" w:rsidP="00F850D8">
            <w:pPr>
              <w:ind w:left="360"/>
              <w:jc w:val="both"/>
              <w:rPr>
                <w:color w:val="3022E6"/>
                <w:sz w:val="20"/>
                <w:szCs w:val="20"/>
              </w:rPr>
            </w:pPr>
            <w:r w:rsidRPr="00251A08">
              <w:rPr>
                <w:color w:val="3022E6"/>
                <w:sz w:val="20"/>
                <w:szCs w:val="20"/>
              </w:rPr>
              <w:t>CCY_DR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8229B" w:rsidRPr="00251A08" w:rsidRDefault="0088229B" w:rsidP="00F850D8">
            <w:pPr>
              <w:ind w:left="150"/>
              <w:rPr>
                <w:color w:val="3022E6"/>
                <w:sz w:val="20"/>
              </w:rPr>
            </w:pPr>
            <w:r w:rsidRPr="00251A08">
              <w:rPr>
                <w:color w:val="3022E6"/>
                <w:sz w:val="20"/>
              </w:rPr>
              <w:t>P14</w:t>
            </w:r>
          </w:p>
        </w:tc>
        <w:tc>
          <w:tcPr>
            <w:tcW w:w="5168" w:type="dxa"/>
            <w:shd w:val="clear" w:color="auto" w:fill="FFF2CC" w:themeFill="accent4" w:themeFillTint="33"/>
          </w:tcPr>
          <w:p w:rsidR="0088229B" w:rsidRPr="00251A08" w:rsidRDefault="0088229B" w:rsidP="00F850D8">
            <w:pPr>
              <w:ind w:left="34"/>
              <w:jc w:val="both"/>
              <w:rPr>
                <w:color w:val="3022E6"/>
                <w:sz w:val="20"/>
              </w:rPr>
            </w:pPr>
            <w:r>
              <w:rPr>
                <w:color w:val="3022E6"/>
                <w:sz w:val="20"/>
                <w:lang w:val="en-US"/>
              </w:rPr>
              <w:t>Вал</w:t>
            </w:r>
            <w:r>
              <w:rPr>
                <w:color w:val="3022E6"/>
                <w:sz w:val="20"/>
              </w:rPr>
              <w:t>юта операции по дебету</w:t>
            </w:r>
          </w:p>
        </w:tc>
      </w:tr>
      <w:tr w:rsidR="0088229B" w:rsidTr="00F850D8">
        <w:tc>
          <w:tcPr>
            <w:tcW w:w="1666" w:type="dxa"/>
            <w:shd w:val="clear" w:color="auto" w:fill="FFF2CC" w:themeFill="accent4" w:themeFillTint="33"/>
          </w:tcPr>
          <w:p w:rsidR="0088229B" w:rsidRPr="0035746F" w:rsidRDefault="0088229B" w:rsidP="00F850D8">
            <w:pPr>
              <w:ind w:left="360"/>
              <w:jc w:val="both"/>
              <w:rPr>
                <w:b/>
                <w:color w:val="3022E6"/>
                <w:sz w:val="20"/>
                <w:szCs w:val="20"/>
                <w:lang w:val="en-US"/>
              </w:rPr>
            </w:pPr>
            <w:r w:rsidRPr="0035746F">
              <w:rPr>
                <w:b/>
                <w:color w:val="3022E6"/>
                <w:sz w:val="20"/>
                <w:szCs w:val="20"/>
                <w:lang w:val="en-US"/>
              </w:rPr>
              <w:t>CTRL_DR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8229B" w:rsidRPr="00251A08" w:rsidRDefault="0088229B" w:rsidP="00F850D8">
            <w:pPr>
              <w:ind w:left="150"/>
              <w:rPr>
                <w:b/>
                <w:color w:val="3022E6"/>
                <w:sz w:val="20"/>
              </w:rPr>
            </w:pPr>
            <w:r w:rsidRPr="00251A08">
              <w:rPr>
                <w:b/>
                <w:color w:val="3022E6"/>
                <w:sz w:val="20"/>
              </w:rPr>
              <w:t>P15</w:t>
            </w:r>
          </w:p>
        </w:tc>
        <w:tc>
          <w:tcPr>
            <w:tcW w:w="5168" w:type="dxa"/>
            <w:shd w:val="clear" w:color="auto" w:fill="FFF2CC" w:themeFill="accent4" w:themeFillTint="33"/>
          </w:tcPr>
          <w:p w:rsidR="0088229B" w:rsidRPr="0035746F" w:rsidRDefault="0088229B" w:rsidP="00F850D8">
            <w:pPr>
              <w:ind w:left="34"/>
              <w:jc w:val="both"/>
              <w:rPr>
                <w:b/>
                <w:color w:val="3022E6"/>
                <w:sz w:val="20"/>
              </w:rPr>
            </w:pPr>
            <w:r w:rsidRPr="0035746F">
              <w:rPr>
                <w:b/>
                <w:color w:val="3022E6"/>
                <w:sz w:val="20"/>
              </w:rPr>
              <w:t xml:space="preserve">Признак контролируемости (Y </w:t>
            </w:r>
            <w:r w:rsidRPr="0035746F">
              <w:rPr>
                <w:b/>
                <w:color w:val="3022E6"/>
                <w:sz w:val="20"/>
                <w:lang w:val="en-US"/>
              </w:rPr>
              <w:t>or</w:t>
            </w:r>
            <w:r w:rsidRPr="0035746F">
              <w:rPr>
                <w:b/>
                <w:color w:val="3022E6"/>
                <w:sz w:val="20"/>
              </w:rPr>
              <w:t xml:space="preserve"> </w:t>
            </w:r>
            <w:r w:rsidRPr="0035746F">
              <w:rPr>
                <w:b/>
                <w:color w:val="3022E6"/>
                <w:sz w:val="20"/>
                <w:lang w:val="en-US"/>
              </w:rPr>
              <w:t>N</w:t>
            </w:r>
            <w:r w:rsidRPr="0035746F">
              <w:rPr>
                <w:b/>
                <w:color w:val="3022E6"/>
                <w:sz w:val="20"/>
              </w:rPr>
              <w:t>)</w:t>
            </w:r>
          </w:p>
        </w:tc>
      </w:tr>
      <w:tr w:rsidR="0088229B" w:rsidTr="00F850D8">
        <w:tc>
          <w:tcPr>
            <w:tcW w:w="1666" w:type="dxa"/>
            <w:shd w:val="clear" w:color="auto" w:fill="FFF2CC" w:themeFill="accent4" w:themeFillTint="33"/>
          </w:tcPr>
          <w:p w:rsidR="0088229B" w:rsidRPr="00274DAD" w:rsidRDefault="0088229B" w:rsidP="00F850D8">
            <w:pPr>
              <w:ind w:left="360"/>
              <w:jc w:val="both"/>
              <w:rPr>
                <w:color w:val="3022E6"/>
                <w:sz w:val="20"/>
                <w:szCs w:val="20"/>
                <w:lang w:val="en-US"/>
              </w:rPr>
            </w:pPr>
            <w:r w:rsidRPr="00274DAD">
              <w:rPr>
                <w:color w:val="3022E6"/>
                <w:sz w:val="20"/>
                <w:szCs w:val="20"/>
                <w:lang w:val="en-US"/>
              </w:rPr>
              <w:t>NCUST_DR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8229B" w:rsidRPr="00274DAD" w:rsidRDefault="0088229B" w:rsidP="00F850D8">
            <w:pPr>
              <w:ind w:left="150"/>
              <w:rPr>
                <w:color w:val="3022E6"/>
                <w:sz w:val="20"/>
              </w:rPr>
            </w:pPr>
            <w:r w:rsidRPr="00274DAD">
              <w:rPr>
                <w:color w:val="3022E6"/>
                <w:sz w:val="20"/>
              </w:rPr>
              <w:t>P</w:t>
            </w:r>
            <w:r>
              <w:rPr>
                <w:color w:val="3022E6"/>
                <w:sz w:val="20"/>
              </w:rPr>
              <w:t>1</w:t>
            </w:r>
            <w:r w:rsidRPr="00274DAD">
              <w:rPr>
                <w:color w:val="3022E6"/>
                <w:sz w:val="20"/>
              </w:rPr>
              <w:t>6</w:t>
            </w:r>
          </w:p>
        </w:tc>
        <w:tc>
          <w:tcPr>
            <w:tcW w:w="5168" w:type="dxa"/>
            <w:shd w:val="clear" w:color="auto" w:fill="FFF2CC" w:themeFill="accent4" w:themeFillTint="33"/>
          </w:tcPr>
          <w:p w:rsidR="0088229B" w:rsidRPr="00274DAD" w:rsidRDefault="0088229B" w:rsidP="00F850D8">
            <w:pPr>
              <w:ind w:left="34"/>
              <w:jc w:val="both"/>
              <w:rPr>
                <w:color w:val="3022E6"/>
                <w:sz w:val="20"/>
              </w:rPr>
            </w:pPr>
            <w:r w:rsidRPr="00274DAD">
              <w:rPr>
                <w:color w:val="3022E6"/>
                <w:sz w:val="20"/>
              </w:rPr>
              <w:t>Наименование плательщика</w:t>
            </w:r>
          </w:p>
        </w:tc>
      </w:tr>
      <w:tr w:rsidR="0088229B" w:rsidTr="00F850D8">
        <w:tc>
          <w:tcPr>
            <w:tcW w:w="1666" w:type="dxa"/>
            <w:shd w:val="clear" w:color="auto" w:fill="FFF2CC" w:themeFill="accent4" w:themeFillTint="33"/>
          </w:tcPr>
          <w:p w:rsidR="0088229B" w:rsidRPr="00274DAD" w:rsidRDefault="0088229B" w:rsidP="00F850D8">
            <w:pPr>
              <w:ind w:left="360"/>
              <w:jc w:val="both"/>
              <w:rPr>
                <w:color w:val="3022E6"/>
                <w:sz w:val="20"/>
                <w:szCs w:val="20"/>
                <w:lang w:val="en-US"/>
              </w:rPr>
            </w:pPr>
            <w:r w:rsidRPr="00274DAD">
              <w:rPr>
                <w:color w:val="3022E6"/>
                <w:sz w:val="20"/>
                <w:szCs w:val="20"/>
                <w:lang w:val="en-US"/>
              </w:rPr>
              <w:t>TAX_DR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8229B" w:rsidRPr="00251A08" w:rsidRDefault="0088229B" w:rsidP="00F850D8">
            <w:pPr>
              <w:ind w:left="150"/>
              <w:rPr>
                <w:color w:val="3022E6"/>
                <w:sz w:val="20"/>
                <w:lang w:val="en-US"/>
              </w:rPr>
            </w:pPr>
            <w:r>
              <w:rPr>
                <w:color w:val="3022E6"/>
                <w:sz w:val="20"/>
                <w:lang w:val="en-US"/>
              </w:rPr>
              <w:t>P17</w:t>
            </w:r>
          </w:p>
        </w:tc>
        <w:tc>
          <w:tcPr>
            <w:tcW w:w="5168" w:type="dxa"/>
            <w:shd w:val="clear" w:color="auto" w:fill="FFF2CC" w:themeFill="accent4" w:themeFillTint="33"/>
          </w:tcPr>
          <w:p w:rsidR="0088229B" w:rsidRPr="00274DAD" w:rsidRDefault="0088229B" w:rsidP="00F850D8">
            <w:pPr>
              <w:ind w:left="34"/>
              <w:jc w:val="both"/>
              <w:rPr>
                <w:color w:val="3022E6"/>
                <w:sz w:val="20"/>
              </w:rPr>
            </w:pPr>
            <w:r w:rsidRPr="00274DAD">
              <w:rPr>
                <w:color w:val="3022E6"/>
                <w:sz w:val="20"/>
              </w:rPr>
              <w:t>ИНН плательщика</w:t>
            </w:r>
          </w:p>
        </w:tc>
      </w:tr>
      <w:tr w:rsidR="0088229B" w:rsidTr="00F850D8">
        <w:tc>
          <w:tcPr>
            <w:tcW w:w="1666" w:type="dxa"/>
          </w:tcPr>
          <w:p w:rsidR="0088229B" w:rsidRPr="00D57B96" w:rsidRDefault="0088229B" w:rsidP="00F850D8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R</w:t>
            </w:r>
          </w:p>
        </w:tc>
        <w:tc>
          <w:tcPr>
            <w:tcW w:w="1383" w:type="dxa"/>
          </w:tcPr>
          <w:p w:rsidR="0088229B" w:rsidRPr="00A04173" w:rsidRDefault="0088229B" w:rsidP="00F850D8">
            <w:pPr>
              <w:ind w:left="150"/>
              <w:rPr>
                <w:sz w:val="20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5168" w:type="dxa"/>
          </w:tcPr>
          <w:p w:rsidR="0088229B" w:rsidRPr="0059104B" w:rsidRDefault="0088229B" w:rsidP="00F850D8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ID операции по кредиту</w:t>
            </w:r>
          </w:p>
        </w:tc>
      </w:tr>
      <w:tr w:rsidR="0088229B" w:rsidTr="00F850D8">
        <w:tc>
          <w:tcPr>
            <w:tcW w:w="1666" w:type="dxa"/>
          </w:tcPr>
          <w:p w:rsidR="0088229B" w:rsidRPr="00061BB4" w:rsidRDefault="0088229B" w:rsidP="00F850D8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  <w:lang w:val="en-US"/>
              </w:rPr>
              <w:t>AC_</w:t>
            </w:r>
            <w:r>
              <w:rPr>
                <w:sz w:val="20"/>
                <w:szCs w:val="20"/>
                <w:lang w:val="en-US"/>
              </w:rPr>
              <w:t>C</w:t>
            </w:r>
            <w:r w:rsidRPr="00061BB4"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383" w:type="dxa"/>
          </w:tcPr>
          <w:p w:rsidR="0088229B" w:rsidRPr="00A04173" w:rsidRDefault="0088229B" w:rsidP="00F850D8">
            <w:pPr>
              <w:ind w:left="150"/>
              <w:rPr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02</w:t>
            </w:r>
          </w:p>
        </w:tc>
        <w:tc>
          <w:tcPr>
            <w:tcW w:w="5168" w:type="dxa"/>
          </w:tcPr>
          <w:p w:rsidR="0088229B" w:rsidRPr="0059104B" w:rsidRDefault="0088229B" w:rsidP="00F850D8">
            <w:pPr>
              <w:ind w:left="34"/>
              <w:jc w:val="both"/>
              <w:rPr>
                <w:sz w:val="20"/>
              </w:rPr>
            </w:pPr>
            <w:r w:rsidRPr="0059104B">
              <w:rPr>
                <w:sz w:val="20"/>
              </w:rPr>
              <w:t xml:space="preserve">Счет ЦБ по </w:t>
            </w:r>
            <w:r>
              <w:rPr>
                <w:sz w:val="20"/>
              </w:rPr>
              <w:t>кредиту</w:t>
            </w:r>
            <w:r w:rsidRPr="0059104B">
              <w:rPr>
                <w:sz w:val="20"/>
              </w:rPr>
              <w:t xml:space="preserve"> операции</w:t>
            </w:r>
            <w:r w:rsidR="007B415A">
              <w:rPr>
                <w:sz w:val="20"/>
              </w:rPr>
              <w:t xml:space="preserve"> – счет получателя</w:t>
            </w:r>
          </w:p>
        </w:tc>
      </w:tr>
      <w:tr w:rsidR="0088229B" w:rsidTr="00F850D8">
        <w:tc>
          <w:tcPr>
            <w:tcW w:w="1666" w:type="dxa"/>
          </w:tcPr>
          <w:p w:rsidR="0088229B" w:rsidRPr="00061BB4" w:rsidRDefault="0088229B" w:rsidP="00F850D8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  <w:lang w:val="en-US"/>
              </w:rPr>
              <w:t>AMT_</w:t>
            </w:r>
            <w:r>
              <w:rPr>
                <w:sz w:val="20"/>
                <w:szCs w:val="20"/>
                <w:lang w:val="en-US"/>
              </w:rPr>
              <w:t>C</w:t>
            </w:r>
            <w:r w:rsidRPr="00061BB4"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383" w:type="dxa"/>
          </w:tcPr>
          <w:p w:rsidR="0088229B" w:rsidRPr="00A04173" w:rsidRDefault="0088229B" w:rsidP="00F850D8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03</w:t>
            </w:r>
          </w:p>
        </w:tc>
        <w:tc>
          <w:tcPr>
            <w:tcW w:w="5168" w:type="dxa"/>
          </w:tcPr>
          <w:p w:rsidR="0088229B" w:rsidRPr="0059104B" w:rsidRDefault="0088229B" w:rsidP="00F850D8">
            <w:pPr>
              <w:ind w:left="34"/>
              <w:jc w:val="both"/>
              <w:rPr>
                <w:sz w:val="20"/>
              </w:rPr>
            </w:pPr>
            <w:r w:rsidRPr="0059104B">
              <w:rPr>
                <w:sz w:val="20"/>
              </w:rPr>
              <w:t xml:space="preserve">сумма </w:t>
            </w:r>
            <w:r w:rsidRPr="00BD60D7">
              <w:rPr>
                <w:sz w:val="20"/>
              </w:rPr>
              <w:t xml:space="preserve">по </w:t>
            </w:r>
            <w:r>
              <w:rPr>
                <w:sz w:val="20"/>
              </w:rPr>
              <w:t>кредиту</w:t>
            </w:r>
            <w:r w:rsidRPr="00BD60D7">
              <w:rPr>
                <w:sz w:val="20"/>
              </w:rPr>
              <w:t xml:space="preserve"> </w:t>
            </w:r>
            <w:r w:rsidRPr="0059104B">
              <w:rPr>
                <w:sz w:val="20"/>
              </w:rPr>
              <w:t>операции</w:t>
            </w:r>
          </w:p>
        </w:tc>
      </w:tr>
      <w:tr w:rsidR="0088229B" w:rsidRPr="00251A08" w:rsidTr="00F850D8">
        <w:tc>
          <w:tcPr>
            <w:tcW w:w="1666" w:type="dxa"/>
            <w:shd w:val="clear" w:color="auto" w:fill="FFF2CC" w:themeFill="accent4" w:themeFillTint="33"/>
          </w:tcPr>
          <w:p w:rsidR="0088229B" w:rsidRPr="00251A08" w:rsidRDefault="0088229B" w:rsidP="00F850D8">
            <w:pPr>
              <w:ind w:left="360"/>
              <w:jc w:val="both"/>
              <w:rPr>
                <w:color w:val="3022E6"/>
                <w:sz w:val="20"/>
                <w:szCs w:val="20"/>
              </w:rPr>
            </w:pPr>
            <w:r w:rsidRPr="00251A08">
              <w:rPr>
                <w:color w:val="3022E6"/>
                <w:sz w:val="20"/>
                <w:szCs w:val="20"/>
              </w:rPr>
              <w:t>CCY_CR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8229B" w:rsidRPr="00251A08" w:rsidRDefault="0088229B" w:rsidP="00F850D8">
            <w:pPr>
              <w:ind w:left="150"/>
              <w:rPr>
                <w:color w:val="3022E6"/>
                <w:sz w:val="20"/>
              </w:rPr>
            </w:pPr>
            <w:r w:rsidRPr="00251A08">
              <w:rPr>
                <w:color w:val="3022E6"/>
                <w:sz w:val="20"/>
              </w:rPr>
              <w:t>P014</w:t>
            </w:r>
          </w:p>
        </w:tc>
        <w:tc>
          <w:tcPr>
            <w:tcW w:w="5168" w:type="dxa"/>
            <w:shd w:val="clear" w:color="auto" w:fill="FFF2CC" w:themeFill="accent4" w:themeFillTint="33"/>
          </w:tcPr>
          <w:p w:rsidR="0088229B" w:rsidRPr="00251A08" w:rsidRDefault="0088229B" w:rsidP="00F850D8">
            <w:pPr>
              <w:ind w:left="34"/>
              <w:jc w:val="both"/>
              <w:rPr>
                <w:color w:val="3022E6"/>
                <w:sz w:val="20"/>
              </w:rPr>
            </w:pPr>
            <w:r w:rsidRPr="00251A08">
              <w:rPr>
                <w:color w:val="3022E6"/>
                <w:sz w:val="20"/>
              </w:rPr>
              <w:t>Вал</w:t>
            </w:r>
            <w:r>
              <w:rPr>
                <w:color w:val="3022E6"/>
                <w:sz w:val="20"/>
              </w:rPr>
              <w:t>юта операции по кредиту</w:t>
            </w:r>
          </w:p>
        </w:tc>
      </w:tr>
      <w:tr w:rsidR="0088229B" w:rsidTr="00F850D8">
        <w:tc>
          <w:tcPr>
            <w:tcW w:w="1666" w:type="dxa"/>
            <w:shd w:val="clear" w:color="auto" w:fill="FFF2CC" w:themeFill="accent4" w:themeFillTint="33"/>
          </w:tcPr>
          <w:p w:rsidR="0088229B" w:rsidRPr="0035746F" w:rsidRDefault="0088229B" w:rsidP="00F850D8">
            <w:pPr>
              <w:ind w:left="360"/>
              <w:jc w:val="both"/>
              <w:rPr>
                <w:b/>
                <w:color w:val="3022E6"/>
                <w:sz w:val="20"/>
                <w:szCs w:val="20"/>
                <w:lang w:val="en-US"/>
              </w:rPr>
            </w:pPr>
            <w:r w:rsidRPr="0035746F">
              <w:rPr>
                <w:b/>
                <w:color w:val="3022E6"/>
                <w:sz w:val="20"/>
                <w:szCs w:val="20"/>
              </w:rPr>
              <w:t>CTRL_CR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8229B" w:rsidRPr="00251A08" w:rsidRDefault="0088229B" w:rsidP="00F850D8">
            <w:pPr>
              <w:ind w:left="150"/>
              <w:rPr>
                <w:b/>
                <w:color w:val="3022E6"/>
                <w:sz w:val="20"/>
              </w:rPr>
            </w:pPr>
            <w:r w:rsidRPr="00251A08">
              <w:rPr>
                <w:b/>
                <w:color w:val="3022E6"/>
                <w:sz w:val="20"/>
              </w:rPr>
              <w:t>P015</w:t>
            </w:r>
          </w:p>
        </w:tc>
        <w:tc>
          <w:tcPr>
            <w:tcW w:w="5168" w:type="dxa"/>
            <w:shd w:val="clear" w:color="auto" w:fill="FFF2CC" w:themeFill="accent4" w:themeFillTint="33"/>
          </w:tcPr>
          <w:p w:rsidR="0088229B" w:rsidRPr="0035746F" w:rsidRDefault="0088229B" w:rsidP="00F850D8">
            <w:pPr>
              <w:ind w:left="34"/>
              <w:jc w:val="both"/>
              <w:rPr>
                <w:b/>
                <w:color w:val="3022E6"/>
                <w:sz w:val="20"/>
              </w:rPr>
            </w:pPr>
            <w:r w:rsidRPr="0035746F">
              <w:rPr>
                <w:b/>
                <w:color w:val="3022E6"/>
                <w:sz w:val="20"/>
              </w:rPr>
              <w:t xml:space="preserve">Признак контролируемости (Y </w:t>
            </w:r>
            <w:r w:rsidRPr="0035746F">
              <w:rPr>
                <w:b/>
                <w:color w:val="3022E6"/>
                <w:sz w:val="20"/>
                <w:lang w:val="en-US"/>
              </w:rPr>
              <w:t>or</w:t>
            </w:r>
            <w:r w:rsidRPr="0035746F">
              <w:rPr>
                <w:b/>
                <w:color w:val="3022E6"/>
                <w:sz w:val="20"/>
              </w:rPr>
              <w:t xml:space="preserve"> </w:t>
            </w:r>
            <w:r w:rsidRPr="0035746F">
              <w:rPr>
                <w:b/>
                <w:color w:val="3022E6"/>
                <w:sz w:val="20"/>
                <w:lang w:val="en-US"/>
              </w:rPr>
              <w:t>N</w:t>
            </w:r>
            <w:r w:rsidRPr="0035746F">
              <w:rPr>
                <w:b/>
                <w:color w:val="3022E6"/>
                <w:sz w:val="20"/>
              </w:rPr>
              <w:t>)</w:t>
            </w:r>
          </w:p>
        </w:tc>
      </w:tr>
      <w:tr w:rsidR="0088229B" w:rsidTr="00F850D8">
        <w:tc>
          <w:tcPr>
            <w:tcW w:w="1666" w:type="dxa"/>
            <w:shd w:val="clear" w:color="auto" w:fill="FFF2CC" w:themeFill="accent4" w:themeFillTint="33"/>
          </w:tcPr>
          <w:p w:rsidR="0088229B" w:rsidRPr="00274DAD" w:rsidRDefault="0088229B" w:rsidP="00F850D8">
            <w:pPr>
              <w:ind w:left="360"/>
              <w:jc w:val="both"/>
              <w:rPr>
                <w:color w:val="3022E6"/>
                <w:sz w:val="20"/>
                <w:szCs w:val="20"/>
                <w:lang w:val="en-US"/>
              </w:rPr>
            </w:pPr>
            <w:r w:rsidRPr="00274DAD">
              <w:rPr>
                <w:color w:val="3022E6"/>
                <w:sz w:val="20"/>
                <w:szCs w:val="20"/>
              </w:rPr>
              <w:t>NCUST_CR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8229B" w:rsidRPr="00274DAD" w:rsidRDefault="0088229B" w:rsidP="00F850D8">
            <w:pPr>
              <w:ind w:left="150"/>
              <w:rPr>
                <w:color w:val="3022E6"/>
                <w:sz w:val="20"/>
              </w:rPr>
            </w:pPr>
            <w:r w:rsidRPr="00274DAD">
              <w:rPr>
                <w:color w:val="3022E6"/>
                <w:sz w:val="20"/>
              </w:rPr>
              <w:t>P</w:t>
            </w:r>
            <w:r>
              <w:rPr>
                <w:color w:val="3022E6"/>
                <w:sz w:val="20"/>
              </w:rPr>
              <w:t>01</w:t>
            </w:r>
            <w:r w:rsidRPr="00274DAD">
              <w:rPr>
                <w:color w:val="3022E6"/>
                <w:sz w:val="20"/>
              </w:rPr>
              <w:t>6</w:t>
            </w:r>
          </w:p>
        </w:tc>
        <w:tc>
          <w:tcPr>
            <w:tcW w:w="5168" w:type="dxa"/>
            <w:shd w:val="clear" w:color="auto" w:fill="FFF2CC" w:themeFill="accent4" w:themeFillTint="33"/>
          </w:tcPr>
          <w:p w:rsidR="0088229B" w:rsidRPr="00274DAD" w:rsidRDefault="0088229B" w:rsidP="00F850D8">
            <w:pPr>
              <w:ind w:left="34"/>
              <w:jc w:val="both"/>
              <w:rPr>
                <w:color w:val="3022E6"/>
                <w:sz w:val="20"/>
              </w:rPr>
            </w:pPr>
            <w:r w:rsidRPr="00274DAD">
              <w:rPr>
                <w:color w:val="3022E6"/>
                <w:sz w:val="20"/>
              </w:rPr>
              <w:t>Наименование получателя</w:t>
            </w:r>
          </w:p>
        </w:tc>
      </w:tr>
      <w:tr w:rsidR="0088229B" w:rsidTr="00F850D8">
        <w:tc>
          <w:tcPr>
            <w:tcW w:w="1666" w:type="dxa"/>
            <w:shd w:val="clear" w:color="auto" w:fill="FFF2CC" w:themeFill="accent4" w:themeFillTint="33"/>
          </w:tcPr>
          <w:p w:rsidR="0088229B" w:rsidRPr="00274DAD" w:rsidRDefault="0088229B" w:rsidP="00F850D8">
            <w:pPr>
              <w:ind w:left="360"/>
              <w:jc w:val="both"/>
              <w:rPr>
                <w:color w:val="3022E6"/>
                <w:sz w:val="20"/>
                <w:szCs w:val="20"/>
                <w:lang w:val="en-US"/>
              </w:rPr>
            </w:pPr>
            <w:r w:rsidRPr="00274DAD">
              <w:rPr>
                <w:color w:val="3022E6"/>
                <w:sz w:val="20"/>
                <w:szCs w:val="20"/>
              </w:rPr>
              <w:lastRenderedPageBreak/>
              <w:t>TAX_CR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88229B" w:rsidRPr="00251A08" w:rsidRDefault="0088229B" w:rsidP="00F850D8">
            <w:pPr>
              <w:ind w:left="150"/>
              <w:rPr>
                <w:color w:val="3022E6"/>
                <w:sz w:val="20"/>
                <w:lang w:val="en-US"/>
              </w:rPr>
            </w:pPr>
            <w:r>
              <w:rPr>
                <w:color w:val="3022E6"/>
                <w:sz w:val="20"/>
                <w:lang w:val="en-US"/>
              </w:rPr>
              <w:t>P017</w:t>
            </w:r>
          </w:p>
        </w:tc>
        <w:tc>
          <w:tcPr>
            <w:tcW w:w="5168" w:type="dxa"/>
            <w:shd w:val="clear" w:color="auto" w:fill="FFF2CC" w:themeFill="accent4" w:themeFillTint="33"/>
          </w:tcPr>
          <w:p w:rsidR="0088229B" w:rsidRPr="00274DAD" w:rsidRDefault="0088229B" w:rsidP="00F850D8">
            <w:pPr>
              <w:ind w:left="34"/>
              <w:jc w:val="both"/>
              <w:rPr>
                <w:color w:val="3022E6"/>
                <w:sz w:val="20"/>
              </w:rPr>
            </w:pPr>
            <w:r w:rsidRPr="00274DAD">
              <w:rPr>
                <w:color w:val="3022E6"/>
                <w:sz w:val="20"/>
              </w:rPr>
              <w:t>ИНН получателя</w:t>
            </w:r>
          </w:p>
        </w:tc>
      </w:tr>
      <w:tr w:rsidR="0088229B" w:rsidTr="00F850D8">
        <w:tc>
          <w:tcPr>
            <w:tcW w:w="1666" w:type="dxa"/>
          </w:tcPr>
          <w:p w:rsidR="0088229B" w:rsidRPr="00061BB4" w:rsidRDefault="0088229B" w:rsidP="00F850D8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</w:rPr>
              <w:t>VDATE</w:t>
            </w:r>
          </w:p>
        </w:tc>
        <w:tc>
          <w:tcPr>
            <w:tcW w:w="1383" w:type="dxa"/>
          </w:tcPr>
          <w:p w:rsidR="0088229B" w:rsidRPr="00A04173" w:rsidRDefault="0088229B" w:rsidP="00F850D8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4</w:t>
            </w:r>
          </w:p>
        </w:tc>
        <w:tc>
          <w:tcPr>
            <w:tcW w:w="5168" w:type="dxa"/>
          </w:tcPr>
          <w:p w:rsidR="0088229B" w:rsidRPr="0059104B" w:rsidRDefault="0088229B" w:rsidP="00F850D8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дата валютирования</w:t>
            </w:r>
          </w:p>
        </w:tc>
      </w:tr>
      <w:tr w:rsidR="0088229B" w:rsidTr="00F850D8">
        <w:tc>
          <w:tcPr>
            <w:tcW w:w="1666" w:type="dxa"/>
          </w:tcPr>
          <w:p w:rsidR="0088229B" w:rsidRPr="00061BB4" w:rsidRDefault="0088229B" w:rsidP="00F850D8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  <w:lang w:val="en-US"/>
              </w:rPr>
              <w:t>SRC_PST</w:t>
            </w:r>
          </w:p>
        </w:tc>
        <w:tc>
          <w:tcPr>
            <w:tcW w:w="1383" w:type="dxa"/>
          </w:tcPr>
          <w:p w:rsidR="0088229B" w:rsidRPr="00A04173" w:rsidRDefault="0088229B" w:rsidP="00F850D8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5168" w:type="dxa"/>
          </w:tcPr>
          <w:p w:rsidR="0088229B" w:rsidRPr="0059104B" w:rsidRDefault="0088229B" w:rsidP="00F850D8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источник сделки</w:t>
            </w:r>
          </w:p>
        </w:tc>
      </w:tr>
      <w:tr w:rsidR="0088229B" w:rsidTr="00F850D8">
        <w:tc>
          <w:tcPr>
            <w:tcW w:w="1666" w:type="dxa"/>
          </w:tcPr>
          <w:p w:rsidR="0088229B" w:rsidRPr="00061BB4" w:rsidRDefault="0088229B" w:rsidP="00F850D8">
            <w:pPr>
              <w:ind w:left="360"/>
              <w:jc w:val="both"/>
              <w:rPr>
                <w:sz w:val="20"/>
                <w:szCs w:val="20"/>
              </w:rPr>
            </w:pPr>
            <w:r w:rsidRPr="00061BB4">
              <w:rPr>
                <w:sz w:val="20"/>
                <w:szCs w:val="20"/>
                <w:lang w:val="en-US"/>
              </w:rPr>
              <w:t>DEAL_ID</w:t>
            </w:r>
          </w:p>
        </w:tc>
        <w:tc>
          <w:tcPr>
            <w:tcW w:w="1383" w:type="dxa"/>
          </w:tcPr>
          <w:p w:rsidR="0088229B" w:rsidRPr="00A04173" w:rsidRDefault="0088229B" w:rsidP="00F850D8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6</w:t>
            </w:r>
          </w:p>
        </w:tc>
        <w:tc>
          <w:tcPr>
            <w:tcW w:w="5168" w:type="dxa"/>
          </w:tcPr>
          <w:p w:rsidR="0088229B" w:rsidRPr="0059104B" w:rsidRDefault="0088229B" w:rsidP="00F850D8">
            <w:pPr>
              <w:ind w:left="34"/>
              <w:jc w:val="both"/>
              <w:rPr>
                <w:sz w:val="20"/>
              </w:rPr>
            </w:pPr>
            <w:r w:rsidRPr="0059104B">
              <w:rPr>
                <w:sz w:val="20"/>
              </w:rPr>
              <w:t>номер сделки</w:t>
            </w:r>
            <w:r>
              <w:rPr>
                <w:sz w:val="20"/>
              </w:rPr>
              <w:t xml:space="preserve"> или номер платежа</w:t>
            </w:r>
          </w:p>
        </w:tc>
      </w:tr>
      <w:tr w:rsidR="00F44E8E" w:rsidRPr="00F44E8E" w:rsidTr="00F850D8">
        <w:tc>
          <w:tcPr>
            <w:tcW w:w="1666" w:type="dxa"/>
          </w:tcPr>
          <w:p w:rsidR="0088229B" w:rsidRPr="00F44E8E" w:rsidRDefault="0088229B" w:rsidP="00F44E8E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F44E8E">
              <w:rPr>
                <w:sz w:val="20"/>
                <w:szCs w:val="20"/>
              </w:rPr>
              <w:t>OTS</w:t>
            </w:r>
            <w:r w:rsidR="002A1F78" w:rsidRPr="00F44E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83" w:type="dxa"/>
          </w:tcPr>
          <w:p w:rsidR="0088229B" w:rsidRPr="00F44E8E" w:rsidRDefault="0088229B" w:rsidP="00F850D8">
            <w:pPr>
              <w:ind w:left="150"/>
              <w:rPr>
                <w:lang w:val="en-US"/>
              </w:rPr>
            </w:pPr>
            <w:r w:rsidRPr="00F44E8E">
              <w:rPr>
                <w:sz w:val="20"/>
              </w:rPr>
              <w:t>P</w:t>
            </w:r>
            <w:r w:rsidRPr="00F44E8E">
              <w:rPr>
                <w:sz w:val="20"/>
                <w:lang w:val="en-US"/>
              </w:rPr>
              <w:t>7</w:t>
            </w:r>
          </w:p>
        </w:tc>
        <w:tc>
          <w:tcPr>
            <w:tcW w:w="5168" w:type="dxa"/>
          </w:tcPr>
          <w:p w:rsidR="002A1F78" w:rsidRPr="00F44E8E" w:rsidRDefault="002A1F78" w:rsidP="002A1F78">
            <w:pPr>
              <w:ind w:left="34"/>
              <w:jc w:val="both"/>
              <w:rPr>
                <w:sz w:val="20"/>
              </w:rPr>
            </w:pPr>
            <w:r w:rsidRPr="00F44E8E">
              <w:rPr>
                <w:sz w:val="20"/>
              </w:rPr>
              <w:t>дата операционного дня создания операции</w:t>
            </w:r>
          </w:p>
        </w:tc>
      </w:tr>
      <w:tr w:rsidR="0088229B" w:rsidTr="00F850D8">
        <w:tc>
          <w:tcPr>
            <w:tcW w:w="1666" w:type="dxa"/>
          </w:tcPr>
          <w:p w:rsidR="0088229B" w:rsidRPr="00061BB4" w:rsidRDefault="0088229B" w:rsidP="00F850D8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  <w:lang w:val="en-US"/>
              </w:rPr>
              <w:t>RNRTL</w:t>
            </w:r>
          </w:p>
        </w:tc>
        <w:tc>
          <w:tcPr>
            <w:tcW w:w="1383" w:type="dxa"/>
          </w:tcPr>
          <w:p w:rsidR="0088229B" w:rsidRPr="00A04173" w:rsidRDefault="0088229B" w:rsidP="00F850D8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5168" w:type="dxa"/>
          </w:tcPr>
          <w:p w:rsidR="0088229B" w:rsidRPr="0059104B" w:rsidRDefault="0088229B" w:rsidP="00F850D8">
            <w:pPr>
              <w:ind w:left="34"/>
              <w:jc w:val="both"/>
              <w:rPr>
                <w:sz w:val="20"/>
              </w:rPr>
            </w:pPr>
            <w:r w:rsidRPr="0059104B">
              <w:rPr>
                <w:sz w:val="20"/>
                <w:lang w:val="en-US"/>
              </w:rPr>
              <w:t>назначение русское</w:t>
            </w:r>
            <w:r w:rsidRPr="0059104B">
              <w:rPr>
                <w:sz w:val="20"/>
              </w:rPr>
              <w:t xml:space="preserve"> </w:t>
            </w:r>
          </w:p>
        </w:tc>
      </w:tr>
      <w:tr w:rsidR="0088229B" w:rsidTr="00F850D8">
        <w:tc>
          <w:tcPr>
            <w:tcW w:w="1666" w:type="dxa"/>
          </w:tcPr>
          <w:p w:rsidR="0088229B" w:rsidRPr="00061BB4" w:rsidRDefault="0088229B" w:rsidP="00F850D8">
            <w:pPr>
              <w:ind w:left="360"/>
              <w:jc w:val="both"/>
              <w:rPr>
                <w:sz w:val="20"/>
                <w:szCs w:val="20"/>
              </w:rPr>
            </w:pPr>
            <w:r w:rsidRPr="00061BB4">
              <w:rPr>
                <w:rFonts w:cs="Helv"/>
                <w:color w:val="000000"/>
                <w:sz w:val="20"/>
                <w:szCs w:val="20"/>
                <w:lang w:val="en-US"/>
              </w:rPr>
              <w:t>DEPT_ID</w:t>
            </w:r>
          </w:p>
        </w:tc>
        <w:tc>
          <w:tcPr>
            <w:tcW w:w="1383" w:type="dxa"/>
          </w:tcPr>
          <w:p w:rsidR="0088229B" w:rsidRPr="00A04173" w:rsidRDefault="0088229B" w:rsidP="00F850D8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P1</w:t>
            </w:r>
            <w:r>
              <w:rPr>
                <w:sz w:val="20"/>
                <w:lang w:val="en-US"/>
              </w:rPr>
              <w:t>0</w:t>
            </w:r>
          </w:p>
        </w:tc>
        <w:tc>
          <w:tcPr>
            <w:tcW w:w="5168" w:type="dxa"/>
          </w:tcPr>
          <w:p w:rsidR="0088229B" w:rsidRPr="007765BB" w:rsidRDefault="0088229B" w:rsidP="00F850D8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к</w:t>
            </w:r>
            <w:r>
              <w:rPr>
                <w:sz w:val="20"/>
                <w:lang w:val="en-US"/>
              </w:rPr>
              <w:t>од департамента</w:t>
            </w:r>
          </w:p>
        </w:tc>
      </w:tr>
      <w:tr w:rsidR="0088229B" w:rsidTr="00F850D8">
        <w:tc>
          <w:tcPr>
            <w:tcW w:w="1666" w:type="dxa"/>
          </w:tcPr>
          <w:p w:rsidR="0088229B" w:rsidRPr="00061BB4" w:rsidRDefault="0088229B" w:rsidP="00F850D8">
            <w:pPr>
              <w:ind w:left="360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061BB4">
              <w:rPr>
                <w:rFonts w:cs="Helv"/>
                <w:color w:val="000000"/>
                <w:sz w:val="20"/>
                <w:szCs w:val="20"/>
                <w:lang w:val="en-US"/>
              </w:rPr>
              <w:t>PRFCNTR</w:t>
            </w:r>
          </w:p>
        </w:tc>
        <w:tc>
          <w:tcPr>
            <w:tcW w:w="1383" w:type="dxa"/>
          </w:tcPr>
          <w:p w:rsidR="0088229B" w:rsidRPr="00A04173" w:rsidRDefault="0088229B" w:rsidP="00F850D8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P1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5168" w:type="dxa"/>
          </w:tcPr>
          <w:p w:rsidR="0088229B" w:rsidRPr="007765BB" w:rsidRDefault="0088229B" w:rsidP="00F850D8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профит центр</w:t>
            </w:r>
          </w:p>
        </w:tc>
      </w:tr>
      <w:tr w:rsidR="0088229B" w:rsidTr="00F850D8">
        <w:tc>
          <w:tcPr>
            <w:tcW w:w="1666" w:type="dxa"/>
          </w:tcPr>
          <w:p w:rsidR="0088229B" w:rsidRPr="00061BB4" w:rsidRDefault="0088229B" w:rsidP="00F850D8">
            <w:pPr>
              <w:ind w:left="360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776005">
              <w:rPr>
                <w:rFonts w:cs="Helv"/>
                <w:color w:val="000000"/>
                <w:sz w:val="20"/>
                <w:szCs w:val="20"/>
                <w:lang w:val="en-US"/>
              </w:rPr>
              <w:t>FCHNG</w:t>
            </w:r>
          </w:p>
        </w:tc>
        <w:tc>
          <w:tcPr>
            <w:tcW w:w="1383" w:type="dxa"/>
          </w:tcPr>
          <w:p w:rsidR="0088229B" w:rsidRPr="00A04173" w:rsidRDefault="0088229B" w:rsidP="00F850D8">
            <w:pPr>
              <w:ind w:left="150"/>
              <w:rPr>
                <w:lang w:val="en-US"/>
              </w:rPr>
            </w:pPr>
            <w:r w:rsidRPr="005D1FA6">
              <w:rPr>
                <w:sz w:val="20"/>
              </w:rPr>
              <w:t>P1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5168" w:type="dxa"/>
          </w:tcPr>
          <w:p w:rsidR="0088229B" w:rsidRDefault="0088229B" w:rsidP="00F850D8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Признак исправительной проводки</w:t>
            </w:r>
          </w:p>
        </w:tc>
      </w:tr>
      <w:tr w:rsidR="0088229B" w:rsidTr="00F850D8">
        <w:tc>
          <w:tcPr>
            <w:tcW w:w="1666" w:type="dxa"/>
            <w:shd w:val="clear" w:color="auto" w:fill="auto"/>
          </w:tcPr>
          <w:p w:rsidR="0088229B" w:rsidRPr="00BF4A92" w:rsidRDefault="0088229B" w:rsidP="00F850D8">
            <w:pPr>
              <w:ind w:left="360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BF4A92">
              <w:rPr>
                <w:rFonts w:cs="Helv"/>
                <w:color w:val="000000"/>
                <w:sz w:val="20"/>
                <w:szCs w:val="20"/>
              </w:rPr>
              <w:t>PNAR</w:t>
            </w:r>
          </w:p>
        </w:tc>
        <w:tc>
          <w:tcPr>
            <w:tcW w:w="1383" w:type="dxa"/>
            <w:shd w:val="clear" w:color="auto" w:fill="auto"/>
          </w:tcPr>
          <w:p w:rsidR="0088229B" w:rsidRPr="00BF4A92" w:rsidRDefault="0088229B" w:rsidP="00F850D8">
            <w:pPr>
              <w:ind w:left="150"/>
              <w:rPr>
                <w:sz w:val="20"/>
                <w:lang w:val="en-US"/>
              </w:rPr>
            </w:pPr>
            <w:r w:rsidRPr="00BF4A92">
              <w:rPr>
                <w:sz w:val="20"/>
                <w:lang w:val="en-US"/>
              </w:rPr>
              <w:t>P13</w:t>
            </w:r>
          </w:p>
        </w:tc>
        <w:tc>
          <w:tcPr>
            <w:tcW w:w="5168" w:type="dxa"/>
            <w:shd w:val="clear" w:color="auto" w:fill="auto"/>
          </w:tcPr>
          <w:p w:rsidR="0088229B" w:rsidRPr="00C312FB" w:rsidRDefault="0088229B" w:rsidP="00F850D8">
            <w:pPr>
              <w:ind w:left="34"/>
              <w:jc w:val="both"/>
              <w:rPr>
                <w:sz w:val="20"/>
              </w:rPr>
            </w:pPr>
            <w:r w:rsidRPr="00BF4A92">
              <w:rPr>
                <w:sz w:val="20"/>
              </w:rPr>
              <w:t>Номер сделки и субсделки через «;» или номер платежа</w:t>
            </w:r>
          </w:p>
        </w:tc>
      </w:tr>
    </w:tbl>
    <w:p w:rsidR="00A54FED" w:rsidRPr="00A54FED" w:rsidRDefault="00A54FED" w:rsidP="00DF23A9">
      <w:pPr>
        <w:spacing w:before="120" w:after="0"/>
      </w:pPr>
    </w:p>
    <w:p w:rsidR="002C1421" w:rsidRDefault="002C1421" w:rsidP="00CA4117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>
        <w:rPr>
          <w:b/>
          <w:color w:val="002060"/>
          <w:spacing w:val="20"/>
          <w:sz w:val="24"/>
          <w:szCs w:val="24"/>
        </w:rPr>
        <w:t>Заполнение параметров данными из связанных таблиц</w:t>
      </w:r>
    </w:p>
    <w:p w:rsidR="00000107" w:rsidRPr="00000107" w:rsidRDefault="00000107" w:rsidP="00000107">
      <w:pPr>
        <w:pStyle w:val="a4"/>
        <w:spacing w:after="120"/>
        <w:ind w:left="0" w:firstLine="425"/>
        <w:contextualSpacing w:val="0"/>
        <w:jc w:val="both"/>
      </w:pPr>
      <w:r>
        <w:t xml:space="preserve">При заполнении новых полей, передаваемых для формирования </w:t>
      </w:r>
      <w:r>
        <w:rPr>
          <w:lang w:val="en-US"/>
        </w:rPr>
        <w:t>xml</w:t>
      </w:r>
      <w:r w:rsidRPr="00000107">
        <w:t>-запроса следует учитывать следующее:</w:t>
      </w:r>
    </w:p>
    <w:p w:rsidR="002C1421" w:rsidRDefault="002C1421" w:rsidP="00000107">
      <w:pPr>
        <w:pStyle w:val="a4"/>
        <w:numPr>
          <w:ilvl w:val="0"/>
          <w:numId w:val="13"/>
        </w:numPr>
        <w:spacing w:after="120"/>
        <w:ind w:left="851"/>
        <w:contextualSpacing w:val="0"/>
        <w:jc w:val="both"/>
      </w:pPr>
      <w:r>
        <w:t>Признак контролируемости</w:t>
      </w:r>
      <w:r w:rsidR="00000107" w:rsidRPr="00000107">
        <w:t xml:space="preserve"> </w:t>
      </w:r>
      <w:r w:rsidR="00000107">
        <w:t xml:space="preserve">в </w:t>
      </w:r>
      <w:r w:rsidR="00000107" w:rsidRPr="00000107">
        <w:t>параметр</w:t>
      </w:r>
      <w:r w:rsidR="00000107">
        <w:t>ах</w:t>
      </w:r>
      <w:r w:rsidR="00000107" w:rsidRPr="00000107">
        <w:t xml:space="preserve"> </w:t>
      </w:r>
      <w:r w:rsidR="00000107">
        <w:rPr>
          <w:lang w:val="en-US"/>
        </w:rPr>
        <w:t>P</w:t>
      </w:r>
      <w:r w:rsidR="00000107" w:rsidRPr="00000107">
        <w:t xml:space="preserve">15 и </w:t>
      </w:r>
      <w:r w:rsidR="00000107">
        <w:rPr>
          <w:lang w:val="en-US"/>
        </w:rPr>
        <w:t>P</w:t>
      </w:r>
      <w:r w:rsidR="00000107" w:rsidRPr="00000107">
        <w:t>015</w:t>
      </w:r>
      <w:r w:rsidR="00000107">
        <w:t xml:space="preserve">, соответствующий включению данных по счету в секцию </w:t>
      </w:r>
      <w:r w:rsidR="00000107">
        <w:rPr>
          <w:lang w:val="en-US"/>
        </w:rPr>
        <w:t>Movement</w:t>
      </w:r>
      <w:r w:rsidR="00000107" w:rsidRPr="00000107">
        <w:t>,</w:t>
      </w:r>
      <w:r>
        <w:t xml:space="preserve"> определяется </w:t>
      </w:r>
      <w:r w:rsidR="00000107">
        <w:t xml:space="preserve">по </w:t>
      </w:r>
      <w:r w:rsidR="00000107" w:rsidRPr="00000107">
        <w:t>наличию записи</w:t>
      </w:r>
      <w:r>
        <w:t xml:space="preserve"> </w:t>
      </w:r>
      <w:r w:rsidR="00000107">
        <w:t xml:space="preserve">во </w:t>
      </w:r>
      <w:r>
        <w:rPr>
          <w:lang w:val="en-US"/>
        </w:rPr>
        <w:t>View</w:t>
      </w:r>
      <w:r w:rsidRPr="00000107">
        <w:t xml:space="preserve"> </w:t>
      </w:r>
      <w:r w:rsidR="00000107">
        <w:rPr>
          <w:lang w:val="en-US"/>
        </w:rPr>
        <w:t>V</w:t>
      </w:r>
      <w:r w:rsidR="00000107" w:rsidRPr="00000107">
        <w:t>_</w:t>
      </w:r>
      <w:r w:rsidR="00000107">
        <w:rPr>
          <w:lang w:val="en-US"/>
        </w:rPr>
        <w:t>ACC</w:t>
      </w:r>
      <w:r w:rsidR="00000107" w:rsidRPr="00000107">
        <w:t>_</w:t>
      </w:r>
      <w:r w:rsidR="00000107">
        <w:rPr>
          <w:lang w:val="en-US"/>
        </w:rPr>
        <w:t>CTRL</w:t>
      </w:r>
      <w:r w:rsidR="00000107">
        <w:t xml:space="preserve"> по счету</w:t>
      </w:r>
      <w:r w:rsidR="00000107" w:rsidRPr="00000107">
        <w:t xml:space="preserve"> соответственно Дебета</w:t>
      </w:r>
      <w:r w:rsidR="00000107">
        <w:t xml:space="preserve"> (</w:t>
      </w:r>
      <w:r w:rsidR="007B415A">
        <w:t>AC_DR</w:t>
      </w:r>
      <w:r w:rsidR="00000107">
        <w:t>)</w:t>
      </w:r>
      <w:r w:rsidR="00000107" w:rsidRPr="00000107">
        <w:t xml:space="preserve"> и </w:t>
      </w:r>
      <w:r w:rsidR="00000107">
        <w:t xml:space="preserve">счету </w:t>
      </w:r>
      <w:r w:rsidR="00000107" w:rsidRPr="00000107">
        <w:t>Кредита</w:t>
      </w:r>
      <w:r w:rsidR="00000107">
        <w:t xml:space="preserve"> (</w:t>
      </w:r>
      <w:r w:rsidR="007B415A">
        <w:rPr>
          <w:lang w:val="en-US"/>
        </w:rPr>
        <w:t>AC</w:t>
      </w:r>
      <w:r w:rsidR="007B415A" w:rsidRPr="007B415A">
        <w:t>_</w:t>
      </w:r>
      <w:r w:rsidR="007B415A">
        <w:rPr>
          <w:lang w:val="en-US"/>
        </w:rPr>
        <w:t>CR</w:t>
      </w:r>
      <w:r w:rsidR="00000107">
        <w:t>).</w:t>
      </w:r>
    </w:p>
    <w:p w:rsidR="00000107" w:rsidRDefault="00000107" w:rsidP="00000107">
      <w:pPr>
        <w:pStyle w:val="a4"/>
        <w:numPr>
          <w:ilvl w:val="0"/>
          <w:numId w:val="13"/>
        </w:numPr>
        <w:spacing w:after="120"/>
        <w:ind w:left="851"/>
        <w:contextualSpacing w:val="0"/>
        <w:jc w:val="both"/>
      </w:pPr>
      <w:r>
        <w:t xml:space="preserve">Валюта берется из таблицы </w:t>
      </w:r>
      <w:r>
        <w:rPr>
          <w:lang w:val="en-US"/>
        </w:rPr>
        <w:t>GL</w:t>
      </w:r>
      <w:r w:rsidRPr="00000107">
        <w:t>_</w:t>
      </w:r>
      <w:r>
        <w:rPr>
          <w:lang w:val="en-US"/>
        </w:rPr>
        <w:t>BATPST</w:t>
      </w:r>
      <w:r w:rsidRPr="00000107">
        <w:t xml:space="preserve">: </w:t>
      </w:r>
    </w:p>
    <w:p w:rsidR="00000107" w:rsidRPr="001D7C8F" w:rsidRDefault="00000107" w:rsidP="001D7C8F">
      <w:pPr>
        <w:pStyle w:val="a4"/>
        <w:numPr>
          <w:ilvl w:val="0"/>
          <w:numId w:val="14"/>
        </w:numPr>
        <w:spacing w:after="0"/>
        <w:ind w:left="1570" w:hanging="357"/>
        <w:contextualSpacing w:val="0"/>
        <w:jc w:val="both"/>
      </w:pPr>
      <w:r>
        <w:t>валюта по Дебету</w:t>
      </w:r>
      <w:r w:rsidR="001D7C8F">
        <w:t xml:space="preserve"> (плательщик</w:t>
      </w:r>
      <w:r w:rsidR="001D7C8F" w:rsidRPr="001D7C8F">
        <w:t>а</w:t>
      </w:r>
      <w:r w:rsidR="001D7C8F">
        <w:t>)</w:t>
      </w:r>
      <w:r w:rsidRPr="001D7C8F">
        <w:t xml:space="preserve"> </w:t>
      </w:r>
      <w:r w:rsidR="007B415A" w:rsidRPr="007B415A">
        <w:t xml:space="preserve">CCY_DR </w:t>
      </w:r>
      <w:r w:rsidRPr="001D7C8F">
        <w:t xml:space="preserve">= </w:t>
      </w:r>
      <w:r w:rsidR="001D7C8F">
        <w:rPr>
          <w:lang w:val="en-US"/>
        </w:rPr>
        <w:t>GL</w:t>
      </w:r>
      <w:r w:rsidR="001D7C8F" w:rsidRPr="00000107">
        <w:t>_</w:t>
      </w:r>
      <w:r w:rsidR="001D7C8F">
        <w:rPr>
          <w:lang w:val="en-US"/>
        </w:rPr>
        <w:t>BATPST</w:t>
      </w:r>
      <w:r w:rsidR="001D7C8F" w:rsidRPr="001D7C8F">
        <w:t>.</w:t>
      </w:r>
      <w:r w:rsidR="001D7C8F">
        <w:rPr>
          <w:lang w:val="en-US"/>
        </w:rPr>
        <w:t>CCY</w:t>
      </w:r>
      <w:r w:rsidR="001D7C8F" w:rsidRPr="001D7C8F">
        <w:t>_</w:t>
      </w:r>
      <w:r w:rsidR="001D7C8F">
        <w:rPr>
          <w:lang w:val="en-US"/>
        </w:rPr>
        <w:t>DR</w:t>
      </w:r>
    </w:p>
    <w:p w:rsidR="001D7C8F" w:rsidRPr="001D7C8F" w:rsidRDefault="001D7C8F" w:rsidP="007B415A">
      <w:pPr>
        <w:pStyle w:val="a4"/>
        <w:numPr>
          <w:ilvl w:val="0"/>
          <w:numId w:val="14"/>
        </w:numPr>
        <w:spacing w:after="120"/>
        <w:contextualSpacing w:val="0"/>
        <w:jc w:val="both"/>
      </w:pPr>
      <w:r w:rsidRPr="001D7C8F">
        <w:t xml:space="preserve">валюта по Кредиту </w:t>
      </w:r>
      <w:r>
        <w:t xml:space="preserve">(получателя) </w:t>
      </w:r>
      <w:r w:rsidR="007B415A" w:rsidRPr="007B415A">
        <w:t>CCY_</w:t>
      </w:r>
      <w:r w:rsidR="007B415A">
        <w:rPr>
          <w:lang w:val="en-US"/>
        </w:rPr>
        <w:t>C</w:t>
      </w:r>
      <w:r w:rsidR="007B415A" w:rsidRPr="007B415A">
        <w:t xml:space="preserve">R </w:t>
      </w:r>
      <w:r w:rsidRPr="001D7C8F">
        <w:t>=</w:t>
      </w:r>
      <w:r>
        <w:t xml:space="preserve"> </w:t>
      </w:r>
      <w:r>
        <w:rPr>
          <w:lang w:val="en-US"/>
        </w:rPr>
        <w:t>GL</w:t>
      </w:r>
      <w:r w:rsidRPr="00000107">
        <w:t>_</w:t>
      </w:r>
      <w:r>
        <w:rPr>
          <w:lang w:val="en-US"/>
        </w:rPr>
        <w:t>BATPST</w:t>
      </w:r>
      <w:r w:rsidRPr="001D7C8F">
        <w:t>.</w:t>
      </w:r>
      <w:r>
        <w:rPr>
          <w:lang w:val="en-US"/>
        </w:rPr>
        <w:t>CCY</w:t>
      </w:r>
      <w:r w:rsidRPr="001D7C8F">
        <w:t>_</w:t>
      </w:r>
      <w:r>
        <w:rPr>
          <w:lang w:val="en-US"/>
        </w:rPr>
        <w:t>CR</w:t>
      </w:r>
    </w:p>
    <w:p w:rsidR="00A963F9" w:rsidRDefault="001D7C8F" w:rsidP="001D7C8F">
      <w:pPr>
        <w:pStyle w:val="a4"/>
        <w:numPr>
          <w:ilvl w:val="0"/>
          <w:numId w:val="13"/>
        </w:numPr>
        <w:spacing w:after="120"/>
        <w:ind w:left="851"/>
        <w:contextualSpacing w:val="0"/>
        <w:jc w:val="both"/>
      </w:pPr>
      <w:r>
        <w:t xml:space="preserve">Наименование и ИНН берется из таблицы клиентов </w:t>
      </w:r>
      <w:r>
        <w:rPr>
          <w:lang w:val="en-US"/>
        </w:rPr>
        <w:t>SDCUSTPD</w:t>
      </w:r>
      <w:r w:rsidRPr="001D7C8F">
        <w:t xml:space="preserve"> </w:t>
      </w:r>
      <w:r>
        <w:t>по коду клиента счетов</w:t>
      </w:r>
      <w:r w:rsidR="00A963F9" w:rsidRPr="00A963F9">
        <w:t xml:space="preserve"> плательщика и получателя</w:t>
      </w:r>
      <w:r w:rsidR="00A963F9">
        <w:t xml:space="preserve"> соответств</w:t>
      </w:r>
      <w:r w:rsidR="00D20CC9">
        <w:t>енно</w:t>
      </w:r>
      <w:r w:rsidR="00A963F9">
        <w:t xml:space="preserve"> по услови</w:t>
      </w:r>
      <w:r w:rsidR="00D20CC9">
        <w:t>ям</w:t>
      </w:r>
      <w:r w:rsidR="00A963F9">
        <w:t>:</w:t>
      </w:r>
    </w:p>
    <w:p w:rsidR="001D7C8F" w:rsidRPr="00F850D8" w:rsidRDefault="00A963F9" w:rsidP="00A963F9">
      <w:pPr>
        <w:pStyle w:val="a4"/>
        <w:spacing w:after="120"/>
        <w:ind w:left="851"/>
        <w:contextualSpacing w:val="0"/>
        <w:jc w:val="both"/>
      </w:pPr>
      <w:r>
        <w:rPr>
          <w:lang w:val="en-US"/>
        </w:rPr>
        <w:t>SDCUSTPD</w:t>
      </w:r>
      <w:r w:rsidRPr="00A963F9">
        <w:t>.</w:t>
      </w:r>
      <w:r w:rsidRPr="00A963F9">
        <w:rPr>
          <w:lang w:val="en-US"/>
        </w:rPr>
        <w:t>BBCUST</w:t>
      </w:r>
      <w:r w:rsidRPr="00A963F9">
        <w:t xml:space="preserve"> = </w:t>
      </w:r>
      <w:r>
        <w:rPr>
          <w:lang w:val="en-US"/>
        </w:rPr>
        <w:t>GL</w:t>
      </w:r>
      <w:r w:rsidRPr="00A963F9">
        <w:t>_</w:t>
      </w:r>
      <w:r>
        <w:rPr>
          <w:lang w:val="en-US"/>
        </w:rPr>
        <w:t>BATPST</w:t>
      </w:r>
      <w:r w:rsidRPr="00A963F9">
        <w:t>.</w:t>
      </w:r>
      <w:r>
        <w:rPr>
          <w:lang w:val="en-US"/>
        </w:rPr>
        <w:t>AC</w:t>
      </w:r>
      <w:r w:rsidRPr="00A963F9">
        <w:t>_</w:t>
      </w:r>
      <w:r>
        <w:rPr>
          <w:lang w:val="en-US"/>
        </w:rPr>
        <w:t>DR</w:t>
      </w:r>
      <w:r w:rsidRPr="00A963F9">
        <w:t xml:space="preserve"> и </w:t>
      </w:r>
      <w:r>
        <w:rPr>
          <w:lang w:val="en-US"/>
        </w:rPr>
        <w:t>SDCUSTPD</w:t>
      </w:r>
      <w:r w:rsidRPr="00A963F9">
        <w:t>.</w:t>
      </w:r>
      <w:r w:rsidRPr="00A963F9">
        <w:rPr>
          <w:lang w:val="en-US"/>
        </w:rPr>
        <w:t>BBCUST</w:t>
      </w:r>
      <w:r w:rsidRPr="00A963F9">
        <w:t xml:space="preserve"> = </w:t>
      </w:r>
      <w:r>
        <w:rPr>
          <w:lang w:val="en-US"/>
        </w:rPr>
        <w:t>GL</w:t>
      </w:r>
      <w:r w:rsidRPr="00A963F9">
        <w:t>_</w:t>
      </w:r>
      <w:r>
        <w:rPr>
          <w:lang w:val="en-US"/>
        </w:rPr>
        <w:t>BATPST</w:t>
      </w:r>
      <w:r w:rsidRPr="00A963F9">
        <w:t>.</w:t>
      </w:r>
      <w:r>
        <w:rPr>
          <w:lang w:val="en-US"/>
        </w:rPr>
        <w:t>AC</w:t>
      </w:r>
      <w:r w:rsidRPr="00A963F9">
        <w:t>_</w:t>
      </w:r>
      <w:r>
        <w:t>C</w:t>
      </w:r>
      <w:r>
        <w:rPr>
          <w:lang w:val="en-US"/>
        </w:rPr>
        <w:t>R</w:t>
      </w:r>
    </w:p>
    <w:p w:rsidR="00D20CC9" w:rsidRPr="00D20CC9" w:rsidRDefault="00D20CC9" w:rsidP="00A963F9">
      <w:pPr>
        <w:pStyle w:val="a4"/>
        <w:spacing w:after="120"/>
        <w:ind w:left="851"/>
        <w:contextualSpacing w:val="0"/>
        <w:jc w:val="both"/>
        <w:rPr>
          <w:lang w:val="en-US"/>
        </w:rPr>
      </w:pPr>
      <w:r>
        <w:t>При этом</w:t>
      </w:r>
      <w:r>
        <w:rPr>
          <w:lang w:val="en-US"/>
        </w:rPr>
        <w:t>:</w:t>
      </w:r>
    </w:p>
    <w:p w:rsidR="001D7C8F" w:rsidRPr="001D7C8F" w:rsidRDefault="001D7C8F" w:rsidP="00D20CC9">
      <w:pPr>
        <w:pStyle w:val="a4"/>
        <w:numPr>
          <w:ilvl w:val="0"/>
          <w:numId w:val="14"/>
        </w:numPr>
        <w:spacing w:after="0"/>
        <w:ind w:left="1570" w:hanging="357"/>
        <w:contextualSpacing w:val="0"/>
        <w:jc w:val="both"/>
      </w:pPr>
      <w:r w:rsidRPr="001D7C8F">
        <w:t>Наименование</w:t>
      </w:r>
      <w:r w:rsidRPr="00A963F9">
        <w:t xml:space="preserve"> </w:t>
      </w:r>
      <w:r w:rsidR="00A963F9" w:rsidRPr="00A963F9">
        <w:t>содержится</w:t>
      </w:r>
      <w:r w:rsidR="00A963F9">
        <w:t xml:space="preserve"> в поле </w:t>
      </w:r>
      <w:r w:rsidR="00A963F9">
        <w:rPr>
          <w:lang w:val="en-US"/>
        </w:rPr>
        <w:t>SDCUSTPD</w:t>
      </w:r>
      <w:r w:rsidR="00A963F9">
        <w:t>.BXRUNM</w:t>
      </w:r>
    </w:p>
    <w:p w:rsidR="001D7C8F" w:rsidRPr="00A963F9" w:rsidRDefault="001D7C8F" w:rsidP="001D7C8F">
      <w:pPr>
        <w:pStyle w:val="a4"/>
        <w:numPr>
          <w:ilvl w:val="0"/>
          <w:numId w:val="14"/>
        </w:numPr>
        <w:spacing w:after="120"/>
        <w:ind w:left="1570" w:hanging="357"/>
        <w:contextualSpacing w:val="0"/>
        <w:jc w:val="both"/>
      </w:pPr>
      <w:r w:rsidRPr="001D7C8F">
        <w:t>ИНН</w:t>
      </w:r>
      <w:r w:rsidR="00A963F9">
        <w:t xml:space="preserve"> </w:t>
      </w:r>
      <w:r w:rsidR="00A963F9" w:rsidRPr="00A963F9">
        <w:t>содержится</w:t>
      </w:r>
      <w:r w:rsidR="00A963F9">
        <w:t xml:space="preserve"> в поле </w:t>
      </w:r>
      <w:r w:rsidR="00A963F9">
        <w:rPr>
          <w:lang w:val="en-US"/>
        </w:rPr>
        <w:t>SDCUSTPD</w:t>
      </w:r>
      <w:r w:rsidR="00A963F9">
        <w:t>.BXTPID</w:t>
      </w:r>
    </w:p>
    <w:p w:rsidR="001D7C8F" w:rsidRPr="00A963F9" w:rsidRDefault="001D7C8F" w:rsidP="00A963F9">
      <w:pPr>
        <w:pStyle w:val="a4"/>
        <w:spacing w:after="120"/>
        <w:ind w:left="851"/>
        <w:contextualSpacing w:val="0"/>
        <w:jc w:val="both"/>
      </w:pPr>
    </w:p>
    <w:p w:rsidR="002C7F34" w:rsidRPr="00802BF6" w:rsidRDefault="002C7F34" w:rsidP="00CA4117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802BF6">
        <w:rPr>
          <w:b/>
          <w:color w:val="002060"/>
          <w:spacing w:val="20"/>
          <w:sz w:val="24"/>
          <w:szCs w:val="24"/>
        </w:rPr>
        <w:t xml:space="preserve">Изменение </w:t>
      </w:r>
      <w:r w:rsidR="00802BF6">
        <w:rPr>
          <w:b/>
          <w:color w:val="002060"/>
          <w:spacing w:val="20"/>
          <w:sz w:val="24"/>
          <w:szCs w:val="24"/>
        </w:rPr>
        <w:t xml:space="preserve">в формировании </w:t>
      </w:r>
      <w:r w:rsidRPr="00802BF6">
        <w:rPr>
          <w:b/>
          <w:color w:val="002060"/>
          <w:spacing w:val="20"/>
          <w:sz w:val="24"/>
          <w:szCs w:val="24"/>
        </w:rPr>
        <w:t>xml-запроса</w:t>
      </w:r>
    </w:p>
    <w:p w:rsidR="00CA4117" w:rsidRPr="00CA4117" w:rsidRDefault="00802BF6" w:rsidP="00802BF6">
      <w:pPr>
        <w:pStyle w:val="a4"/>
        <w:spacing w:after="120"/>
        <w:ind w:left="0" w:firstLine="425"/>
        <w:contextualSpacing w:val="0"/>
        <w:jc w:val="both"/>
      </w:pPr>
      <w:r>
        <w:t xml:space="preserve">При формировании </w:t>
      </w:r>
      <w:r>
        <w:rPr>
          <w:lang w:val="en-US"/>
        </w:rPr>
        <w:t>xml</w:t>
      </w:r>
      <w:r w:rsidRPr="00802BF6">
        <w:t>-</w:t>
      </w:r>
      <w:r>
        <w:t>запроса н</w:t>
      </w:r>
      <w:r w:rsidR="00B62AF1" w:rsidRPr="00802BF6">
        <w:t>еобходимо</w:t>
      </w:r>
      <w:r w:rsidR="00CA4117" w:rsidRPr="00CA4117">
        <w:t>:</w:t>
      </w:r>
    </w:p>
    <w:p w:rsidR="00A36742" w:rsidRDefault="00CA4117" w:rsidP="00DF23A9">
      <w:pPr>
        <w:pStyle w:val="a4"/>
        <w:numPr>
          <w:ilvl w:val="0"/>
          <w:numId w:val="9"/>
        </w:numPr>
        <w:spacing w:after="240"/>
        <w:ind w:left="425" w:hanging="357"/>
        <w:contextualSpacing w:val="0"/>
        <w:jc w:val="both"/>
      </w:pPr>
      <w:r w:rsidRPr="00CA4117">
        <w:t>В</w:t>
      </w:r>
      <w:r w:rsidR="00F86531" w:rsidRPr="00741F41">
        <w:t xml:space="preserve"> xml-запрос добавить </w:t>
      </w:r>
      <w:r w:rsidR="00B62AF1" w:rsidRPr="00741F41">
        <w:t>после блока «ABSSpecificParameters»</w:t>
      </w:r>
      <w:r w:rsidR="00A36742" w:rsidRPr="00741F41">
        <w:t xml:space="preserve"> блок </w:t>
      </w:r>
      <w:r w:rsidR="00A36742" w:rsidRPr="00FF78FB">
        <w:rPr>
          <w:rFonts w:eastAsia="Times New Roman" w:cs="Arial"/>
          <w:color w:val="0000FF"/>
          <w:szCs w:val="20"/>
        </w:rPr>
        <w:t>PaymentDetails</w:t>
      </w:r>
      <w:r w:rsidR="00741F41" w:rsidRPr="00741F41">
        <w:t xml:space="preserve"> с полями согласно</w:t>
      </w:r>
      <w:r w:rsidR="00FF78FB">
        <w:t xml:space="preserve"> представленной</w:t>
      </w:r>
      <w:r w:rsidR="00741F41" w:rsidRPr="00741F41">
        <w:t xml:space="preserve"> таблице</w:t>
      </w:r>
      <w:r w:rsidR="00D83D9C">
        <w:t xml:space="preserve"> (</w:t>
      </w:r>
      <w:r w:rsidR="001C08A4">
        <w:t xml:space="preserve">выделено синим </w:t>
      </w:r>
      <w:r w:rsidR="00760810">
        <w:t>ц</w:t>
      </w:r>
      <w:r w:rsidR="001C08A4">
        <w:t>ветом)</w:t>
      </w:r>
      <w:r w:rsidR="00F86531">
        <w:t>, исключив заполнение данных о банке плательщика и получателя</w:t>
      </w:r>
      <w:r w:rsidR="000E48CA">
        <w:t>,</w:t>
      </w:r>
      <w:r w:rsidR="00F86531">
        <w:t xml:space="preserve"> а также </w:t>
      </w:r>
      <w:r w:rsidR="00F86531" w:rsidRPr="00F86531">
        <w:t>о</w:t>
      </w:r>
      <w:r w:rsidR="00F86531">
        <w:t xml:space="preserve"> </w:t>
      </w:r>
      <w:r w:rsidR="00802BF6">
        <w:t xml:space="preserve">дате документа, </w:t>
      </w:r>
      <w:r w:rsidR="00F86531">
        <w:t>курсе конверсии, SWIFT</w:t>
      </w:r>
      <w:r w:rsidR="00F86531" w:rsidRPr="00F86531">
        <w:t xml:space="preserve"> и номер</w:t>
      </w:r>
      <w:r w:rsidR="000E48CA">
        <w:t xml:space="preserve">е </w:t>
      </w:r>
      <w:r w:rsidR="00A56112">
        <w:t>рейса из-за</w:t>
      </w:r>
      <w:r w:rsidR="00F86531" w:rsidRPr="00F86531">
        <w:t xml:space="preserve"> отсутствия</w:t>
      </w:r>
      <w:r w:rsidR="00F31589">
        <w:t xml:space="preserve"> данных о </w:t>
      </w:r>
      <w:r w:rsidR="00F30216">
        <w:t>сделках</w:t>
      </w:r>
      <w:r w:rsidR="00F31589">
        <w:t xml:space="preserve"> и </w:t>
      </w:r>
      <w:r w:rsidR="00F30216">
        <w:t>внешних платежах</w:t>
      </w:r>
      <w:r w:rsidR="00F86531">
        <w:t xml:space="preserve"> в </w:t>
      </w:r>
      <w:r w:rsidR="00F86531">
        <w:rPr>
          <w:lang w:val="en-US"/>
        </w:rPr>
        <w:t>BARSGL</w:t>
      </w:r>
      <w:r w:rsidR="00741F41" w:rsidRPr="00741F41">
        <w:t>:</w:t>
      </w:r>
    </w:p>
    <w:tbl>
      <w:tblPr>
        <w:tblW w:w="4982" w:type="pct"/>
        <w:tblBorders>
          <w:top w:val="single" w:sz="18" w:space="0" w:color="008000"/>
          <w:bottom w:val="single" w:sz="18" w:space="0" w:color="008000"/>
        </w:tblBorders>
        <w:tblLayout w:type="fixed"/>
        <w:tblLook w:val="0000" w:firstRow="0" w:lastRow="0" w:firstColumn="0" w:lastColumn="0" w:noHBand="0" w:noVBand="0"/>
      </w:tblPr>
      <w:tblGrid>
        <w:gridCol w:w="1132"/>
        <w:gridCol w:w="2129"/>
        <w:gridCol w:w="3401"/>
        <w:gridCol w:w="1454"/>
        <w:gridCol w:w="1202"/>
      </w:tblGrid>
      <w:tr w:rsidR="00257E01" w:rsidRPr="00741F41" w:rsidTr="00DF23A9">
        <w:trPr>
          <w:trHeight w:val="204"/>
          <w:tblHeader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D9D9D9" w:themeFill="background1" w:themeFillShade="D9"/>
          </w:tcPr>
          <w:p w:rsidR="00802BF6" w:rsidRPr="00741F41" w:rsidRDefault="00802BF6" w:rsidP="00257E01">
            <w:pPr>
              <w:pStyle w:val="ac"/>
              <w:tabs>
                <w:tab w:val="left" w:pos="284"/>
                <w:tab w:val="left" w:pos="709"/>
              </w:tabs>
              <w:ind w:left="716" w:right="317" w:hanging="432"/>
              <w:jc w:val="center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/>
                <w:sz w:val="20"/>
                <w:szCs w:val="20"/>
                <w:lang w:val="ru-RU"/>
              </w:rPr>
              <w:t>№</w:t>
            </w: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D9D9D9" w:themeFill="background1" w:themeFillShade="D9"/>
          </w:tcPr>
          <w:p w:rsidR="00802BF6" w:rsidRPr="00741F41" w:rsidRDefault="00802BF6" w:rsidP="00257E01">
            <w:pPr>
              <w:pStyle w:val="ac"/>
              <w:jc w:val="center"/>
              <w:rPr>
                <w:rFonts w:asciiTheme="minorHAnsi" w:hAnsiTheme="minorHAnsi" w:cs="Arial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 w:cs="Arial"/>
                <w:sz w:val="20"/>
                <w:szCs w:val="20"/>
                <w:lang w:val="ru-RU"/>
              </w:rPr>
              <w:t>Поле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D9D9D9" w:themeFill="background1" w:themeFillShade="D9"/>
          </w:tcPr>
          <w:p w:rsidR="00802BF6" w:rsidRPr="00741F41" w:rsidRDefault="00802BF6" w:rsidP="00257E01">
            <w:pPr>
              <w:pStyle w:val="ac"/>
              <w:jc w:val="center"/>
              <w:rPr>
                <w:rFonts w:asciiTheme="minorHAnsi" w:hAnsiTheme="minorHAnsi" w:cs="Arial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 w:cs="Arial"/>
                <w:sz w:val="20"/>
                <w:szCs w:val="20"/>
                <w:lang w:val="ru-RU"/>
              </w:rPr>
              <w:t>Краткое описание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D9D9D9" w:themeFill="background1" w:themeFillShade="D9"/>
          </w:tcPr>
          <w:p w:rsidR="00802BF6" w:rsidRPr="00741F41" w:rsidRDefault="00802BF6" w:rsidP="00257E01">
            <w:pPr>
              <w:jc w:val="center"/>
              <w:rPr>
                <w:rFonts w:cs="Arial"/>
                <w:sz w:val="20"/>
                <w:szCs w:val="20"/>
              </w:rPr>
            </w:pPr>
            <w:r w:rsidRPr="00741F41">
              <w:rPr>
                <w:rFonts w:cs="Arial"/>
                <w:sz w:val="20"/>
                <w:szCs w:val="20"/>
              </w:rPr>
              <w:t xml:space="preserve">Тип 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D9D9D9" w:themeFill="background1" w:themeFillShade="D9"/>
            <w:vAlign w:val="center"/>
          </w:tcPr>
          <w:p w:rsidR="00802BF6" w:rsidRPr="00741F41" w:rsidRDefault="00802BF6" w:rsidP="00257E01">
            <w:pPr>
              <w:jc w:val="center"/>
              <w:rPr>
                <w:sz w:val="20"/>
                <w:szCs w:val="20"/>
              </w:rPr>
            </w:pPr>
            <w:r w:rsidRPr="00741F41">
              <w:rPr>
                <w:sz w:val="20"/>
                <w:szCs w:val="20"/>
              </w:rPr>
              <w:t>Обязательность</w:t>
            </w:r>
          </w:p>
        </w:tc>
      </w:tr>
      <w:tr w:rsidR="00802BF6" w:rsidRPr="00741F4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auto"/>
          </w:tcPr>
          <w:p w:rsidR="00802BF6" w:rsidRPr="00741F41" w:rsidRDefault="00802BF6" w:rsidP="00257E01">
            <w:pPr>
              <w:pStyle w:val="ac"/>
              <w:tabs>
                <w:tab w:val="left" w:pos="284"/>
                <w:tab w:val="left" w:pos="709"/>
              </w:tabs>
              <w:ind w:left="716" w:right="317" w:hanging="43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/>
                <w:sz w:val="20"/>
                <w:szCs w:val="20"/>
                <w:lang w:val="ru-RU"/>
              </w:rPr>
              <w:t>….</w:t>
            </w: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auto"/>
          </w:tcPr>
          <w:p w:rsidR="00802BF6" w:rsidRPr="00741F41" w:rsidRDefault="00802BF6" w:rsidP="00257E01">
            <w:pPr>
              <w:pStyle w:val="ac"/>
              <w:rPr>
                <w:rFonts w:asciiTheme="minorHAnsi" w:hAnsiTheme="minorHAnsi" w:cs="Arial"/>
                <w:color w:val="0000FF"/>
                <w:sz w:val="20"/>
                <w:szCs w:val="20"/>
              </w:rPr>
            </w:pP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auto"/>
          </w:tcPr>
          <w:p w:rsidR="00802BF6" w:rsidRPr="00741F41" w:rsidRDefault="00802BF6" w:rsidP="00257E01">
            <w:pPr>
              <w:pStyle w:val="ac"/>
              <w:rPr>
                <w:rFonts w:asciiTheme="minorHAnsi" w:hAnsiTheme="minorHAnsi" w:cs="Arial"/>
                <w:color w:val="0000FF"/>
                <w:sz w:val="20"/>
                <w:szCs w:val="20"/>
                <w:lang w:val="ru-RU"/>
              </w:rPr>
            </w:pP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auto"/>
          </w:tcPr>
          <w:p w:rsidR="00802BF6" w:rsidRPr="00741F41" w:rsidRDefault="00802BF6" w:rsidP="00257E01">
            <w:pPr>
              <w:spacing w:after="0"/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auto"/>
            <w:vAlign w:val="center"/>
          </w:tcPr>
          <w:p w:rsidR="00802BF6" w:rsidRPr="00741F41" w:rsidRDefault="00802BF6" w:rsidP="00257E01">
            <w:pPr>
              <w:spacing w:after="0"/>
              <w:jc w:val="center"/>
              <w:rPr>
                <w:color w:val="0000FF"/>
                <w:sz w:val="20"/>
                <w:szCs w:val="20"/>
              </w:rPr>
            </w:pPr>
          </w:p>
        </w:tc>
      </w:tr>
      <w:tr w:rsidR="00802BF6" w:rsidRPr="00741F4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auto"/>
          </w:tcPr>
          <w:p w:rsidR="00802BF6" w:rsidRPr="00741F41" w:rsidRDefault="00802BF6" w:rsidP="00257E01">
            <w:pPr>
              <w:pStyle w:val="ac"/>
              <w:tabs>
                <w:tab w:val="clear" w:pos="4677"/>
                <w:tab w:val="clear" w:pos="9355"/>
              </w:tabs>
              <w:ind w:left="459" w:right="317" w:hanging="43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/>
                <w:sz w:val="20"/>
                <w:szCs w:val="20"/>
                <w:lang w:val="ru-RU"/>
              </w:rPr>
              <w:t>1.22.</w:t>
            </w: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auto"/>
          </w:tcPr>
          <w:p w:rsidR="00802BF6" w:rsidRPr="00741F41" w:rsidRDefault="00802BF6" w:rsidP="00257E01">
            <w:pPr>
              <w:pStyle w:val="ac"/>
              <w:rPr>
                <w:rFonts w:asciiTheme="minorHAnsi" w:hAnsiTheme="minorHAnsi" w:cs="Arial"/>
                <w:color w:val="0000FF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sz w:val="20"/>
                <w:szCs w:val="20"/>
              </w:rPr>
              <w:t>ABSSpecificParameters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auto"/>
          </w:tcPr>
          <w:p w:rsidR="00802BF6" w:rsidRPr="00741F41" w:rsidRDefault="00802BF6" w:rsidP="00257E01">
            <w:pPr>
              <w:pStyle w:val="ac"/>
              <w:rPr>
                <w:rFonts w:asciiTheme="minorHAnsi" w:hAnsiTheme="minorHAnsi" w:cs="Arial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sz w:val="20"/>
                <w:szCs w:val="20"/>
              </w:rPr>
              <w:t>Параметры специфичные для АБС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auto"/>
          </w:tcPr>
          <w:p w:rsidR="00802BF6" w:rsidRPr="00741F41" w:rsidRDefault="00802BF6" w:rsidP="00257E01">
            <w:pPr>
              <w:pStyle w:val="ac"/>
              <w:rPr>
                <w:rFonts w:asciiTheme="minorHAnsi" w:hAnsiTheme="minorHAnsi" w:cs="Arial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sz w:val="20"/>
                <w:szCs w:val="20"/>
              </w:rPr>
              <w:t>Контейнер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auto"/>
            <w:vAlign w:val="center"/>
          </w:tcPr>
          <w:p w:rsidR="00802BF6" w:rsidRPr="00741F41" w:rsidRDefault="00802BF6" w:rsidP="00257E01">
            <w:pPr>
              <w:spacing w:after="0"/>
              <w:jc w:val="center"/>
              <w:rPr>
                <w:sz w:val="20"/>
                <w:szCs w:val="20"/>
              </w:rPr>
            </w:pPr>
            <w:r w:rsidRPr="00741F41">
              <w:rPr>
                <w:sz w:val="20"/>
                <w:szCs w:val="20"/>
              </w:rPr>
              <w:t>0..1</w:t>
            </w:r>
          </w:p>
        </w:tc>
      </w:tr>
      <w:tr w:rsidR="00802BF6" w:rsidRPr="00741F4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auto"/>
          </w:tcPr>
          <w:p w:rsidR="00802BF6" w:rsidRPr="00741F41" w:rsidRDefault="00802BF6" w:rsidP="00257E01">
            <w:pPr>
              <w:pStyle w:val="ac"/>
              <w:tabs>
                <w:tab w:val="left" w:pos="284"/>
                <w:tab w:val="left" w:pos="709"/>
              </w:tabs>
              <w:ind w:left="716" w:right="317" w:hanging="432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/>
                <w:sz w:val="20"/>
                <w:szCs w:val="20"/>
                <w:lang w:val="ru-RU"/>
              </w:rPr>
              <w:lastRenderedPageBreak/>
              <w:t>….</w:t>
            </w: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auto"/>
          </w:tcPr>
          <w:p w:rsidR="00802BF6" w:rsidRPr="00741F41" w:rsidRDefault="00802BF6" w:rsidP="00257E01">
            <w:pPr>
              <w:pStyle w:val="ac"/>
              <w:rPr>
                <w:rFonts w:asciiTheme="minorHAnsi" w:hAnsiTheme="minorHAnsi" w:cs="Arial"/>
                <w:color w:val="0000FF"/>
                <w:sz w:val="20"/>
                <w:szCs w:val="20"/>
              </w:rPr>
            </w:pP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auto"/>
          </w:tcPr>
          <w:p w:rsidR="00802BF6" w:rsidRPr="00741F41" w:rsidRDefault="00802BF6" w:rsidP="00257E01">
            <w:pPr>
              <w:pStyle w:val="ac"/>
              <w:rPr>
                <w:rFonts w:asciiTheme="minorHAnsi" w:hAnsiTheme="minorHAnsi" w:cs="Arial"/>
                <w:color w:val="0000FF"/>
                <w:sz w:val="20"/>
                <w:szCs w:val="20"/>
                <w:lang w:val="ru-RU"/>
              </w:rPr>
            </w:pP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auto"/>
          </w:tcPr>
          <w:p w:rsidR="00802BF6" w:rsidRPr="00741F41" w:rsidRDefault="00802BF6" w:rsidP="00257E01">
            <w:pPr>
              <w:spacing w:after="0"/>
              <w:rPr>
                <w:rFonts w:cs="Arial"/>
                <w:color w:val="0000FF"/>
                <w:sz w:val="20"/>
                <w:szCs w:val="20"/>
              </w:rPr>
            </w:pP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auto"/>
            <w:vAlign w:val="center"/>
          </w:tcPr>
          <w:p w:rsidR="00802BF6" w:rsidRPr="00741F41" w:rsidRDefault="00802BF6" w:rsidP="00257E01">
            <w:pPr>
              <w:spacing w:after="0"/>
              <w:jc w:val="center"/>
              <w:rPr>
                <w:color w:val="0000FF"/>
                <w:sz w:val="20"/>
                <w:szCs w:val="20"/>
              </w:rPr>
            </w:pPr>
          </w:p>
        </w:tc>
      </w:tr>
      <w:tr w:rsidR="00257E01" w:rsidRPr="00741F4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numPr>
                <w:ilvl w:val="1"/>
                <w:numId w:val="6"/>
              </w:numPr>
              <w:tabs>
                <w:tab w:val="clear" w:pos="4677"/>
                <w:tab w:val="clear" w:pos="9355"/>
              </w:tabs>
              <w:ind w:left="459" w:right="317"/>
              <w:rPr>
                <w:rFonts w:asciiTheme="minorHAnsi" w:hAnsiTheme="minorHAnsi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>PaymentDetails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  <w:lang w:val="ru-RU"/>
              </w:rPr>
              <w:t>Информация по деталям платежа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spacing w:after="0"/>
              <w:rPr>
                <w:rFonts w:cs="Arial"/>
                <w:sz w:val="20"/>
                <w:szCs w:val="20"/>
              </w:rPr>
            </w:pPr>
            <w:r w:rsidRPr="00741F41">
              <w:rPr>
                <w:rFonts w:cs="Arial"/>
                <w:color w:val="0000FF"/>
                <w:sz w:val="20"/>
                <w:szCs w:val="20"/>
              </w:rPr>
              <w:t>Контейнер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  <w:vAlign w:val="center"/>
          </w:tcPr>
          <w:p w:rsidR="00802BF6" w:rsidRPr="00741F41" w:rsidRDefault="00802BF6" w:rsidP="00257E01">
            <w:pPr>
              <w:spacing w:after="0"/>
              <w:jc w:val="center"/>
              <w:rPr>
                <w:sz w:val="20"/>
                <w:szCs w:val="20"/>
              </w:rPr>
            </w:pPr>
            <w:r w:rsidRPr="00741F41">
              <w:rPr>
                <w:color w:val="0000FF"/>
                <w:sz w:val="20"/>
                <w:szCs w:val="20"/>
              </w:rPr>
              <w:t>0..1</w:t>
            </w:r>
          </w:p>
        </w:tc>
      </w:tr>
      <w:tr w:rsidR="00802BF6" w:rsidRPr="00741F4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802BF6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802BF6" w:rsidRDefault="00802BF6" w:rsidP="00257E01">
            <w:pPr>
              <w:pStyle w:val="ac"/>
              <w:ind w:firstLine="318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802BF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DocDate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802BF6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  <w:r w:rsidRPr="00802BF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Дата документа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802BF6" w:rsidRDefault="00802BF6" w:rsidP="00257E01">
            <w:pPr>
              <w:spacing w:after="0"/>
              <w:rPr>
                <w:rFonts w:cs="Arial"/>
                <w:color w:val="808080" w:themeColor="background1" w:themeShade="80"/>
                <w:sz w:val="20"/>
                <w:szCs w:val="20"/>
                <w:highlight w:val="white"/>
                <w:lang w:eastAsia="ru-RU"/>
              </w:rPr>
            </w:pPr>
            <w:r w:rsidRPr="00802BF6">
              <w:rPr>
                <w:rFonts w:cs="Arial"/>
                <w:color w:val="808080" w:themeColor="background1" w:themeShade="80"/>
                <w:sz w:val="20"/>
                <w:szCs w:val="20"/>
              </w:rPr>
              <w:t>xsd:date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802BF6" w:rsidRPr="00802BF6" w:rsidRDefault="00802BF6" w:rsidP="00257E01">
            <w:pPr>
              <w:spacing w:after="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802BF6">
              <w:rPr>
                <w:color w:val="808080" w:themeColor="background1" w:themeShade="80"/>
                <w:sz w:val="20"/>
                <w:szCs w:val="20"/>
              </w:rPr>
              <w:t>0..1</w:t>
            </w:r>
          </w:p>
        </w:tc>
      </w:tr>
      <w:tr w:rsidR="00257E01" w:rsidRPr="00741F4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ind w:firstLine="318"/>
              <w:rPr>
                <w:rFonts w:asciiTheme="minorHAnsi" w:hAnsiTheme="minorHAnsi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 xml:space="preserve">PayerName      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>Наименование плательщика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spacing w:after="0"/>
              <w:rPr>
                <w:rFonts w:cs="Arial"/>
                <w:sz w:val="20"/>
                <w:szCs w:val="20"/>
                <w:highlight w:val="white"/>
                <w:lang w:eastAsia="ru-RU"/>
              </w:rPr>
            </w:pPr>
            <w:r w:rsidRPr="00741F41">
              <w:rPr>
                <w:rFonts w:cs="Arial"/>
                <w:color w:val="0000FF"/>
                <w:sz w:val="20"/>
                <w:szCs w:val="20"/>
              </w:rPr>
              <w:t>xsd:string(255)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  <w:vAlign w:val="center"/>
          </w:tcPr>
          <w:p w:rsidR="00802BF6" w:rsidRPr="00741F41" w:rsidRDefault="00802BF6" w:rsidP="00257E01">
            <w:pPr>
              <w:spacing w:after="0"/>
              <w:jc w:val="center"/>
              <w:rPr>
                <w:sz w:val="20"/>
                <w:szCs w:val="20"/>
              </w:rPr>
            </w:pPr>
            <w:r w:rsidRPr="00741F41">
              <w:rPr>
                <w:color w:val="0000FF"/>
                <w:sz w:val="20"/>
                <w:szCs w:val="20"/>
              </w:rPr>
              <w:t>0..1</w:t>
            </w:r>
          </w:p>
        </w:tc>
      </w:tr>
      <w:tr w:rsidR="00257E01" w:rsidRPr="00741F4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ind w:firstLine="318"/>
              <w:rPr>
                <w:rFonts w:asciiTheme="minorHAnsi" w:hAnsiTheme="minorHAnsi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 xml:space="preserve">PayerTaxID     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>ИНН плательщика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spacing w:after="0"/>
              <w:rPr>
                <w:rFonts w:cs="Arial"/>
                <w:sz w:val="20"/>
                <w:szCs w:val="20"/>
                <w:highlight w:val="white"/>
                <w:lang w:eastAsia="ru-RU"/>
              </w:rPr>
            </w:pPr>
            <w:r w:rsidRPr="00741F41">
              <w:rPr>
                <w:rFonts w:cs="Arial"/>
                <w:color w:val="0000FF"/>
                <w:sz w:val="20"/>
                <w:szCs w:val="20"/>
              </w:rPr>
              <w:t>xsd:string(35)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  <w:vAlign w:val="center"/>
          </w:tcPr>
          <w:p w:rsidR="00802BF6" w:rsidRPr="00741F41" w:rsidRDefault="00802BF6" w:rsidP="00257E01">
            <w:pPr>
              <w:spacing w:after="0"/>
              <w:jc w:val="center"/>
              <w:rPr>
                <w:sz w:val="20"/>
                <w:szCs w:val="20"/>
              </w:rPr>
            </w:pPr>
            <w:r w:rsidRPr="00741F41">
              <w:rPr>
                <w:color w:val="0000FF"/>
                <w:sz w:val="20"/>
                <w:szCs w:val="20"/>
              </w:rPr>
              <w:t>0..1</w:t>
            </w:r>
          </w:p>
        </w:tc>
      </w:tr>
      <w:tr w:rsidR="00257E01" w:rsidRPr="00741F4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ind w:firstLine="318"/>
              <w:rPr>
                <w:rFonts w:asciiTheme="minorHAnsi" w:hAnsiTheme="minorHAnsi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 xml:space="preserve">PayerAccount       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>Счет плательщика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spacing w:after="0"/>
              <w:rPr>
                <w:rFonts w:cs="Arial"/>
                <w:sz w:val="20"/>
                <w:szCs w:val="20"/>
                <w:highlight w:val="white"/>
                <w:lang w:eastAsia="ru-RU"/>
              </w:rPr>
            </w:pPr>
            <w:r w:rsidRPr="00741F41">
              <w:rPr>
                <w:rFonts w:cs="Arial"/>
                <w:color w:val="0000FF"/>
                <w:sz w:val="20"/>
                <w:szCs w:val="20"/>
              </w:rPr>
              <w:t>xsd:string(35)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  <w:vAlign w:val="center"/>
          </w:tcPr>
          <w:p w:rsidR="00802BF6" w:rsidRPr="00741F41" w:rsidRDefault="00802BF6" w:rsidP="00257E01">
            <w:pPr>
              <w:spacing w:after="0"/>
              <w:jc w:val="center"/>
              <w:rPr>
                <w:sz w:val="20"/>
                <w:szCs w:val="20"/>
              </w:rPr>
            </w:pPr>
            <w:r w:rsidRPr="00741F41">
              <w:rPr>
                <w:color w:val="0000FF"/>
                <w:sz w:val="20"/>
                <w:szCs w:val="20"/>
              </w:rPr>
              <w:t>0..1</w:t>
            </w:r>
          </w:p>
        </w:tc>
      </w:tr>
      <w:tr w:rsidR="00802BF6" w:rsidRPr="00F8653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ind w:firstLine="318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PayerCorracc   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Корреспондентский счет банка плательщика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spacing w:after="0"/>
              <w:rPr>
                <w:rFonts w:cs="Arial"/>
                <w:color w:val="808080" w:themeColor="background1" w:themeShade="80"/>
                <w:sz w:val="20"/>
                <w:szCs w:val="20"/>
                <w:highlight w:val="white"/>
                <w:lang w:eastAsia="ru-RU"/>
              </w:rPr>
            </w:pPr>
            <w:r w:rsidRPr="00F86531">
              <w:rPr>
                <w:rFonts w:cs="Arial"/>
                <w:color w:val="808080" w:themeColor="background1" w:themeShade="80"/>
                <w:sz w:val="20"/>
                <w:szCs w:val="20"/>
              </w:rPr>
              <w:t>xsd:string(35)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802BF6" w:rsidRPr="00F86531" w:rsidRDefault="00802BF6" w:rsidP="00257E01">
            <w:pPr>
              <w:spacing w:after="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color w:val="808080" w:themeColor="background1" w:themeShade="80"/>
                <w:sz w:val="20"/>
                <w:szCs w:val="20"/>
              </w:rPr>
              <w:t>0..1</w:t>
            </w:r>
          </w:p>
        </w:tc>
      </w:tr>
      <w:tr w:rsidR="00802BF6" w:rsidRPr="00F8653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ind w:firstLine="318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PayerBIC       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БИК банка плательщика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spacing w:after="0"/>
              <w:rPr>
                <w:rFonts w:cs="Arial"/>
                <w:color w:val="808080" w:themeColor="background1" w:themeShade="80"/>
                <w:sz w:val="20"/>
                <w:szCs w:val="20"/>
                <w:highlight w:val="white"/>
                <w:lang w:eastAsia="ru-RU"/>
              </w:rPr>
            </w:pPr>
            <w:r w:rsidRPr="00F86531">
              <w:rPr>
                <w:rFonts w:cs="Arial"/>
                <w:color w:val="808080" w:themeColor="background1" w:themeShade="80"/>
                <w:sz w:val="20"/>
                <w:szCs w:val="20"/>
              </w:rPr>
              <w:t>xsd:string(35)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802BF6" w:rsidRPr="00F86531" w:rsidRDefault="00802BF6" w:rsidP="00257E01">
            <w:pPr>
              <w:spacing w:after="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color w:val="808080" w:themeColor="background1" w:themeShade="80"/>
                <w:sz w:val="20"/>
                <w:szCs w:val="20"/>
              </w:rPr>
              <w:t>0..1</w:t>
            </w:r>
          </w:p>
        </w:tc>
      </w:tr>
      <w:tr w:rsidR="00802BF6" w:rsidRPr="00F8653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ind w:firstLine="318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PayerBank      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Наименование банка плательщика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spacing w:after="0"/>
              <w:rPr>
                <w:rFonts w:cs="Arial"/>
                <w:color w:val="808080" w:themeColor="background1" w:themeShade="80"/>
                <w:sz w:val="20"/>
                <w:szCs w:val="20"/>
                <w:highlight w:val="white"/>
                <w:lang w:eastAsia="ru-RU"/>
              </w:rPr>
            </w:pPr>
            <w:r w:rsidRPr="00F86531">
              <w:rPr>
                <w:rFonts w:cs="Arial"/>
                <w:color w:val="808080" w:themeColor="background1" w:themeShade="80"/>
                <w:sz w:val="20"/>
                <w:szCs w:val="20"/>
              </w:rPr>
              <w:t>xsd:string(255)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802BF6" w:rsidRPr="00F86531" w:rsidRDefault="00802BF6" w:rsidP="00257E01">
            <w:pPr>
              <w:spacing w:after="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color w:val="808080" w:themeColor="background1" w:themeShade="80"/>
                <w:sz w:val="20"/>
                <w:szCs w:val="20"/>
              </w:rPr>
              <w:t>0..1</w:t>
            </w:r>
          </w:p>
        </w:tc>
      </w:tr>
      <w:tr w:rsidR="00257E01" w:rsidRPr="00741F4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ind w:firstLine="318"/>
              <w:rPr>
                <w:rFonts w:asciiTheme="minorHAnsi" w:hAnsiTheme="minorHAnsi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 xml:space="preserve">PayerAmount       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>Сумма по счету плательщика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spacing w:after="0"/>
              <w:rPr>
                <w:rFonts w:cs="Arial"/>
                <w:sz w:val="20"/>
                <w:szCs w:val="20"/>
                <w:highlight w:val="white"/>
                <w:lang w:eastAsia="ru-RU"/>
              </w:rPr>
            </w:pPr>
            <w:r w:rsidRPr="00741F41">
              <w:rPr>
                <w:rFonts w:cs="Arial"/>
                <w:color w:val="0000FF"/>
                <w:sz w:val="20"/>
                <w:szCs w:val="20"/>
              </w:rPr>
              <w:t>xsd:decimal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  <w:vAlign w:val="center"/>
          </w:tcPr>
          <w:p w:rsidR="00802BF6" w:rsidRPr="00741F41" w:rsidRDefault="00802BF6" w:rsidP="00257E01">
            <w:pPr>
              <w:spacing w:after="0"/>
              <w:jc w:val="center"/>
              <w:rPr>
                <w:sz w:val="20"/>
                <w:szCs w:val="20"/>
              </w:rPr>
            </w:pPr>
            <w:r w:rsidRPr="00741F41">
              <w:rPr>
                <w:color w:val="0000FF"/>
                <w:sz w:val="20"/>
                <w:szCs w:val="20"/>
              </w:rPr>
              <w:t>0..1</w:t>
            </w:r>
          </w:p>
        </w:tc>
      </w:tr>
      <w:tr w:rsidR="00257E01" w:rsidRPr="00741F4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ind w:firstLine="318"/>
              <w:rPr>
                <w:rFonts w:asciiTheme="minorHAnsi" w:hAnsiTheme="minorHAnsi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 xml:space="preserve">PayerCcy       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  <w:lang w:val="ru-RU"/>
              </w:rPr>
              <w:t>Валюта суммы по счету плательщика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spacing w:after="0"/>
              <w:rPr>
                <w:rFonts w:cs="Arial"/>
                <w:sz w:val="20"/>
                <w:szCs w:val="20"/>
                <w:highlight w:val="white"/>
                <w:lang w:eastAsia="ru-RU"/>
              </w:rPr>
            </w:pPr>
            <w:r w:rsidRPr="00741F41">
              <w:rPr>
                <w:rFonts w:cs="Arial"/>
                <w:color w:val="0000FF"/>
                <w:sz w:val="20"/>
                <w:szCs w:val="20"/>
              </w:rPr>
              <w:t>xsd:string(3)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  <w:vAlign w:val="center"/>
          </w:tcPr>
          <w:p w:rsidR="00802BF6" w:rsidRPr="00741F41" w:rsidRDefault="00802BF6" w:rsidP="00257E01">
            <w:pPr>
              <w:spacing w:after="0"/>
              <w:jc w:val="center"/>
              <w:rPr>
                <w:sz w:val="20"/>
                <w:szCs w:val="20"/>
              </w:rPr>
            </w:pPr>
            <w:r w:rsidRPr="00741F41">
              <w:rPr>
                <w:color w:val="0000FF"/>
                <w:sz w:val="20"/>
                <w:szCs w:val="20"/>
              </w:rPr>
              <w:t>0..1</w:t>
            </w:r>
          </w:p>
        </w:tc>
      </w:tr>
      <w:tr w:rsidR="00257E01" w:rsidRPr="00741F4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ind w:firstLine="318"/>
              <w:rPr>
                <w:rFonts w:asciiTheme="minorHAnsi" w:hAnsiTheme="minorHAnsi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 xml:space="preserve">BenefName      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>Наименование получателя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spacing w:after="0"/>
              <w:rPr>
                <w:rFonts w:cs="Arial"/>
                <w:sz w:val="20"/>
                <w:szCs w:val="20"/>
                <w:highlight w:val="white"/>
                <w:lang w:eastAsia="ru-RU"/>
              </w:rPr>
            </w:pPr>
            <w:r w:rsidRPr="00741F41">
              <w:rPr>
                <w:rFonts w:cs="Arial"/>
                <w:color w:val="0000FF"/>
                <w:sz w:val="20"/>
                <w:szCs w:val="20"/>
              </w:rPr>
              <w:t>xsd:string(255)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  <w:vAlign w:val="center"/>
          </w:tcPr>
          <w:p w:rsidR="00802BF6" w:rsidRPr="00741F41" w:rsidRDefault="00802BF6" w:rsidP="00257E01">
            <w:pPr>
              <w:spacing w:after="0"/>
              <w:jc w:val="center"/>
              <w:rPr>
                <w:sz w:val="20"/>
                <w:szCs w:val="20"/>
              </w:rPr>
            </w:pPr>
            <w:r w:rsidRPr="00741F41">
              <w:rPr>
                <w:color w:val="0000FF"/>
                <w:sz w:val="20"/>
                <w:szCs w:val="20"/>
              </w:rPr>
              <w:t>0..1</w:t>
            </w:r>
          </w:p>
        </w:tc>
      </w:tr>
      <w:tr w:rsidR="00257E01" w:rsidRPr="00741F4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ind w:firstLine="318"/>
              <w:rPr>
                <w:rFonts w:asciiTheme="minorHAnsi" w:hAnsiTheme="minorHAnsi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 xml:space="preserve">BenefTaxID     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>ИНН получателя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spacing w:after="0"/>
              <w:rPr>
                <w:rFonts w:cs="Arial"/>
                <w:sz w:val="20"/>
                <w:szCs w:val="20"/>
                <w:highlight w:val="white"/>
                <w:lang w:eastAsia="ru-RU"/>
              </w:rPr>
            </w:pPr>
            <w:r w:rsidRPr="00741F41">
              <w:rPr>
                <w:rFonts w:cs="Arial"/>
                <w:color w:val="0000FF"/>
                <w:sz w:val="20"/>
                <w:szCs w:val="20"/>
              </w:rPr>
              <w:t>xsd:string(35)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  <w:vAlign w:val="center"/>
          </w:tcPr>
          <w:p w:rsidR="00802BF6" w:rsidRPr="00741F41" w:rsidRDefault="00802BF6" w:rsidP="00257E01">
            <w:pPr>
              <w:spacing w:after="0"/>
              <w:jc w:val="center"/>
              <w:rPr>
                <w:sz w:val="20"/>
                <w:szCs w:val="20"/>
              </w:rPr>
            </w:pPr>
            <w:r w:rsidRPr="00741F41">
              <w:rPr>
                <w:color w:val="0000FF"/>
                <w:sz w:val="20"/>
                <w:szCs w:val="20"/>
              </w:rPr>
              <w:t>0..1</w:t>
            </w:r>
          </w:p>
        </w:tc>
      </w:tr>
      <w:tr w:rsidR="00257E01" w:rsidRPr="00741F4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ind w:firstLine="318"/>
              <w:rPr>
                <w:rFonts w:asciiTheme="minorHAnsi" w:hAnsiTheme="minorHAnsi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 xml:space="preserve">BenefAccount       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>Счет получателя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spacing w:after="0"/>
              <w:rPr>
                <w:rFonts w:cs="Arial"/>
                <w:sz w:val="20"/>
                <w:szCs w:val="20"/>
                <w:highlight w:val="white"/>
                <w:lang w:eastAsia="ru-RU"/>
              </w:rPr>
            </w:pPr>
            <w:r w:rsidRPr="00741F41">
              <w:rPr>
                <w:rFonts w:cs="Arial"/>
                <w:color w:val="0000FF"/>
                <w:sz w:val="20"/>
                <w:szCs w:val="20"/>
              </w:rPr>
              <w:t>xsd:string(35)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  <w:vAlign w:val="center"/>
          </w:tcPr>
          <w:p w:rsidR="00802BF6" w:rsidRPr="00741F41" w:rsidRDefault="00802BF6" w:rsidP="00257E01">
            <w:pPr>
              <w:spacing w:after="0"/>
              <w:jc w:val="center"/>
              <w:rPr>
                <w:sz w:val="20"/>
                <w:szCs w:val="20"/>
              </w:rPr>
            </w:pPr>
            <w:r w:rsidRPr="00741F41">
              <w:rPr>
                <w:color w:val="0000FF"/>
                <w:sz w:val="20"/>
                <w:szCs w:val="20"/>
              </w:rPr>
              <w:t>0..1</w:t>
            </w:r>
          </w:p>
        </w:tc>
      </w:tr>
      <w:tr w:rsidR="00802BF6" w:rsidRPr="00F8653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ind w:firstLine="318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BenefCorracc   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Корреспондентский счет банка получателя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spacing w:after="0"/>
              <w:rPr>
                <w:rFonts w:cs="Arial"/>
                <w:color w:val="808080" w:themeColor="background1" w:themeShade="80"/>
                <w:sz w:val="20"/>
                <w:szCs w:val="20"/>
                <w:highlight w:val="white"/>
                <w:lang w:eastAsia="ru-RU"/>
              </w:rPr>
            </w:pPr>
            <w:r w:rsidRPr="00F86531">
              <w:rPr>
                <w:rFonts w:cs="Arial"/>
                <w:color w:val="808080" w:themeColor="background1" w:themeShade="80"/>
                <w:sz w:val="20"/>
                <w:szCs w:val="20"/>
              </w:rPr>
              <w:t>xsd:string(35)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802BF6" w:rsidRPr="00F86531" w:rsidRDefault="00802BF6" w:rsidP="00257E01">
            <w:pPr>
              <w:spacing w:after="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color w:val="808080" w:themeColor="background1" w:themeShade="80"/>
                <w:sz w:val="20"/>
                <w:szCs w:val="20"/>
              </w:rPr>
              <w:t>0..1</w:t>
            </w:r>
          </w:p>
        </w:tc>
      </w:tr>
      <w:tr w:rsidR="00802BF6" w:rsidRPr="00F8653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ind w:firstLine="318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BenefBIC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БИК банка получателя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spacing w:after="0"/>
              <w:rPr>
                <w:rFonts w:cs="Arial"/>
                <w:color w:val="808080" w:themeColor="background1" w:themeShade="80"/>
                <w:sz w:val="20"/>
                <w:szCs w:val="20"/>
                <w:highlight w:val="white"/>
                <w:lang w:eastAsia="ru-RU"/>
              </w:rPr>
            </w:pPr>
            <w:r w:rsidRPr="00F86531">
              <w:rPr>
                <w:rFonts w:cs="Arial"/>
                <w:color w:val="808080" w:themeColor="background1" w:themeShade="80"/>
                <w:sz w:val="20"/>
                <w:szCs w:val="20"/>
              </w:rPr>
              <w:t>xsd:string(35)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802BF6" w:rsidRPr="00F86531" w:rsidRDefault="00802BF6" w:rsidP="00257E01">
            <w:pPr>
              <w:spacing w:after="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color w:val="808080" w:themeColor="background1" w:themeShade="80"/>
                <w:sz w:val="20"/>
                <w:szCs w:val="20"/>
              </w:rPr>
              <w:t>0..1</w:t>
            </w:r>
          </w:p>
        </w:tc>
      </w:tr>
      <w:tr w:rsidR="00802BF6" w:rsidRPr="00F8653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ind w:firstLine="318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BenefBank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Наименование банка получателя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spacing w:after="0"/>
              <w:rPr>
                <w:rFonts w:cs="Arial"/>
                <w:color w:val="808080" w:themeColor="background1" w:themeShade="80"/>
                <w:sz w:val="20"/>
                <w:szCs w:val="20"/>
                <w:highlight w:val="white"/>
                <w:lang w:eastAsia="ru-RU"/>
              </w:rPr>
            </w:pPr>
            <w:r w:rsidRPr="00F86531">
              <w:rPr>
                <w:rFonts w:cs="Arial"/>
                <w:color w:val="808080" w:themeColor="background1" w:themeShade="80"/>
                <w:sz w:val="20"/>
                <w:szCs w:val="20"/>
              </w:rPr>
              <w:t>xsd:string(255)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802BF6" w:rsidRPr="00F86531" w:rsidRDefault="00802BF6" w:rsidP="00257E01">
            <w:pPr>
              <w:spacing w:after="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color w:val="808080" w:themeColor="background1" w:themeShade="80"/>
                <w:sz w:val="20"/>
                <w:szCs w:val="20"/>
              </w:rPr>
              <w:t>0..1</w:t>
            </w:r>
          </w:p>
        </w:tc>
      </w:tr>
      <w:tr w:rsidR="00257E01" w:rsidRPr="00741F4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ind w:firstLine="318"/>
              <w:rPr>
                <w:rFonts w:asciiTheme="minorHAnsi" w:hAnsiTheme="minorHAnsi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 xml:space="preserve">BenefAmount       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>Сумма по счету получателя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spacing w:after="0"/>
              <w:rPr>
                <w:rFonts w:cs="Arial"/>
                <w:sz w:val="20"/>
                <w:szCs w:val="20"/>
                <w:highlight w:val="white"/>
                <w:lang w:eastAsia="ru-RU"/>
              </w:rPr>
            </w:pPr>
            <w:r w:rsidRPr="00741F41">
              <w:rPr>
                <w:rFonts w:cs="Arial"/>
                <w:color w:val="0000FF"/>
                <w:sz w:val="20"/>
                <w:szCs w:val="20"/>
              </w:rPr>
              <w:t>xsd:decimal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  <w:vAlign w:val="center"/>
          </w:tcPr>
          <w:p w:rsidR="00802BF6" w:rsidRPr="00741F41" w:rsidRDefault="00802BF6" w:rsidP="00257E01">
            <w:pPr>
              <w:spacing w:after="0"/>
              <w:jc w:val="center"/>
              <w:rPr>
                <w:sz w:val="20"/>
                <w:szCs w:val="20"/>
              </w:rPr>
            </w:pPr>
            <w:r w:rsidRPr="00741F41">
              <w:rPr>
                <w:color w:val="0000FF"/>
                <w:sz w:val="20"/>
                <w:szCs w:val="20"/>
              </w:rPr>
              <w:t>0..1</w:t>
            </w:r>
          </w:p>
        </w:tc>
      </w:tr>
      <w:tr w:rsidR="00257E01" w:rsidRPr="00741F4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ind w:firstLine="318"/>
              <w:rPr>
                <w:rFonts w:asciiTheme="minorHAnsi" w:hAnsiTheme="minorHAnsi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 xml:space="preserve">BenefCcy       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  <w:lang w:val="ru-RU"/>
              </w:rPr>
              <w:t>Валюта суммы по счету получателя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</w:tcPr>
          <w:p w:rsidR="00802BF6" w:rsidRPr="00741F41" w:rsidRDefault="00802BF6" w:rsidP="00257E01">
            <w:pPr>
              <w:spacing w:after="0"/>
              <w:rPr>
                <w:rFonts w:cs="Arial"/>
                <w:sz w:val="20"/>
                <w:szCs w:val="20"/>
                <w:highlight w:val="white"/>
                <w:lang w:eastAsia="ru-RU"/>
              </w:rPr>
            </w:pPr>
            <w:r w:rsidRPr="00741F41">
              <w:rPr>
                <w:rFonts w:cs="Arial"/>
                <w:color w:val="0000FF"/>
                <w:sz w:val="20"/>
                <w:szCs w:val="20"/>
              </w:rPr>
              <w:t>xsd:string(3)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shd w:val="clear" w:color="auto" w:fill="FFF2CC" w:themeFill="accent4" w:themeFillTint="33"/>
            <w:vAlign w:val="center"/>
          </w:tcPr>
          <w:p w:rsidR="00802BF6" w:rsidRPr="00741F41" w:rsidRDefault="00802BF6" w:rsidP="00257E01">
            <w:pPr>
              <w:spacing w:after="0"/>
              <w:jc w:val="center"/>
              <w:rPr>
                <w:sz w:val="20"/>
                <w:szCs w:val="20"/>
              </w:rPr>
            </w:pPr>
            <w:r w:rsidRPr="00741F41">
              <w:rPr>
                <w:color w:val="0000FF"/>
                <w:sz w:val="20"/>
                <w:szCs w:val="20"/>
              </w:rPr>
              <w:t>0..1</w:t>
            </w:r>
          </w:p>
        </w:tc>
      </w:tr>
      <w:tr w:rsidR="00802BF6" w:rsidRPr="00F8653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ind w:firstLine="318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Rate          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Курс конверсии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spacing w:after="0"/>
              <w:rPr>
                <w:rFonts w:cs="Arial"/>
                <w:color w:val="808080" w:themeColor="background1" w:themeShade="80"/>
                <w:sz w:val="20"/>
                <w:szCs w:val="20"/>
                <w:highlight w:val="white"/>
                <w:lang w:eastAsia="ru-RU"/>
              </w:rPr>
            </w:pPr>
            <w:r w:rsidRPr="00F86531">
              <w:rPr>
                <w:rFonts w:cs="Arial"/>
                <w:color w:val="808080" w:themeColor="background1" w:themeShade="80"/>
                <w:sz w:val="20"/>
                <w:szCs w:val="20"/>
              </w:rPr>
              <w:t>xsd:decimal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802BF6" w:rsidRPr="00F86531" w:rsidRDefault="00802BF6" w:rsidP="00257E01">
            <w:pPr>
              <w:spacing w:after="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color w:val="808080" w:themeColor="background1" w:themeShade="80"/>
                <w:sz w:val="20"/>
                <w:szCs w:val="20"/>
              </w:rPr>
              <w:t>0..1</w:t>
            </w:r>
          </w:p>
        </w:tc>
      </w:tr>
      <w:tr w:rsidR="00802BF6" w:rsidRPr="00F8653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ind w:firstLine="318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SwiftMsgType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Тип SWIFT-сообщения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spacing w:after="0"/>
              <w:rPr>
                <w:rFonts w:cs="Arial"/>
                <w:color w:val="808080" w:themeColor="background1" w:themeShade="80"/>
                <w:sz w:val="20"/>
                <w:szCs w:val="20"/>
                <w:highlight w:val="white"/>
                <w:lang w:eastAsia="ru-RU"/>
              </w:rPr>
            </w:pPr>
            <w:r w:rsidRPr="00F86531">
              <w:rPr>
                <w:rFonts w:cs="Arial"/>
                <w:color w:val="808080" w:themeColor="background1" w:themeShade="80"/>
                <w:sz w:val="20"/>
                <w:szCs w:val="20"/>
              </w:rPr>
              <w:t>xsd:string(5)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802BF6" w:rsidRPr="00F86531" w:rsidRDefault="00802BF6" w:rsidP="00257E01">
            <w:pPr>
              <w:spacing w:after="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color w:val="808080" w:themeColor="background1" w:themeShade="80"/>
                <w:sz w:val="20"/>
                <w:szCs w:val="20"/>
              </w:rPr>
              <w:t>0..1</w:t>
            </w:r>
          </w:p>
        </w:tc>
      </w:tr>
      <w:tr w:rsidR="00802BF6" w:rsidRPr="00F86531" w:rsidTr="00257E01">
        <w:trPr>
          <w:trHeight w:val="170"/>
        </w:trPr>
        <w:tc>
          <w:tcPr>
            <w:tcW w:w="607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numPr>
                <w:ilvl w:val="2"/>
                <w:numId w:val="6"/>
              </w:numPr>
              <w:tabs>
                <w:tab w:val="clear" w:pos="4677"/>
                <w:tab w:val="clear" w:pos="9355"/>
              </w:tabs>
              <w:ind w:left="743" w:right="601"/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</w:p>
        </w:tc>
        <w:tc>
          <w:tcPr>
            <w:tcW w:w="1142" w:type="pct"/>
            <w:tcBorders>
              <w:top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ind w:firstLine="318"/>
              <w:rPr>
                <w:rFonts w:asciiTheme="minorHAnsi" w:hAnsiTheme="minorHAnsi"/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CBRBatchNo</w:t>
            </w:r>
          </w:p>
        </w:tc>
        <w:tc>
          <w:tcPr>
            <w:tcW w:w="182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color w:val="808080" w:themeColor="background1" w:themeShade="80"/>
                <w:sz w:val="20"/>
                <w:szCs w:val="20"/>
                <w:lang w:val="ru-RU"/>
              </w:rPr>
            </w:pPr>
            <w:r w:rsidRPr="00F86531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  <w:lang w:val="ru-RU"/>
              </w:rPr>
              <w:t>Номер рейса (для рублевых платежей)</w:t>
            </w:r>
          </w:p>
        </w:tc>
        <w:tc>
          <w:tcPr>
            <w:tcW w:w="780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</w:tcPr>
          <w:p w:rsidR="00802BF6" w:rsidRPr="00F86531" w:rsidRDefault="00802BF6" w:rsidP="00257E01">
            <w:pPr>
              <w:spacing w:after="0"/>
              <w:rPr>
                <w:rFonts w:cs="Arial"/>
                <w:color w:val="808080" w:themeColor="background1" w:themeShade="80"/>
                <w:sz w:val="20"/>
                <w:szCs w:val="20"/>
                <w:highlight w:val="white"/>
                <w:lang w:eastAsia="ru-RU"/>
              </w:rPr>
            </w:pPr>
            <w:r w:rsidRPr="00F86531">
              <w:rPr>
                <w:rFonts w:cs="Arial"/>
                <w:color w:val="808080" w:themeColor="background1" w:themeShade="80"/>
                <w:sz w:val="20"/>
                <w:szCs w:val="20"/>
              </w:rPr>
              <w:t>xsd:string(1)</w:t>
            </w:r>
          </w:p>
        </w:tc>
        <w:tc>
          <w:tcPr>
            <w:tcW w:w="645" w:type="pct"/>
            <w:tcBorders>
              <w:top w:val="single" w:sz="2" w:space="0" w:color="008000"/>
              <w:left w:val="single" w:sz="2" w:space="0" w:color="008000"/>
              <w:bottom w:val="single" w:sz="2" w:space="0" w:color="008000"/>
              <w:right w:val="single" w:sz="2" w:space="0" w:color="008000"/>
            </w:tcBorders>
            <w:vAlign w:val="center"/>
          </w:tcPr>
          <w:p w:rsidR="00802BF6" w:rsidRPr="00F86531" w:rsidRDefault="00802BF6" w:rsidP="00257E01">
            <w:pPr>
              <w:spacing w:after="0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F86531">
              <w:rPr>
                <w:color w:val="808080" w:themeColor="background1" w:themeShade="80"/>
                <w:sz w:val="20"/>
                <w:szCs w:val="20"/>
              </w:rPr>
              <w:t>0..1</w:t>
            </w:r>
          </w:p>
        </w:tc>
      </w:tr>
    </w:tbl>
    <w:p w:rsidR="00802BF6" w:rsidRDefault="00802BF6" w:rsidP="00802BF6">
      <w:pPr>
        <w:pStyle w:val="a4"/>
        <w:spacing w:after="60"/>
        <w:ind w:left="0"/>
        <w:contextualSpacing w:val="0"/>
        <w:jc w:val="both"/>
      </w:pPr>
    </w:p>
    <w:p w:rsidR="007B415A" w:rsidRDefault="00274DAD" w:rsidP="00274DAD">
      <w:pPr>
        <w:pStyle w:val="a4"/>
        <w:numPr>
          <w:ilvl w:val="0"/>
          <w:numId w:val="9"/>
        </w:numPr>
        <w:spacing w:after="120"/>
        <w:ind w:left="426"/>
        <w:contextualSpacing w:val="0"/>
        <w:jc w:val="both"/>
      </w:pPr>
      <w:r>
        <w:t xml:space="preserve">Изменить анализ включения данных в формирование блока движения </w:t>
      </w:r>
      <w:r w:rsidRPr="00274DAD">
        <w:t>Movement</w:t>
      </w:r>
      <w:r w:rsidR="00016C33">
        <w:t>.</w:t>
      </w:r>
      <w:r w:rsidRPr="00274DAD">
        <w:t xml:space="preserve"> </w:t>
      </w:r>
      <w:r w:rsidR="00016C33">
        <w:t>Необходимо</w:t>
      </w:r>
      <w:r>
        <w:t xml:space="preserve"> анализировать значение признака контролируемости счетов, передаваемых в параметрах</w:t>
      </w:r>
      <w:r w:rsidR="00016C33">
        <w:t xml:space="preserve"> </w:t>
      </w:r>
      <w:r w:rsidR="00016C33" w:rsidRPr="00AF3E8F">
        <w:t>Р14 и Р014</w:t>
      </w:r>
      <w:r>
        <w:t xml:space="preserve">. </w:t>
      </w:r>
    </w:p>
    <w:p w:rsidR="00016C33" w:rsidRDefault="007B415A" w:rsidP="007B415A">
      <w:pPr>
        <w:pStyle w:val="a4"/>
        <w:spacing w:after="120"/>
        <w:ind w:left="426"/>
        <w:contextualSpacing w:val="0"/>
        <w:jc w:val="both"/>
      </w:pPr>
      <w:r>
        <w:t>Следует у</w:t>
      </w:r>
      <w:r w:rsidRPr="00F850D8">
        <w:t>честь, что е</w:t>
      </w:r>
      <w:r w:rsidR="00016C33">
        <w:t xml:space="preserve">сли оба параметра </w:t>
      </w:r>
      <w:r w:rsidR="00016C33" w:rsidRPr="00016C33">
        <w:t xml:space="preserve">имеют значение </w:t>
      </w:r>
      <w:r w:rsidR="000E4A05">
        <w:t xml:space="preserve">= </w:t>
      </w:r>
      <w:r w:rsidR="00016C33" w:rsidRPr="00016C33">
        <w:t>’</w:t>
      </w:r>
      <w:r w:rsidR="00016C33">
        <w:rPr>
          <w:lang w:val="en-US"/>
        </w:rPr>
        <w:t>Y</w:t>
      </w:r>
      <w:r w:rsidR="00016C33" w:rsidRPr="00016C33">
        <w:t>’</w:t>
      </w:r>
      <w:r w:rsidR="000E4A05">
        <w:t>, то</w:t>
      </w:r>
      <w:r w:rsidR="00016C33">
        <w:t xml:space="preserve"> </w:t>
      </w:r>
      <w:r w:rsidR="00016C33" w:rsidRPr="00016C33">
        <w:rPr>
          <w:lang w:val="en-US"/>
        </w:rPr>
        <w:t>xml</w:t>
      </w:r>
      <w:r w:rsidR="00016C33" w:rsidRPr="00D73ED1">
        <w:t>-</w:t>
      </w:r>
      <w:r w:rsidR="00016C33">
        <w:t>запрос</w:t>
      </w:r>
      <w:r w:rsidR="000E4A05">
        <w:t xml:space="preserve"> должен содержать два блока (секции)</w:t>
      </w:r>
      <w:r w:rsidR="000E4A05" w:rsidRPr="000E4A05">
        <w:t xml:space="preserve"> </w:t>
      </w:r>
      <w:r w:rsidR="000E4A05" w:rsidRPr="00016C33">
        <w:rPr>
          <w:lang w:val="en-US"/>
        </w:rPr>
        <w:t>Movement</w:t>
      </w:r>
      <w:r w:rsidR="000E4A05">
        <w:t>.</w:t>
      </w:r>
    </w:p>
    <w:p w:rsidR="00016C33" w:rsidRDefault="00016C33" w:rsidP="00016C33">
      <w:pPr>
        <w:spacing w:after="120"/>
        <w:ind w:left="426"/>
        <w:jc w:val="both"/>
      </w:pPr>
      <w:r>
        <w:t>От данного признака также зависит заполнение поля</w:t>
      </w:r>
      <w:r w:rsidRPr="00AF3E8F">
        <w:t xml:space="preserve"> DrCr</w:t>
      </w:r>
      <w:r w:rsidR="002C1421">
        <w:t>. П</w:t>
      </w:r>
      <w:r>
        <w:t xml:space="preserve">оле </w:t>
      </w:r>
      <w:r w:rsidRPr="00AF3E8F">
        <w:t>должно заполняться значениями ‘</w:t>
      </w:r>
      <w:r w:rsidRPr="00016C33">
        <w:rPr>
          <w:lang w:val="en-US"/>
        </w:rPr>
        <w:t>D</w:t>
      </w:r>
      <w:r w:rsidRPr="00AF3E8F">
        <w:t>’ или ‘</w:t>
      </w:r>
      <w:r w:rsidRPr="00016C33">
        <w:rPr>
          <w:lang w:val="en-US"/>
        </w:rPr>
        <w:t>C</w:t>
      </w:r>
      <w:r w:rsidRPr="00AF3E8F">
        <w:t xml:space="preserve">’ в зависимости от </w:t>
      </w:r>
      <w:r>
        <w:t xml:space="preserve">наличия </w:t>
      </w:r>
      <w:r w:rsidRPr="00835ACC">
        <w:t>‘</w:t>
      </w:r>
      <w:r w:rsidRPr="00016C33">
        <w:rPr>
          <w:lang w:val="en-US"/>
        </w:rPr>
        <w:t>Y</w:t>
      </w:r>
      <w:r w:rsidRPr="00835ACC">
        <w:t xml:space="preserve">’ в </w:t>
      </w:r>
      <w:r w:rsidRPr="00AF3E8F">
        <w:t xml:space="preserve">параметрах Р14 </w:t>
      </w:r>
      <w:r>
        <w:t>(</w:t>
      </w:r>
      <w:r w:rsidR="00A54FED" w:rsidRPr="00A54FED">
        <w:t>‘</w:t>
      </w:r>
      <w:r>
        <w:t>D</w:t>
      </w:r>
      <w:r w:rsidR="00A54FED" w:rsidRPr="00A54FED">
        <w:t>’</w:t>
      </w:r>
      <w:r>
        <w:t xml:space="preserve">) </w:t>
      </w:r>
      <w:r w:rsidRPr="00AF3E8F">
        <w:t>и Р014</w:t>
      </w:r>
      <w:r w:rsidRPr="00016C33">
        <w:t xml:space="preserve"> (</w:t>
      </w:r>
      <w:r w:rsidR="00A54FED" w:rsidRPr="00A54FED">
        <w:t>‘</w:t>
      </w:r>
      <w:r w:rsidRPr="00016C33">
        <w:rPr>
          <w:lang w:val="en-US"/>
        </w:rPr>
        <w:t>C</w:t>
      </w:r>
      <w:r w:rsidR="00A54FED" w:rsidRPr="00A54FED">
        <w:t>’</w:t>
      </w:r>
      <w:r w:rsidRPr="00016C33">
        <w:t>)</w:t>
      </w:r>
      <w:r w:rsidRPr="00AF3E8F">
        <w:t>.</w:t>
      </w:r>
    </w:p>
    <w:p w:rsidR="0048590D" w:rsidRDefault="00274DAD" w:rsidP="00274DAD">
      <w:pPr>
        <w:pStyle w:val="a4"/>
        <w:numPr>
          <w:ilvl w:val="0"/>
          <w:numId w:val="9"/>
        </w:numPr>
        <w:spacing w:after="120"/>
        <w:ind w:left="426"/>
        <w:contextualSpacing w:val="0"/>
        <w:jc w:val="both"/>
      </w:pPr>
      <w:r>
        <w:t xml:space="preserve">Добавить новый блок </w:t>
      </w:r>
      <w:r w:rsidR="0048590D">
        <w:rPr>
          <w:lang w:val="en-US"/>
        </w:rPr>
        <w:t>PaymentDetails</w:t>
      </w:r>
      <w:r w:rsidR="0048590D" w:rsidRPr="0048590D">
        <w:t xml:space="preserve"> </w:t>
      </w:r>
      <w:r>
        <w:t>с заполненными данными согласно таблице</w:t>
      </w:r>
      <w:r w:rsidR="002C1421">
        <w:t>, представленной ниже (добавленный блок выделен синим цветом)</w:t>
      </w:r>
      <w:r w:rsidR="0048590D">
        <w:t>.</w:t>
      </w:r>
    </w:p>
    <w:p w:rsidR="00274DAD" w:rsidRDefault="0048590D" w:rsidP="0048590D">
      <w:pPr>
        <w:pStyle w:val="a4"/>
        <w:spacing w:after="120"/>
        <w:ind w:left="426"/>
        <w:contextualSpacing w:val="0"/>
        <w:jc w:val="both"/>
      </w:pPr>
      <w:r>
        <w:t xml:space="preserve">Следует учесть, что блок добавляется </w:t>
      </w:r>
      <w:r w:rsidR="00CF4391" w:rsidRPr="00CF4391">
        <w:t xml:space="preserve">для каждой секции </w:t>
      </w:r>
      <w:r w:rsidR="00CF4391">
        <w:rPr>
          <w:lang w:val="en-US"/>
        </w:rPr>
        <w:t>Movement</w:t>
      </w:r>
      <w:r>
        <w:t xml:space="preserve"> и будет дублироваться, если оба счета операции являются контролируемыми</w:t>
      </w:r>
      <w:r w:rsidR="002C1421">
        <w:t>.</w:t>
      </w:r>
    </w:p>
    <w:p w:rsidR="0048590D" w:rsidRPr="00274DAD" w:rsidRDefault="0048590D" w:rsidP="0048590D">
      <w:pPr>
        <w:pStyle w:val="a4"/>
        <w:spacing w:after="120"/>
        <w:ind w:left="426"/>
        <w:contextualSpacing w:val="0"/>
        <w:jc w:val="both"/>
      </w:pPr>
    </w:p>
    <w:p w:rsidR="00566937" w:rsidRPr="00CF4391" w:rsidRDefault="00CF4391" w:rsidP="00DF23A9">
      <w:pPr>
        <w:pStyle w:val="a4"/>
        <w:keepNext/>
        <w:numPr>
          <w:ilvl w:val="0"/>
          <w:numId w:val="1"/>
        </w:numPr>
        <w:spacing w:before="360" w:after="240"/>
        <w:ind w:left="357" w:hanging="357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926036">
        <w:rPr>
          <w:b/>
          <w:color w:val="002060"/>
          <w:spacing w:val="20"/>
          <w:sz w:val="24"/>
          <w:szCs w:val="24"/>
        </w:rPr>
        <w:lastRenderedPageBreak/>
        <w:t xml:space="preserve">Формирование запроса </w:t>
      </w:r>
      <w:r>
        <w:rPr>
          <w:b/>
          <w:color w:val="002060"/>
          <w:spacing w:val="20"/>
          <w:sz w:val="24"/>
          <w:szCs w:val="24"/>
        </w:rPr>
        <w:t xml:space="preserve">к </w:t>
      </w:r>
      <w:r w:rsidRPr="00926036">
        <w:rPr>
          <w:b/>
          <w:color w:val="002060"/>
          <w:spacing w:val="20"/>
          <w:sz w:val="24"/>
          <w:szCs w:val="24"/>
        </w:rPr>
        <w:t>сервису</w:t>
      </w:r>
      <w:r>
        <w:rPr>
          <w:b/>
          <w:color w:val="002060"/>
          <w:spacing w:val="20"/>
          <w:sz w:val="24"/>
          <w:szCs w:val="24"/>
        </w:rPr>
        <w:t xml:space="preserve"> движения </w:t>
      </w:r>
      <w:r>
        <w:rPr>
          <w:b/>
          <w:color w:val="002060"/>
          <w:spacing w:val="20"/>
          <w:sz w:val="24"/>
          <w:szCs w:val="24"/>
          <w:lang w:val="en-US"/>
        </w:rPr>
        <w:t>SCASAMovementCreate</w:t>
      </w:r>
    </w:p>
    <w:p w:rsidR="00CF4391" w:rsidRPr="00CF4391" w:rsidRDefault="0048590D" w:rsidP="00DF23A9">
      <w:pPr>
        <w:pStyle w:val="a4"/>
        <w:keepNext/>
        <w:spacing w:after="120"/>
        <w:ind w:left="0" w:firstLine="425"/>
        <w:contextualSpacing w:val="0"/>
        <w:jc w:val="both"/>
      </w:pPr>
      <w:r>
        <w:t>Внесенные в xml-запрос</w:t>
      </w:r>
      <w:r w:rsidRPr="0048590D">
        <w:t xml:space="preserve"> </w:t>
      </w:r>
      <w:r>
        <w:t xml:space="preserve">изменения в таблице </w:t>
      </w:r>
      <w:r w:rsidRPr="0048590D">
        <w:t>отмечены синим цветом</w:t>
      </w:r>
      <w:r w:rsidR="00F850D8">
        <w:t>.</w:t>
      </w:r>
    </w:p>
    <w:tbl>
      <w:tblPr>
        <w:tblW w:w="9640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403"/>
        <w:gridCol w:w="709"/>
        <w:gridCol w:w="1275"/>
        <w:gridCol w:w="1417"/>
        <w:gridCol w:w="2836"/>
      </w:tblGrid>
      <w:tr w:rsidR="00926036" w:rsidRPr="00926036" w:rsidTr="0009768F">
        <w:trPr>
          <w:trHeight w:val="312"/>
          <w:tblHeader/>
        </w:trPr>
        <w:tc>
          <w:tcPr>
            <w:tcW w:w="3403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26036" w:rsidRPr="00926036" w:rsidRDefault="00926036" w:rsidP="00741F41">
            <w:pPr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Поле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926036" w:rsidRPr="00926036" w:rsidRDefault="00926036" w:rsidP="00741F41">
            <w:pPr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Обязательность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26036" w:rsidRPr="00926036" w:rsidRDefault="00926036" w:rsidP="00741F41">
            <w:pPr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Тип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26036" w:rsidRPr="00061BB4" w:rsidRDefault="00926036" w:rsidP="00322B76">
            <w:pPr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b/>
                <w:sz w:val="16"/>
                <w:szCs w:val="16"/>
              </w:rPr>
              <w:t>Заполнение</w:t>
            </w:r>
          </w:p>
        </w:tc>
        <w:tc>
          <w:tcPr>
            <w:tcW w:w="2836" w:type="dxa"/>
            <w:tcBorders>
              <w:top w:val="single" w:sz="8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26036" w:rsidRPr="00926036" w:rsidRDefault="00926036" w:rsidP="00741F41">
            <w:pPr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Описание</w:t>
            </w:r>
          </w:p>
        </w:tc>
      </w:tr>
      <w:tr w:rsidR="00926036" w:rsidRPr="00926036" w:rsidTr="0009768F">
        <w:tc>
          <w:tcPr>
            <w:tcW w:w="340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26036" w:rsidRPr="00926036" w:rsidRDefault="00926036" w:rsidP="00F31714">
            <w:pPr>
              <w:pStyle w:val="a4"/>
              <w:keepNext/>
              <w:numPr>
                <w:ilvl w:val="0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Movement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26036" w:rsidRPr="00926036" w:rsidRDefault="00926036" w:rsidP="00F31714">
            <w:pPr>
              <w:keepNext/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1..N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926036" w:rsidRPr="00926036" w:rsidRDefault="00926036" w:rsidP="00F31714">
            <w:pPr>
              <w:keepNext/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Complex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26036" w:rsidRPr="00061BB4" w:rsidRDefault="00926036" w:rsidP="00F31714">
            <w:pPr>
              <w:keepNext/>
              <w:spacing w:after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26036" w:rsidRPr="00926036" w:rsidRDefault="00926036" w:rsidP="00F31714">
            <w:pPr>
              <w:keepNext/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Контейнер движений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RequestNumber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int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9C6BA0" w:rsidRDefault="00BD60D7" w:rsidP="009C6BA0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</w:rPr>
              <w:t>1</w:t>
            </w:r>
            <w:r w:rsidR="009C6BA0">
              <w:rPr>
                <w:b/>
                <w:sz w:val="16"/>
                <w:szCs w:val="16"/>
              </w:rPr>
              <w:t xml:space="preserve"> или </w:t>
            </w:r>
            <w:r w:rsidR="009C6BA0">
              <w:rPr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C6BA0" w:rsidRDefault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номер движения в запросе</w:t>
            </w:r>
            <w:r w:rsidR="00322B76">
              <w:rPr>
                <w:sz w:val="18"/>
                <w:szCs w:val="18"/>
              </w:rPr>
              <w:t xml:space="preserve"> –</w:t>
            </w:r>
            <w:r w:rsidR="009C6BA0">
              <w:rPr>
                <w:i/>
                <w:sz w:val="16"/>
                <w:szCs w:val="16"/>
              </w:rPr>
              <w:t xml:space="preserve"> если заполнены параметры и по дебету</w:t>
            </w:r>
            <w:r w:rsidR="009C6BA0" w:rsidRPr="009C6BA0">
              <w:rPr>
                <w:i/>
                <w:sz w:val="16"/>
                <w:szCs w:val="16"/>
              </w:rPr>
              <w:t>,</w:t>
            </w:r>
            <w:r w:rsidR="009C6BA0">
              <w:rPr>
                <w:i/>
                <w:sz w:val="16"/>
                <w:szCs w:val="16"/>
              </w:rPr>
              <w:t xml:space="preserve"> и по кредиту, то для счета дебета </w:t>
            </w:r>
            <w:r w:rsidR="009C6BA0" w:rsidRPr="009C6BA0">
              <w:rPr>
                <w:i/>
                <w:sz w:val="16"/>
                <w:szCs w:val="16"/>
              </w:rPr>
              <w:t>RequestNumber</w:t>
            </w:r>
            <w:r w:rsidR="009C6BA0">
              <w:rPr>
                <w:i/>
                <w:sz w:val="16"/>
                <w:szCs w:val="16"/>
              </w:rPr>
              <w:t xml:space="preserve"> = </w:t>
            </w:r>
            <w:r w:rsidR="009C6BA0" w:rsidRPr="009C6BA0">
              <w:rPr>
                <w:i/>
                <w:sz w:val="16"/>
                <w:szCs w:val="16"/>
              </w:rPr>
              <w:t>1</w:t>
            </w:r>
            <w:r w:rsidR="009C6BA0">
              <w:rPr>
                <w:i/>
                <w:sz w:val="16"/>
                <w:szCs w:val="16"/>
              </w:rPr>
              <w:t xml:space="preserve">, для счета кредита </w:t>
            </w:r>
            <w:r w:rsidR="009C6BA0" w:rsidRPr="009C6BA0">
              <w:rPr>
                <w:i/>
                <w:sz w:val="16"/>
                <w:szCs w:val="16"/>
              </w:rPr>
              <w:t>RequestNumber</w:t>
            </w:r>
            <w:r w:rsidR="009C6BA0">
              <w:rPr>
                <w:i/>
                <w:sz w:val="16"/>
                <w:szCs w:val="16"/>
              </w:rPr>
              <w:t xml:space="preserve"> = </w:t>
            </w:r>
            <w:r w:rsidR="009C6BA0" w:rsidRPr="009C6BA0">
              <w:rPr>
                <w:i/>
                <w:sz w:val="16"/>
                <w:szCs w:val="16"/>
              </w:rPr>
              <w:t>2</w:t>
            </w:r>
          </w:p>
        </w:tc>
      </w:tr>
      <w:tr w:rsidR="00322B76" w:rsidRPr="00926036" w:rsidTr="0009768F">
        <w:tc>
          <w:tcPr>
            <w:tcW w:w="3403" w:type="dxa"/>
            <w:shd w:val="clear" w:color="auto" w:fill="FFFFFF" w:themeFill="background1"/>
          </w:tcPr>
          <w:p w:rsidR="00322B76" w:rsidRPr="00926036" w:rsidRDefault="00322B7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BlockReference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22B76" w:rsidRPr="00926036" w:rsidRDefault="00322B7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322B76" w:rsidRPr="00926036" w:rsidRDefault="00322B7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Complex</w:t>
            </w:r>
          </w:p>
        </w:tc>
        <w:tc>
          <w:tcPr>
            <w:tcW w:w="1417" w:type="dxa"/>
            <w:vMerge w:val="restart"/>
            <w:shd w:val="clear" w:color="auto" w:fill="FFFFFF" w:themeFill="background1"/>
            <w:vAlign w:val="center"/>
          </w:tcPr>
          <w:p w:rsidR="00322B76" w:rsidRPr="00061BB4" w:rsidRDefault="00322B76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b/>
                <w:sz w:val="16"/>
                <w:szCs w:val="16"/>
              </w:rPr>
              <w:t>исключаем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322B76" w:rsidRPr="00926036" w:rsidRDefault="00322B7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Идентификатор блокировки</w:t>
            </w:r>
          </w:p>
        </w:tc>
      </w:tr>
      <w:tr w:rsidR="00322B76" w:rsidRPr="00926036" w:rsidTr="0009768F">
        <w:tc>
          <w:tcPr>
            <w:tcW w:w="3403" w:type="dxa"/>
            <w:shd w:val="clear" w:color="auto" w:fill="FFFFFF" w:themeFill="background1"/>
          </w:tcPr>
          <w:p w:rsidR="00322B76" w:rsidRPr="00926036" w:rsidRDefault="00322B76" w:rsidP="00926036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SystemCode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22B76" w:rsidRPr="00926036" w:rsidRDefault="00322B7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322B76" w:rsidRPr="00926036" w:rsidRDefault="00322B7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String(32)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:rsidR="00322B76" w:rsidRPr="00061BB4" w:rsidRDefault="00322B76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322B76" w:rsidRPr="00926036" w:rsidRDefault="00322B7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Код системы</w:t>
            </w:r>
          </w:p>
        </w:tc>
      </w:tr>
      <w:tr w:rsidR="00322B76" w:rsidRPr="00926036" w:rsidTr="0009768F">
        <w:tc>
          <w:tcPr>
            <w:tcW w:w="3403" w:type="dxa"/>
            <w:shd w:val="clear" w:color="auto" w:fill="FFFFFF" w:themeFill="background1"/>
          </w:tcPr>
          <w:p w:rsidR="00322B76" w:rsidRPr="00926036" w:rsidRDefault="00322B76" w:rsidP="00926036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BlockID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22B76" w:rsidRPr="00926036" w:rsidRDefault="00322B7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322B76" w:rsidRPr="00926036" w:rsidRDefault="00322B7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String(32)</w:t>
            </w:r>
          </w:p>
        </w:tc>
        <w:tc>
          <w:tcPr>
            <w:tcW w:w="1417" w:type="dxa"/>
            <w:vMerge/>
            <w:shd w:val="clear" w:color="auto" w:fill="FFFFFF" w:themeFill="background1"/>
            <w:vAlign w:val="center"/>
          </w:tcPr>
          <w:p w:rsidR="00322B76" w:rsidRPr="00061BB4" w:rsidRDefault="00322B76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322B76" w:rsidRPr="00926036" w:rsidRDefault="00322B7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Идентификатор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MovementReference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Complex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926036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Идентификатор Движения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SystemCode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String(32)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BD60D7" w:rsidP="00322B76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</w:rPr>
              <w:t>'</w:t>
            </w:r>
            <w:r w:rsidR="00322B76" w:rsidRPr="00061BB4">
              <w:rPr>
                <w:b/>
                <w:sz w:val="16"/>
                <w:szCs w:val="16"/>
              </w:rPr>
              <w:t>BARSGL</w:t>
            </w:r>
            <w:r w:rsidRPr="00061BB4">
              <w:rPr>
                <w:b/>
                <w:sz w:val="16"/>
                <w:szCs w:val="16"/>
                <w:lang w:val="en-US"/>
              </w:rPr>
              <w:t>’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Код системы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MovementID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String(32)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401A96" w:rsidRDefault="00322B76" w:rsidP="00BD60D7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401A96">
              <w:rPr>
                <w:b/>
                <w:sz w:val="16"/>
                <w:szCs w:val="16"/>
                <w:lang w:val="en-US"/>
              </w:rPr>
              <w:t>ID</w:t>
            </w:r>
            <w:r w:rsidR="00401A96" w:rsidRPr="00401A96">
              <w:rPr>
                <w:b/>
                <w:sz w:val="16"/>
                <w:szCs w:val="16"/>
                <w:lang w:val="en-US"/>
              </w:rPr>
              <w:t>_DR</w:t>
            </w:r>
            <w:r w:rsidR="00A04173" w:rsidRPr="00401A96">
              <w:rPr>
                <w:b/>
                <w:sz w:val="16"/>
                <w:szCs w:val="16"/>
                <w:lang w:val="en-US"/>
              </w:rPr>
              <w:t xml:space="preserve"> (</w:t>
            </w:r>
            <w:r w:rsidR="00A04173" w:rsidRPr="00401A96">
              <w:rPr>
                <w:sz w:val="16"/>
                <w:szCs w:val="16"/>
                <w:lang w:val="en-US"/>
              </w:rPr>
              <w:t>P1)</w:t>
            </w:r>
            <w:r w:rsidR="00401A96" w:rsidRPr="00401A96">
              <w:rPr>
                <w:sz w:val="16"/>
                <w:szCs w:val="16"/>
                <w:lang w:val="en-US"/>
              </w:rPr>
              <w:t xml:space="preserve"> или </w:t>
            </w:r>
            <w:r w:rsidR="00401A96" w:rsidRPr="00401A96">
              <w:rPr>
                <w:b/>
                <w:sz w:val="16"/>
                <w:szCs w:val="16"/>
                <w:lang w:val="en-US"/>
              </w:rPr>
              <w:t>ID_CR</w:t>
            </w:r>
            <w:r w:rsidR="00401A96" w:rsidRPr="00401A96">
              <w:rPr>
                <w:sz w:val="16"/>
                <w:szCs w:val="16"/>
                <w:lang w:val="en-US"/>
              </w:rPr>
              <w:t xml:space="preserve"> (P01)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Идентификатор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CBAccount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String(20)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401A96" w:rsidRDefault="00F31714" w:rsidP="00322B76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401A96">
              <w:rPr>
                <w:b/>
                <w:sz w:val="16"/>
                <w:szCs w:val="16"/>
                <w:lang w:val="en-US"/>
              </w:rPr>
              <w:t>AC_DR</w:t>
            </w:r>
            <w:r w:rsidR="00A04173" w:rsidRPr="00401A96">
              <w:rPr>
                <w:b/>
                <w:sz w:val="16"/>
                <w:szCs w:val="16"/>
                <w:lang w:val="en-US"/>
              </w:rPr>
              <w:t xml:space="preserve"> (</w:t>
            </w:r>
            <w:r w:rsidR="00A04173" w:rsidRPr="00401A96">
              <w:rPr>
                <w:sz w:val="16"/>
                <w:szCs w:val="16"/>
                <w:lang w:val="en-US"/>
              </w:rPr>
              <w:t>P2)</w:t>
            </w:r>
            <w:r w:rsidR="00401A96" w:rsidRPr="00401A96">
              <w:rPr>
                <w:sz w:val="16"/>
                <w:szCs w:val="16"/>
                <w:lang w:val="en-US"/>
              </w:rPr>
              <w:t xml:space="preserve"> или </w:t>
            </w:r>
            <w:r w:rsidR="00401A96" w:rsidRPr="00401A96">
              <w:rPr>
                <w:b/>
                <w:sz w:val="16"/>
                <w:szCs w:val="16"/>
                <w:lang w:val="en-US"/>
              </w:rPr>
              <w:t>AC_CR (</w:t>
            </w:r>
            <w:r w:rsidR="00401A96" w:rsidRPr="00401A96">
              <w:rPr>
                <w:sz w:val="16"/>
                <w:szCs w:val="16"/>
                <w:lang w:val="en-US"/>
              </w:rPr>
              <w:t>P02)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Счёт в формате ЦБ (20-значный)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MovementAmount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Decimal(23,3)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401A96" w:rsidRDefault="00F31714" w:rsidP="00401A9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401A96">
              <w:rPr>
                <w:b/>
                <w:sz w:val="16"/>
                <w:szCs w:val="16"/>
                <w:lang w:val="en-US"/>
              </w:rPr>
              <w:t>AMT</w:t>
            </w:r>
            <w:r w:rsidRPr="00401A96">
              <w:rPr>
                <w:b/>
                <w:sz w:val="16"/>
                <w:szCs w:val="16"/>
              </w:rPr>
              <w:t>_</w:t>
            </w:r>
            <w:r w:rsidRPr="00401A96">
              <w:rPr>
                <w:b/>
                <w:sz w:val="16"/>
                <w:szCs w:val="16"/>
                <w:lang w:val="en-US"/>
              </w:rPr>
              <w:t>DR</w:t>
            </w:r>
            <w:r w:rsidR="00A04173" w:rsidRPr="00401A96">
              <w:rPr>
                <w:b/>
                <w:sz w:val="16"/>
                <w:szCs w:val="16"/>
              </w:rPr>
              <w:t xml:space="preserve"> (</w:t>
            </w:r>
            <w:r w:rsidR="00A04173" w:rsidRPr="00401A96">
              <w:rPr>
                <w:sz w:val="16"/>
                <w:szCs w:val="16"/>
              </w:rPr>
              <w:t>P3)</w:t>
            </w:r>
            <w:r w:rsidR="00401A96" w:rsidRPr="00401A96">
              <w:rPr>
                <w:sz w:val="16"/>
                <w:szCs w:val="16"/>
              </w:rPr>
              <w:t xml:space="preserve"> или </w:t>
            </w:r>
            <w:r w:rsidR="00401A96" w:rsidRPr="00401A96">
              <w:rPr>
                <w:b/>
                <w:sz w:val="16"/>
                <w:szCs w:val="16"/>
                <w:lang w:val="en-US"/>
              </w:rPr>
              <w:t>AMT</w:t>
            </w:r>
            <w:r w:rsidR="00401A96" w:rsidRPr="00401A96">
              <w:rPr>
                <w:b/>
                <w:sz w:val="16"/>
                <w:szCs w:val="16"/>
              </w:rPr>
              <w:t>_</w:t>
            </w:r>
            <w:r w:rsidR="00401A96" w:rsidRPr="00401A96">
              <w:rPr>
                <w:b/>
                <w:sz w:val="16"/>
                <w:szCs w:val="16"/>
                <w:lang w:val="en-US"/>
              </w:rPr>
              <w:t>CR</w:t>
            </w:r>
            <w:r w:rsidR="00401A96" w:rsidRPr="00401A96">
              <w:rPr>
                <w:b/>
                <w:sz w:val="16"/>
                <w:szCs w:val="16"/>
              </w:rPr>
              <w:t xml:space="preserve"> (</w:t>
            </w:r>
            <w:r w:rsidR="00401A96" w:rsidRPr="00401A96">
              <w:rPr>
                <w:sz w:val="16"/>
                <w:szCs w:val="16"/>
              </w:rPr>
              <w:t>P03)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Сумма движенеия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ObjectReference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String(32)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F31714" w:rsidP="00A04173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DEAL_ID</w:t>
            </w:r>
            <w:r w:rsidR="00A04173">
              <w:rPr>
                <w:b/>
                <w:sz w:val="16"/>
                <w:szCs w:val="16"/>
                <w:lang w:val="en-US"/>
              </w:rPr>
              <w:t xml:space="preserve"> (</w:t>
            </w:r>
            <w:r w:rsidR="00A04173">
              <w:rPr>
                <w:sz w:val="20"/>
              </w:rPr>
              <w:t>P</w:t>
            </w:r>
            <w:r w:rsidR="00A04173">
              <w:rPr>
                <w:sz w:val="20"/>
                <w:lang w:val="en-US"/>
              </w:rPr>
              <w:t>6</w:t>
            </w:r>
            <w:r w:rsidR="00A04173">
              <w:rPr>
                <w:sz w:val="20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Ссылка на объект, вызвавший блокировку</w:t>
            </w:r>
          </w:p>
        </w:tc>
      </w:tr>
      <w:tr w:rsidR="00926036" w:rsidRPr="00BD60D7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ExtModule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String(32)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7765BB" w:rsidP="00A04173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SRC_PST</w:t>
            </w:r>
            <w:r w:rsidR="00A04173">
              <w:rPr>
                <w:b/>
                <w:sz w:val="16"/>
                <w:szCs w:val="16"/>
                <w:lang w:val="en-US"/>
              </w:rPr>
              <w:t xml:space="preserve"> (</w:t>
            </w:r>
            <w:r w:rsidR="00A04173">
              <w:rPr>
                <w:sz w:val="20"/>
              </w:rPr>
              <w:t>P</w:t>
            </w:r>
            <w:r w:rsidR="00A04173">
              <w:rPr>
                <w:sz w:val="20"/>
                <w:lang w:val="en-US"/>
              </w:rPr>
              <w:t>5</w:t>
            </w:r>
            <w:r w:rsidR="00A04173">
              <w:rPr>
                <w:sz w:val="20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BD60D7" w:rsidRDefault="00926036" w:rsidP="00926036">
            <w:pPr>
              <w:spacing w:after="0"/>
              <w:rPr>
                <w:sz w:val="18"/>
                <w:szCs w:val="18"/>
                <w:lang w:val="en-US"/>
              </w:rPr>
            </w:pPr>
            <w:r w:rsidRPr="00926036">
              <w:rPr>
                <w:sz w:val="18"/>
                <w:szCs w:val="18"/>
              </w:rPr>
              <w:t>Модуль</w:t>
            </w:r>
            <w:r w:rsidRPr="00BD60D7">
              <w:rPr>
                <w:sz w:val="18"/>
                <w:szCs w:val="18"/>
                <w:lang w:val="en-US"/>
              </w:rPr>
              <w:t xml:space="preserve"> </w:t>
            </w:r>
            <w:r w:rsidRPr="00926036">
              <w:rPr>
                <w:sz w:val="18"/>
                <w:szCs w:val="18"/>
              </w:rPr>
              <w:t>внешней</w:t>
            </w:r>
            <w:r w:rsidRPr="00BD60D7">
              <w:rPr>
                <w:sz w:val="18"/>
                <w:szCs w:val="18"/>
                <w:lang w:val="en-US"/>
              </w:rPr>
              <w:t xml:space="preserve"> </w:t>
            </w:r>
            <w:r w:rsidRPr="00926036">
              <w:rPr>
                <w:sz w:val="18"/>
                <w:szCs w:val="18"/>
              </w:rPr>
              <w:t>системы</w:t>
            </w:r>
            <w:r w:rsidR="00061BB4">
              <w:rPr>
                <w:sz w:val="18"/>
                <w:szCs w:val="18"/>
                <w:lang w:val="en-US"/>
              </w:rPr>
              <w:t xml:space="preserve"> -</w:t>
            </w:r>
            <w:r w:rsidR="00BD60D7">
              <w:rPr>
                <w:sz w:val="18"/>
                <w:szCs w:val="18"/>
                <w:lang w:val="en-US"/>
              </w:rPr>
              <w:t>?</w:t>
            </w:r>
          </w:p>
        </w:tc>
      </w:tr>
      <w:tr w:rsidR="00926036" w:rsidRPr="00BD60D7" w:rsidTr="0009768F">
        <w:tc>
          <w:tcPr>
            <w:tcW w:w="3403" w:type="dxa"/>
            <w:shd w:val="clear" w:color="auto" w:fill="FFFFFF" w:themeFill="background1"/>
          </w:tcPr>
          <w:p w:rsidR="00926036" w:rsidRPr="00BD60D7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  <w:lang w:val="en-US"/>
              </w:rPr>
            </w:pPr>
            <w:r w:rsidRPr="00BD60D7">
              <w:rPr>
                <w:sz w:val="18"/>
                <w:szCs w:val="18"/>
                <w:lang w:val="en-US"/>
              </w:rPr>
              <w:t>ExtOperationCode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BD60D7" w:rsidRDefault="00926036" w:rsidP="00926036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BD60D7">
              <w:rPr>
                <w:sz w:val="18"/>
                <w:szCs w:val="18"/>
                <w:lang w:val="en-US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926036" w:rsidRPr="00BD60D7" w:rsidRDefault="00926036" w:rsidP="00926036">
            <w:pPr>
              <w:spacing w:after="0"/>
              <w:rPr>
                <w:sz w:val="18"/>
                <w:szCs w:val="18"/>
                <w:lang w:val="en-US"/>
              </w:rPr>
            </w:pPr>
            <w:r w:rsidRPr="00BD60D7">
              <w:rPr>
                <w:sz w:val="18"/>
                <w:szCs w:val="18"/>
                <w:lang w:val="en-US"/>
              </w:rPr>
              <w:t>String(32)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BD60D7" w:rsidP="0059104B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‘</w:t>
            </w:r>
            <w:r w:rsidR="0059104B" w:rsidRPr="00061BB4">
              <w:rPr>
                <w:b/>
                <w:sz w:val="16"/>
                <w:szCs w:val="16"/>
                <w:lang w:val="en-US"/>
              </w:rPr>
              <w:t>PAY</w:t>
            </w:r>
            <w:r w:rsidRPr="00061BB4">
              <w:rPr>
                <w:b/>
                <w:sz w:val="16"/>
                <w:szCs w:val="16"/>
                <w:lang w:val="en-US"/>
              </w:rPr>
              <w:t>’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BD60D7" w:rsidRDefault="00926036" w:rsidP="00926036">
            <w:pPr>
              <w:spacing w:after="0"/>
              <w:rPr>
                <w:sz w:val="18"/>
                <w:szCs w:val="18"/>
                <w:lang w:val="en-US"/>
              </w:rPr>
            </w:pPr>
            <w:r w:rsidRPr="00926036">
              <w:rPr>
                <w:sz w:val="18"/>
                <w:szCs w:val="18"/>
              </w:rPr>
              <w:t>Код</w:t>
            </w:r>
            <w:r w:rsidRPr="00BD60D7">
              <w:rPr>
                <w:sz w:val="18"/>
                <w:szCs w:val="18"/>
                <w:lang w:val="en-US"/>
              </w:rPr>
              <w:t xml:space="preserve"> </w:t>
            </w:r>
            <w:r w:rsidRPr="00926036">
              <w:rPr>
                <w:sz w:val="18"/>
                <w:szCs w:val="18"/>
              </w:rPr>
              <w:t>операции</w:t>
            </w:r>
            <w:r w:rsidRPr="00BD60D7">
              <w:rPr>
                <w:sz w:val="18"/>
                <w:szCs w:val="18"/>
                <w:lang w:val="en-US"/>
              </w:rPr>
              <w:t xml:space="preserve"> </w:t>
            </w:r>
            <w:r w:rsidRPr="00926036">
              <w:rPr>
                <w:sz w:val="18"/>
                <w:szCs w:val="18"/>
              </w:rPr>
              <w:t>внешней</w:t>
            </w:r>
            <w:r w:rsidRPr="00BD60D7">
              <w:rPr>
                <w:sz w:val="18"/>
                <w:szCs w:val="18"/>
                <w:lang w:val="en-US"/>
              </w:rPr>
              <w:t xml:space="preserve"> </w:t>
            </w:r>
            <w:r w:rsidRPr="00926036">
              <w:rPr>
                <w:sz w:val="18"/>
                <w:szCs w:val="18"/>
              </w:rPr>
              <w:t>системы</w:t>
            </w:r>
            <w:r w:rsidR="00BD60D7">
              <w:rPr>
                <w:sz w:val="18"/>
                <w:szCs w:val="18"/>
                <w:lang w:val="en-US"/>
              </w:rPr>
              <w:t xml:space="preserve"> -?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BD60D7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  <w:lang w:val="en-US"/>
              </w:rPr>
            </w:pPr>
            <w:r w:rsidRPr="00BD60D7">
              <w:rPr>
                <w:sz w:val="18"/>
                <w:szCs w:val="18"/>
                <w:lang w:val="en-US"/>
              </w:rPr>
              <w:t>Priority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BD60D7" w:rsidRDefault="00926036" w:rsidP="00926036">
            <w:pPr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BD60D7">
              <w:rPr>
                <w:sz w:val="18"/>
                <w:szCs w:val="18"/>
                <w:lang w:val="en-US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926036" w:rsidRPr="00BD60D7" w:rsidRDefault="00926036" w:rsidP="00926036">
            <w:pPr>
              <w:spacing w:after="0"/>
              <w:rPr>
                <w:sz w:val="18"/>
                <w:szCs w:val="18"/>
                <w:lang w:val="en-US"/>
              </w:rPr>
            </w:pPr>
            <w:r w:rsidRPr="00BD60D7">
              <w:rPr>
                <w:sz w:val="18"/>
                <w:szCs w:val="18"/>
                <w:lang w:val="en-US"/>
              </w:rPr>
              <w:t>String(4)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BD60D7" w:rsidP="00322B76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‘</w:t>
            </w:r>
            <w:r w:rsidR="00F31714" w:rsidRPr="00061BB4">
              <w:rPr>
                <w:b/>
                <w:sz w:val="16"/>
                <w:szCs w:val="16"/>
                <w:lang w:val="en-US"/>
              </w:rPr>
              <w:t>5</w:t>
            </w:r>
            <w:r w:rsidRPr="00061BB4">
              <w:rPr>
                <w:b/>
                <w:sz w:val="16"/>
                <w:szCs w:val="16"/>
                <w:lang w:val="en-US"/>
              </w:rPr>
              <w:t>’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Приоритет</w:t>
            </w:r>
            <w:r w:rsidRPr="007765BB">
              <w:rPr>
                <w:sz w:val="18"/>
                <w:szCs w:val="18"/>
              </w:rPr>
              <w:t xml:space="preserve"> </w:t>
            </w:r>
            <w:r w:rsidRPr="00926036">
              <w:rPr>
                <w:sz w:val="18"/>
                <w:szCs w:val="18"/>
              </w:rPr>
              <w:t>операции</w:t>
            </w:r>
            <w:r w:rsidRPr="007765BB">
              <w:rPr>
                <w:sz w:val="18"/>
                <w:szCs w:val="18"/>
              </w:rPr>
              <w:t xml:space="preserve"> </w:t>
            </w:r>
            <w:r w:rsidRPr="00926036">
              <w:rPr>
                <w:sz w:val="18"/>
                <w:szCs w:val="18"/>
              </w:rPr>
              <w:t>по</w:t>
            </w:r>
            <w:r w:rsidRPr="007765BB">
              <w:rPr>
                <w:sz w:val="18"/>
                <w:szCs w:val="18"/>
              </w:rPr>
              <w:t xml:space="preserve"> </w:t>
            </w:r>
            <w:r w:rsidRPr="00926036">
              <w:rPr>
                <w:sz w:val="18"/>
                <w:szCs w:val="18"/>
              </w:rPr>
              <w:t>ЦБ</w:t>
            </w:r>
            <w:r w:rsidRPr="007765BB">
              <w:rPr>
                <w:sz w:val="18"/>
                <w:szCs w:val="18"/>
              </w:rPr>
              <w:t xml:space="preserve">. </w:t>
            </w:r>
            <w:r w:rsidRPr="00926036">
              <w:rPr>
                <w:sz w:val="18"/>
                <w:szCs w:val="18"/>
              </w:rPr>
              <w:t>Возможные значения (d – цифра): «d» «d.d» «d.dd»</w:t>
            </w:r>
          </w:p>
        </w:tc>
      </w:tr>
      <w:tr w:rsidR="00F44E8E" w:rsidRPr="00F44E8E" w:rsidTr="0009768F">
        <w:tc>
          <w:tcPr>
            <w:tcW w:w="3403" w:type="dxa"/>
            <w:shd w:val="clear" w:color="auto" w:fill="FFFFFF" w:themeFill="background1"/>
          </w:tcPr>
          <w:p w:rsidR="00926036" w:rsidRPr="00F44E8E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F44E8E">
              <w:rPr>
                <w:sz w:val="18"/>
                <w:szCs w:val="18"/>
              </w:rPr>
              <w:t>OperationTimestamp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F44E8E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F44E8E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926036" w:rsidRPr="00F44E8E" w:rsidRDefault="00926036" w:rsidP="00926036">
            <w:pPr>
              <w:spacing w:after="0"/>
              <w:rPr>
                <w:sz w:val="18"/>
                <w:szCs w:val="18"/>
              </w:rPr>
            </w:pPr>
            <w:r w:rsidRPr="00F44E8E">
              <w:rPr>
                <w:sz w:val="18"/>
                <w:szCs w:val="18"/>
              </w:rPr>
              <w:t>DateTime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F44E8E" w:rsidRDefault="00F31714" w:rsidP="00F44E8E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F44E8E">
              <w:rPr>
                <w:b/>
                <w:sz w:val="16"/>
                <w:szCs w:val="16"/>
                <w:lang w:val="en-US"/>
              </w:rPr>
              <w:t>OTS</w:t>
            </w:r>
            <w:r w:rsidR="00F44E8E" w:rsidRPr="00F44E8E">
              <w:rPr>
                <w:b/>
                <w:sz w:val="16"/>
                <w:szCs w:val="16"/>
                <w:lang w:val="en-US"/>
              </w:rPr>
              <w:t xml:space="preserve"> </w:t>
            </w:r>
            <w:r w:rsidR="00A04173" w:rsidRPr="00F44E8E">
              <w:rPr>
                <w:b/>
                <w:sz w:val="16"/>
                <w:szCs w:val="16"/>
                <w:lang w:val="en-US"/>
              </w:rPr>
              <w:t>(</w:t>
            </w:r>
            <w:r w:rsidR="00A04173" w:rsidRPr="00F44E8E">
              <w:rPr>
                <w:sz w:val="20"/>
              </w:rPr>
              <w:t>P</w:t>
            </w:r>
            <w:r w:rsidR="00A04173" w:rsidRPr="00F44E8E">
              <w:rPr>
                <w:sz w:val="20"/>
                <w:lang w:val="en-US"/>
              </w:rPr>
              <w:t>7</w:t>
            </w:r>
            <w:r w:rsidR="00A04173" w:rsidRPr="00F44E8E">
              <w:rPr>
                <w:sz w:val="20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F44E8E" w:rsidRDefault="00A54FED" w:rsidP="00926036">
            <w:pPr>
              <w:spacing w:after="0"/>
              <w:rPr>
                <w:strike/>
                <w:sz w:val="18"/>
                <w:szCs w:val="18"/>
              </w:rPr>
            </w:pPr>
            <w:r w:rsidRPr="00F44E8E">
              <w:rPr>
                <w:sz w:val="18"/>
                <w:szCs w:val="18"/>
              </w:rPr>
              <w:t>Дата опердня создания операции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DrCr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String(1)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401A96" w:rsidRDefault="00401A96" w:rsidP="00401A96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401A96">
              <w:rPr>
                <w:b/>
                <w:sz w:val="16"/>
                <w:szCs w:val="16"/>
              </w:rPr>
              <w:t>‘</w:t>
            </w:r>
            <w:r w:rsidR="00191C52" w:rsidRPr="00401A96">
              <w:rPr>
                <w:b/>
                <w:sz w:val="16"/>
                <w:szCs w:val="16"/>
                <w:lang w:val="en-US"/>
              </w:rPr>
              <w:t>D</w:t>
            </w:r>
            <w:r w:rsidRPr="00401A96">
              <w:rPr>
                <w:b/>
                <w:sz w:val="16"/>
                <w:szCs w:val="16"/>
              </w:rPr>
              <w:t xml:space="preserve">’ </w:t>
            </w:r>
            <w:r w:rsidRPr="00401A96">
              <w:rPr>
                <w:sz w:val="16"/>
                <w:szCs w:val="16"/>
              </w:rPr>
              <w:t>или</w:t>
            </w:r>
            <w:r w:rsidRPr="00401A96">
              <w:rPr>
                <w:b/>
                <w:sz w:val="16"/>
                <w:szCs w:val="16"/>
              </w:rPr>
              <w:t xml:space="preserve"> </w:t>
            </w:r>
            <w:r w:rsidRPr="00401A96">
              <w:rPr>
                <w:b/>
                <w:sz w:val="16"/>
                <w:szCs w:val="16"/>
                <w:lang w:val="en-US"/>
              </w:rPr>
              <w:t>‘C’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Движение по дебету или кредиту(D/C)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Narrative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191C52" w:rsidP="00A0417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RNRTL</w:t>
            </w:r>
            <w:r w:rsidR="00A04173" w:rsidRPr="00401A96">
              <w:rPr>
                <w:b/>
                <w:sz w:val="16"/>
                <w:szCs w:val="16"/>
              </w:rPr>
              <w:t xml:space="preserve"> (</w:t>
            </w:r>
            <w:r w:rsidR="00A04173">
              <w:rPr>
                <w:sz w:val="20"/>
              </w:rPr>
              <w:t>P</w:t>
            </w:r>
            <w:r w:rsidR="00A04173" w:rsidRPr="00401A96">
              <w:rPr>
                <w:sz w:val="20"/>
              </w:rPr>
              <w:t>8</w:t>
            </w:r>
            <w:r w:rsidR="00A04173">
              <w:rPr>
                <w:sz w:val="20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Комментарий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UseOverdraft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Boolean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401A96" w:rsidRDefault="00191C52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TRUE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Флаг учёта разрешенного лимита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IgnoreBalance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Boolean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191C52" w:rsidP="00322B76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Флаг игнорирования доступного остатка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IgnoreBlockFlag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Boolean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191C52" w:rsidP="00322B76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Флаг обхода блокировки all credit\debit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UseFAFO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Boolean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191C52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b/>
                <w:sz w:val="16"/>
                <w:szCs w:val="16"/>
              </w:rPr>
              <w:t>исключаем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Обработка в режиме FAFO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ValueDate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Date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191C52" w:rsidP="00A04173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VDATE</w:t>
            </w:r>
            <w:r w:rsidR="00A04173">
              <w:rPr>
                <w:b/>
                <w:sz w:val="16"/>
                <w:szCs w:val="16"/>
                <w:lang w:val="en-US"/>
              </w:rPr>
              <w:t xml:space="preserve"> (</w:t>
            </w:r>
            <w:r w:rsidR="00A04173">
              <w:rPr>
                <w:sz w:val="20"/>
              </w:rPr>
              <w:t>P</w:t>
            </w:r>
            <w:r w:rsidR="00A04173">
              <w:rPr>
                <w:sz w:val="20"/>
                <w:lang w:val="en-US"/>
              </w:rPr>
              <w:t>4</w:t>
            </w:r>
            <w:r w:rsidR="00A04173">
              <w:rPr>
                <w:sz w:val="20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Дата валютирования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PrimeBlockID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191C52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b/>
                <w:sz w:val="16"/>
                <w:szCs w:val="16"/>
              </w:rPr>
              <w:t>исключаем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Идентификатор блокировки в PRIME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Storno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Boolean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A04173" w:rsidRDefault="00A04173" w:rsidP="00A04173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A04173">
              <w:rPr>
                <w:b/>
                <w:sz w:val="16"/>
                <w:szCs w:val="16"/>
              </w:rPr>
              <w:t>FCHNG</w:t>
            </w:r>
            <w:r>
              <w:rPr>
                <w:b/>
                <w:sz w:val="16"/>
                <w:szCs w:val="16"/>
                <w:lang w:val="en-US"/>
              </w:rPr>
              <w:t xml:space="preserve"> (</w:t>
            </w:r>
            <w:r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12</w:t>
            </w:r>
            <w:r>
              <w:rPr>
                <w:sz w:val="20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191C52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Признак сторнирующего движения</w:t>
            </w:r>
            <w:r w:rsidR="00191C52">
              <w:rPr>
                <w:sz w:val="18"/>
                <w:szCs w:val="18"/>
              </w:rPr>
              <w:t xml:space="preserve"> 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ABSSpecificParameters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Complex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926036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Параметры специфичные для АБС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MIDASSpecificParameters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Complex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926036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6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Параметры специфичные для MIDAS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SPOS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(7)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A04173" w:rsidP="00A04173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SRC_PST</w:t>
            </w:r>
            <w:r>
              <w:rPr>
                <w:b/>
                <w:sz w:val="16"/>
                <w:szCs w:val="16"/>
                <w:lang w:val="en-US"/>
              </w:rPr>
              <w:t xml:space="preserve"> (</w:t>
            </w:r>
            <w:r>
              <w:rPr>
                <w:sz w:val="20"/>
              </w:rPr>
              <w:t>P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Источник проводок.</w:t>
            </w:r>
          </w:p>
        </w:tc>
      </w:tr>
      <w:tr w:rsidR="00926036" w:rsidRPr="00F850D8" w:rsidTr="0009768F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OTRF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(15)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7765BB" w:rsidP="00A04173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DEAL_ID</w:t>
            </w:r>
            <w:r w:rsidR="00A04173">
              <w:rPr>
                <w:b/>
                <w:sz w:val="16"/>
                <w:szCs w:val="16"/>
                <w:lang w:val="en-US"/>
              </w:rPr>
              <w:t xml:space="preserve"> (</w:t>
            </w:r>
            <w:r w:rsidR="00A04173">
              <w:rPr>
                <w:sz w:val="20"/>
              </w:rPr>
              <w:t>P</w:t>
            </w:r>
            <w:r w:rsidR="00A04173">
              <w:rPr>
                <w:sz w:val="20"/>
                <w:lang w:val="en-US"/>
              </w:rPr>
              <w:t>6</w:t>
            </w:r>
            <w:r w:rsidR="00A04173">
              <w:rPr>
                <w:sz w:val="20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  <w:lang w:val="en-US"/>
              </w:rPr>
            </w:pPr>
            <w:r w:rsidRPr="00926036">
              <w:rPr>
                <w:sz w:val="18"/>
                <w:szCs w:val="18"/>
              </w:rPr>
              <w:t>Идентификатор</w:t>
            </w:r>
            <w:r w:rsidRPr="00926036">
              <w:rPr>
                <w:sz w:val="18"/>
                <w:szCs w:val="18"/>
                <w:lang w:val="en-US"/>
              </w:rPr>
              <w:t xml:space="preserve"> </w:t>
            </w:r>
            <w:r w:rsidRPr="00926036">
              <w:rPr>
                <w:sz w:val="18"/>
                <w:szCs w:val="18"/>
              </w:rPr>
              <w:t>проводки</w:t>
            </w:r>
            <w:r w:rsidRPr="00926036">
              <w:rPr>
                <w:sz w:val="18"/>
                <w:szCs w:val="18"/>
                <w:lang w:val="en-US"/>
              </w:rPr>
              <w:t xml:space="preserve"> (Original transaction reference).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Department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(3)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7765BB" w:rsidP="00A0417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rFonts w:cs="Helv"/>
                <w:b/>
                <w:color w:val="000000"/>
                <w:sz w:val="16"/>
                <w:szCs w:val="16"/>
                <w:lang w:val="en-US"/>
              </w:rPr>
              <w:t>DEPT_ID</w:t>
            </w:r>
            <w:r w:rsidR="00A04173">
              <w:rPr>
                <w:rFonts w:cs="Helv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="00A04173">
              <w:rPr>
                <w:b/>
                <w:sz w:val="16"/>
                <w:szCs w:val="16"/>
                <w:lang w:val="en-US"/>
              </w:rPr>
              <w:t>(</w:t>
            </w:r>
            <w:r w:rsidR="00A04173">
              <w:rPr>
                <w:sz w:val="20"/>
              </w:rPr>
              <w:t>P</w:t>
            </w:r>
            <w:r w:rsidR="00A04173">
              <w:rPr>
                <w:sz w:val="20"/>
                <w:lang w:val="en-US"/>
              </w:rPr>
              <w:t>10</w:t>
            </w:r>
            <w:r w:rsidR="00A04173">
              <w:rPr>
                <w:sz w:val="20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Департамент.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ProfitCenter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(4)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7765BB" w:rsidP="00A0417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rFonts w:cs="Helv"/>
                <w:b/>
                <w:color w:val="000000"/>
                <w:sz w:val="16"/>
                <w:szCs w:val="16"/>
                <w:lang w:val="en-US"/>
              </w:rPr>
              <w:t>PRFCNTR</w:t>
            </w:r>
            <w:r w:rsidR="00A04173">
              <w:rPr>
                <w:rFonts w:cs="Helv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 w:rsidR="00A04173">
              <w:rPr>
                <w:b/>
                <w:sz w:val="16"/>
                <w:szCs w:val="16"/>
                <w:lang w:val="en-US"/>
              </w:rPr>
              <w:t>(</w:t>
            </w:r>
            <w:r w:rsidR="00A04173">
              <w:rPr>
                <w:sz w:val="20"/>
              </w:rPr>
              <w:t>P</w:t>
            </w:r>
            <w:r w:rsidR="00A04173">
              <w:rPr>
                <w:sz w:val="20"/>
                <w:lang w:val="en-US"/>
              </w:rPr>
              <w:t>11</w:t>
            </w:r>
            <w:r w:rsidR="00A04173">
              <w:rPr>
                <w:sz w:val="20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Центр прибыли.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BookCode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(2)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7765BB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61BB4">
              <w:rPr>
                <w:b/>
                <w:sz w:val="16"/>
                <w:szCs w:val="16"/>
              </w:rPr>
              <w:t>н</w:t>
            </w:r>
            <w:r w:rsidRPr="00061BB4">
              <w:rPr>
                <w:b/>
                <w:sz w:val="16"/>
                <w:szCs w:val="16"/>
                <w:lang w:val="en-US"/>
              </w:rPr>
              <w:t xml:space="preserve">е </w:t>
            </w:r>
            <w:r w:rsidRPr="00061BB4">
              <w:rPr>
                <w:b/>
                <w:sz w:val="16"/>
                <w:szCs w:val="16"/>
              </w:rPr>
              <w:t>заполняем</w:t>
            </w:r>
          </w:p>
        </w:tc>
        <w:tc>
          <w:tcPr>
            <w:tcW w:w="2836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Book Code.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PostingTrnTyp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(5)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061BB4" w:rsidRDefault="007765BB" w:rsidP="00322B76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061BB4">
              <w:rPr>
                <w:b/>
                <w:sz w:val="16"/>
                <w:szCs w:val="16"/>
                <w:lang w:val="en-US"/>
              </w:rPr>
              <w:t>‘’</w:t>
            </w:r>
          </w:p>
        </w:tc>
        <w:tc>
          <w:tcPr>
            <w:tcW w:w="2836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Тип транзакции, число или пусто.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lastRenderedPageBreak/>
              <w:t>PostingNarrative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(30)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835ACC" w:rsidRDefault="00C312FB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835ACC">
              <w:rPr>
                <w:b/>
                <w:sz w:val="16"/>
                <w:szCs w:val="16"/>
              </w:rPr>
              <w:t>PNAR</w:t>
            </w:r>
            <w:r w:rsidR="00A04173" w:rsidRPr="00835ACC">
              <w:rPr>
                <w:b/>
                <w:sz w:val="16"/>
                <w:szCs w:val="16"/>
                <w:lang w:val="en-US"/>
              </w:rPr>
              <w:t xml:space="preserve"> (</w:t>
            </w:r>
            <w:r w:rsidRPr="00835ACC">
              <w:rPr>
                <w:sz w:val="20"/>
              </w:rPr>
              <w:t>P</w:t>
            </w:r>
            <w:r w:rsidRPr="00835ACC">
              <w:rPr>
                <w:sz w:val="20"/>
                <w:lang w:val="en-US"/>
              </w:rPr>
              <w:t>13</w:t>
            </w:r>
            <w:r w:rsidR="00A04173" w:rsidRPr="00835ACC">
              <w:rPr>
                <w:sz w:val="20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Английский комментарий к проводке.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ProjectTrnTyp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(2)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835ACC" w:rsidRDefault="0078059D" w:rsidP="00322B76">
            <w:pPr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835ACC">
              <w:rPr>
                <w:b/>
                <w:sz w:val="16"/>
                <w:szCs w:val="16"/>
                <w:lang w:val="en-US"/>
              </w:rPr>
              <w:t>‘GL’</w:t>
            </w:r>
          </w:p>
        </w:tc>
        <w:tc>
          <w:tcPr>
            <w:tcW w:w="2836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Transaction Type для проджекта.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926036">
            <w:pPr>
              <w:pStyle w:val="a4"/>
              <w:numPr>
                <w:ilvl w:val="3"/>
                <w:numId w:val="4"/>
              </w:numPr>
              <w:spacing w:after="0" w:line="240" w:lineRule="auto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ProjectTrnNbr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(6)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835ACC" w:rsidRDefault="00E83DBB" w:rsidP="00322B76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35ACC">
              <w:rPr>
                <w:b/>
                <w:sz w:val="16"/>
                <w:szCs w:val="16"/>
              </w:rPr>
              <w:t>н</w:t>
            </w:r>
            <w:r w:rsidRPr="00835ACC">
              <w:rPr>
                <w:b/>
                <w:sz w:val="16"/>
                <w:szCs w:val="16"/>
                <w:lang w:val="en-US"/>
              </w:rPr>
              <w:t xml:space="preserve">е </w:t>
            </w:r>
            <w:r w:rsidRPr="00835ACC">
              <w:rPr>
                <w:b/>
                <w:sz w:val="16"/>
                <w:szCs w:val="16"/>
              </w:rPr>
              <w:t>заполняем</w:t>
            </w:r>
          </w:p>
        </w:tc>
        <w:tc>
          <w:tcPr>
            <w:tcW w:w="2836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Transaction Number для проджекта.</w:t>
            </w:r>
          </w:p>
        </w:tc>
      </w:tr>
      <w:tr w:rsidR="00926036" w:rsidRPr="00926036" w:rsidTr="0009768F">
        <w:tc>
          <w:tcPr>
            <w:tcW w:w="3403" w:type="dxa"/>
            <w:shd w:val="clear" w:color="auto" w:fill="FFFFFF" w:themeFill="background1"/>
            <w:vAlign w:val="center"/>
          </w:tcPr>
          <w:p w:rsidR="00926036" w:rsidRPr="00926036" w:rsidRDefault="00926036" w:rsidP="00FE31E4">
            <w:pPr>
              <w:pStyle w:val="a4"/>
              <w:numPr>
                <w:ilvl w:val="3"/>
                <w:numId w:val="4"/>
              </w:numPr>
              <w:spacing w:after="0" w:line="240" w:lineRule="auto"/>
              <w:ind w:left="1877" w:hanging="797"/>
              <w:contextualSpacing w:val="0"/>
              <w:jc w:val="both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ProjectNarrative</w:t>
            </w:r>
          </w:p>
        </w:tc>
        <w:tc>
          <w:tcPr>
            <w:tcW w:w="709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1..1</w:t>
            </w:r>
          </w:p>
        </w:tc>
        <w:tc>
          <w:tcPr>
            <w:tcW w:w="1275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String (30)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926036" w:rsidRPr="00835ACC" w:rsidRDefault="00C312FB" w:rsidP="00A04173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35ACC">
              <w:rPr>
                <w:b/>
                <w:sz w:val="16"/>
                <w:szCs w:val="16"/>
              </w:rPr>
              <w:t>PNAR</w:t>
            </w:r>
            <w:r w:rsidRPr="00835ACC">
              <w:rPr>
                <w:b/>
                <w:sz w:val="16"/>
                <w:szCs w:val="16"/>
                <w:lang w:val="en-US"/>
              </w:rPr>
              <w:t xml:space="preserve"> (</w:t>
            </w:r>
            <w:r w:rsidRPr="00835ACC">
              <w:rPr>
                <w:sz w:val="20"/>
              </w:rPr>
              <w:t>P</w:t>
            </w:r>
            <w:r w:rsidRPr="00835ACC">
              <w:rPr>
                <w:sz w:val="20"/>
                <w:lang w:val="en-US"/>
              </w:rPr>
              <w:t>13</w:t>
            </w:r>
            <w:r w:rsidRPr="00835ACC">
              <w:rPr>
                <w:sz w:val="20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</w:tcPr>
          <w:p w:rsidR="00926036" w:rsidRPr="00926036" w:rsidRDefault="00926036" w:rsidP="00926036">
            <w:pPr>
              <w:spacing w:after="0"/>
              <w:rPr>
                <w:sz w:val="18"/>
                <w:szCs w:val="18"/>
              </w:rPr>
            </w:pPr>
            <w:r w:rsidRPr="00926036">
              <w:rPr>
                <w:sz w:val="18"/>
                <w:szCs w:val="18"/>
              </w:rPr>
              <w:t>Комментарий к проджекту.</w:t>
            </w:r>
          </w:p>
        </w:tc>
      </w:tr>
      <w:tr w:rsidR="00835ACC" w:rsidRPr="00926036" w:rsidTr="0009768F">
        <w:tc>
          <w:tcPr>
            <w:tcW w:w="3403" w:type="dxa"/>
            <w:shd w:val="clear" w:color="auto" w:fill="FFFFFF" w:themeFill="background1"/>
            <w:vAlign w:val="center"/>
          </w:tcPr>
          <w:p w:rsidR="00835ACC" w:rsidRPr="00835ACC" w:rsidRDefault="00835ACC" w:rsidP="00835ACC">
            <w:pPr>
              <w:pStyle w:val="a4"/>
              <w:numPr>
                <w:ilvl w:val="1"/>
                <w:numId w:val="4"/>
              </w:numPr>
              <w:spacing w:after="0" w:line="240" w:lineRule="auto"/>
              <w:contextualSpacing w:val="0"/>
              <w:jc w:val="both"/>
              <w:rPr>
                <w:color w:val="3022E6"/>
                <w:sz w:val="18"/>
                <w:szCs w:val="18"/>
              </w:rPr>
            </w:pPr>
            <w:r w:rsidRPr="00835ACC">
              <w:rPr>
                <w:color w:val="3022E6"/>
                <w:sz w:val="18"/>
                <w:szCs w:val="18"/>
              </w:rPr>
              <w:t>PaymentDetails</w:t>
            </w:r>
          </w:p>
        </w:tc>
        <w:tc>
          <w:tcPr>
            <w:tcW w:w="709" w:type="dxa"/>
            <w:shd w:val="clear" w:color="auto" w:fill="FFFFFF" w:themeFill="background1"/>
          </w:tcPr>
          <w:p w:rsidR="00835ACC" w:rsidRPr="00926036" w:rsidRDefault="001E6FE0" w:rsidP="00926036">
            <w:pPr>
              <w:spacing w:after="0"/>
              <w:jc w:val="center"/>
              <w:rPr>
                <w:sz w:val="18"/>
                <w:szCs w:val="18"/>
              </w:rPr>
            </w:pPr>
            <w:r w:rsidRPr="00741F41">
              <w:rPr>
                <w:color w:val="0000FF"/>
                <w:sz w:val="20"/>
                <w:szCs w:val="20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</w:tcPr>
          <w:p w:rsidR="00835ACC" w:rsidRPr="00926036" w:rsidRDefault="001E6FE0" w:rsidP="00926036">
            <w:pPr>
              <w:spacing w:after="0"/>
              <w:rPr>
                <w:sz w:val="18"/>
                <w:szCs w:val="18"/>
              </w:rPr>
            </w:pPr>
            <w:r w:rsidRPr="001E6FE0">
              <w:rPr>
                <w:color w:val="3022E6"/>
                <w:sz w:val="18"/>
                <w:szCs w:val="18"/>
              </w:rPr>
              <w:t>Complex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835ACC" w:rsidRPr="00835ACC" w:rsidRDefault="00835ACC" w:rsidP="00A04173">
            <w:pPr>
              <w:spacing w:after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6" w:type="dxa"/>
            <w:shd w:val="clear" w:color="auto" w:fill="FFFFFF" w:themeFill="background1"/>
          </w:tcPr>
          <w:p w:rsidR="00835ACC" w:rsidRPr="00926036" w:rsidRDefault="00835ACC" w:rsidP="00926036">
            <w:pPr>
              <w:spacing w:after="0"/>
              <w:rPr>
                <w:sz w:val="18"/>
                <w:szCs w:val="18"/>
              </w:rPr>
            </w:pPr>
          </w:p>
        </w:tc>
      </w:tr>
      <w:tr w:rsidR="00227F12" w:rsidRPr="00926036" w:rsidTr="0009768F">
        <w:tc>
          <w:tcPr>
            <w:tcW w:w="3403" w:type="dxa"/>
            <w:shd w:val="clear" w:color="auto" w:fill="FFFFFF" w:themeFill="background1"/>
          </w:tcPr>
          <w:p w:rsidR="00227F12" w:rsidRPr="001E6FE0" w:rsidRDefault="00227F12" w:rsidP="00227F12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color w:val="3022E6"/>
                <w:sz w:val="18"/>
                <w:szCs w:val="18"/>
              </w:rPr>
            </w:pPr>
            <w:r w:rsidRPr="001E6FE0">
              <w:rPr>
                <w:color w:val="3022E6"/>
                <w:sz w:val="18"/>
                <w:szCs w:val="18"/>
              </w:rPr>
              <w:t xml:space="preserve">PayerName      </w:t>
            </w:r>
          </w:p>
        </w:tc>
        <w:tc>
          <w:tcPr>
            <w:tcW w:w="709" w:type="dxa"/>
            <w:shd w:val="clear" w:color="auto" w:fill="FFFFFF" w:themeFill="background1"/>
          </w:tcPr>
          <w:p w:rsidR="00227F12" w:rsidRPr="001E6FE0" w:rsidRDefault="00227F12" w:rsidP="00227F12">
            <w:pPr>
              <w:spacing w:after="0"/>
              <w:jc w:val="center"/>
              <w:rPr>
                <w:color w:val="0000FF"/>
                <w:sz w:val="20"/>
                <w:szCs w:val="20"/>
              </w:rPr>
            </w:pPr>
            <w:r w:rsidRPr="00355DAB">
              <w:rPr>
                <w:color w:val="0000FF"/>
                <w:sz w:val="20"/>
                <w:szCs w:val="20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</w:tcPr>
          <w:p w:rsidR="00227F12" w:rsidRPr="001E6FE0" w:rsidRDefault="00227F12" w:rsidP="00227F12">
            <w:pPr>
              <w:spacing w:after="0"/>
              <w:rPr>
                <w:color w:val="3022E6"/>
                <w:sz w:val="18"/>
                <w:szCs w:val="18"/>
              </w:rPr>
            </w:pPr>
            <w:r w:rsidRPr="001E6FE0">
              <w:rPr>
                <w:color w:val="3022E6"/>
                <w:sz w:val="18"/>
                <w:szCs w:val="18"/>
              </w:rPr>
              <w:t>string(255)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227F12" w:rsidRPr="002B4F27" w:rsidRDefault="002B4F27" w:rsidP="00227F12">
            <w:pPr>
              <w:spacing w:after="0"/>
              <w:jc w:val="center"/>
              <w:rPr>
                <w:color w:val="3022E6"/>
                <w:sz w:val="16"/>
                <w:szCs w:val="16"/>
              </w:rPr>
            </w:pPr>
            <w:r w:rsidRPr="002B4F27">
              <w:rPr>
                <w:b/>
                <w:color w:val="3022E6"/>
                <w:sz w:val="16"/>
                <w:szCs w:val="16"/>
                <w:lang w:val="en-US"/>
              </w:rPr>
              <w:t>NCUST_DR</w:t>
            </w:r>
            <w:r w:rsidRPr="002B4F27">
              <w:rPr>
                <w:color w:val="3022E6"/>
                <w:sz w:val="16"/>
                <w:szCs w:val="16"/>
                <w:lang w:val="en-US"/>
              </w:rPr>
              <w:t xml:space="preserve"> </w:t>
            </w:r>
            <w:r w:rsidRPr="002B4F27">
              <w:rPr>
                <w:color w:val="3022E6"/>
                <w:sz w:val="16"/>
                <w:szCs w:val="16"/>
              </w:rPr>
              <w:t>(</w:t>
            </w:r>
            <w:r w:rsidR="00227F12" w:rsidRPr="002B4F27">
              <w:rPr>
                <w:color w:val="3022E6"/>
                <w:sz w:val="16"/>
                <w:szCs w:val="16"/>
                <w:lang w:val="en-US"/>
              </w:rPr>
              <w:t>P16</w:t>
            </w:r>
            <w:r w:rsidRPr="002B4F27">
              <w:rPr>
                <w:color w:val="3022E6"/>
                <w:sz w:val="16"/>
                <w:szCs w:val="16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</w:tcPr>
          <w:p w:rsidR="00227F12" w:rsidRPr="00741F41" w:rsidRDefault="00227F12" w:rsidP="00227F12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>Наименование плательщика</w:t>
            </w:r>
          </w:p>
        </w:tc>
      </w:tr>
      <w:tr w:rsidR="00227F12" w:rsidRPr="00926036" w:rsidTr="0009768F">
        <w:tc>
          <w:tcPr>
            <w:tcW w:w="3403" w:type="dxa"/>
            <w:shd w:val="clear" w:color="auto" w:fill="FFFFFF" w:themeFill="background1"/>
          </w:tcPr>
          <w:p w:rsidR="00227F12" w:rsidRPr="001E6FE0" w:rsidRDefault="00227F12" w:rsidP="00227F12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color w:val="3022E6"/>
                <w:sz w:val="18"/>
                <w:szCs w:val="18"/>
              </w:rPr>
            </w:pPr>
            <w:r w:rsidRPr="001E6FE0">
              <w:rPr>
                <w:color w:val="3022E6"/>
                <w:sz w:val="18"/>
                <w:szCs w:val="18"/>
              </w:rPr>
              <w:t xml:space="preserve">PayerTaxID     </w:t>
            </w:r>
          </w:p>
        </w:tc>
        <w:tc>
          <w:tcPr>
            <w:tcW w:w="709" w:type="dxa"/>
            <w:shd w:val="clear" w:color="auto" w:fill="FFFFFF" w:themeFill="background1"/>
          </w:tcPr>
          <w:p w:rsidR="00227F12" w:rsidRPr="001E6FE0" w:rsidRDefault="00227F12" w:rsidP="00227F12">
            <w:pPr>
              <w:spacing w:after="0"/>
              <w:jc w:val="center"/>
              <w:rPr>
                <w:color w:val="0000FF"/>
                <w:sz w:val="20"/>
                <w:szCs w:val="20"/>
              </w:rPr>
            </w:pPr>
            <w:r w:rsidRPr="00355DAB">
              <w:rPr>
                <w:color w:val="0000FF"/>
                <w:sz w:val="20"/>
                <w:szCs w:val="20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</w:tcPr>
          <w:p w:rsidR="00227F12" w:rsidRPr="001E6FE0" w:rsidRDefault="00227F12" w:rsidP="00227F12">
            <w:pPr>
              <w:spacing w:after="0"/>
              <w:rPr>
                <w:color w:val="3022E6"/>
                <w:sz w:val="18"/>
                <w:szCs w:val="18"/>
              </w:rPr>
            </w:pPr>
            <w:r>
              <w:rPr>
                <w:color w:val="3022E6"/>
                <w:sz w:val="18"/>
                <w:szCs w:val="18"/>
              </w:rPr>
              <w:t>string(3</w:t>
            </w:r>
            <w:r w:rsidRPr="001E6FE0">
              <w:rPr>
                <w:color w:val="3022E6"/>
                <w:sz w:val="18"/>
                <w:szCs w:val="18"/>
              </w:rPr>
              <w:t>5)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227F12" w:rsidRPr="002B4F27" w:rsidRDefault="002B4F27" w:rsidP="00227F12">
            <w:pPr>
              <w:spacing w:after="0"/>
              <w:jc w:val="center"/>
              <w:rPr>
                <w:color w:val="3022E6"/>
                <w:sz w:val="16"/>
                <w:szCs w:val="16"/>
              </w:rPr>
            </w:pPr>
            <w:r w:rsidRPr="002B4F27">
              <w:rPr>
                <w:b/>
                <w:color w:val="3022E6"/>
                <w:sz w:val="16"/>
                <w:szCs w:val="16"/>
                <w:lang w:val="en-US"/>
              </w:rPr>
              <w:t>TAX_DR</w:t>
            </w:r>
            <w:r w:rsidRPr="002B4F27">
              <w:rPr>
                <w:color w:val="3022E6"/>
                <w:sz w:val="16"/>
                <w:szCs w:val="16"/>
                <w:lang w:val="en-US"/>
              </w:rPr>
              <w:t xml:space="preserve"> </w:t>
            </w:r>
            <w:r w:rsidRPr="002B4F27">
              <w:rPr>
                <w:color w:val="3022E6"/>
                <w:sz w:val="16"/>
                <w:szCs w:val="16"/>
              </w:rPr>
              <w:t>(</w:t>
            </w:r>
            <w:r w:rsidR="00227F12" w:rsidRPr="002B4F27">
              <w:rPr>
                <w:color w:val="3022E6"/>
                <w:sz w:val="16"/>
                <w:szCs w:val="16"/>
                <w:lang w:val="en-US"/>
              </w:rPr>
              <w:t>P1</w:t>
            </w:r>
            <w:r w:rsidR="00227F12" w:rsidRPr="002B4F27">
              <w:rPr>
                <w:color w:val="3022E6"/>
                <w:sz w:val="16"/>
                <w:szCs w:val="16"/>
              </w:rPr>
              <w:t>7</w:t>
            </w:r>
            <w:r w:rsidRPr="002B4F27">
              <w:rPr>
                <w:color w:val="3022E6"/>
                <w:sz w:val="16"/>
                <w:szCs w:val="16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</w:tcPr>
          <w:p w:rsidR="00227F12" w:rsidRPr="00741F41" w:rsidRDefault="00227F12" w:rsidP="00227F12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>ИНН плательщика</w:t>
            </w:r>
          </w:p>
        </w:tc>
      </w:tr>
      <w:tr w:rsidR="00227F12" w:rsidRPr="00926036" w:rsidTr="0009768F">
        <w:tc>
          <w:tcPr>
            <w:tcW w:w="3403" w:type="dxa"/>
            <w:shd w:val="clear" w:color="auto" w:fill="FFFFFF" w:themeFill="background1"/>
          </w:tcPr>
          <w:p w:rsidR="00227F12" w:rsidRPr="001E6FE0" w:rsidRDefault="00227F12" w:rsidP="00227F12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color w:val="3022E6"/>
                <w:sz w:val="18"/>
                <w:szCs w:val="18"/>
              </w:rPr>
            </w:pPr>
            <w:r w:rsidRPr="001E6FE0">
              <w:rPr>
                <w:color w:val="3022E6"/>
                <w:sz w:val="18"/>
                <w:szCs w:val="18"/>
              </w:rPr>
              <w:t xml:space="preserve">PayerAccount       </w:t>
            </w:r>
          </w:p>
        </w:tc>
        <w:tc>
          <w:tcPr>
            <w:tcW w:w="709" w:type="dxa"/>
            <w:shd w:val="clear" w:color="auto" w:fill="FFFFFF" w:themeFill="background1"/>
          </w:tcPr>
          <w:p w:rsidR="00227F12" w:rsidRPr="001E6FE0" w:rsidRDefault="00227F12" w:rsidP="00227F12">
            <w:pPr>
              <w:spacing w:after="0"/>
              <w:jc w:val="center"/>
              <w:rPr>
                <w:color w:val="0000FF"/>
                <w:sz w:val="20"/>
                <w:szCs w:val="20"/>
              </w:rPr>
            </w:pPr>
            <w:r w:rsidRPr="00355DAB">
              <w:rPr>
                <w:color w:val="0000FF"/>
                <w:sz w:val="20"/>
                <w:szCs w:val="20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</w:tcPr>
          <w:p w:rsidR="00227F12" w:rsidRPr="00926036" w:rsidRDefault="00227F12" w:rsidP="00227F12">
            <w:pPr>
              <w:spacing w:after="0"/>
              <w:rPr>
                <w:sz w:val="18"/>
                <w:szCs w:val="18"/>
              </w:rPr>
            </w:pPr>
            <w:r>
              <w:rPr>
                <w:color w:val="3022E6"/>
                <w:sz w:val="18"/>
                <w:szCs w:val="18"/>
              </w:rPr>
              <w:t>string(3</w:t>
            </w:r>
            <w:r w:rsidRPr="001E6FE0">
              <w:rPr>
                <w:color w:val="3022E6"/>
                <w:sz w:val="18"/>
                <w:szCs w:val="18"/>
              </w:rPr>
              <w:t>5)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227F12" w:rsidRPr="002B4F27" w:rsidRDefault="002B4F27" w:rsidP="00227F12">
            <w:pPr>
              <w:spacing w:after="0"/>
              <w:jc w:val="center"/>
              <w:rPr>
                <w:sz w:val="16"/>
                <w:szCs w:val="16"/>
              </w:rPr>
            </w:pPr>
            <w:r w:rsidRPr="002B4F27">
              <w:rPr>
                <w:b/>
                <w:sz w:val="16"/>
                <w:szCs w:val="16"/>
                <w:lang w:val="en-US"/>
              </w:rPr>
              <w:t>AC_DR</w:t>
            </w:r>
            <w:r w:rsidRPr="002B4F27">
              <w:rPr>
                <w:sz w:val="16"/>
                <w:szCs w:val="16"/>
                <w:lang w:val="en-US"/>
              </w:rPr>
              <w:t xml:space="preserve"> </w:t>
            </w:r>
            <w:r w:rsidRPr="002B4F27">
              <w:rPr>
                <w:sz w:val="16"/>
                <w:szCs w:val="16"/>
              </w:rPr>
              <w:t>(</w:t>
            </w:r>
            <w:r w:rsidR="00227F12" w:rsidRPr="002B4F27">
              <w:rPr>
                <w:sz w:val="16"/>
                <w:szCs w:val="16"/>
                <w:lang w:val="en-US"/>
              </w:rPr>
              <w:t>P2</w:t>
            </w:r>
            <w:r w:rsidRPr="002B4F27">
              <w:rPr>
                <w:sz w:val="16"/>
                <w:szCs w:val="16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</w:tcPr>
          <w:p w:rsidR="00227F12" w:rsidRPr="00926036" w:rsidRDefault="00227F12" w:rsidP="00227F12">
            <w:pPr>
              <w:spacing w:after="0"/>
              <w:rPr>
                <w:sz w:val="18"/>
                <w:szCs w:val="18"/>
              </w:rPr>
            </w:pPr>
            <w:r w:rsidRPr="00741F41">
              <w:rPr>
                <w:rFonts w:cs="Arial"/>
                <w:color w:val="0000FF"/>
                <w:sz w:val="20"/>
                <w:szCs w:val="20"/>
              </w:rPr>
              <w:t>Счет плательщика</w:t>
            </w:r>
          </w:p>
        </w:tc>
      </w:tr>
      <w:tr w:rsidR="00227F12" w:rsidRPr="00926036" w:rsidTr="0009768F">
        <w:tc>
          <w:tcPr>
            <w:tcW w:w="3403" w:type="dxa"/>
            <w:shd w:val="clear" w:color="auto" w:fill="FFFFFF" w:themeFill="background1"/>
          </w:tcPr>
          <w:p w:rsidR="00227F12" w:rsidRPr="001E6FE0" w:rsidRDefault="00227F12" w:rsidP="00227F12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color w:val="3022E6"/>
                <w:sz w:val="18"/>
                <w:szCs w:val="18"/>
              </w:rPr>
            </w:pPr>
            <w:r w:rsidRPr="001E6FE0">
              <w:rPr>
                <w:color w:val="3022E6"/>
                <w:sz w:val="18"/>
                <w:szCs w:val="18"/>
              </w:rPr>
              <w:t xml:space="preserve">PayerAmount       </w:t>
            </w:r>
          </w:p>
        </w:tc>
        <w:tc>
          <w:tcPr>
            <w:tcW w:w="709" w:type="dxa"/>
            <w:shd w:val="clear" w:color="auto" w:fill="FFFFFF" w:themeFill="background1"/>
          </w:tcPr>
          <w:p w:rsidR="00227F12" w:rsidRPr="001E6FE0" w:rsidRDefault="00227F12" w:rsidP="00227F12">
            <w:pPr>
              <w:spacing w:after="0"/>
              <w:jc w:val="center"/>
              <w:rPr>
                <w:color w:val="0000FF"/>
                <w:sz w:val="20"/>
                <w:szCs w:val="20"/>
              </w:rPr>
            </w:pPr>
            <w:r w:rsidRPr="00355DAB">
              <w:rPr>
                <w:color w:val="0000FF"/>
                <w:sz w:val="20"/>
                <w:szCs w:val="20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</w:tcPr>
          <w:p w:rsidR="00227F12" w:rsidRPr="001E6FE0" w:rsidRDefault="00227F12" w:rsidP="00227F12">
            <w:pPr>
              <w:spacing w:after="0"/>
              <w:rPr>
                <w:sz w:val="18"/>
                <w:szCs w:val="18"/>
                <w:lang w:val="en-US"/>
              </w:rPr>
            </w:pPr>
            <w:r w:rsidRPr="001E6FE0">
              <w:rPr>
                <w:color w:val="3022E6"/>
                <w:sz w:val="18"/>
                <w:szCs w:val="18"/>
              </w:rPr>
              <w:t>decimal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227F12" w:rsidRPr="002B4F27" w:rsidRDefault="002B4F27" w:rsidP="00227F12">
            <w:pPr>
              <w:spacing w:after="0"/>
              <w:jc w:val="center"/>
              <w:rPr>
                <w:sz w:val="16"/>
                <w:szCs w:val="16"/>
              </w:rPr>
            </w:pPr>
            <w:r w:rsidRPr="002B4F27">
              <w:rPr>
                <w:b/>
                <w:sz w:val="16"/>
                <w:szCs w:val="16"/>
                <w:lang w:val="en-US"/>
              </w:rPr>
              <w:t>AMT_DR</w:t>
            </w:r>
            <w:r w:rsidRPr="002B4F27">
              <w:rPr>
                <w:sz w:val="16"/>
                <w:szCs w:val="16"/>
                <w:lang w:val="en-US"/>
              </w:rPr>
              <w:t xml:space="preserve"> </w:t>
            </w:r>
            <w:r w:rsidRPr="002B4F27">
              <w:rPr>
                <w:sz w:val="16"/>
                <w:szCs w:val="16"/>
              </w:rPr>
              <w:t>(</w:t>
            </w:r>
            <w:r w:rsidR="00227F12" w:rsidRPr="002B4F27">
              <w:rPr>
                <w:sz w:val="16"/>
                <w:szCs w:val="16"/>
                <w:lang w:val="en-US"/>
              </w:rPr>
              <w:t>P3</w:t>
            </w:r>
            <w:r w:rsidRPr="002B4F27">
              <w:rPr>
                <w:sz w:val="16"/>
                <w:szCs w:val="16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</w:tcPr>
          <w:p w:rsidR="00227F12" w:rsidRPr="005D46A5" w:rsidRDefault="00227F12" w:rsidP="005D46A5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 w:cs="Arial"/>
                <w:color w:val="0000FF"/>
                <w:sz w:val="20"/>
                <w:szCs w:val="20"/>
              </w:rPr>
            </w:pPr>
            <w:r w:rsidRPr="005D46A5">
              <w:rPr>
                <w:rFonts w:asciiTheme="minorHAnsi" w:hAnsiTheme="minorHAnsi" w:cs="Arial"/>
                <w:color w:val="0000FF"/>
                <w:sz w:val="20"/>
                <w:szCs w:val="20"/>
              </w:rPr>
              <w:t>Сумма операции по дебету</w:t>
            </w:r>
          </w:p>
        </w:tc>
      </w:tr>
      <w:tr w:rsidR="00227F12" w:rsidRPr="00926036" w:rsidTr="0009768F">
        <w:tc>
          <w:tcPr>
            <w:tcW w:w="3403" w:type="dxa"/>
            <w:shd w:val="clear" w:color="auto" w:fill="FFFFFF" w:themeFill="background1"/>
          </w:tcPr>
          <w:p w:rsidR="00227F12" w:rsidRPr="001E6FE0" w:rsidRDefault="00227F12" w:rsidP="00227F12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color w:val="3022E6"/>
                <w:sz w:val="18"/>
                <w:szCs w:val="18"/>
              </w:rPr>
            </w:pPr>
            <w:r w:rsidRPr="001E6FE0">
              <w:rPr>
                <w:color w:val="3022E6"/>
                <w:sz w:val="18"/>
                <w:szCs w:val="18"/>
              </w:rPr>
              <w:t xml:space="preserve">PayerCcy       </w:t>
            </w:r>
          </w:p>
        </w:tc>
        <w:tc>
          <w:tcPr>
            <w:tcW w:w="709" w:type="dxa"/>
            <w:shd w:val="clear" w:color="auto" w:fill="FFFFFF" w:themeFill="background1"/>
          </w:tcPr>
          <w:p w:rsidR="00227F12" w:rsidRPr="001E6FE0" w:rsidRDefault="00227F12" w:rsidP="00227F12">
            <w:pPr>
              <w:spacing w:after="0"/>
              <w:jc w:val="center"/>
              <w:rPr>
                <w:color w:val="0000FF"/>
                <w:sz w:val="20"/>
                <w:szCs w:val="20"/>
              </w:rPr>
            </w:pPr>
            <w:r w:rsidRPr="00355DAB">
              <w:rPr>
                <w:color w:val="0000FF"/>
                <w:sz w:val="20"/>
                <w:szCs w:val="20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</w:tcPr>
          <w:p w:rsidR="00227F12" w:rsidRPr="00926036" w:rsidRDefault="00227F12" w:rsidP="00227F12">
            <w:pPr>
              <w:spacing w:after="0"/>
              <w:rPr>
                <w:sz w:val="18"/>
                <w:szCs w:val="18"/>
              </w:rPr>
            </w:pPr>
            <w:r>
              <w:rPr>
                <w:color w:val="3022E6"/>
                <w:sz w:val="18"/>
                <w:szCs w:val="18"/>
              </w:rPr>
              <w:t>string(3</w:t>
            </w:r>
            <w:r w:rsidRPr="001E6FE0">
              <w:rPr>
                <w:color w:val="3022E6"/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227F12" w:rsidRPr="002B4F27" w:rsidRDefault="002B4F27" w:rsidP="00227F12">
            <w:pPr>
              <w:spacing w:after="0"/>
              <w:jc w:val="center"/>
              <w:rPr>
                <w:color w:val="3022E6"/>
                <w:sz w:val="16"/>
                <w:szCs w:val="16"/>
                <w:lang w:val="en-US"/>
              </w:rPr>
            </w:pPr>
            <w:r w:rsidRPr="002B4F27">
              <w:rPr>
                <w:b/>
                <w:color w:val="3022E6"/>
                <w:sz w:val="16"/>
                <w:szCs w:val="16"/>
              </w:rPr>
              <w:t>CCY_DR</w:t>
            </w:r>
            <w:r w:rsidRPr="002B4F27">
              <w:rPr>
                <w:color w:val="3022E6"/>
                <w:sz w:val="16"/>
                <w:szCs w:val="16"/>
              </w:rPr>
              <w:t xml:space="preserve"> (</w:t>
            </w:r>
            <w:r w:rsidR="00227F12" w:rsidRPr="002B4F27">
              <w:rPr>
                <w:color w:val="3022E6"/>
                <w:sz w:val="16"/>
                <w:szCs w:val="16"/>
              </w:rPr>
              <w:t>P14</w:t>
            </w:r>
            <w:r w:rsidRPr="002B4F27">
              <w:rPr>
                <w:color w:val="3022E6"/>
                <w:sz w:val="16"/>
                <w:szCs w:val="16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</w:tcPr>
          <w:p w:rsidR="00227F12" w:rsidRPr="005D46A5" w:rsidRDefault="00227F12" w:rsidP="005D46A5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 w:cs="Arial"/>
                <w:color w:val="0000FF"/>
                <w:sz w:val="20"/>
                <w:szCs w:val="20"/>
              </w:rPr>
            </w:pPr>
            <w:r w:rsidRPr="005D46A5">
              <w:rPr>
                <w:rFonts w:asciiTheme="minorHAnsi" w:hAnsiTheme="minorHAnsi" w:cs="Arial"/>
                <w:color w:val="0000FF"/>
                <w:sz w:val="20"/>
                <w:szCs w:val="20"/>
              </w:rPr>
              <w:t>Валюта операции по дебету</w:t>
            </w:r>
          </w:p>
        </w:tc>
      </w:tr>
      <w:tr w:rsidR="00227F12" w:rsidRPr="00926036" w:rsidTr="0009768F">
        <w:tc>
          <w:tcPr>
            <w:tcW w:w="3403" w:type="dxa"/>
            <w:shd w:val="clear" w:color="auto" w:fill="FFFFFF" w:themeFill="background1"/>
          </w:tcPr>
          <w:p w:rsidR="00227F12" w:rsidRPr="001E6FE0" w:rsidRDefault="00227F12" w:rsidP="00227F12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color w:val="3022E6"/>
                <w:sz w:val="18"/>
                <w:szCs w:val="18"/>
              </w:rPr>
            </w:pPr>
            <w:r w:rsidRPr="001E6FE0">
              <w:rPr>
                <w:color w:val="3022E6"/>
                <w:sz w:val="18"/>
                <w:szCs w:val="18"/>
              </w:rPr>
              <w:t xml:space="preserve">BenefName      </w:t>
            </w:r>
          </w:p>
        </w:tc>
        <w:tc>
          <w:tcPr>
            <w:tcW w:w="709" w:type="dxa"/>
            <w:shd w:val="clear" w:color="auto" w:fill="FFFFFF" w:themeFill="background1"/>
          </w:tcPr>
          <w:p w:rsidR="00227F12" w:rsidRPr="001E6FE0" w:rsidRDefault="00227F12" w:rsidP="00227F12">
            <w:pPr>
              <w:spacing w:after="0"/>
              <w:jc w:val="center"/>
              <w:rPr>
                <w:color w:val="0000FF"/>
                <w:sz w:val="20"/>
                <w:szCs w:val="20"/>
              </w:rPr>
            </w:pPr>
            <w:r w:rsidRPr="00355DAB">
              <w:rPr>
                <w:color w:val="0000FF"/>
                <w:sz w:val="20"/>
                <w:szCs w:val="20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</w:tcPr>
          <w:p w:rsidR="00227F12" w:rsidRPr="001E6FE0" w:rsidRDefault="00227F12" w:rsidP="00227F12">
            <w:pPr>
              <w:spacing w:after="0"/>
              <w:rPr>
                <w:color w:val="3022E6"/>
                <w:sz w:val="18"/>
                <w:szCs w:val="18"/>
              </w:rPr>
            </w:pPr>
            <w:r w:rsidRPr="001E6FE0">
              <w:rPr>
                <w:color w:val="3022E6"/>
                <w:sz w:val="18"/>
                <w:szCs w:val="18"/>
              </w:rPr>
              <w:t>string(255)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227F12" w:rsidRPr="002B4F27" w:rsidRDefault="002B4F27" w:rsidP="00227F12">
            <w:pPr>
              <w:spacing w:after="0"/>
              <w:jc w:val="center"/>
              <w:rPr>
                <w:color w:val="3022E6"/>
                <w:sz w:val="16"/>
                <w:szCs w:val="16"/>
              </w:rPr>
            </w:pPr>
            <w:r w:rsidRPr="002B4F27">
              <w:rPr>
                <w:b/>
                <w:color w:val="3022E6"/>
                <w:sz w:val="16"/>
                <w:szCs w:val="16"/>
              </w:rPr>
              <w:t>NCUST_CR</w:t>
            </w:r>
            <w:r w:rsidRPr="002B4F27">
              <w:rPr>
                <w:color w:val="3022E6"/>
                <w:sz w:val="16"/>
                <w:szCs w:val="16"/>
                <w:lang w:val="en-US"/>
              </w:rPr>
              <w:t xml:space="preserve"> </w:t>
            </w:r>
            <w:r w:rsidRPr="002B4F27">
              <w:rPr>
                <w:color w:val="3022E6"/>
                <w:sz w:val="16"/>
                <w:szCs w:val="16"/>
              </w:rPr>
              <w:t>(</w:t>
            </w:r>
            <w:r w:rsidR="00227F12" w:rsidRPr="002B4F27">
              <w:rPr>
                <w:color w:val="3022E6"/>
                <w:sz w:val="16"/>
                <w:szCs w:val="16"/>
                <w:lang w:val="en-US"/>
              </w:rPr>
              <w:t>P016</w:t>
            </w:r>
            <w:r w:rsidRPr="002B4F27">
              <w:rPr>
                <w:color w:val="3022E6"/>
                <w:sz w:val="16"/>
                <w:szCs w:val="16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</w:tcPr>
          <w:p w:rsidR="00227F12" w:rsidRPr="005D46A5" w:rsidRDefault="00227F12" w:rsidP="00227F12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 w:cs="Arial"/>
                <w:color w:val="0000FF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>Наименование получателя</w:t>
            </w:r>
          </w:p>
        </w:tc>
      </w:tr>
      <w:tr w:rsidR="00227F12" w:rsidRPr="00926036" w:rsidTr="0009768F">
        <w:tc>
          <w:tcPr>
            <w:tcW w:w="3403" w:type="dxa"/>
            <w:shd w:val="clear" w:color="auto" w:fill="FFFFFF" w:themeFill="background1"/>
          </w:tcPr>
          <w:p w:rsidR="00227F12" w:rsidRPr="001E6FE0" w:rsidRDefault="00227F12" w:rsidP="00227F12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color w:val="3022E6"/>
                <w:sz w:val="18"/>
                <w:szCs w:val="18"/>
              </w:rPr>
            </w:pPr>
            <w:r w:rsidRPr="001E6FE0">
              <w:rPr>
                <w:color w:val="3022E6"/>
                <w:sz w:val="18"/>
                <w:szCs w:val="18"/>
              </w:rPr>
              <w:t xml:space="preserve">BenefTaxID     </w:t>
            </w:r>
          </w:p>
        </w:tc>
        <w:tc>
          <w:tcPr>
            <w:tcW w:w="709" w:type="dxa"/>
            <w:shd w:val="clear" w:color="auto" w:fill="FFFFFF" w:themeFill="background1"/>
          </w:tcPr>
          <w:p w:rsidR="00227F12" w:rsidRPr="001E6FE0" w:rsidRDefault="00227F12" w:rsidP="00227F12">
            <w:pPr>
              <w:spacing w:after="0"/>
              <w:jc w:val="center"/>
              <w:rPr>
                <w:color w:val="0000FF"/>
                <w:sz w:val="20"/>
                <w:szCs w:val="20"/>
              </w:rPr>
            </w:pPr>
            <w:r w:rsidRPr="00355DAB">
              <w:rPr>
                <w:color w:val="0000FF"/>
                <w:sz w:val="20"/>
                <w:szCs w:val="20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</w:tcPr>
          <w:p w:rsidR="00227F12" w:rsidRPr="00926036" w:rsidRDefault="00227F12" w:rsidP="00227F12">
            <w:pPr>
              <w:spacing w:after="0"/>
              <w:rPr>
                <w:sz w:val="18"/>
                <w:szCs w:val="18"/>
              </w:rPr>
            </w:pPr>
            <w:r>
              <w:rPr>
                <w:color w:val="3022E6"/>
                <w:sz w:val="18"/>
                <w:szCs w:val="18"/>
              </w:rPr>
              <w:t>string(3</w:t>
            </w:r>
            <w:r w:rsidRPr="001E6FE0">
              <w:rPr>
                <w:color w:val="3022E6"/>
                <w:sz w:val="18"/>
                <w:szCs w:val="18"/>
              </w:rPr>
              <w:t>5)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227F12" w:rsidRPr="002B4F27" w:rsidRDefault="002B4F27" w:rsidP="00227F12">
            <w:pPr>
              <w:spacing w:after="0"/>
              <w:jc w:val="center"/>
              <w:rPr>
                <w:color w:val="3022E6"/>
                <w:sz w:val="16"/>
                <w:szCs w:val="16"/>
              </w:rPr>
            </w:pPr>
            <w:r w:rsidRPr="002B4F27">
              <w:rPr>
                <w:b/>
                <w:color w:val="3022E6"/>
                <w:sz w:val="16"/>
                <w:szCs w:val="16"/>
              </w:rPr>
              <w:t>TAX_CR</w:t>
            </w:r>
            <w:r w:rsidRPr="002B4F27">
              <w:rPr>
                <w:color w:val="3022E6"/>
                <w:sz w:val="16"/>
                <w:szCs w:val="16"/>
                <w:lang w:val="en-US"/>
              </w:rPr>
              <w:t xml:space="preserve"> </w:t>
            </w:r>
            <w:r w:rsidRPr="002B4F27">
              <w:rPr>
                <w:color w:val="3022E6"/>
                <w:sz w:val="16"/>
                <w:szCs w:val="16"/>
              </w:rPr>
              <w:t>(</w:t>
            </w:r>
            <w:r w:rsidR="00227F12" w:rsidRPr="002B4F27">
              <w:rPr>
                <w:color w:val="3022E6"/>
                <w:sz w:val="16"/>
                <w:szCs w:val="16"/>
                <w:lang w:val="en-US"/>
              </w:rPr>
              <w:t>P017</w:t>
            </w:r>
            <w:r w:rsidRPr="002B4F27">
              <w:rPr>
                <w:color w:val="3022E6"/>
                <w:sz w:val="16"/>
                <w:szCs w:val="16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</w:tcPr>
          <w:p w:rsidR="00227F12" w:rsidRPr="005D46A5" w:rsidRDefault="00227F12" w:rsidP="00227F12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 w:cs="Arial"/>
                <w:color w:val="0000FF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>ИНН получателя</w:t>
            </w:r>
          </w:p>
        </w:tc>
      </w:tr>
      <w:tr w:rsidR="00227F12" w:rsidRPr="00926036" w:rsidTr="0009768F">
        <w:tc>
          <w:tcPr>
            <w:tcW w:w="3403" w:type="dxa"/>
            <w:shd w:val="clear" w:color="auto" w:fill="FFFFFF" w:themeFill="background1"/>
          </w:tcPr>
          <w:p w:rsidR="00227F12" w:rsidRPr="001E6FE0" w:rsidRDefault="00227F12" w:rsidP="00227F12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color w:val="3022E6"/>
                <w:sz w:val="18"/>
                <w:szCs w:val="18"/>
              </w:rPr>
            </w:pPr>
            <w:r w:rsidRPr="001E6FE0">
              <w:rPr>
                <w:color w:val="3022E6"/>
                <w:sz w:val="18"/>
                <w:szCs w:val="18"/>
              </w:rPr>
              <w:t xml:space="preserve">BenefAccount       </w:t>
            </w:r>
          </w:p>
        </w:tc>
        <w:tc>
          <w:tcPr>
            <w:tcW w:w="709" w:type="dxa"/>
            <w:shd w:val="clear" w:color="auto" w:fill="FFFFFF" w:themeFill="background1"/>
          </w:tcPr>
          <w:p w:rsidR="00227F12" w:rsidRPr="001E6FE0" w:rsidRDefault="00227F12" w:rsidP="00227F12">
            <w:pPr>
              <w:spacing w:after="0"/>
              <w:jc w:val="center"/>
              <w:rPr>
                <w:color w:val="0000FF"/>
                <w:sz w:val="20"/>
                <w:szCs w:val="20"/>
              </w:rPr>
            </w:pPr>
            <w:r w:rsidRPr="00355DAB">
              <w:rPr>
                <w:color w:val="0000FF"/>
                <w:sz w:val="20"/>
                <w:szCs w:val="20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</w:tcPr>
          <w:p w:rsidR="00227F12" w:rsidRPr="00926036" w:rsidRDefault="00227F12" w:rsidP="00227F12">
            <w:pPr>
              <w:spacing w:after="0"/>
              <w:rPr>
                <w:sz w:val="18"/>
                <w:szCs w:val="18"/>
              </w:rPr>
            </w:pPr>
            <w:r>
              <w:rPr>
                <w:color w:val="3022E6"/>
                <w:sz w:val="18"/>
                <w:szCs w:val="18"/>
              </w:rPr>
              <w:t>string(3</w:t>
            </w:r>
            <w:r w:rsidRPr="001E6FE0">
              <w:rPr>
                <w:color w:val="3022E6"/>
                <w:sz w:val="18"/>
                <w:szCs w:val="18"/>
              </w:rPr>
              <w:t>5)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227F12" w:rsidRPr="002B4F27" w:rsidRDefault="002B4F27" w:rsidP="00227F12">
            <w:pPr>
              <w:spacing w:after="0"/>
              <w:jc w:val="center"/>
              <w:rPr>
                <w:sz w:val="16"/>
                <w:szCs w:val="16"/>
              </w:rPr>
            </w:pPr>
            <w:r w:rsidRPr="002B4F27">
              <w:rPr>
                <w:b/>
                <w:sz w:val="16"/>
                <w:szCs w:val="16"/>
                <w:lang w:val="en-US"/>
              </w:rPr>
              <w:t>AC_CR</w:t>
            </w:r>
            <w:r w:rsidRPr="002B4F27">
              <w:rPr>
                <w:sz w:val="16"/>
                <w:szCs w:val="16"/>
                <w:lang w:val="en-US"/>
              </w:rPr>
              <w:t xml:space="preserve"> </w:t>
            </w:r>
            <w:r w:rsidRPr="002B4F27">
              <w:rPr>
                <w:sz w:val="16"/>
                <w:szCs w:val="16"/>
              </w:rPr>
              <w:t>(</w:t>
            </w:r>
            <w:r w:rsidR="00227F12" w:rsidRPr="002B4F27">
              <w:rPr>
                <w:sz w:val="16"/>
                <w:szCs w:val="16"/>
                <w:lang w:val="en-US"/>
              </w:rPr>
              <w:t>P02</w:t>
            </w:r>
            <w:r w:rsidRPr="002B4F27">
              <w:rPr>
                <w:sz w:val="16"/>
                <w:szCs w:val="16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</w:tcPr>
          <w:p w:rsidR="00227F12" w:rsidRPr="005D46A5" w:rsidRDefault="00227F12" w:rsidP="00227F12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 w:cs="Arial"/>
                <w:color w:val="0000FF"/>
                <w:sz w:val="20"/>
                <w:szCs w:val="20"/>
              </w:rPr>
            </w:pPr>
            <w:r w:rsidRPr="00741F41">
              <w:rPr>
                <w:rFonts w:asciiTheme="minorHAnsi" w:hAnsiTheme="minorHAnsi" w:cs="Arial"/>
                <w:color w:val="0000FF"/>
                <w:sz w:val="20"/>
                <w:szCs w:val="20"/>
              </w:rPr>
              <w:t>Счет получателя</w:t>
            </w:r>
          </w:p>
        </w:tc>
      </w:tr>
      <w:tr w:rsidR="00227F12" w:rsidRPr="00926036" w:rsidTr="0009768F">
        <w:tc>
          <w:tcPr>
            <w:tcW w:w="3403" w:type="dxa"/>
            <w:shd w:val="clear" w:color="auto" w:fill="FFFFFF" w:themeFill="background1"/>
          </w:tcPr>
          <w:p w:rsidR="00227F12" w:rsidRPr="001E6FE0" w:rsidRDefault="00227F12" w:rsidP="00227F12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color w:val="3022E6"/>
                <w:sz w:val="18"/>
                <w:szCs w:val="18"/>
              </w:rPr>
            </w:pPr>
            <w:r w:rsidRPr="001E6FE0">
              <w:rPr>
                <w:color w:val="3022E6"/>
                <w:sz w:val="18"/>
                <w:szCs w:val="18"/>
              </w:rPr>
              <w:t xml:space="preserve">BenefAmount       </w:t>
            </w:r>
          </w:p>
        </w:tc>
        <w:tc>
          <w:tcPr>
            <w:tcW w:w="709" w:type="dxa"/>
            <w:shd w:val="clear" w:color="auto" w:fill="FFFFFF" w:themeFill="background1"/>
          </w:tcPr>
          <w:p w:rsidR="00227F12" w:rsidRPr="001E6FE0" w:rsidRDefault="00227F12" w:rsidP="00227F12">
            <w:pPr>
              <w:spacing w:after="0"/>
              <w:jc w:val="center"/>
              <w:rPr>
                <w:color w:val="0000FF"/>
                <w:sz w:val="20"/>
                <w:szCs w:val="20"/>
              </w:rPr>
            </w:pPr>
            <w:r w:rsidRPr="00355DAB">
              <w:rPr>
                <w:color w:val="0000FF"/>
                <w:sz w:val="20"/>
                <w:szCs w:val="20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</w:tcPr>
          <w:p w:rsidR="00227F12" w:rsidRPr="00926036" w:rsidRDefault="00227F12" w:rsidP="00227F12">
            <w:pPr>
              <w:spacing w:after="0"/>
              <w:rPr>
                <w:sz w:val="18"/>
                <w:szCs w:val="18"/>
              </w:rPr>
            </w:pPr>
            <w:r w:rsidRPr="001E6FE0">
              <w:rPr>
                <w:color w:val="3022E6"/>
                <w:sz w:val="18"/>
                <w:szCs w:val="18"/>
              </w:rPr>
              <w:t>decimal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227F12" w:rsidRPr="002B4F27" w:rsidRDefault="002B4F27" w:rsidP="00227F12">
            <w:pPr>
              <w:spacing w:after="0"/>
              <w:jc w:val="center"/>
              <w:rPr>
                <w:sz w:val="16"/>
                <w:szCs w:val="16"/>
              </w:rPr>
            </w:pPr>
            <w:r w:rsidRPr="002B4F27">
              <w:rPr>
                <w:b/>
                <w:sz w:val="16"/>
                <w:szCs w:val="16"/>
                <w:lang w:val="en-US"/>
              </w:rPr>
              <w:t>AMT_CR</w:t>
            </w:r>
            <w:r w:rsidRPr="002B4F27">
              <w:rPr>
                <w:sz w:val="16"/>
                <w:szCs w:val="16"/>
                <w:lang w:val="en-US"/>
              </w:rPr>
              <w:t xml:space="preserve"> </w:t>
            </w:r>
            <w:r w:rsidRPr="002B4F27">
              <w:rPr>
                <w:sz w:val="16"/>
                <w:szCs w:val="16"/>
              </w:rPr>
              <w:t>(</w:t>
            </w:r>
            <w:r w:rsidR="00227F12" w:rsidRPr="002B4F27">
              <w:rPr>
                <w:sz w:val="16"/>
                <w:szCs w:val="16"/>
                <w:lang w:val="en-US"/>
              </w:rPr>
              <w:t>P03</w:t>
            </w:r>
            <w:r w:rsidRPr="002B4F27">
              <w:rPr>
                <w:sz w:val="16"/>
                <w:szCs w:val="16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</w:tcPr>
          <w:p w:rsidR="00227F12" w:rsidRPr="005D46A5" w:rsidRDefault="00227F12" w:rsidP="005D46A5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 w:cs="Arial"/>
                <w:color w:val="0000FF"/>
                <w:sz w:val="20"/>
                <w:szCs w:val="20"/>
              </w:rPr>
            </w:pPr>
            <w:r w:rsidRPr="005D46A5">
              <w:rPr>
                <w:rFonts w:asciiTheme="minorHAnsi" w:hAnsiTheme="minorHAnsi" w:cs="Arial"/>
                <w:color w:val="0000FF"/>
                <w:sz w:val="20"/>
                <w:szCs w:val="20"/>
              </w:rPr>
              <w:t>Сумма операции по кредиту</w:t>
            </w:r>
          </w:p>
        </w:tc>
      </w:tr>
      <w:tr w:rsidR="00227F12" w:rsidRPr="00926036" w:rsidTr="0009768F">
        <w:tc>
          <w:tcPr>
            <w:tcW w:w="3403" w:type="dxa"/>
            <w:shd w:val="clear" w:color="auto" w:fill="FFFFFF" w:themeFill="background1"/>
          </w:tcPr>
          <w:p w:rsidR="00227F12" w:rsidRPr="001E6FE0" w:rsidRDefault="00227F12" w:rsidP="00227F12">
            <w:pPr>
              <w:pStyle w:val="a4"/>
              <w:numPr>
                <w:ilvl w:val="2"/>
                <w:numId w:val="4"/>
              </w:numPr>
              <w:spacing w:after="0" w:line="240" w:lineRule="auto"/>
              <w:contextualSpacing w:val="0"/>
              <w:jc w:val="both"/>
              <w:rPr>
                <w:color w:val="3022E6"/>
                <w:sz w:val="18"/>
                <w:szCs w:val="18"/>
              </w:rPr>
            </w:pPr>
            <w:r w:rsidRPr="001E6FE0">
              <w:rPr>
                <w:color w:val="3022E6"/>
                <w:sz w:val="18"/>
                <w:szCs w:val="18"/>
              </w:rPr>
              <w:t xml:space="preserve">BenefCcy       </w:t>
            </w:r>
          </w:p>
        </w:tc>
        <w:tc>
          <w:tcPr>
            <w:tcW w:w="709" w:type="dxa"/>
            <w:shd w:val="clear" w:color="auto" w:fill="FFFFFF" w:themeFill="background1"/>
          </w:tcPr>
          <w:p w:rsidR="00227F12" w:rsidRPr="001E6FE0" w:rsidRDefault="00227F12" w:rsidP="00227F12">
            <w:pPr>
              <w:spacing w:after="0"/>
              <w:jc w:val="center"/>
              <w:rPr>
                <w:color w:val="0000FF"/>
                <w:sz w:val="20"/>
                <w:szCs w:val="20"/>
              </w:rPr>
            </w:pPr>
            <w:r w:rsidRPr="00355DAB">
              <w:rPr>
                <w:color w:val="0000FF"/>
                <w:sz w:val="20"/>
                <w:szCs w:val="20"/>
              </w:rPr>
              <w:t>0..1</w:t>
            </w:r>
          </w:p>
        </w:tc>
        <w:tc>
          <w:tcPr>
            <w:tcW w:w="1275" w:type="dxa"/>
            <w:shd w:val="clear" w:color="auto" w:fill="FFFFFF" w:themeFill="background1"/>
          </w:tcPr>
          <w:p w:rsidR="00227F12" w:rsidRPr="00926036" w:rsidRDefault="00227F12" w:rsidP="00227F12">
            <w:pPr>
              <w:spacing w:after="0"/>
              <w:rPr>
                <w:sz w:val="18"/>
                <w:szCs w:val="18"/>
              </w:rPr>
            </w:pPr>
            <w:r>
              <w:rPr>
                <w:color w:val="3022E6"/>
                <w:sz w:val="18"/>
                <w:szCs w:val="18"/>
              </w:rPr>
              <w:t>string(3</w:t>
            </w:r>
            <w:r w:rsidRPr="001E6FE0">
              <w:rPr>
                <w:color w:val="3022E6"/>
                <w:sz w:val="18"/>
                <w:szCs w:val="18"/>
              </w:rPr>
              <w:t>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227F12" w:rsidRPr="002B4F27" w:rsidRDefault="002B4F27" w:rsidP="00227F12">
            <w:pPr>
              <w:spacing w:after="0"/>
              <w:jc w:val="center"/>
              <w:rPr>
                <w:color w:val="3022E6"/>
                <w:sz w:val="16"/>
                <w:szCs w:val="16"/>
              </w:rPr>
            </w:pPr>
            <w:r w:rsidRPr="002B4F27">
              <w:rPr>
                <w:b/>
                <w:color w:val="3022E6"/>
                <w:sz w:val="16"/>
                <w:szCs w:val="16"/>
              </w:rPr>
              <w:t>CCY_CR</w:t>
            </w:r>
            <w:r w:rsidRPr="002B4F27">
              <w:rPr>
                <w:color w:val="3022E6"/>
                <w:sz w:val="16"/>
                <w:szCs w:val="16"/>
                <w:lang w:val="en-US"/>
              </w:rPr>
              <w:t xml:space="preserve"> </w:t>
            </w:r>
            <w:r w:rsidRPr="002B4F27">
              <w:rPr>
                <w:color w:val="3022E6"/>
                <w:sz w:val="16"/>
                <w:szCs w:val="16"/>
              </w:rPr>
              <w:t>(</w:t>
            </w:r>
            <w:r w:rsidR="00227F12" w:rsidRPr="002B4F27">
              <w:rPr>
                <w:color w:val="3022E6"/>
                <w:sz w:val="16"/>
                <w:szCs w:val="16"/>
                <w:lang w:val="en-US"/>
              </w:rPr>
              <w:t>P014</w:t>
            </w:r>
            <w:r w:rsidRPr="002B4F27">
              <w:rPr>
                <w:color w:val="3022E6"/>
                <w:sz w:val="16"/>
                <w:szCs w:val="16"/>
              </w:rPr>
              <w:t>)</w:t>
            </w:r>
          </w:p>
        </w:tc>
        <w:tc>
          <w:tcPr>
            <w:tcW w:w="2836" w:type="dxa"/>
            <w:shd w:val="clear" w:color="auto" w:fill="FFFFFF" w:themeFill="background1"/>
          </w:tcPr>
          <w:p w:rsidR="00227F12" w:rsidRPr="005D46A5" w:rsidRDefault="00227F12" w:rsidP="005D46A5">
            <w:pPr>
              <w:pStyle w:val="ac"/>
              <w:tabs>
                <w:tab w:val="clear" w:pos="4677"/>
                <w:tab w:val="clear" w:pos="9355"/>
              </w:tabs>
              <w:rPr>
                <w:rFonts w:asciiTheme="minorHAnsi" w:hAnsiTheme="minorHAnsi" w:cs="Arial"/>
                <w:color w:val="0000FF"/>
                <w:sz w:val="20"/>
                <w:szCs w:val="20"/>
              </w:rPr>
            </w:pPr>
            <w:r w:rsidRPr="005D46A5">
              <w:rPr>
                <w:rFonts w:asciiTheme="minorHAnsi" w:hAnsiTheme="minorHAnsi" w:cs="Arial"/>
                <w:color w:val="0000FF"/>
                <w:sz w:val="20"/>
                <w:szCs w:val="20"/>
              </w:rPr>
              <w:t>Валюта операции по кредиту</w:t>
            </w:r>
          </w:p>
        </w:tc>
      </w:tr>
    </w:tbl>
    <w:p w:rsidR="002123E3" w:rsidRDefault="002123E3"/>
    <w:p w:rsidR="00F850D8" w:rsidRDefault="00F850D8" w:rsidP="00F850D8">
      <w:pPr>
        <w:pStyle w:val="a4"/>
        <w:keepNext/>
        <w:numPr>
          <w:ilvl w:val="0"/>
          <w:numId w:val="1"/>
        </w:numPr>
        <w:spacing w:before="360" w:after="240"/>
        <w:ind w:left="357" w:hanging="357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>
        <w:rPr>
          <w:b/>
          <w:color w:val="002060"/>
          <w:spacing w:val="20"/>
          <w:sz w:val="24"/>
          <w:szCs w:val="24"/>
        </w:rPr>
        <w:t xml:space="preserve">Приложение. </w:t>
      </w:r>
      <w:r w:rsidRPr="00F850D8">
        <w:rPr>
          <w:b/>
          <w:color w:val="002060"/>
          <w:spacing w:val="20"/>
          <w:sz w:val="24"/>
          <w:szCs w:val="24"/>
        </w:rPr>
        <w:t xml:space="preserve">Используемые </w:t>
      </w:r>
      <w:r w:rsidR="00620C87">
        <w:rPr>
          <w:b/>
          <w:color w:val="002060"/>
          <w:spacing w:val="20"/>
          <w:sz w:val="24"/>
          <w:szCs w:val="24"/>
          <w:lang w:val="en-US"/>
        </w:rPr>
        <w:t>XML схемы</w:t>
      </w:r>
    </w:p>
    <w:p w:rsidR="00620C87" w:rsidRPr="00620C87" w:rsidRDefault="00DF23A9" w:rsidP="00620C87">
      <w:pPr>
        <w:pStyle w:val="a4"/>
        <w:spacing w:after="120"/>
        <w:ind w:left="0" w:firstLine="425"/>
        <w:contextualSpacing w:val="0"/>
        <w:jc w:val="both"/>
      </w:pPr>
      <w:r>
        <w:t xml:space="preserve">Для уточнения деталей приложены </w:t>
      </w:r>
      <w:r w:rsidR="00620C87">
        <w:t xml:space="preserve">описания структуры </w:t>
      </w:r>
      <w:r w:rsidR="00620C87" w:rsidRPr="00620C87">
        <w:t xml:space="preserve">xml </w:t>
      </w:r>
      <w:r w:rsidR="00620C87">
        <w:t>запросов в сервис</w:t>
      </w:r>
      <w:r w:rsidR="00620C87" w:rsidRPr="00620C87">
        <w:t xml:space="preserve"> </w:t>
      </w:r>
      <w:r w:rsidR="00620C87">
        <w:t>SCASAMovement</w:t>
      </w:r>
      <w:r w:rsidR="00620C87" w:rsidRPr="00620C87">
        <w:t>Create</w:t>
      </w:r>
      <w:r w:rsidR="00620C87">
        <w:t>.</w:t>
      </w:r>
    </w:p>
    <w:p w:rsidR="00F850D8" w:rsidRDefault="00620C87" w:rsidP="00F850D8">
      <w:pPr>
        <w:spacing w:after="120"/>
        <w:jc w:val="both"/>
      </w:pPr>
      <w:r>
        <w:t xml:space="preserve"> </w:t>
      </w:r>
      <w:r w:rsidR="00DF23A9">
        <w:t xml:space="preserve"> </w:t>
      </w:r>
    </w:p>
    <w:p w:rsidR="00F850D8" w:rsidRPr="00CF4391" w:rsidRDefault="00620C87" w:rsidP="00F850D8">
      <w:pPr>
        <w:spacing w:after="120"/>
        <w:jc w:val="both"/>
      </w:pPr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8" o:title=""/>
          </v:shape>
          <o:OLEObject Type="Embed" ProgID="Package" ShapeID="_x0000_i1025" DrawAspect="Icon" ObjectID="_1558348749" r:id="rId9"/>
        </w:object>
      </w:r>
      <w:r w:rsidR="00F850D8">
        <w:t xml:space="preserve">     </w:t>
      </w:r>
      <w:r>
        <w:object w:dxaOrig="1531" w:dyaOrig="1002">
          <v:shape id="_x0000_i1026" type="#_x0000_t75" style="width:76.5pt;height:50.25pt" o:ole="">
            <v:imagedata r:id="rId10" o:title=""/>
          </v:shape>
          <o:OLEObject Type="Embed" ProgID="Package" ShapeID="_x0000_i1026" DrawAspect="Icon" ObjectID="_1558348750" r:id="rId11"/>
        </w:object>
      </w:r>
      <w:bookmarkStart w:id="0" w:name="_GoBack"/>
      <w:bookmarkEnd w:id="0"/>
    </w:p>
    <w:sectPr w:rsidR="00F850D8" w:rsidRPr="00CF4391" w:rsidSect="00A04173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3CC" w:rsidRDefault="003F03CC" w:rsidP="0059104B">
      <w:pPr>
        <w:spacing w:after="0" w:line="240" w:lineRule="auto"/>
      </w:pPr>
      <w:r>
        <w:separator/>
      </w:r>
    </w:p>
  </w:endnote>
  <w:endnote w:type="continuationSeparator" w:id="0">
    <w:p w:rsidR="003F03CC" w:rsidRDefault="003F03CC" w:rsidP="0059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3CC" w:rsidRDefault="003F03CC" w:rsidP="0059104B">
      <w:pPr>
        <w:spacing w:after="0" w:line="240" w:lineRule="auto"/>
      </w:pPr>
      <w:r>
        <w:separator/>
      </w:r>
    </w:p>
  </w:footnote>
  <w:footnote w:type="continuationSeparator" w:id="0">
    <w:p w:rsidR="003F03CC" w:rsidRDefault="003F03CC" w:rsidP="00591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942"/>
    <w:multiLevelType w:val="multilevel"/>
    <w:tmpl w:val="CE6E034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23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23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854264"/>
    <w:multiLevelType w:val="multilevel"/>
    <w:tmpl w:val="CE6E034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23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23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3B34F2"/>
    <w:multiLevelType w:val="hybridMultilevel"/>
    <w:tmpl w:val="C1FA15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17747"/>
    <w:multiLevelType w:val="hybridMultilevel"/>
    <w:tmpl w:val="B83C5F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7DED88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b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6CA71F4"/>
    <w:multiLevelType w:val="hybridMultilevel"/>
    <w:tmpl w:val="C6AEA2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517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080D0F"/>
    <w:multiLevelType w:val="hybridMultilevel"/>
    <w:tmpl w:val="387EBC64"/>
    <w:lvl w:ilvl="0" w:tplc="5A107E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22444F0"/>
    <w:multiLevelType w:val="hybridMultilevel"/>
    <w:tmpl w:val="ECAE872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37E38CF"/>
    <w:multiLevelType w:val="hybridMultilevel"/>
    <w:tmpl w:val="151C570C"/>
    <w:lvl w:ilvl="0" w:tplc="5A107E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45C90407"/>
    <w:multiLevelType w:val="hybridMultilevel"/>
    <w:tmpl w:val="C9F6555A"/>
    <w:lvl w:ilvl="0" w:tplc="041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5D68263B"/>
    <w:multiLevelType w:val="hybridMultilevel"/>
    <w:tmpl w:val="C1FA15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775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1C7A2B"/>
    <w:multiLevelType w:val="hybridMultilevel"/>
    <w:tmpl w:val="3138A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67FAA"/>
    <w:multiLevelType w:val="hybridMultilevel"/>
    <w:tmpl w:val="DDCEDB3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6C6A6D82"/>
    <w:multiLevelType w:val="hybridMultilevel"/>
    <w:tmpl w:val="EB9C6CF4"/>
    <w:lvl w:ilvl="0" w:tplc="5A107ECC">
      <w:start w:val="1"/>
      <w:numFmt w:val="bullet"/>
      <w:lvlText w:val="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1"/>
  </w:num>
  <w:num w:numId="5">
    <w:abstractNumId w:val="12"/>
  </w:num>
  <w:num w:numId="6">
    <w:abstractNumId w:val="1"/>
  </w:num>
  <w:num w:numId="7">
    <w:abstractNumId w:val="0"/>
  </w:num>
  <w:num w:numId="8">
    <w:abstractNumId w:val="13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  <w:num w:numId="13">
    <w:abstractNumId w:val="7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7"/>
    <w:rsid w:val="00000107"/>
    <w:rsid w:val="00016C33"/>
    <w:rsid w:val="0005123A"/>
    <w:rsid w:val="00061BB4"/>
    <w:rsid w:val="00062A64"/>
    <w:rsid w:val="00067EDE"/>
    <w:rsid w:val="00085497"/>
    <w:rsid w:val="00087148"/>
    <w:rsid w:val="0009768F"/>
    <w:rsid w:val="000A481C"/>
    <w:rsid w:val="000B59DE"/>
    <w:rsid w:val="000B68FB"/>
    <w:rsid w:val="000D0B8F"/>
    <w:rsid w:val="000E48CA"/>
    <w:rsid w:val="000E4A05"/>
    <w:rsid w:val="00133C06"/>
    <w:rsid w:val="00191C52"/>
    <w:rsid w:val="001B6700"/>
    <w:rsid w:val="001C08A4"/>
    <w:rsid w:val="001D7C8F"/>
    <w:rsid w:val="001E6FE0"/>
    <w:rsid w:val="001F0960"/>
    <w:rsid w:val="00206D54"/>
    <w:rsid w:val="002123E3"/>
    <w:rsid w:val="00227F12"/>
    <w:rsid w:val="002432D9"/>
    <w:rsid w:val="00251A08"/>
    <w:rsid w:val="00257E01"/>
    <w:rsid w:val="00263A56"/>
    <w:rsid w:val="00264BE4"/>
    <w:rsid w:val="00274DAD"/>
    <w:rsid w:val="00280041"/>
    <w:rsid w:val="00280BE5"/>
    <w:rsid w:val="00294EFD"/>
    <w:rsid w:val="002A1F78"/>
    <w:rsid w:val="002B4F27"/>
    <w:rsid w:val="002C1421"/>
    <w:rsid w:val="002C7F34"/>
    <w:rsid w:val="00322B76"/>
    <w:rsid w:val="0035746F"/>
    <w:rsid w:val="003639FB"/>
    <w:rsid w:val="003F03CC"/>
    <w:rsid w:val="00401A96"/>
    <w:rsid w:val="00404184"/>
    <w:rsid w:val="00412BBA"/>
    <w:rsid w:val="00414C7E"/>
    <w:rsid w:val="00426862"/>
    <w:rsid w:val="00443C6A"/>
    <w:rsid w:val="004769B6"/>
    <w:rsid w:val="0048590D"/>
    <w:rsid w:val="00486501"/>
    <w:rsid w:val="004D0827"/>
    <w:rsid w:val="004D6E4C"/>
    <w:rsid w:val="004F587E"/>
    <w:rsid w:val="00566937"/>
    <w:rsid w:val="00566F9A"/>
    <w:rsid w:val="0059104B"/>
    <w:rsid w:val="005A212E"/>
    <w:rsid w:val="005D46A5"/>
    <w:rsid w:val="005F7B52"/>
    <w:rsid w:val="006051C9"/>
    <w:rsid w:val="006070E0"/>
    <w:rsid w:val="00607122"/>
    <w:rsid w:val="00610A39"/>
    <w:rsid w:val="00620C87"/>
    <w:rsid w:val="00644A1E"/>
    <w:rsid w:val="00665DC8"/>
    <w:rsid w:val="006674B1"/>
    <w:rsid w:val="00671432"/>
    <w:rsid w:val="00694CE5"/>
    <w:rsid w:val="006B3D6D"/>
    <w:rsid w:val="006D5C62"/>
    <w:rsid w:val="0071105A"/>
    <w:rsid w:val="007122D3"/>
    <w:rsid w:val="007221DA"/>
    <w:rsid w:val="00734CB4"/>
    <w:rsid w:val="00741F41"/>
    <w:rsid w:val="007553FD"/>
    <w:rsid w:val="00760810"/>
    <w:rsid w:val="007765BB"/>
    <w:rsid w:val="0078059D"/>
    <w:rsid w:val="00784AEC"/>
    <w:rsid w:val="0078516E"/>
    <w:rsid w:val="00794205"/>
    <w:rsid w:val="007B415A"/>
    <w:rsid w:val="00802903"/>
    <w:rsid w:val="00802BF6"/>
    <w:rsid w:val="00820135"/>
    <w:rsid w:val="00835ACC"/>
    <w:rsid w:val="008466C3"/>
    <w:rsid w:val="00855AD6"/>
    <w:rsid w:val="00873699"/>
    <w:rsid w:val="00874D22"/>
    <w:rsid w:val="0088229B"/>
    <w:rsid w:val="008B13B5"/>
    <w:rsid w:val="008B6E4E"/>
    <w:rsid w:val="008F1113"/>
    <w:rsid w:val="009013EF"/>
    <w:rsid w:val="00903429"/>
    <w:rsid w:val="009213E0"/>
    <w:rsid w:val="0092411B"/>
    <w:rsid w:val="00926036"/>
    <w:rsid w:val="009C6BA0"/>
    <w:rsid w:val="009E7CD0"/>
    <w:rsid w:val="009F4F80"/>
    <w:rsid w:val="00A04173"/>
    <w:rsid w:val="00A062F1"/>
    <w:rsid w:val="00A07E5A"/>
    <w:rsid w:val="00A228A7"/>
    <w:rsid w:val="00A23F3D"/>
    <w:rsid w:val="00A25615"/>
    <w:rsid w:val="00A36742"/>
    <w:rsid w:val="00A54FED"/>
    <w:rsid w:val="00A56112"/>
    <w:rsid w:val="00A653DC"/>
    <w:rsid w:val="00A72076"/>
    <w:rsid w:val="00A7420E"/>
    <w:rsid w:val="00A963F9"/>
    <w:rsid w:val="00A96B82"/>
    <w:rsid w:val="00AA3CCD"/>
    <w:rsid w:val="00AB172C"/>
    <w:rsid w:val="00AC3A8E"/>
    <w:rsid w:val="00AD3406"/>
    <w:rsid w:val="00AF3E8F"/>
    <w:rsid w:val="00B0015B"/>
    <w:rsid w:val="00B03C27"/>
    <w:rsid w:val="00B41ACD"/>
    <w:rsid w:val="00B62AF1"/>
    <w:rsid w:val="00B911B6"/>
    <w:rsid w:val="00BD4E58"/>
    <w:rsid w:val="00BD60D7"/>
    <w:rsid w:val="00BF438B"/>
    <w:rsid w:val="00BF4A92"/>
    <w:rsid w:val="00C12316"/>
    <w:rsid w:val="00C27AEB"/>
    <w:rsid w:val="00C312FB"/>
    <w:rsid w:val="00C3153C"/>
    <w:rsid w:val="00C55F1A"/>
    <w:rsid w:val="00C64ECE"/>
    <w:rsid w:val="00C81327"/>
    <w:rsid w:val="00CA4117"/>
    <w:rsid w:val="00CC448C"/>
    <w:rsid w:val="00CC5986"/>
    <w:rsid w:val="00CE6706"/>
    <w:rsid w:val="00CF4391"/>
    <w:rsid w:val="00CF5CBE"/>
    <w:rsid w:val="00D20CC9"/>
    <w:rsid w:val="00D708C9"/>
    <w:rsid w:val="00D73ED1"/>
    <w:rsid w:val="00D83D9C"/>
    <w:rsid w:val="00DE09EA"/>
    <w:rsid w:val="00DF1FB9"/>
    <w:rsid w:val="00DF23A9"/>
    <w:rsid w:val="00E01D10"/>
    <w:rsid w:val="00E125D0"/>
    <w:rsid w:val="00E54F37"/>
    <w:rsid w:val="00E82AB4"/>
    <w:rsid w:val="00E83DBB"/>
    <w:rsid w:val="00E93C81"/>
    <w:rsid w:val="00F30216"/>
    <w:rsid w:val="00F31589"/>
    <w:rsid w:val="00F31714"/>
    <w:rsid w:val="00F32A2E"/>
    <w:rsid w:val="00F44E8E"/>
    <w:rsid w:val="00F466DA"/>
    <w:rsid w:val="00F504AA"/>
    <w:rsid w:val="00F5759D"/>
    <w:rsid w:val="00F655BD"/>
    <w:rsid w:val="00F756F6"/>
    <w:rsid w:val="00F850D8"/>
    <w:rsid w:val="00F86531"/>
    <w:rsid w:val="00FA243E"/>
    <w:rsid w:val="00FC321B"/>
    <w:rsid w:val="00FD0287"/>
    <w:rsid w:val="00FD383E"/>
    <w:rsid w:val="00FE2102"/>
    <w:rsid w:val="00FE31E4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F8484-975C-405D-9619-B4078480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937"/>
  </w:style>
  <w:style w:type="paragraph" w:styleId="1">
    <w:name w:val="heading 1"/>
    <w:basedOn w:val="a"/>
    <w:next w:val="a"/>
    <w:link w:val="10"/>
    <w:uiPriority w:val="9"/>
    <w:qFormat/>
    <w:rsid w:val="00280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2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rsid w:val="00566937"/>
  </w:style>
  <w:style w:type="paragraph" w:styleId="a4">
    <w:name w:val="List Paragraph"/>
    <w:basedOn w:val="a"/>
    <w:link w:val="a3"/>
    <w:uiPriority w:val="34"/>
    <w:qFormat/>
    <w:rsid w:val="00566937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9104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9104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9104B"/>
    <w:rPr>
      <w:vertAlign w:val="superscript"/>
    </w:rPr>
  </w:style>
  <w:style w:type="table" w:styleId="a8">
    <w:name w:val="Table Grid"/>
    <w:basedOn w:val="a1"/>
    <w:uiPriority w:val="39"/>
    <w:rsid w:val="0059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07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07122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A367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rsid w:val="00FC321B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ad">
    <w:name w:val="Верхний колонтитул Знак"/>
    <w:basedOn w:val="a0"/>
    <w:link w:val="ac"/>
    <w:rsid w:val="00FC321B"/>
    <w:rPr>
      <w:rFonts w:ascii="Arial" w:eastAsia="Times New Roman" w:hAnsi="Arial" w:cs="Times New Roman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280B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82A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7B79-ABA2-40C1-8AE2-652B004E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5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87</cp:revision>
  <dcterms:created xsi:type="dcterms:W3CDTF">2017-06-05T14:46:00Z</dcterms:created>
  <dcterms:modified xsi:type="dcterms:W3CDTF">2017-06-07T10:52:00Z</dcterms:modified>
</cp:coreProperties>
</file>