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52" w:rsidRPr="00684B52" w:rsidRDefault="00684B52" w:rsidP="004F1765">
      <w:pPr>
        <w:jc w:val="center"/>
        <w:rPr>
          <w:b/>
          <w:sz w:val="28"/>
          <w:szCs w:val="28"/>
        </w:rPr>
      </w:pPr>
      <w:r w:rsidRPr="004F1765">
        <w:rPr>
          <w:b/>
          <w:sz w:val="28"/>
          <w:szCs w:val="28"/>
        </w:rPr>
        <w:t>О</w:t>
      </w:r>
      <w:r w:rsidRPr="00684B52">
        <w:rPr>
          <w:b/>
          <w:sz w:val="28"/>
          <w:szCs w:val="28"/>
        </w:rPr>
        <w:t>писание экранных форм</w:t>
      </w:r>
      <w:r w:rsidR="004F1765">
        <w:rPr>
          <w:b/>
          <w:sz w:val="28"/>
          <w:szCs w:val="28"/>
        </w:rPr>
        <w:t xml:space="preserve"> для работы с техническими счетами</w:t>
      </w:r>
    </w:p>
    <w:p w:rsidR="00AE22CD" w:rsidRPr="0049162E" w:rsidRDefault="0033776B" w:rsidP="00E00EB5">
      <w:pPr>
        <w:pStyle w:val="1"/>
        <w:numPr>
          <w:ilvl w:val="0"/>
          <w:numId w:val="4"/>
        </w:numPr>
        <w:spacing w:before="360" w:after="240"/>
        <w:ind w:left="357" w:hanging="357"/>
        <w:jc w:val="both"/>
        <w:rPr>
          <w:b/>
          <w:color w:val="auto"/>
          <w:sz w:val="28"/>
          <w:szCs w:val="28"/>
          <w:lang w:val="en-US"/>
        </w:rPr>
      </w:pPr>
      <w:r w:rsidRPr="0049162E">
        <w:rPr>
          <w:b/>
          <w:color w:val="auto"/>
          <w:sz w:val="28"/>
          <w:szCs w:val="28"/>
          <w:lang w:val="en-US"/>
        </w:rPr>
        <w:t>Страница “</w:t>
      </w:r>
      <w:r w:rsidR="00973AD2" w:rsidRPr="0049162E">
        <w:rPr>
          <w:b/>
          <w:color w:val="auto"/>
          <w:sz w:val="28"/>
          <w:szCs w:val="28"/>
          <w:lang w:val="en-US"/>
        </w:rPr>
        <w:t>Технические счета”</w:t>
      </w:r>
    </w:p>
    <w:p w:rsidR="00CD738E" w:rsidRPr="000B74DA" w:rsidRDefault="0054183C" w:rsidP="00E00EB5">
      <w:pPr>
        <w:jc w:val="both"/>
      </w:pPr>
      <w:r w:rsidRPr="000B74DA">
        <w:t xml:space="preserve">Страницу </w:t>
      </w:r>
      <w:r w:rsidR="005F319D" w:rsidRPr="000B74DA">
        <w:t>«Технические счета»</w:t>
      </w:r>
      <w:r w:rsidR="00492B8F" w:rsidRPr="000B74DA">
        <w:t xml:space="preserve"> следует</w:t>
      </w:r>
      <w:r w:rsidR="005F319D" w:rsidRPr="000B74DA">
        <w:t xml:space="preserve"> оформи</w:t>
      </w:r>
      <w:r w:rsidR="00456AF3" w:rsidRPr="000B74DA">
        <w:t xml:space="preserve">ть по аналогии со страницей </w:t>
      </w:r>
      <w:r w:rsidR="009F7E4B" w:rsidRPr="000B74DA">
        <w:t>«Лицевые счета», включив все функциональные</w:t>
      </w:r>
      <w:r w:rsidR="00F21284" w:rsidRPr="000B74DA">
        <w:t xml:space="preserve"> кнопки на форме</w:t>
      </w:r>
      <w:r w:rsidR="00557A37" w:rsidRPr="00557A37">
        <w:t xml:space="preserve"> </w:t>
      </w:r>
      <w:r w:rsidR="00557A37">
        <w:t xml:space="preserve">(реализацию </w:t>
      </w:r>
      <w:r w:rsidR="00557A37" w:rsidRPr="00557A37">
        <w:t xml:space="preserve">действий по кнопкам </w:t>
      </w:r>
      <w:r w:rsidR="00557A37">
        <w:t>можно перенести в конец разработки)</w:t>
      </w:r>
      <w:r w:rsidR="00481940" w:rsidRPr="000B74DA">
        <w:t>:</w:t>
      </w:r>
    </w:p>
    <w:p w:rsidR="00481940" w:rsidRPr="000B74DA" w:rsidRDefault="00481940" w:rsidP="00E00EB5">
      <w:pPr>
        <w:pStyle w:val="a3"/>
        <w:numPr>
          <w:ilvl w:val="0"/>
          <w:numId w:val="8"/>
        </w:numPr>
        <w:jc w:val="both"/>
        <w:rPr>
          <w:lang w:val="en-US"/>
        </w:rPr>
      </w:pPr>
      <w:r w:rsidRPr="000B74DA">
        <w:rPr>
          <w:lang w:val="en-US"/>
        </w:rPr>
        <w:t>Редактирование</w:t>
      </w:r>
      <w:r w:rsidR="000B74DA">
        <w:rPr>
          <w:lang w:val="en-US"/>
        </w:rPr>
        <w:t xml:space="preserve"> счета</w:t>
      </w:r>
    </w:p>
    <w:p w:rsidR="00481940" w:rsidRPr="000B74DA" w:rsidRDefault="00481940" w:rsidP="00E00EB5">
      <w:pPr>
        <w:pStyle w:val="a3"/>
        <w:numPr>
          <w:ilvl w:val="0"/>
          <w:numId w:val="8"/>
        </w:numPr>
        <w:jc w:val="both"/>
      </w:pPr>
      <w:r w:rsidRPr="000B74DA">
        <w:t>Открытие</w:t>
      </w:r>
      <w:r w:rsidR="000B74DA">
        <w:t xml:space="preserve"> счета – включение данной кнопки остается под вопросом</w:t>
      </w:r>
      <w:r w:rsidR="00196B12">
        <w:t xml:space="preserve"> </w:t>
      </w:r>
    </w:p>
    <w:p w:rsidR="00481940" w:rsidRPr="000B74DA" w:rsidRDefault="00481940" w:rsidP="00E00EB5">
      <w:pPr>
        <w:pStyle w:val="a3"/>
        <w:numPr>
          <w:ilvl w:val="0"/>
          <w:numId w:val="8"/>
        </w:numPr>
        <w:jc w:val="both"/>
        <w:rPr>
          <w:lang w:val="en-US"/>
        </w:rPr>
      </w:pPr>
      <w:r w:rsidRPr="000B74DA">
        <w:rPr>
          <w:lang w:val="en-US"/>
        </w:rPr>
        <w:t>Закрытие</w:t>
      </w:r>
      <w:r w:rsidR="000B74DA">
        <w:t xml:space="preserve"> счета</w:t>
      </w:r>
    </w:p>
    <w:p w:rsidR="00481940" w:rsidRPr="00917FF7" w:rsidRDefault="00481940" w:rsidP="00E00EB5">
      <w:pPr>
        <w:pStyle w:val="a3"/>
        <w:numPr>
          <w:ilvl w:val="0"/>
          <w:numId w:val="8"/>
        </w:numPr>
        <w:jc w:val="both"/>
      </w:pPr>
      <w:r w:rsidRPr="00917FF7">
        <w:t>Вв</w:t>
      </w:r>
      <w:r w:rsidR="000B74DA" w:rsidRPr="00917FF7">
        <w:t>ести</w:t>
      </w:r>
      <w:r w:rsidRPr="00917FF7">
        <w:t xml:space="preserve"> операци</w:t>
      </w:r>
      <w:r w:rsidR="000B74DA">
        <w:t>ю</w:t>
      </w:r>
      <w:r w:rsidR="00917FF7">
        <w:t xml:space="preserve"> </w:t>
      </w:r>
    </w:p>
    <w:p w:rsidR="00973AD2" w:rsidRDefault="00333EBB" w:rsidP="00E00EB5">
      <w:pPr>
        <w:jc w:val="both"/>
      </w:pPr>
      <w:r w:rsidRPr="000B74DA">
        <w:t xml:space="preserve">Кнопки связать </w:t>
      </w:r>
      <w:r w:rsidR="00784835" w:rsidRPr="000B74DA">
        <w:t xml:space="preserve">с </w:t>
      </w:r>
      <w:r w:rsidR="00855AD7" w:rsidRPr="000B74DA">
        <w:t xml:space="preserve">новыми </w:t>
      </w:r>
      <w:r w:rsidR="00784835" w:rsidRPr="000B74DA">
        <w:t xml:space="preserve">действиями </w:t>
      </w:r>
      <w:r w:rsidR="003C453B" w:rsidRPr="000B74DA">
        <w:t>(</w:t>
      </w:r>
      <w:r w:rsidR="003C453B" w:rsidRPr="000B74DA">
        <w:rPr>
          <w:lang w:val="en-US"/>
        </w:rPr>
        <w:t>enum</w:t>
      </w:r>
      <w:r w:rsidR="003C453B" w:rsidRPr="000B74DA">
        <w:t>)</w:t>
      </w:r>
      <w:r w:rsidR="00802FD4" w:rsidRPr="000B74DA">
        <w:t>,</w:t>
      </w:r>
      <w:r w:rsidR="007A3E50" w:rsidRPr="000B74DA">
        <w:t xml:space="preserve"> такими же, что и в наследуемой форме</w:t>
      </w:r>
      <w:r w:rsidR="00936D39" w:rsidRPr="000B74DA">
        <w:t>,</w:t>
      </w:r>
      <w:r w:rsidR="00802FD4" w:rsidRPr="000B74DA">
        <w:t xml:space="preserve"> добавив только префикс </w:t>
      </w:r>
      <w:r w:rsidR="00802FD4" w:rsidRPr="000B74DA">
        <w:rPr>
          <w:lang w:val="en-US"/>
        </w:rPr>
        <w:t>Tech</w:t>
      </w:r>
      <w:r w:rsidR="00802FD4" w:rsidRPr="000B74DA">
        <w:t xml:space="preserve">. Данные действия должны быть </w:t>
      </w:r>
      <w:r w:rsidR="00594DED" w:rsidRPr="000B74DA">
        <w:t>добавлены</w:t>
      </w:r>
      <w:r w:rsidR="00917140" w:rsidRPr="000B74DA">
        <w:t xml:space="preserve"> в таблицу</w:t>
      </w:r>
      <w:r w:rsidR="00594DED" w:rsidRPr="000B74DA">
        <w:t xml:space="preserve"> </w:t>
      </w:r>
      <w:r w:rsidR="00594DED" w:rsidRPr="000B74DA">
        <w:rPr>
          <w:lang w:val="en-US"/>
        </w:rPr>
        <w:t>GL</w:t>
      </w:r>
      <w:r w:rsidR="00594DED" w:rsidRPr="000B74DA">
        <w:t>_</w:t>
      </w:r>
      <w:r w:rsidR="00594DED" w:rsidRPr="000B74DA">
        <w:rPr>
          <w:lang w:val="en-US"/>
        </w:rPr>
        <w:t>AU</w:t>
      </w:r>
      <w:r w:rsidR="00594DED" w:rsidRPr="000B74DA">
        <w:t>_</w:t>
      </w:r>
      <w:r w:rsidR="00594DED" w:rsidRPr="000B74DA">
        <w:rPr>
          <w:lang w:val="en-US"/>
        </w:rPr>
        <w:t>ACT</w:t>
      </w:r>
      <w:r w:rsidR="00917140" w:rsidRPr="000B74DA">
        <w:t xml:space="preserve"> (</w:t>
      </w:r>
      <w:r w:rsidR="00D36D04" w:rsidRPr="000B74DA">
        <w:t xml:space="preserve">подробно описано в разделе </w:t>
      </w:r>
      <w:hyperlink w:anchor="права_доступа" w:history="1">
        <w:r w:rsidR="000B74DA" w:rsidRPr="00261228">
          <w:rPr>
            <w:rStyle w:val="a6"/>
          </w:rPr>
          <w:t xml:space="preserve">Права доступа по работе с </w:t>
        </w:r>
        <w:r w:rsidR="00F3420E" w:rsidRPr="00261228">
          <w:rPr>
            <w:rStyle w:val="a6"/>
          </w:rPr>
          <w:t>тех</w:t>
        </w:r>
        <w:r w:rsidR="000B74DA" w:rsidRPr="00261228">
          <w:rPr>
            <w:rStyle w:val="a6"/>
          </w:rPr>
          <w:t xml:space="preserve">ническими </w:t>
        </w:r>
        <w:r w:rsidR="00F3420E" w:rsidRPr="00261228">
          <w:rPr>
            <w:rStyle w:val="a6"/>
          </w:rPr>
          <w:t>счетам</w:t>
        </w:r>
        <w:r w:rsidR="000B74DA" w:rsidRPr="00261228">
          <w:rPr>
            <w:rStyle w:val="a6"/>
          </w:rPr>
          <w:t>и</w:t>
        </w:r>
      </w:hyperlink>
      <w:r w:rsidR="00F3420E" w:rsidRPr="000B74DA">
        <w:t>)</w:t>
      </w:r>
    </w:p>
    <w:p w:rsidR="00917FF7" w:rsidRDefault="00DE1281" w:rsidP="00E00EB5">
      <w:pPr>
        <w:jc w:val="both"/>
      </w:pPr>
      <w:r>
        <w:t>Форму выбора параметров счета (форма быстрого фильтра), открывающуюся при переходе на страницу «Технические счета», необходимо изменить.</w:t>
      </w:r>
      <w:r w:rsidR="00917FF7">
        <w:t xml:space="preserve"> </w:t>
      </w:r>
    </w:p>
    <w:p w:rsidR="00917FF7" w:rsidRPr="000B74DA" w:rsidRDefault="00DE1281" w:rsidP="00E00EB5">
      <w:pPr>
        <w:jc w:val="both"/>
      </w:pPr>
      <w:r>
        <w:rPr>
          <w:noProof/>
          <w:lang w:eastAsia="ru-RU"/>
        </w:rPr>
        <w:drawing>
          <wp:inline distT="0" distB="0" distL="0" distR="0">
            <wp:extent cx="1905000" cy="119944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414" cy="120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A4" w:rsidRPr="000B74DA" w:rsidRDefault="00F73D75" w:rsidP="00E00EB5">
      <w:pPr>
        <w:jc w:val="both"/>
      </w:pPr>
      <w:r w:rsidRPr="000B74DA">
        <w:t>С</w:t>
      </w:r>
      <w:r w:rsidR="001C3BC2" w:rsidRPr="000B74DA">
        <w:t>остав колонок</w:t>
      </w:r>
      <w:r w:rsidR="000B74DA" w:rsidRPr="000B74DA">
        <w:t xml:space="preserve"> (полей) формы описан в </w:t>
      </w:r>
      <w:r w:rsidR="000B74DA">
        <w:t>файле</w:t>
      </w:r>
      <w:r w:rsidR="000B74DA" w:rsidRPr="000B74DA">
        <w:t xml:space="preserve"> FSD_TechAcct_Operations_v0.04.docx</w:t>
      </w:r>
    </w:p>
    <w:p w:rsidR="00684B52" w:rsidRPr="00AE11C9" w:rsidRDefault="00684B52" w:rsidP="00E00EB5">
      <w:pPr>
        <w:pStyle w:val="2"/>
        <w:numPr>
          <w:ilvl w:val="1"/>
          <w:numId w:val="4"/>
        </w:numPr>
        <w:spacing w:before="240" w:after="120"/>
        <w:ind w:left="567" w:hanging="573"/>
        <w:jc w:val="both"/>
        <w:rPr>
          <w:b/>
          <w:color w:val="auto"/>
        </w:rPr>
      </w:pPr>
      <w:r w:rsidRPr="00AE11C9">
        <w:rPr>
          <w:b/>
          <w:color w:val="auto"/>
        </w:rPr>
        <w:t>Форма «Открытие счета»</w:t>
      </w:r>
    </w:p>
    <w:p w:rsidR="007C76C1" w:rsidRDefault="00571DBB" w:rsidP="00E00EB5">
      <w:pPr>
        <w:jc w:val="both"/>
      </w:pPr>
      <w:r w:rsidRPr="000B74DA">
        <w:t>По кнопке Открытие счета должна открываться ф</w:t>
      </w:r>
      <w:r>
        <w:t>орм</w:t>
      </w:r>
      <w:r w:rsidRPr="000B74DA">
        <w:t>а</w:t>
      </w:r>
      <w:r w:rsidR="00F35F76" w:rsidRPr="000B74DA">
        <w:t>, аналогичная</w:t>
      </w:r>
      <w:r w:rsidR="00023988">
        <w:t xml:space="preserve"> </w:t>
      </w:r>
      <w:r w:rsidR="00BC0700">
        <w:t>форм</w:t>
      </w:r>
      <w:r w:rsidR="00BC0700" w:rsidRPr="000B74DA">
        <w:t>е,</w:t>
      </w:r>
      <w:r w:rsidR="00023988">
        <w:t xml:space="preserve"> открываемой в интерфейсе на </w:t>
      </w:r>
      <w:r w:rsidR="00D22BB2">
        <w:t>странице «Лицевые счета»</w:t>
      </w:r>
      <w:r w:rsidR="00D22BB2" w:rsidRPr="000B74DA">
        <w:t xml:space="preserve"> </w:t>
      </w:r>
      <w:r w:rsidR="00BC0700" w:rsidRPr="000B74DA">
        <w:t xml:space="preserve">по кнопке </w:t>
      </w:r>
      <w:r w:rsidR="000B74DA">
        <w:t>«</w:t>
      </w:r>
      <w:r w:rsidR="00BC0700" w:rsidRPr="000B74DA">
        <w:t xml:space="preserve">Открытие счета </w:t>
      </w:r>
      <w:r w:rsidR="00BC0700">
        <w:rPr>
          <w:lang w:val="en-US"/>
        </w:rPr>
        <w:t>GL</w:t>
      </w:r>
      <w:r w:rsidR="000B74DA">
        <w:t>»</w:t>
      </w:r>
      <w:r w:rsidR="00D67643" w:rsidRPr="000B74DA">
        <w:t>. Из данной формы необ</w:t>
      </w:r>
      <w:r w:rsidR="009D51FB" w:rsidRPr="000B74DA">
        <w:t xml:space="preserve">ходимо </w:t>
      </w:r>
      <w:r w:rsidR="00D22BB2">
        <w:t>исключ</w:t>
      </w:r>
      <w:r w:rsidR="009D51FB" w:rsidRPr="000B74DA">
        <w:t>ить</w:t>
      </w:r>
      <w:r w:rsidR="00D22BB2" w:rsidRPr="000B74DA">
        <w:t xml:space="preserve"> </w:t>
      </w:r>
      <w:r w:rsidR="00D22BB2">
        <w:t>пол</w:t>
      </w:r>
      <w:r w:rsidR="009D51FB" w:rsidRPr="000B74DA">
        <w:t>я,</w:t>
      </w:r>
      <w:r w:rsidR="00AE11C9">
        <w:t xml:space="preserve"> </w:t>
      </w:r>
      <w:r w:rsidR="007C76C1">
        <w:t>выделенн</w:t>
      </w:r>
      <w:r w:rsidR="00D22BB2">
        <w:t>ы</w:t>
      </w:r>
      <w:r w:rsidR="009D51FB" w:rsidRPr="000B74DA">
        <w:t xml:space="preserve">е </w:t>
      </w:r>
      <w:r w:rsidR="00337E5F" w:rsidRPr="000B74DA">
        <w:t xml:space="preserve">на скриншоте </w:t>
      </w:r>
      <w:r w:rsidR="003E4F65">
        <w:t>красн</w:t>
      </w:r>
      <w:r w:rsidR="003E4F65" w:rsidRPr="000B74DA">
        <w:t>ой рамкой.</w:t>
      </w:r>
    </w:p>
    <w:p w:rsidR="007C76C1" w:rsidRDefault="00C65F24" w:rsidP="00E00EB5">
      <w:pPr>
        <w:jc w:val="both"/>
      </w:pPr>
      <w:r>
        <w:rPr>
          <w:noProof/>
          <w:lang w:eastAsia="ru-RU"/>
        </w:rPr>
        <w:drawing>
          <wp:inline distT="0" distB="0" distL="0" distR="0">
            <wp:extent cx="3516914" cy="2962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011" cy="296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52" w:rsidRPr="00AE11C9" w:rsidRDefault="00AE11C9" w:rsidP="00E00EB5">
      <w:pPr>
        <w:pStyle w:val="3"/>
        <w:numPr>
          <w:ilvl w:val="2"/>
          <w:numId w:val="4"/>
        </w:numPr>
        <w:spacing w:before="120" w:after="120"/>
        <w:ind w:left="709" w:hanging="709"/>
        <w:jc w:val="both"/>
        <w:rPr>
          <w:b/>
          <w:color w:val="auto"/>
        </w:rPr>
      </w:pPr>
      <w:r w:rsidRPr="00AE11C9">
        <w:rPr>
          <w:b/>
          <w:color w:val="auto"/>
        </w:rPr>
        <w:lastRenderedPageBreak/>
        <w:t>Содержание формы</w:t>
      </w:r>
    </w:p>
    <w:p w:rsidR="00023988" w:rsidRDefault="007C76C1" w:rsidP="00E00EB5">
      <w:pPr>
        <w:jc w:val="both"/>
      </w:pPr>
      <w:r>
        <w:t>Н</w:t>
      </w:r>
      <w:r w:rsidR="00023988">
        <w:t>ов</w:t>
      </w:r>
      <w:r>
        <w:t>ая</w:t>
      </w:r>
      <w:r w:rsidR="00023988" w:rsidRPr="00023988">
        <w:t xml:space="preserve"> </w:t>
      </w:r>
      <w:r w:rsidR="00023988">
        <w:t>форм</w:t>
      </w:r>
      <w:r>
        <w:t>а</w:t>
      </w:r>
      <w:r w:rsidR="00023988">
        <w:t xml:space="preserve"> </w:t>
      </w:r>
      <w:r>
        <w:t>должна включать следующие поля</w:t>
      </w:r>
      <w:r w:rsidR="00023988" w:rsidRPr="00023988">
        <w:t>:</w:t>
      </w:r>
    </w:p>
    <w:p w:rsidR="007C76C1" w:rsidRPr="00023988" w:rsidRDefault="007C76C1" w:rsidP="00E00EB5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jc w:val="both"/>
      </w:pPr>
      <w:r>
        <w:t>Обязательные, не допускающие пусты</w:t>
      </w:r>
      <w:r w:rsidR="004A2AFB">
        <w:t>е</w:t>
      </w:r>
      <w:r>
        <w:t xml:space="preserve"> значени</w:t>
      </w:r>
      <w:r w:rsidR="004A2AFB">
        <w:t>я</w:t>
      </w:r>
    </w:p>
    <w:p w:rsidR="007C76C1" w:rsidRDefault="007C76C1" w:rsidP="00E00EB5">
      <w:pPr>
        <w:pStyle w:val="a3"/>
        <w:numPr>
          <w:ilvl w:val="0"/>
          <w:numId w:val="3"/>
        </w:numPr>
        <w:ind w:left="1418"/>
        <w:jc w:val="both"/>
      </w:pPr>
      <w:r>
        <w:t xml:space="preserve">Отделение – головной офис филиала </w:t>
      </w:r>
    </w:p>
    <w:p w:rsidR="00023988" w:rsidRDefault="007C76C1" w:rsidP="00E00EB5">
      <w:pPr>
        <w:pStyle w:val="a3"/>
        <w:numPr>
          <w:ilvl w:val="0"/>
          <w:numId w:val="3"/>
        </w:numPr>
        <w:ind w:left="1418"/>
        <w:jc w:val="both"/>
      </w:pPr>
      <w:r>
        <w:t xml:space="preserve">Валюта – </w:t>
      </w:r>
      <w:r w:rsidR="004A2AFB">
        <w:t xml:space="preserve">символьный код валюты </w:t>
      </w:r>
      <w:r>
        <w:t>из справочника валют</w:t>
      </w:r>
    </w:p>
    <w:p w:rsidR="007C76C1" w:rsidRPr="004A2AFB" w:rsidRDefault="007C76C1" w:rsidP="00E00EB5">
      <w:pPr>
        <w:pStyle w:val="a3"/>
        <w:numPr>
          <w:ilvl w:val="0"/>
          <w:numId w:val="3"/>
        </w:numPr>
        <w:ind w:left="1418"/>
        <w:jc w:val="both"/>
      </w:pPr>
      <w:r w:rsidRPr="00D87376">
        <w:rPr>
          <w:lang w:val="en-US"/>
        </w:rPr>
        <w:t>Accounting</w:t>
      </w:r>
      <w:r w:rsidRPr="004A2AFB">
        <w:t xml:space="preserve"> </w:t>
      </w:r>
      <w:r w:rsidRPr="00D87376">
        <w:rPr>
          <w:lang w:val="en-US"/>
        </w:rPr>
        <w:t>Type</w:t>
      </w:r>
      <w:r w:rsidR="004A2AFB" w:rsidRPr="004A2AFB">
        <w:t xml:space="preserve"> – кнопка </w:t>
      </w:r>
      <w:r w:rsidR="004A2AFB">
        <w:t>и поле, заполняемое из</w:t>
      </w:r>
      <w:r w:rsidR="004A2AFB" w:rsidRPr="004A2AFB">
        <w:t xml:space="preserve"> </w:t>
      </w:r>
      <w:r w:rsidR="004A2AFB">
        <w:t>справочника</w:t>
      </w:r>
      <w:r w:rsidR="004A2AFB" w:rsidRPr="004A2AFB">
        <w:t xml:space="preserve"> </w:t>
      </w:r>
      <w:r w:rsidR="004A2AFB">
        <w:rPr>
          <w:lang w:val="en-US"/>
        </w:rPr>
        <w:t>Accounting</w:t>
      </w:r>
      <w:r w:rsidR="004A2AFB" w:rsidRPr="004A2AFB">
        <w:t xml:space="preserve"> </w:t>
      </w:r>
      <w:r w:rsidR="004A2AFB">
        <w:rPr>
          <w:lang w:val="en-US"/>
        </w:rPr>
        <w:t>Type</w:t>
      </w:r>
    </w:p>
    <w:p w:rsidR="007C76C1" w:rsidRPr="00F601D3" w:rsidRDefault="007C76C1" w:rsidP="00E00EB5">
      <w:pPr>
        <w:pStyle w:val="a3"/>
        <w:numPr>
          <w:ilvl w:val="0"/>
          <w:numId w:val="3"/>
        </w:numPr>
        <w:ind w:left="1418"/>
        <w:jc w:val="both"/>
      </w:pPr>
      <w:r>
        <w:t>Название счета</w:t>
      </w:r>
      <w:r w:rsidR="004A2AFB">
        <w:t xml:space="preserve"> – заполняется из</w:t>
      </w:r>
      <w:r w:rsidR="004A2AFB" w:rsidRPr="004A2AFB">
        <w:t xml:space="preserve"> </w:t>
      </w:r>
      <w:r w:rsidR="004A2AFB">
        <w:t>справочника</w:t>
      </w:r>
      <w:r w:rsidR="004A2AFB" w:rsidRPr="004A2AFB">
        <w:t xml:space="preserve"> </w:t>
      </w:r>
      <w:r w:rsidR="004A2AFB">
        <w:rPr>
          <w:lang w:val="en-US"/>
        </w:rPr>
        <w:t>Accounting</w:t>
      </w:r>
      <w:r w:rsidR="004A2AFB" w:rsidRPr="004A2AFB">
        <w:t xml:space="preserve"> </w:t>
      </w:r>
      <w:r w:rsidR="004A2AFB">
        <w:rPr>
          <w:lang w:val="en-US"/>
        </w:rPr>
        <w:t>Type</w:t>
      </w:r>
    </w:p>
    <w:p w:rsidR="00F601D3" w:rsidRDefault="00F601D3" w:rsidP="00E00EB5">
      <w:pPr>
        <w:pStyle w:val="a3"/>
        <w:numPr>
          <w:ilvl w:val="0"/>
          <w:numId w:val="3"/>
        </w:numPr>
        <w:ind w:left="1418"/>
        <w:jc w:val="both"/>
      </w:pPr>
      <w:r>
        <w:t>Источник сделки</w:t>
      </w:r>
    </w:p>
    <w:p w:rsidR="004A2AFB" w:rsidRDefault="004A2AFB" w:rsidP="00E00EB5">
      <w:pPr>
        <w:pStyle w:val="a3"/>
        <w:numPr>
          <w:ilvl w:val="0"/>
          <w:numId w:val="3"/>
        </w:numPr>
        <w:ind w:left="1418"/>
        <w:jc w:val="both"/>
      </w:pPr>
      <w:r>
        <w:t xml:space="preserve">Дата открытия – дата, не превышающая дату текущего </w:t>
      </w:r>
      <w:proofErr w:type="spellStart"/>
      <w:r>
        <w:t>опердня</w:t>
      </w:r>
      <w:proofErr w:type="spellEnd"/>
    </w:p>
    <w:p w:rsidR="004A2AFB" w:rsidRPr="007C76C1" w:rsidRDefault="004A2AFB" w:rsidP="00E00EB5">
      <w:pPr>
        <w:pStyle w:val="a3"/>
        <w:numPr>
          <w:ilvl w:val="0"/>
          <w:numId w:val="3"/>
        </w:numPr>
        <w:spacing w:after="120"/>
        <w:ind w:left="1418"/>
        <w:contextualSpacing w:val="0"/>
        <w:jc w:val="both"/>
      </w:pPr>
      <w:r>
        <w:t xml:space="preserve">Текущий </w:t>
      </w:r>
      <w:proofErr w:type="spellStart"/>
      <w:r>
        <w:t>опердень</w:t>
      </w:r>
      <w:proofErr w:type="spellEnd"/>
    </w:p>
    <w:p w:rsidR="00D87376" w:rsidRDefault="00D87376" w:rsidP="00E00EB5">
      <w:pPr>
        <w:pStyle w:val="a3"/>
        <w:numPr>
          <w:ilvl w:val="0"/>
          <w:numId w:val="1"/>
        </w:numPr>
        <w:spacing w:before="120" w:after="120"/>
        <w:ind w:left="714" w:hanging="357"/>
        <w:contextualSpacing w:val="0"/>
        <w:jc w:val="both"/>
      </w:pPr>
      <w:r>
        <w:t>Необязательные</w:t>
      </w:r>
    </w:p>
    <w:p w:rsidR="007C76C1" w:rsidRDefault="007C76C1" w:rsidP="00E00EB5">
      <w:pPr>
        <w:pStyle w:val="a3"/>
        <w:numPr>
          <w:ilvl w:val="0"/>
          <w:numId w:val="3"/>
        </w:numPr>
        <w:ind w:left="1418"/>
        <w:jc w:val="both"/>
      </w:pPr>
      <w:r>
        <w:t>Дата закрытия</w:t>
      </w:r>
    </w:p>
    <w:p w:rsidR="00C86B03" w:rsidRPr="00C86B03" w:rsidRDefault="00C86B03" w:rsidP="00E00EB5">
      <w:pPr>
        <w:pStyle w:val="a4"/>
        <w:ind w:right="-1"/>
        <w:jc w:val="both"/>
        <w:rPr>
          <w:color w:val="auto"/>
          <w:sz w:val="20"/>
          <w:szCs w:val="20"/>
        </w:rPr>
      </w:pPr>
      <w:r w:rsidRPr="00C86B03">
        <w:rPr>
          <w:color w:val="auto"/>
          <w:sz w:val="20"/>
          <w:szCs w:val="20"/>
        </w:rPr>
        <w:t>Предлагаемая форма открытия технического счета</w:t>
      </w:r>
    </w:p>
    <w:p w:rsidR="00343763" w:rsidRDefault="009F7176" w:rsidP="00E00EB5">
      <w:pPr>
        <w:keepNext/>
        <w:spacing w:after="240"/>
        <w:jc w:val="both"/>
      </w:pPr>
      <w:r>
        <w:rPr>
          <w:noProof/>
          <w:lang w:eastAsia="ru-RU"/>
        </w:rPr>
        <w:drawing>
          <wp:inline distT="0" distB="0" distL="0" distR="0">
            <wp:extent cx="3703017" cy="2159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98" cy="218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7B" w:rsidRPr="003F507B" w:rsidRDefault="003F507B" w:rsidP="00E00EB5">
      <w:pPr>
        <w:pStyle w:val="3"/>
        <w:numPr>
          <w:ilvl w:val="2"/>
          <w:numId w:val="4"/>
        </w:numPr>
        <w:spacing w:before="120" w:after="240"/>
        <w:ind w:left="709" w:hanging="709"/>
        <w:jc w:val="both"/>
        <w:rPr>
          <w:b/>
          <w:color w:val="auto"/>
        </w:rPr>
      </w:pPr>
      <w:r w:rsidRPr="003F507B">
        <w:rPr>
          <w:b/>
          <w:color w:val="auto"/>
        </w:rPr>
        <w:t>Особенности заполнения</w:t>
      </w:r>
    </w:p>
    <w:p w:rsidR="00343763" w:rsidRPr="00D80752" w:rsidRDefault="00F8610B" w:rsidP="00E00EB5">
      <w:pPr>
        <w:pStyle w:val="4"/>
        <w:numPr>
          <w:ilvl w:val="3"/>
          <w:numId w:val="4"/>
        </w:numPr>
        <w:spacing w:before="120" w:after="240"/>
        <w:ind w:left="851" w:hanging="851"/>
        <w:jc w:val="both"/>
        <w:rPr>
          <w:b/>
          <w:color w:val="2F5496" w:themeColor="accent5" w:themeShade="BF"/>
          <w:spacing w:val="20"/>
        </w:rPr>
      </w:pPr>
      <w:r w:rsidRPr="00D80752">
        <w:rPr>
          <w:b/>
          <w:color w:val="2F5496" w:themeColor="accent5" w:themeShade="BF"/>
          <w:spacing w:val="20"/>
        </w:rPr>
        <w:t xml:space="preserve">Поле </w:t>
      </w:r>
      <w:r w:rsidR="00343763" w:rsidRPr="00D80752">
        <w:rPr>
          <w:b/>
          <w:color w:val="2F5496" w:themeColor="accent5" w:themeShade="BF"/>
          <w:spacing w:val="20"/>
        </w:rPr>
        <w:t>«</w:t>
      </w:r>
      <w:r w:rsidRPr="00D80752">
        <w:rPr>
          <w:b/>
          <w:color w:val="2F5496" w:themeColor="accent5" w:themeShade="BF"/>
          <w:spacing w:val="20"/>
        </w:rPr>
        <w:t>Отделение</w:t>
      </w:r>
      <w:r w:rsidR="00343763" w:rsidRPr="00D80752">
        <w:rPr>
          <w:b/>
          <w:color w:val="2F5496" w:themeColor="accent5" w:themeShade="BF"/>
          <w:spacing w:val="20"/>
        </w:rPr>
        <w:t>»</w:t>
      </w:r>
      <w:r w:rsidRPr="00D80752">
        <w:rPr>
          <w:b/>
          <w:color w:val="2F5496" w:themeColor="accent5" w:themeShade="BF"/>
          <w:spacing w:val="20"/>
        </w:rPr>
        <w:t xml:space="preserve"> </w:t>
      </w:r>
      <w:r w:rsidR="004F1765">
        <w:rPr>
          <w:b/>
          <w:color w:val="2F5496" w:themeColor="accent5" w:themeShade="BF"/>
          <w:spacing w:val="20"/>
        </w:rPr>
        <w:t>/ «Филиал»</w:t>
      </w:r>
    </w:p>
    <w:p w:rsidR="00F8610B" w:rsidRDefault="0067185D" w:rsidP="00E00EB5">
      <w:pPr>
        <w:jc w:val="both"/>
      </w:pPr>
      <w:r>
        <w:t xml:space="preserve">Поле «Отделение» </w:t>
      </w:r>
      <w:r w:rsidR="00F8610B">
        <w:t xml:space="preserve">заполняется из справочника Отделений с предустановленным фильтром – отбираются из таблицы </w:t>
      </w:r>
      <w:r w:rsidR="00F8610B">
        <w:rPr>
          <w:lang w:val="en-US"/>
        </w:rPr>
        <w:t>IMBCB</w:t>
      </w:r>
      <w:r w:rsidR="00343763">
        <w:rPr>
          <w:lang w:val="en-US"/>
        </w:rPr>
        <w:t>B</w:t>
      </w:r>
      <w:r w:rsidR="00343763">
        <w:t xml:space="preserve">RP </w:t>
      </w:r>
      <w:r w:rsidR="00F8610B">
        <w:t>все записи</w:t>
      </w:r>
      <w:r w:rsidR="00343763">
        <w:t xml:space="preserve">, у которых установлен признак головного офиса </w:t>
      </w:r>
      <w:r w:rsidR="00343763">
        <w:rPr>
          <w:lang w:val="en-US"/>
        </w:rPr>
        <w:t>B</w:t>
      </w:r>
      <w:r w:rsidR="00343763">
        <w:t>R_HEADER</w:t>
      </w:r>
      <w:r w:rsidR="00343763" w:rsidRPr="00343763">
        <w:t>=’</w:t>
      </w:r>
      <w:r w:rsidR="00343763">
        <w:rPr>
          <w:lang w:val="en-US"/>
        </w:rPr>
        <w:t>Y</w:t>
      </w:r>
      <w:r w:rsidR="00343763" w:rsidRPr="00343763">
        <w:t>’</w:t>
      </w:r>
    </w:p>
    <w:p w:rsidR="00A7190C" w:rsidRDefault="00A7190C" w:rsidP="00E00EB5">
      <w:pPr>
        <w:jc w:val="both"/>
      </w:pPr>
      <w:r>
        <w:t xml:space="preserve">Лучше </w:t>
      </w:r>
      <w:r w:rsidR="004F1765" w:rsidRPr="004F1765">
        <w:t>в</w:t>
      </w:r>
      <w:r w:rsidR="004F1765">
        <w:t>место справочника отделений использ</w:t>
      </w:r>
      <w:r>
        <w:t>овать</w:t>
      </w:r>
      <w:r w:rsidR="004F1765">
        <w:t xml:space="preserve"> справочник филиалов</w:t>
      </w:r>
      <w:r>
        <w:t>. В этом случае необходимо</w:t>
      </w:r>
      <w:r w:rsidR="004F1765">
        <w:t xml:space="preserve"> переименов</w:t>
      </w:r>
      <w:r>
        <w:t>ать</w:t>
      </w:r>
      <w:r w:rsidR="004F1765">
        <w:t xml:space="preserve"> поле </w:t>
      </w:r>
      <w:r>
        <w:t xml:space="preserve">«Отделение» </w:t>
      </w:r>
      <w:r w:rsidR="004F1765">
        <w:t>в «Филиал»</w:t>
      </w:r>
      <w:r>
        <w:t>, а</w:t>
      </w:r>
      <w:r w:rsidR="004F1765">
        <w:t xml:space="preserve"> </w:t>
      </w:r>
      <w:r>
        <w:t>в</w:t>
      </w:r>
      <w:r w:rsidR="004F1765">
        <w:t xml:space="preserve"> качестве источника использ</w:t>
      </w:r>
      <w:r>
        <w:t>овать</w:t>
      </w:r>
      <w:r w:rsidR="004F1765">
        <w:t xml:space="preserve"> таблицу </w:t>
      </w:r>
      <w:r w:rsidR="004F1765">
        <w:rPr>
          <w:lang w:val="en-US"/>
        </w:rPr>
        <w:t>IMBCBCMP</w:t>
      </w:r>
      <w:r w:rsidR="004F1765">
        <w:t xml:space="preserve">, включив в </w:t>
      </w:r>
      <w:r>
        <w:t xml:space="preserve">выводимый </w:t>
      </w:r>
      <w:r w:rsidR="004F1765">
        <w:t xml:space="preserve">список </w:t>
      </w:r>
      <w:r>
        <w:t xml:space="preserve">буквенный </w:t>
      </w:r>
      <w:r w:rsidR="004F1765">
        <w:t>код и наименование</w:t>
      </w:r>
      <w:r w:rsidRPr="00A7190C">
        <w:t>:</w:t>
      </w:r>
    </w:p>
    <w:p w:rsidR="00A7190C" w:rsidRDefault="004F1765" w:rsidP="00E00EB5">
      <w:pPr>
        <w:jc w:val="both"/>
      </w:pPr>
      <w:r>
        <w:t xml:space="preserve"> </w:t>
      </w:r>
      <w:r w:rsidR="00A7190C">
        <w:rPr>
          <w:lang w:val="en-US"/>
        </w:rPr>
        <w:t>CCPCD</w:t>
      </w:r>
      <w:r w:rsidR="00A7190C" w:rsidRPr="00A7190C">
        <w:t xml:space="preserve"> || </w:t>
      </w:r>
      <w:proofErr w:type="gramStart"/>
      <w:r w:rsidR="00A7190C" w:rsidRPr="00A7190C">
        <w:t>‘  ‘</w:t>
      </w:r>
      <w:proofErr w:type="gramEnd"/>
      <w:r w:rsidR="00A7190C" w:rsidRPr="00A7190C">
        <w:t xml:space="preserve"> || </w:t>
      </w:r>
      <w:r w:rsidR="00A7190C">
        <w:rPr>
          <w:lang w:val="en-US"/>
        </w:rPr>
        <w:t>CCPNE</w:t>
      </w:r>
      <w:r w:rsidR="00A7190C" w:rsidRPr="00A7190C">
        <w:t xml:space="preserve"> </w:t>
      </w:r>
    </w:p>
    <w:p w:rsidR="004F1765" w:rsidRPr="00A7190C" w:rsidRDefault="00A7190C" w:rsidP="00E00EB5">
      <w:pPr>
        <w:jc w:val="both"/>
      </w:pPr>
      <w:r w:rsidRPr="00A7190C">
        <w:t xml:space="preserve">Цифровой код </w:t>
      </w:r>
      <w:r>
        <w:t xml:space="preserve">CCBBR следует также </w:t>
      </w:r>
      <w:r w:rsidRPr="00A7190C">
        <w:t>включить, но не показывать</w:t>
      </w:r>
      <w:r>
        <w:t xml:space="preserve"> – </w:t>
      </w:r>
      <w:r w:rsidR="00D97ED7">
        <w:t>необходим</w:t>
      </w:r>
      <w:r>
        <w:t xml:space="preserve"> при создании счета.</w:t>
      </w:r>
    </w:p>
    <w:p w:rsidR="00343763" w:rsidRPr="00D80752" w:rsidRDefault="00AE11C9" w:rsidP="00E00EB5">
      <w:pPr>
        <w:pStyle w:val="4"/>
        <w:numPr>
          <w:ilvl w:val="3"/>
          <w:numId w:val="4"/>
        </w:numPr>
        <w:spacing w:before="120" w:after="240"/>
        <w:ind w:left="851" w:hanging="851"/>
        <w:jc w:val="both"/>
        <w:rPr>
          <w:b/>
          <w:color w:val="2F5496" w:themeColor="accent5" w:themeShade="BF"/>
          <w:spacing w:val="20"/>
        </w:rPr>
      </w:pPr>
      <w:bookmarkStart w:id="0" w:name="поле_acctype"/>
      <w:bookmarkEnd w:id="0"/>
      <w:r w:rsidRPr="00D80752">
        <w:rPr>
          <w:b/>
          <w:color w:val="2F5496" w:themeColor="accent5" w:themeShade="BF"/>
          <w:spacing w:val="20"/>
        </w:rPr>
        <w:t xml:space="preserve">Поле </w:t>
      </w:r>
      <w:r w:rsidR="00343763" w:rsidRPr="00D80752">
        <w:rPr>
          <w:b/>
          <w:color w:val="2F5496" w:themeColor="accent5" w:themeShade="BF"/>
          <w:spacing w:val="20"/>
        </w:rPr>
        <w:t>«</w:t>
      </w:r>
      <w:proofErr w:type="spellStart"/>
      <w:r w:rsidRPr="00D80752">
        <w:rPr>
          <w:b/>
          <w:color w:val="2F5496" w:themeColor="accent5" w:themeShade="BF"/>
          <w:spacing w:val="20"/>
        </w:rPr>
        <w:t>Accounting</w:t>
      </w:r>
      <w:proofErr w:type="spellEnd"/>
      <w:r w:rsidRPr="00D80752">
        <w:rPr>
          <w:b/>
          <w:color w:val="2F5496" w:themeColor="accent5" w:themeShade="BF"/>
          <w:spacing w:val="20"/>
        </w:rPr>
        <w:t xml:space="preserve"> </w:t>
      </w:r>
      <w:proofErr w:type="spellStart"/>
      <w:r w:rsidRPr="00D80752">
        <w:rPr>
          <w:b/>
          <w:color w:val="2F5496" w:themeColor="accent5" w:themeShade="BF"/>
          <w:spacing w:val="20"/>
        </w:rPr>
        <w:t>Type</w:t>
      </w:r>
      <w:proofErr w:type="spellEnd"/>
      <w:r w:rsidR="00343763" w:rsidRPr="00D80752">
        <w:rPr>
          <w:b/>
          <w:color w:val="2F5496" w:themeColor="accent5" w:themeShade="BF"/>
          <w:spacing w:val="20"/>
        </w:rPr>
        <w:t>»</w:t>
      </w:r>
      <w:r w:rsidRPr="00D80752">
        <w:rPr>
          <w:b/>
          <w:color w:val="2F5496" w:themeColor="accent5" w:themeShade="BF"/>
          <w:spacing w:val="20"/>
        </w:rPr>
        <w:t xml:space="preserve"> </w:t>
      </w:r>
    </w:p>
    <w:p w:rsidR="00AE11C9" w:rsidRPr="00343763" w:rsidRDefault="0067185D" w:rsidP="00E00EB5">
      <w:pPr>
        <w:jc w:val="both"/>
      </w:pPr>
      <w:r>
        <w:t xml:space="preserve">Поле </w:t>
      </w:r>
      <w:r>
        <w:rPr>
          <w:lang w:val="en-US"/>
        </w:rPr>
        <w:t>Accounting</w:t>
      </w:r>
      <w:r w:rsidRPr="0067185D">
        <w:t xml:space="preserve"> </w:t>
      </w:r>
      <w:r>
        <w:rPr>
          <w:lang w:val="en-US"/>
        </w:rPr>
        <w:t>Type</w:t>
      </w:r>
      <w:r w:rsidRPr="0067185D">
        <w:t xml:space="preserve"> </w:t>
      </w:r>
      <w:r w:rsidR="00AE11C9" w:rsidRPr="00AE11C9">
        <w:t xml:space="preserve">может заполняться как вручную, так и из справочника по нажатию кнопки </w:t>
      </w:r>
      <w:r w:rsidR="00343763">
        <w:t>«</w:t>
      </w:r>
      <w:r w:rsidR="00AE11C9">
        <w:rPr>
          <w:lang w:val="en-US"/>
        </w:rPr>
        <w:t>Accounting</w:t>
      </w:r>
      <w:r w:rsidR="00AE11C9" w:rsidRPr="00AE11C9">
        <w:t xml:space="preserve"> </w:t>
      </w:r>
      <w:r w:rsidR="00AE11C9">
        <w:rPr>
          <w:lang w:val="en-US"/>
        </w:rPr>
        <w:t>Type</w:t>
      </w:r>
      <w:r w:rsidR="00343763">
        <w:t>»</w:t>
      </w:r>
    </w:p>
    <w:p w:rsidR="00D21CF7" w:rsidRDefault="00AE11C9" w:rsidP="00E00EB5">
      <w:pPr>
        <w:jc w:val="both"/>
      </w:pPr>
      <w:r>
        <w:lastRenderedPageBreak/>
        <w:t xml:space="preserve">При нажатии кнопки </w:t>
      </w:r>
      <w:r w:rsidR="00824372" w:rsidRPr="00824372">
        <w:t xml:space="preserve">должен </w:t>
      </w:r>
      <w:r>
        <w:t>выполнят</w:t>
      </w:r>
      <w:r w:rsidR="00824372">
        <w:t>ь</w:t>
      </w:r>
      <w:r>
        <w:t xml:space="preserve">ся вызов формы «План счетов по </w:t>
      </w:r>
      <w:r>
        <w:rPr>
          <w:lang w:val="en-US"/>
        </w:rPr>
        <w:t>Accouting</w:t>
      </w:r>
      <w:r w:rsidRPr="00AE11C9">
        <w:t xml:space="preserve"> </w:t>
      </w:r>
      <w:r>
        <w:rPr>
          <w:lang w:val="en-US"/>
        </w:rPr>
        <w:t>Type</w:t>
      </w:r>
      <w:r>
        <w:t xml:space="preserve">» с </w:t>
      </w:r>
      <w:r w:rsidR="00AF1D7A">
        <w:t>пред</w:t>
      </w:r>
      <w:r>
        <w:t>установленн</w:t>
      </w:r>
      <w:r w:rsidR="0067185D">
        <w:t>ы</w:t>
      </w:r>
      <w:r>
        <w:t>м и неизменяем</w:t>
      </w:r>
      <w:r w:rsidR="0067185D">
        <w:t>ы</w:t>
      </w:r>
      <w:r>
        <w:t>м фильтр</w:t>
      </w:r>
      <w:r w:rsidR="0067185D">
        <w:t>ом</w:t>
      </w:r>
      <w:r>
        <w:t xml:space="preserve"> по полю</w:t>
      </w:r>
      <w:r w:rsidR="00CA6071" w:rsidRPr="00CA6071">
        <w:t xml:space="preserve"> </w:t>
      </w:r>
      <w:r w:rsidR="00CA6071">
        <w:t>«Технический»</w:t>
      </w:r>
      <w:r>
        <w:t xml:space="preserve"> TECH_ACT</w:t>
      </w:r>
      <w:r w:rsidR="00CA6071" w:rsidRPr="00AF1D7A">
        <w:t xml:space="preserve"> = ‘</w:t>
      </w:r>
      <w:r w:rsidR="00CA6071">
        <w:rPr>
          <w:lang w:val="en-US"/>
        </w:rPr>
        <w:t>Y</w:t>
      </w:r>
      <w:r w:rsidR="00CA6071" w:rsidRPr="00AF1D7A">
        <w:t>’</w:t>
      </w:r>
      <w:r w:rsidR="0067185D">
        <w:t xml:space="preserve"> таблицы </w:t>
      </w:r>
      <w:r w:rsidR="00AF1D7A">
        <w:rPr>
          <w:lang w:val="en-US"/>
        </w:rPr>
        <w:t>GL</w:t>
      </w:r>
      <w:r w:rsidR="00AF1D7A" w:rsidRPr="00AF1D7A">
        <w:t>_</w:t>
      </w:r>
      <w:r w:rsidR="00AF1D7A">
        <w:rPr>
          <w:lang w:val="en-US"/>
        </w:rPr>
        <w:t>ACTNAME</w:t>
      </w:r>
      <w:r w:rsidR="00D21CF7">
        <w:t>,</w:t>
      </w:r>
      <w:r w:rsidR="00E201C7">
        <w:t xml:space="preserve"> </w:t>
      </w:r>
      <w:r w:rsidR="00E201C7" w:rsidRPr="00E201C7">
        <w:t>как показано на рисунке ниже</w:t>
      </w:r>
      <w:r w:rsidR="00AF1D7A" w:rsidRPr="00AF1D7A">
        <w:t>.</w:t>
      </w:r>
    </w:p>
    <w:p w:rsidR="00D21CF7" w:rsidRDefault="00D21CF7" w:rsidP="00E00EB5">
      <w:pPr>
        <w:jc w:val="both"/>
      </w:pPr>
      <w:r>
        <w:rPr>
          <w:noProof/>
          <w:lang w:eastAsia="ru-RU"/>
        </w:rPr>
        <w:drawing>
          <wp:inline distT="0" distB="0" distL="0" distR="0" wp14:anchorId="3D75F150" wp14:editId="70B75729">
            <wp:extent cx="5934075" cy="408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C9" w:rsidRDefault="00AF1D7A" w:rsidP="00E00EB5">
      <w:pPr>
        <w:jc w:val="both"/>
      </w:pPr>
      <w:r>
        <w:t xml:space="preserve">Сделать все по аналогии с формой выбора </w:t>
      </w:r>
      <w:r>
        <w:rPr>
          <w:lang w:val="en-US"/>
        </w:rPr>
        <w:t>Accounting</w:t>
      </w:r>
      <w:r w:rsidRPr="00AF1D7A">
        <w:t xml:space="preserve"> </w:t>
      </w:r>
      <w:r>
        <w:rPr>
          <w:lang w:val="en-US"/>
        </w:rPr>
        <w:t>Type</w:t>
      </w:r>
      <w:r w:rsidRPr="00AF1D7A">
        <w:t xml:space="preserve"> </w:t>
      </w:r>
      <w:r>
        <w:t>при открытии обычного счета (</w:t>
      </w:r>
      <w:r>
        <w:rPr>
          <w:lang w:val="en-US"/>
        </w:rPr>
        <w:t>class</w:t>
      </w:r>
      <w:r w:rsidRPr="00AF1D7A">
        <w:t xml:space="preserve"> </w:t>
      </w:r>
      <w:r>
        <w:rPr>
          <w:lang w:val="en-US"/>
        </w:rPr>
        <w:t>AccountingTypeFormDlg</w:t>
      </w:r>
      <w:r>
        <w:t xml:space="preserve">) на основе новой </w:t>
      </w:r>
      <w:r>
        <w:rPr>
          <w:lang w:val="en-US"/>
        </w:rPr>
        <w:t>View</w:t>
      </w:r>
      <w:r>
        <w:t xml:space="preserve"> с названием, например, </w:t>
      </w:r>
      <w:r>
        <w:rPr>
          <w:lang w:val="en-US"/>
        </w:rPr>
        <w:t>V</w:t>
      </w:r>
      <w:r w:rsidRPr="00AF1D7A">
        <w:t>_</w:t>
      </w:r>
      <w:r>
        <w:rPr>
          <w:lang w:val="en-US"/>
        </w:rPr>
        <w:t>GL</w:t>
      </w:r>
      <w:r w:rsidR="00F93A32" w:rsidRPr="00F93A32">
        <w:t>_</w:t>
      </w:r>
      <w:r w:rsidR="00F93A32">
        <w:rPr>
          <w:lang w:val="en-US"/>
        </w:rPr>
        <w:t>ACTECH</w:t>
      </w:r>
      <w:r w:rsidR="00FF691A">
        <w:t>.</w:t>
      </w:r>
      <w:r w:rsidR="00F93A32" w:rsidRPr="00F93A32">
        <w:t xml:space="preserve"> </w:t>
      </w:r>
    </w:p>
    <w:p w:rsidR="00F93A32" w:rsidRPr="00F93A32" w:rsidRDefault="00F93A32" w:rsidP="00E00EB5">
      <w:pPr>
        <w:jc w:val="both"/>
      </w:pPr>
      <w:r>
        <w:t xml:space="preserve">Пример </w:t>
      </w:r>
      <w:r>
        <w:rPr>
          <w:lang w:val="en-US"/>
        </w:rPr>
        <w:t>View</w:t>
      </w:r>
      <w:r w:rsidRPr="00F93A32">
        <w:t>:</w:t>
      </w:r>
    </w:p>
    <w:p w:rsidR="00F93A32" w:rsidRPr="00686C5A" w:rsidRDefault="00F93A32" w:rsidP="00E00EB5">
      <w:pPr>
        <w:spacing w:after="0"/>
        <w:ind w:left="567"/>
        <w:jc w:val="both"/>
        <w:rPr>
          <w:color w:val="1F3864" w:themeColor="accent5" w:themeShade="80"/>
          <w:sz w:val="18"/>
          <w:szCs w:val="18"/>
        </w:rPr>
      </w:pPr>
      <w:r w:rsidRPr="00FF691A">
        <w:rPr>
          <w:color w:val="1F3864" w:themeColor="accent5" w:themeShade="80"/>
          <w:sz w:val="18"/>
          <w:szCs w:val="18"/>
          <w:lang w:val="en-US"/>
        </w:rPr>
        <w:t>SELECT</w:t>
      </w:r>
      <w:r w:rsidRPr="00FF691A">
        <w:rPr>
          <w:color w:val="1F3864" w:themeColor="accent5" w:themeShade="80"/>
          <w:sz w:val="18"/>
          <w:szCs w:val="18"/>
        </w:rPr>
        <w:t xml:space="preserve"> </w:t>
      </w:r>
      <w:r w:rsidRPr="00FF691A">
        <w:rPr>
          <w:color w:val="1F3864" w:themeColor="accent5" w:themeShade="80"/>
          <w:sz w:val="18"/>
          <w:szCs w:val="18"/>
          <w:lang w:val="en-US"/>
        </w:rPr>
        <w:t>PARM</w:t>
      </w:r>
      <w:r w:rsidRPr="00FF691A">
        <w:rPr>
          <w:color w:val="1F3864" w:themeColor="accent5" w:themeShade="80"/>
          <w:sz w:val="18"/>
          <w:szCs w:val="18"/>
        </w:rPr>
        <w:t>.</w:t>
      </w:r>
      <w:r w:rsidRPr="00FF691A">
        <w:rPr>
          <w:color w:val="1F3864" w:themeColor="accent5" w:themeShade="80"/>
          <w:sz w:val="18"/>
          <w:szCs w:val="18"/>
          <w:lang w:val="en-US"/>
        </w:rPr>
        <w:t>ACCTYPE</w:t>
      </w:r>
      <w:r w:rsidRPr="00FF691A">
        <w:rPr>
          <w:color w:val="1F3864" w:themeColor="accent5" w:themeShade="80"/>
          <w:sz w:val="18"/>
          <w:szCs w:val="18"/>
        </w:rPr>
        <w:t xml:space="preserve"> </w:t>
      </w:r>
      <w:r w:rsidRPr="00E201C7">
        <w:rPr>
          <w:b/>
          <w:sz w:val="18"/>
          <w:szCs w:val="18"/>
          <w:lang w:val="en-US"/>
        </w:rPr>
        <w:t>ACCTYPE</w:t>
      </w:r>
      <w:r w:rsidRPr="00FF691A">
        <w:rPr>
          <w:color w:val="1F3864" w:themeColor="accent5" w:themeShade="80"/>
          <w:sz w:val="18"/>
          <w:szCs w:val="18"/>
        </w:rPr>
        <w:t xml:space="preserve">, </w:t>
      </w:r>
      <w:r w:rsidRPr="00E201C7">
        <w:rPr>
          <w:b/>
          <w:sz w:val="18"/>
          <w:szCs w:val="18"/>
          <w:lang w:val="en-US"/>
        </w:rPr>
        <w:t>NM</w:t>
      </w:r>
      <w:r w:rsidRPr="00E201C7">
        <w:rPr>
          <w:b/>
          <w:sz w:val="18"/>
          <w:szCs w:val="18"/>
        </w:rPr>
        <w:t>.</w:t>
      </w:r>
      <w:r w:rsidRPr="00E201C7">
        <w:rPr>
          <w:b/>
          <w:sz w:val="18"/>
          <w:szCs w:val="18"/>
          <w:lang w:val="en-US"/>
        </w:rPr>
        <w:t>ACCNAME</w:t>
      </w:r>
      <w:r w:rsidRPr="00FF691A">
        <w:rPr>
          <w:b/>
          <w:color w:val="1F3864" w:themeColor="accent5" w:themeShade="80"/>
          <w:sz w:val="18"/>
          <w:szCs w:val="18"/>
        </w:rPr>
        <w:t>,</w:t>
      </w:r>
      <w:r w:rsidRPr="00FF691A">
        <w:rPr>
          <w:color w:val="1F3864" w:themeColor="accent5" w:themeShade="80"/>
          <w:sz w:val="18"/>
          <w:szCs w:val="18"/>
        </w:rPr>
        <w:t xml:space="preserve"> </w:t>
      </w:r>
      <w:r w:rsidRPr="00FF691A">
        <w:rPr>
          <w:color w:val="1F3864" w:themeColor="accent5" w:themeShade="80"/>
          <w:sz w:val="18"/>
          <w:szCs w:val="18"/>
          <w:lang w:val="en-US"/>
        </w:rPr>
        <w:t>PARM</w:t>
      </w:r>
      <w:r w:rsidRPr="00FF691A">
        <w:rPr>
          <w:color w:val="1F3864" w:themeColor="accent5" w:themeShade="80"/>
          <w:sz w:val="18"/>
          <w:szCs w:val="18"/>
        </w:rPr>
        <w:t>.</w:t>
      </w:r>
      <w:r w:rsidRPr="00FF691A">
        <w:rPr>
          <w:color w:val="1F3864" w:themeColor="accent5" w:themeShade="80"/>
          <w:sz w:val="18"/>
          <w:szCs w:val="18"/>
          <w:lang w:val="en-US"/>
        </w:rPr>
        <w:t>ACC</w:t>
      </w:r>
      <w:r w:rsidRPr="00FF691A">
        <w:rPr>
          <w:color w:val="1F3864" w:themeColor="accent5" w:themeShade="80"/>
          <w:sz w:val="18"/>
          <w:szCs w:val="18"/>
        </w:rPr>
        <w:t xml:space="preserve">2, </w:t>
      </w:r>
      <w:r w:rsidRPr="00FF691A">
        <w:rPr>
          <w:color w:val="1F3864" w:themeColor="accent5" w:themeShade="80"/>
          <w:sz w:val="18"/>
          <w:szCs w:val="18"/>
          <w:lang w:val="en-US"/>
        </w:rPr>
        <w:t>PARM</w:t>
      </w:r>
      <w:r w:rsidRPr="00FF691A">
        <w:rPr>
          <w:color w:val="1F3864" w:themeColor="accent5" w:themeShade="80"/>
          <w:sz w:val="18"/>
          <w:szCs w:val="18"/>
        </w:rPr>
        <w:t>.</w:t>
      </w:r>
      <w:r w:rsidRPr="00FF691A">
        <w:rPr>
          <w:color w:val="1F3864" w:themeColor="accent5" w:themeShade="80"/>
          <w:sz w:val="18"/>
          <w:szCs w:val="18"/>
          <w:lang w:val="en-US"/>
        </w:rPr>
        <w:t>ACOD</w:t>
      </w:r>
      <w:r w:rsidRPr="00FF691A">
        <w:rPr>
          <w:color w:val="1F3864" w:themeColor="accent5" w:themeShade="80"/>
          <w:sz w:val="18"/>
          <w:szCs w:val="18"/>
        </w:rPr>
        <w:t xml:space="preserve">, </w:t>
      </w:r>
      <w:r w:rsidRPr="00FF691A">
        <w:rPr>
          <w:color w:val="1F3864" w:themeColor="accent5" w:themeShade="80"/>
          <w:sz w:val="18"/>
          <w:szCs w:val="18"/>
          <w:lang w:val="en-US"/>
        </w:rPr>
        <w:t>PARM</w:t>
      </w:r>
      <w:r w:rsidRPr="00FF691A">
        <w:rPr>
          <w:color w:val="1F3864" w:themeColor="accent5" w:themeShade="80"/>
          <w:sz w:val="18"/>
          <w:szCs w:val="18"/>
        </w:rPr>
        <w:t>.</w:t>
      </w:r>
      <w:r w:rsidRPr="00FF691A">
        <w:rPr>
          <w:color w:val="1F3864" w:themeColor="accent5" w:themeShade="80"/>
          <w:sz w:val="18"/>
          <w:szCs w:val="18"/>
          <w:lang w:val="en-US"/>
        </w:rPr>
        <w:t>AC</w:t>
      </w:r>
      <w:r w:rsidRPr="00FF691A">
        <w:rPr>
          <w:color w:val="1F3864" w:themeColor="accent5" w:themeShade="80"/>
          <w:sz w:val="18"/>
          <w:szCs w:val="18"/>
        </w:rPr>
        <w:t>_</w:t>
      </w:r>
      <w:r w:rsidRPr="00FF691A">
        <w:rPr>
          <w:color w:val="1F3864" w:themeColor="accent5" w:themeShade="80"/>
          <w:sz w:val="18"/>
          <w:szCs w:val="18"/>
          <w:lang w:val="en-US"/>
        </w:rPr>
        <w:t>SQ</w:t>
      </w:r>
      <w:r w:rsidRPr="00FF691A">
        <w:rPr>
          <w:color w:val="1F3864" w:themeColor="accent5" w:themeShade="80"/>
          <w:sz w:val="18"/>
          <w:szCs w:val="18"/>
        </w:rPr>
        <w:t xml:space="preserve"> </w:t>
      </w:r>
      <w:r w:rsidRPr="00FF691A">
        <w:rPr>
          <w:color w:val="1F3864" w:themeColor="accent5" w:themeShade="80"/>
          <w:sz w:val="18"/>
          <w:szCs w:val="18"/>
          <w:lang w:val="en-US"/>
        </w:rPr>
        <w:t>SQ</w:t>
      </w:r>
      <w:r w:rsidRPr="00FF691A">
        <w:rPr>
          <w:color w:val="1F3864" w:themeColor="accent5" w:themeShade="80"/>
          <w:sz w:val="18"/>
          <w:szCs w:val="18"/>
        </w:rPr>
        <w:t xml:space="preserve">, </w:t>
      </w:r>
      <w:r w:rsidRPr="00E201C7">
        <w:rPr>
          <w:b/>
          <w:sz w:val="18"/>
          <w:szCs w:val="18"/>
          <w:lang w:val="en-US"/>
        </w:rPr>
        <w:t>PARM</w:t>
      </w:r>
      <w:r w:rsidRPr="00E201C7">
        <w:rPr>
          <w:b/>
          <w:sz w:val="18"/>
          <w:szCs w:val="18"/>
        </w:rPr>
        <w:t>.</w:t>
      </w:r>
      <w:r w:rsidRPr="00E201C7">
        <w:rPr>
          <w:b/>
          <w:sz w:val="18"/>
          <w:szCs w:val="18"/>
          <w:lang w:val="en-US"/>
        </w:rPr>
        <w:t>DTB</w:t>
      </w:r>
      <w:r w:rsidRPr="00686C5A">
        <w:rPr>
          <w:color w:val="1F3864" w:themeColor="accent5" w:themeShade="80"/>
          <w:sz w:val="18"/>
          <w:szCs w:val="18"/>
        </w:rPr>
        <w:t xml:space="preserve">, </w:t>
      </w:r>
      <w:r w:rsidRPr="00E201C7">
        <w:rPr>
          <w:b/>
          <w:sz w:val="18"/>
          <w:szCs w:val="18"/>
          <w:lang w:val="en-US"/>
        </w:rPr>
        <w:t>PARM</w:t>
      </w:r>
      <w:r w:rsidRPr="00E201C7">
        <w:rPr>
          <w:b/>
          <w:sz w:val="18"/>
          <w:szCs w:val="18"/>
        </w:rPr>
        <w:t>.</w:t>
      </w:r>
      <w:r w:rsidRPr="00E201C7">
        <w:rPr>
          <w:b/>
          <w:sz w:val="18"/>
          <w:szCs w:val="18"/>
          <w:lang w:val="en-US"/>
        </w:rPr>
        <w:t>DTE</w:t>
      </w:r>
    </w:p>
    <w:p w:rsidR="00F93A32" w:rsidRPr="00FF691A" w:rsidRDefault="00F93A32" w:rsidP="00E00EB5">
      <w:pPr>
        <w:spacing w:after="0"/>
        <w:ind w:left="567"/>
        <w:jc w:val="both"/>
        <w:rPr>
          <w:color w:val="1F3864" w:themeColor="accent5" w:themeShade="80"/>
          <w:sz w:val="18"/>
          <w:szCs w:val="18"/>
          <w:lang w:val="en-US"/>
        </w:rPr>
      </w:pPr>
      <w:r w:rsidRPr="00FF691A">
        <w:rPr>
          <w:color w:val="1F3864" w:themeColor="accent5" w:themeShade="80"/>
          <w:sz w:val="18"/>
          <w:szCs w:val="18"/>
          <w:lang w:val="en-US"/>
        </w:rPr>
        <w:t>FROM DWH.GL_ACTPARM PARM</w:t>
      </w:r>
    </w:p>
    <w:p w:rsidR="00F93A32" w:rsidRPr="00FF691A" w:rsidRDefault="00F93A32" w:rsidP="00E00EB5">
      <w:pPr>
        <w:spacing w:after="0"/>
        <w:ind w:left="567"/>
        <w:jc w:val="both"/>
        <w:rPr>
          <w:color w:val="1F3864" w:themeColor="accent5" w:themeShade="80"/>
          <w:sz w:val="18"/>
          <w:szCs w:val="18"/>
          <w:lang w:val="en-US"/>
        </w:rPr>
      </w:pPr>
      <w:r w:rsidRPr="00FF691A">
        <w:rPr>
          <w:color w:val="1F3864" w:themeColor="accent5" w:themeShade="80"/>
          <w:sz w:val="18"/>
          <w:szCs w:val="18"/>
          <w:lang w:val="en-US"/>
        </w:rPr>
        <w:t>JOIN DWH.GL_ACTNAME NM ON NM.ACCTYPE = PARM.ACCTYPE</w:t>
      </w:r>
    </w:p>
    <w:p w:rsidR="00FF691A" w:rsidRPr="00D80752" w:rsidRDefault="00FF691A" w:rsidP="00E00EB5">
      <w:pPr>
        <w:spacing w:after="120"/>
        <w:ind w:left="567"/>
        <w:jc w:val="both"/>
        <w:rPr>
          <w:color w:val="1F3864" w:themeColor="accent5" w:themeShade="80"/>
          <w:sz w:val="18"/>
          <w:szCs w:val="18"/>
        </w:rPr>
      </w:pPr>
      <w:r w:rsidRPr="00FF691A">
        <w:rPr>
          <w:color w:val="1F3864" w:themeColor="accent5" w:themeShade="80"/>
          <w:sz w:val="18"/>
          <w:szCs w:val="18"/>
          <w:lang w:val="en-US"/>
        </w:rPr>
        <w:t>WHERE</w:t>
      </w:r>
      <w:r w:rsidRPr="00D80752">
        <w:rPr>
          <w:color w:val="1F3864" w:themeColor="accent5" w:themeShade="80"/>
          <w:sz w:val="18"/>
          <w:szCs w:val="18"/>
        </w:rPr>
        <w:t xml:space="preserve"> </w:t>
      </w:r>
      <w:r w:rsidRPr="00FF691A">
        <w:rPr>
          <w:color w:val="1F3864" w:themeColor="accent5" w:themeShade="80"/>
          <w:sz w:val="18"/>
          <w:szCs w:val="18"/>
          <w:lang w:val="en-US"/>
        </w:rPr>
        <w:t>NM</w:t>
      </w:r>
      <w:r w:rsidRPr="00FF691A">
        <w:rPr>
          <w:color w:val="1F3864" w:themeColor="accent5" w:themeShade="80"/>
          <w:sz w:val="18"/>
          <w:szCs w:val="18"/>
        </w:rPr>
        <w:t>.</w:t>
      </w:r>
      <w:r w:rsidRPr="00FF691A">
        <w:rPr>
          <w:color w:val="1F3864" w:themeColor="accent5" w:themeShade="80"/>
          <w:sz w:val="18"/>
          <w:szCs w:val="18"/>
          <w:lang w:val="en-US"/>
        </w:rPr>
        <w:t>TECH</w:t>
      </w:r>
      <w:r w:rsidRPr="00FF691A">
        <w:rPr>
          <w:color w:val="1F3864" w:themeColor="accent5" w:themeShade="80"/>
          <w:sz w:val="18"/>
          <w:szCs w:val="18"/>
        </w:rPr>
        <w:t>_</w:t>
      </w:r>
      <w:r w:rsidRPr="00FF691A">
        <w:rPr>
          <w:color w:val="1F3864" w:themeColor="accent5" w:themeShade="80"/>
          <w:sz w:val="18"/>
          <w:szCs w:val="18"/>
          <w:lang w:val="en-US"/>
        </w:rPr>
        <w:t>ACT</w:t>
      </w:r>
      <w:r w:rsidRPr="00D80752">
        <w:rPr>
          <w:color w:val="1F3864" w:themeColor="accent5" w:themeShade="80"/>
          <w:sz w:val="18"/>
          <w:szCs w:val="18"/>
        </w:rPr>
        <w:t xml:space="preserve"> = ‘</w:t>
      </w:r>
      <w:r w:rsidRPr="00FF691A">
        <w:rPr>
          <w:color w:val="1F3864" w:themeColor="accent5" w:themeShade="80"/>
          <w:sz w:val="18"/>
          <w:szCs w:val="18"/>
          <w:lang w:val="en-US"/>
        </w:rPr>
        <w:t>Y</w:t>
      </w:r>
      <w:r w:rsidRPr="00D80752">
        <w:rPr>
          <w:color w:val="1F3864" w:themeColor="accent5" w:themeShade="80"/>
          <w:sz w:val="18"/>
          <w:szCs w:val="18"/>
        </w:rPr>
        <w:t>’</w:t>
      </w:r>
    </w:p>
    <w:p w:rsidR="005754C5" w:rsidRDefault="00AA0060" w:rsidP="00E00EB5">
      <w:pPr>
        <w:spacing w:after="120"/>
        <w:jc w:val="both"/>
      </w:pPr>
      <w:r w:rsidRPr="000B74DA">
        <w:t xml:space="preserve">При включении во </w:t>
      </w:r>
      <w:r>
        <w:rPr>
          <w:lang w:val="en-US"/>
        </w:rPr>
        <w:t>VIEW</w:t>
      </w:r>
      <w:r w:rsidRPr="000B74DA">
        <w:t xml:space="preserve"> условия </w:t>
      </w:r>
      <w:r w:rsidR="002E6515">
        <w:rPr>
          <w:lang w:val="en-US"/>
        </w:rPr>
        <w:t>WHERE</w:t>
      </w:r>
      <w:r w:rsidR="002E6515" w:rsidRPr="000B74DA">
        <w:t xml:space="preserve"> </w:t>
      </w:r>
      <w:r w:rsidR="00982D28" w:rsidRPr="000B74DA">
        <w:t>исключается необходимость в</w:t>
      </w:r>
      <w:r w:rsidR="002E6515" w:rsidRPr="000B74DA">
        <w:t xml:space="preserve"> </w:t>
      </w:r>
      <w:r w:rsidR="004A6D94" w:rsidRPr="000B74DA">
        <w:t>описанном выше предустан</w:t>
      </w:r>
      <w:r w:rsidR="00D21CF7">
        <w:t>о</w:t>
      </w:r>
      <w:r w:rsidR="004A6D94" w:rsidRPr="000B74DA">
        <w:t xml:space="preserve">вленном </w:t>
      </w:r>
      <w:r w:rsidR="00A15952" w:rsidRPr="000B74DA">
        <w:t>фильтре по признаку</w:t>
      </w:r>
      <w:r w:rsidR="00037209" w:rsidRPr="000B74DA">
        <w:t xml:space="preserve"> “Технический”</w:t>
      </w:r>
      <w:r w:rsidR="001E5665">
        <w:t xml:space="preserve"> </w:t>
      </w:r>
      <w:r w:rsidR="00423713" w:rsidRPr="000B74DA">
        <w:t>(остается фильтр по дате открытия счета</w:t>
      </w:r>
      <w:r w:rsidR="002A27F0" w:rsidRPr="000B74DA">
        <w:t>)</w:t>
      </w:r>
      <w:r w:rsidR="00982D28" w:rsidRPr="000B74DA">
        <w:t xml:space="preserve"> </w:t>
      </w:r>
    </w:p>
    <w:p w:rsidR="00F93A32" w:rsidRDefault="00A431FC" w:rsidP="00E00EB5">
      <w:pPr>
        <w:spacing w:after="120"/>
        <w:jc w:val="both"/>
      </w:pPr>
      <w:r w:rsidRPr="000B74DA">
        <w:t>Жирным</w:t>
      </w:r>
      <w:r w:rsidR="00FF691A">
        <w:t xml:space="preserve"> шрифтом </w:t>
      </w:r>
      <w:r w:rsidR="002A27F0" w:rsidRPr="000B74DA">
        <w:t xml:space="preserve">во </w:t>
      </w:r>
      <w:r w:rsidR="002A27F0">
        <w:rPr>
          <w:lang w:val="en-US"/>
        </w:rPr>
        <w:t>VIEW</w:t>
      </w:r>
      <w:r w:rsidR="002A27F0" w:rsidRPr="000B74DA">
        <w:t xml:space="preserve"> </w:t>
      </w:r>
      <w:r w:rsidR="00FF691A">
        <w:t xml:space="preserve">выделены поля, составляющие </w:t>
      </w:r>
      <w:proofErr w:type="spellStart"/>
      <w:r w:rsidR="00FF691A">
        <w:t>грид</w:t>
      </w:r>
      <w:proofErr w:type="spellEnd"/>
      <w:r w:rsidR="00FF691A">
        <w:t xml:space="preserve"> формы. Все поля данной </w:t>
      </w:r>
      <w:r w:rsidR="00FF691A">
        <w:rPr>
          <w:lang w:val="en-US"/>
        </w:rPr>
        <w:t>View</w:t>
      </w:r>
      <w:r w:rsidR="00FF691A" w:rsidRPr="00FF691A">
        <w:t xml:space="preserve"> </w:t>
      </w:r>
      <w:r w:rsidR="00FF691A">
        <w:t>должны быть включены в фильтр формы.</w:t>
      </w:r>
    </w:p>
    <w:p w:rsidR="00686C5A" w:rsidRDefault="00686C5A" w:rsidP="00E00EB5">
      <w:pPr>
        <w:spacing w:after="120"/>
        <w:jc w:val="both"/>
      </w:pPr>
      <w:r>
        <w:t xml:space="preserve">Все остальные действия по вводу с клавиатуры (далее вручную) и выбору из справочника значения </w:t>
      </w:r>
      <w:r w:rsidRPr="00686C5A">
        <w:t xml:space="preserve">Accounting Type </w:t>
      </w:r>
      <w:r>
        <w:t>о</w:t>
      </w:r>
      <w:r w:rsidRPr="00686C5A">
        <w:t>стаются аналогичными описанным в форме открытия счета GL</w:t>
      </w:r>
      <w:r>
        <w:t xml:space="preserve"> за исключением взаимосвязанных действий с исключенными из новой формы полями.</w:t>
      </w:r>
    </w:p>
    <w:p w:rsidR="000C6407" w:rsidRDefault="00686C5A" w:rsidP="00E00EB5">
      <w:pPr>
        <w:spacing w:after="120"/>
        <w:jc w:val="both"/>
      </w:pPr>
      <w:r>
        <w:t xml:space="preserve">Остается </w:t>
      </w:r>
      <w:r w:rsidR="000C6407">
        <w:t xml:space="preserve">одно </w:t>
      </w:r>
      <w:r>
        <w:t>пр</w:t>
      </w:r>
      <w:r w:rsidR="000C6407">
        <w:t>авило</w:t>
      </w:r>
      <w:r w:rsidRPr="00686C5A">
        <w:t xml:space="preserve">: </w:t>
      </w:r>
    </w:p>
    <w:p w:rsidR="00FF691A" w:rsidRDefault="000C6407" w:rsidP="00E00EB5">
      <w:pPr>
        <w:spacing w:after="120"/>
        <w:jc w:val="both"/>
      </w:pPr>
      <w:r>
        <w:t>Л</w:t>
      </w:r>
      <w:r w:rsidR="00686C5A">
        <w:t xml:space="preserve">юбое </w:t>
      </w:r>
      <w:r w:rsidR="00686C5A" w:rsidRPr="00686C5A">
        <w:t xml:space="preserve">изменение </w:t>
      </w:r>
      <w:r w:rsidR="00686C5A">
        <w:t xml:space="preserve">поля </w:t>
      </w:r>
      <w:r w:rsidR="00686C5A">
        <w:rPr>
          <w:lang w:val="en-US"/>
        </w:rPr>
        <w:t>Accounting</w:t>
      </w:r>
      <w:r w:rsidR="00686C5A" w:rsidRPr="00686C5A">
        <w:t xml:space="preserve"> </w:t>
      </w:r>
      <w:r w:rsidR="00686C5A">
        <w:rPr>
          <w:lang w:val="en-US"/>
        </w:rPr>
        <w:t>Type</w:t>
      </w:r>
      <w:r w:rsidR="00686C5A" w:rsidRPr="00686C5A">
        <w:t xml:space="preserve"> вручную</w:t>
      </w:r>
      <w:r w:rsidRPr="000C6407">
        <w:t xml:space="preserve"> </w:t>
      </w:r>
      <w:r>
        <w:t>(</w:t>
      </w:r>
      <w:r w:rsidRPr="00686C5A">
        <w:t>не через справочник</w:t>
      </w:r>
      <w:r>
        <w:t>)</w:t>
      </w:r>
      <w:r w:rsidR="00686C5A">
        <w:t xml:space="preserve"> влечет за собой очищение поля «</w:t>
      </w:r>
      <w:r w:rsidR="00686C5A" w:rsidRPr="00686C5A">
        <w:t>Название счета</w:t>
      </w:r>
      <w:r w:rsidR="00686C5A">
        <w:t>» с тем, чтобы</w:t>
      </w:r>
      <w:r>
        <w:t xml:space="preserve"> </w:t>
      </w:r>
      <w:r w:rsidR="007C2AC4" w:rsidRPr="000B74DA">
        <w:t>измененное</w:t>
      </w:r>
      <w:r>
        <w:t xml:space="preserve"> значение было подтверждено выбором из справочника и «Название счета» соответствовало бы данному значению, поскольку с выбором </w:t>
      </w:r>
      <w:r>
        <w:rPr>
          <w:lang w:val="en-US"/>
        </w:rPr>
        <w:t>Accounting</w:t>
      </w:r>
      <w:r w:rsidRPr="000C6407">
        <w:t xml:space="preserve"> </w:t>
      </w:r>
      <w:r>
        <w:rPr>
          <w:lang w:val="en-US"/>
        </w:rPr>
        <w:t>Type</w:t>
      </w:r>
      <w:r>
        <w:t xml:space="preserve"> </w:t>
      </w:r>
      <w:r w:rsidR="00686C5A">
        <w:t>заполняются</w:t>
      </w:r>
      <w:r w:rsidR="00D80752">
        <w:t xml:space="preserve"> как</w:t>
      </w:r>
      <w:r w:rsidR="00686C5A">
        <w:t xml:space="preserve"> пол</w:t>
      </w:r>
      <w:r w:rsidR="00D80752">
        <w:t>е</w:t>
      </w:r>
      <w:r w:rsidR="00686C5A">
        <w:t xml:space="preserve"> </w:t>
      </w:r>
      <w:r w:rsidR="00D80752">
        <w:t>«</w:t>
      </w:r>
      <w:r w:rsidR="00686C5A" w:rsidRPr="00686C5A">
        <w:t>Accounting Type</w:t>
      </w:r>
      <w:r w:rsidR="00D80752">
        <w:t>»,</w:t>
      </w:r>
      <w:r w:rsidR="00686C5A" w:rsidRPr="00686C5A">
        <w:t xml:space="preserve"> </w:t>
      </w:r>
      <w:r w:rsidR="00D80752">
        <w:t xml:space="preserve">так </w:t>
      </w:r>
      <w:r w:rsidR="00686C5A">
        <w:t xml:space="preserve">и </w:t>
      </w:r>
      <w:r w:rsidR="00D80752">
        <w:t>поле «</w:t>
      </w:r>
      <w:r w:rsidR="00686C5A" w:rsidRPr="00686C5A">
        <w:t>Название счета</w:t>
      </w:r>
      <w:r w:rsidR="00D80752">
        <w:t>».</w:t>
      </w:r>
      <w:r w:rsidR="00E201C7">
        <w:t xml:space="preserve"> Поле «</w:t>
      </w:r>
      <w:r w:rsidR="00E201C7" w:rsidRPr="00686C5A">
        <w:t>Название счета</w:t>
      </w:r>
      <w:r w:rsidR="00FF34AF">
        <w:t xml:space="preserve">» может быть </w:t>
      </w:r>
      <w:proofErr w:type="spellStart"/>
      <w:r w:rsidR="00FF34AF">
        <w:t>отредактированн</w:t>
      </w:r>
      <w:r w:rsidR="00FF34AF" w:rsidRPr="000B74DA">
        <w:t>о</w:t>
      </w:r>
      <w:proofErr w:type="spellEnd"/>
      <w:r w:rsidR="00FF34AF" w:rsidRPr="000B74DA">
        <w:t>.</w:t>
      </w:r>
    </w:p>
    <w:p w:rsidR="00D80752" w:rsidRPr="00E201C7" w:rsidRDefault="00D80752" w:rsidP="00E00EB5">
      <w:pPr>
        <w:spacing w:after="120"/>
        <w:jc w:val="both"/>
      </w:pPr>
      <w:r>
        <w:t>При сохранении оста</w:t>
      </w:r>
      <w:r w:rsidR="00E201C7">
        <w:t>ет</w:t>
      </w:r>
      <w:r>
        <w:t>ся проверка</w:t>
      </w:r>
      <w:r w:rsidR="00E201C7" w:rsidRPr="00E201C7">
        <w:t>:</w:t>
      </w:r>
    </w:p>
    <w:p w:rsidR="00D80752" w:rsidRDefault="00D80752" w:rsidP="00E00EB5">
      <w:pPr>
        <w:pStyle w:val="a3"/>
        <w:numPr>
          <w:ilvl w:val="0"/>
          <w:numId w:val="1"/>
        </w:numPr>
        <w:spacing w:after="120"/>
        <w:jc w:val="both"/>
      </w:pPr>
      <w:r>
        <w:lastRenderedPageBreak/>
        <w:t>все обязательные поля должны содержать ненулевые (непустые) значения</w:t>
      </w:r>
    </w:p>
    <w:p w:rsidR="00D80752" w:rsidRDefault="00D80752" w:rsidP="00E00EB5">
      <w:pPr>
        <w:pStyle w:val="a3"/>
        <w:numPr>
          <w:ilvl w:val="0"/>
          <w:numId w:val="1"/>
        </w:numPr>
        <w:spacing w:after="120"/>
        <w:jc w:val="both"/>
      </w:pPr>
      <w:r>
        <w:t>дата открытия должна быть не больше даты первой проводки</w:t>
      </w:r>
    </w:p>
    <w:p w:rsidR="00D80752" w:rsidRDefault="00D80752" w:rsidP="00E00EB5">
      <w:pPr>
        <w:pStyle w:val="a3"/>
        <w:numPr>
          <w:ilvl w:val="0"/>
          <w:numId w:val="1"/>
        </w:numPr>
        <w:spacing w:after="120"/>
        <w:jc w:val="both"/>
      </w:pPr>
      <w:r w:rsidRPr="00E201C7">
        <w:rPr>
          <w:lang w:val="en-US"/>
        </w:rPr>
        <w:t>Accounting</w:t>
      </w:r>
      <w:r w:rsidRPr="00D80752">
        <w:t xml:space="preserve"> </w:t>
      </w:r>
      <w:r w:rsidRPr="00E201C7">
        <w:rPr>
          <w:lang w:val="en-US"/>
        </w:rPr>
        <w:t>Type</w:t>
      </w:r>
      <w:r w:rsidRPr="00D80752">
        <w:t xml:space="preserve"> </w:t>
      </w:r>
      <w:r>
        <w:t>должен соответствовать справочнику (</w:t>
      </w:r>
      <w:r w:rsidRPr="00E201C7">
        <w:rPr>
          <w:lang w:val="en-US"/>
        </w:rPr>
        <w:t>View</w:t>
      </w:r>
      <w:r>
        <w:t xml:space="preserve"> </w:t>
      </w:r>
      <w:r w:rsidRPr="00E201C7">
        <w:rPr>
          <w:lang w:val="en-US"/>
        </w:rPr>
        <w:t>V</w:t>
      </w:r>
      <w:r w:rsidRPr="00AF1D7A">
        <w:t>_</w:t>
      </w:r>
      <w:r w:rsidRPr="00E201C7">
        <w:rPr>
          <w:lang w:val="en-US"/>
        </w:rPr>
        <w:t>GL</w:t>
      </w:r>
      <w:r w:rsidRPr="00F93A32">
        <w:t>_</w:t>
      </w:r>
      <w:r w:rsidRPr="00E201C7">
        <w:rPr>
          <w:lang w:val="en-US"/>
        </w:rPr>
        <w:t>ACTECH</w:t>
      </w:r>
      <w:r>
        <w:t>)</w:t>
      </w:r>
    </w:p>
    <w:p w:rsidR="001E5665" w:rsidRPr="00686C5A" w:rsidRDefault="001F415E" w:rsidP="00E00EB5">
      <w:pPr>
        <w:spacing w:after="120"/>
        <w:jc w:val="both"/>
      </w:pPr>
      <w:r>
        <w:t xml:space="preserve">После успешной проверки реквизитов счета должна </w:t>
      </w:r>
      <w:r w:rsidR="00DE1281">
        <w:t xml:space="preserve">быть </w:t>
      </w:r>
      <w:r>
        <w:t>выполн</w:t>
      </w:r>
      <w:r w:rsidR="00DE1281">
        <w:t>ена</w:t>
      </w:r>
      <w:r>
        <w:t xml:space="preserve"> функция, используемая при автоматическом открытии </w:t>
      </w:r>
      <w:proofErr w:type="spellStart"/>
      <w:r>
        <w:t>техсчетов</w:t>
      </w:r>
      <w:proofErr w:type="spellEnd"/>
      <w:r>
        <w:t xml:space="preserve"> при обработке сообщений </w:t>
      </w:r>
      <w:r w:rsidR="00DE1281">
        <w:t>АЕ.</w:t>
      </w:r>
    </w:p>
    <w:p w:rsidR="00684B52" w:rsidRPr="00AE11C9" w:rsidRDefault="00684B52" w:rsidP="00E00EB5">
      <w:pPr>
        <w:pStyle w:val="2"/>
        <w:numPr>
          <w:ilvl w:val="1"/>
          <w:numId w:val="4"/>
        </w:numPr>
        <w:spacing w:before="240" w:after="120"/>
        <w:ind w:left="567" w:hanging="573"/>
        <w:jc w:val="both"/>
        <w:rPr>
          <w:b/>
          <w:color w:val="auto"/>
        </w:rPr>
      </w:pPr>
      <w:r w:rsidRPr="00AE11C9">
        <w:rPr>
          <w:b/>
          <w:color w:val="auto"/>
        </w:rPr>
        <w:t>Форма «</w:t>
      </w:r>
      <w:r w:rsidRPr="00862B89">
        <w:rPr>
          <w:b/>
          <w:color w:val="auto"/>
        </w:rPr>
        <w:t>Редактирование</w:t>
      </w:r>
      <w:r w:rsidRPr="00AE11C9">
        <w:rPr>
          <w:b/>
          <w:color w:val="auto"/>
        </w:rPr>
        <w:t xml:space="preserve"> счета»</w:t>
      </w:r>
    </w:p>
    <w:p w:rsidR="00684B52" w:rsidRPr="00684B52" w:rsidRDefault="00327475" w:rsidP="00E00EB5">
      <w:pPr>
        <w:jc w:val="both"/>
      </w:pPr>
      <w:r>
        <w:t xml:space="preserve">Для редактирования </w:t>
      </w:r>
      <w:r w:rsidR="00684B52">
        <w:t xml:space="preserve">техсчета </w:t>
      </w:r>
      <w:r w:rsidR="00E201C7">
        <w:t xml:space="preserve">необходимо </w:t>
      </w:r>
      <w:r w:rsidR="00684B52">
        <w:t>закрыть доступ ко всем полям кроме</w:t>
      </w:r>
      <w:r w:rsidR="00684B52" w:rsidRPr="00684B52">
        <w:t>:</w:t>
      </w:r>
    </w:p>
    <w:p w:rsidR="00684B52" w:rsidRDefault="00684B52" w:rsidP="00E00EB5">
      <w:pPr>
        <w:pStyle w:val="a3"/>
        <w:numPr>
          <w:ilvl w:val="0"/>
          <w:numId w:val="3"/>
        </w:numPr>
        <w:ind w:left="1418"/>
        <w:jc w:val="both"/>
      </w:pPr>
      <w:r>
        <w:t>Название счета</w:t>
      </w:r>
    </w:p>
    <w:p w:rsidR="00684B52" w:rsidRDefault="00684B52" w:rsidP="00E00EB5">
      <w:pPr>
        <w:pStyle w:val="a3"/>
        <w:numPr>
          <w:ilvl w:val="0"/>
          <w:numId w:val="3"/>
        </w:numPr>
        <w:ind w:left="1418"/>
        <w:jc w:val="both"/>
      </w:pPr>
      <w:r>
        <w:t>Дата открытия</w:t>
      </w:r>
    </w:p>
    <w:p w:rsidR="00684B52" w:rsidRDefault="00684B52" w:rsidP="00E00EB5">
      <w:pPr>
        <w:pStyle w:val="a3"/>
        <w:numPr>
          <w:ilvl w:val="0"/>
          <w:numId w:val="3"/>
        </w:numPr>
        <w:spacing w:after="240"/>
        <w:ind w:left="1417" w:hanging="357"/>
        <w:contextualSpacing w:val="0"/>
        <w:jc w:val="both"/>
      </w:pPr>
      <w:r>
        <w:t>Дата закрытия</w:t>
      </w:r>
    </w:p>
    <w:p w:rsidR="00862B89" w:rsidRPr="00C86B03" w:rsidRDefault="00862B89" w:rsidP="00E00EB5">
      <w:pPr>
        <w:pStyle w:val="a4"/>
        <w:ind w:right="-1"/>
        <w:jc w:val="both"/>
        <w:rPr>
          <w:color w:val="auto"/>
          <w:sz w:val="20"/>
          <w:szCs w:val="20"/>
        </w:rPr>
      </w:pPr>
      <w:r w:rsidRPr="00C86B03">
        <w:rPr>
          <w:color w:val="auto"/>
          <w:sz w:val="20"/>
          <w:szCs w:val="20"/>
        </w:rPr>
        <w:t>Предлагаемая форма редактирования технического счета</w:t>
      </w:r>
    </w:p>
    <w:p w:rsidR="009F7176" w:rsidRDefault="009F7176" w:rsidP="00E00EB5">
      <w:pPr>
        <w:jc w:val="both"/>
      </w:pPr>
      <w:r>
        <w:rPr>
          <w:noProof/>
          <w:lang w:eastAsia="ru-RU"/>
        </w:rPr>
        <w:drawing>
          <wp:inline distT="0" distB="0" distL="0" distR="0" wp14:anchorId="38642963" wp14:editId="75947ACD">
            <wp:extent cx="3702685" cy="213299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133" cy="214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FB" w:rsidRPr="00E201C7" w:rsidRDefault="004A2AFB" w:rsidP="00E00EB5">
      <w:pPr>
        <w:jc w:val="both"/>
      </w:pPr>
      <w:r>
        <w:t>В форм</w:t>
      </w:r>
      <w:r w:rsidR="00E201C7">
        <w:t>е</w:t>
      </w:r>
      <w:r>
        <w:t xml:space="preserve"> редактирования </w:t>
      </w:r>
      <w:proofErr w:type="spellStart"/>
      <w:r>
        <w:t>техсчетов</w:t>
      </w:r>
      <w:proofErr w:type="spellEnd"/>
      <w:r>
        <w:t xml:space="preserve"> при сохранении делаются те же проверки, что и при </w:t>
      </w:r>
      <w:r w:rsidR="00E201C7">
        <w:t>редактировании</w:t>
      </w:r>
      <w:r>
        <w:t xml:space="preserve"> обычных счетов</w:t>
      </w:r>
      <w:r w:rsidR="00E201C7" w:rsidRPr="00E201C7">
        <w:t>:</w:t>
      </w:r>
    </w:p>
    <w:p w:rsidR="006F4C54" w:rsidRDefault="00E201C7" w:rsidP="00E00EB5">
      <w:pPr>
        <w:pStyle w:val="a3"/>
        <w:numPr>
          <w:ilvl w:val="0"/>
          <w:numId w:val="7"/>
        </w:numPr>
        <w:ind w:left="851"/>
        <w:jc w:val="both"/>
      </w:pPr>
      <w:r>
        <w:t>н</w:t>
      </w:r>
      <w:r w:rsidRPr="00E201C7">
        <w:t xml:space="preserve">а </w:t>
      </w:r>
      <w:r>
        <w:t>дату открытия – должна быть не больше даты первой операции</w:t>
      </w:r>
    </w:p>
    <w:p w:rsidR="00E201C7" w:rsidRPr="00E201C7" w:rsidRDefault="00E201C7" w:rsidP="00E00EB5">
      <w:pPr>
        <w:pStyle w:val="a3"/>
        <w:numPr>
          <w:ilvl w:val="0"/>
          <w:numId w:val="7"/>
        </w:numPr>
        <w:ind w:left="851"/>
        <w:jc w:val="both"/>
      </w:pPr>
      <w:r>
        <w:t>на дату закрытия – должна быть не меньше даты последней операции</w:t>
      </w:r>
    </w:p>
    <w:p w:rsidR="002E23A2" w:rsidRPr="0049162E" w:rsidRDefault="002E23A2" w:rsidP="00E00EB5">
      <w:pPr>
        <w:pStyle w:val="1"/>
        <w:numPr>
          <w:ilvl w:val="0"/>
          <w:numId w:val="4"/>
        </w:numPr>
        <w:spacing w:before="360" w:after="240"/>
        <w:ind w:left="357" w:hanging="357"/>
        <w:jc w:val="both"/>
        <w:rPr>
          <w:b/>
          <w:color w:val="auto"/>
          <w:sz w:val="28"/>
          <w:szCs w:val="28"/>
          <w:lang w:val="en-US"/>
        </w:rPr>
      </w:pPr>
      <w:proofErr w:type="spellStart"/>
      <w:r w:rsidRPr="0049162E">
        <w:rPr>
          <w:b/>
          <w:color w:val="auto"/>
          <w:sz w:val="28"/>
          <w:szCs w:val="28"/>
          <w:lang w:val="en-US"/>
        </w:rPr>
        <w:t>Страница</w:t>
      </w:r>
      <w:proofErr w:type="spellEnd"/>
      <w:r w:rsidRPr="0049162E">
        <w:rPr>
          <w:b/>
          <w:color w:val="auto"/>
          <w:sz w:val="28"/>
          <w:szCs w:val="28"/>
          <w:lang w:val="en-US"/>
        </w:rPr>
        <w:t xml:space="preserve"> “</w:t>
      </w:r>
      <w:proofErr w:type="spellStart"/>
      <w:r w:rsidRPr="0049162E">
        <w:rPr>
          <w:b/>
          <w:color w:val="auto"/>
          <w:sz w:val="28"/>
          <w:szCs w:val="28"/>
          <w:lang w:val="en-US"/>
        </w:rPr>
        <w:t>Проводки</w:t>
      </w:r>
      <w:proofErr w:type="spellEnd"/>
      <w:r w:rsidRPr="0049162E">
        <w:rPr>
          <w:b/>
          <w:color w:val="auto"/>
          <w:sz w:val="28"/>
          <w:szCs w:val="28"/>
          <w:lang w:val="en-US"/>
        </w:rPr>
        <w:t>”</w:t>
      </w:r>
    </w:p>
    <w:p w:rsidR="002E23A2" w:rsidRDefault="00C65184" w:rsidP="00E00EB5">
      <w:pPr>
        <w:jc w:val="both"/>
      </w:pPr>
      <w:r>
        <w:t xml:space="preserve">Форму </w:t>
      </w:r>
      <w:r w:rsidR="002E23A2" w:rsidRPr="000B74DA">
        <w:t>«</w:t>
      </w:r>
      <w:r w:rsidR="00FE72BE">
        <w:t>Проводки</w:t>
      </w:r>
      <w:r w:rsidRPr="00C65184">
        <w:t xml:space="preserve"> (учет по техническим счетам)</w:t>
      </w:r>
      <w:r w:rsidR="002E23A2" w:rsidRPr="000B74DA">
        <w:t>» следует оформить по аналогии с</w:t>
      </w:r>
      <w:r>
        <w:t xml:space="preserve"> формой</w:t>
      </w:r>
      <w:r w:rsidR="002E23A2" w:rsidRPr="000B74DA">
        <w:t xml:space="preserve"> «</w:t>
      </w:r>
      <w:r w:rsidR="00FE72BE">
        <w:t>Проводки</w:t>
      </w:r>
      <w:r w:rsidR="002E23A2" w:rsidRPr="000B74DA">
        <w:t>»</w:t>
      </w:r>
      <w:r>
        <w:t>, открываемой на странице «Проводки»</w:t>
      </w:r>
      <w:r w:rsidR="00FE72BE">
        <w:t xml:space="preserve"> вкладки «Бухучет»</w:t>
      </w:r>
      <w:r w:rsidR="002E23A2" w:rsidRPr="000B74DA">
        <w:t>, включив все функциональные кнопки на форме:</w:t>
      </w:r>
    </w:p>
    <w:p w:rsidR="00FE72BE" w:rsidRPr="000B74DA" w:rsidRDefault="00FE72BE" w:rsidP="00E00EB5">
      <w:pPr>
        <w:pStyle w:val="a3"/>
        <w:numPr>
          <w:ilvl w:val="0"/>
          <w:numId w:val="8"/>
        </w:numPr>
        <w:jc w:val="both"/>
        <w:rPr>
          <w:lang w:val="en-US"/>
        </w:rPr>
      </w:pPr>
      <w:proofErr w:type="spellStart"/>
      <w:r w:rsidRPr="000B74DA">
        <w:rPr>
          <w:lang w:val="en-US"/>
        </w:rPr>
        <w:t>Редактирова</w:t>
      </w:r>
      <w:r>
        <w:t>ть</w:t>
      </w:r>
      <w:proofErr w:type="spellEnd"/>
      <w:r>
        <w:t xml:space="preserve"> проводку</w:t>
      </w:r>
    </w:p>
    <w:p w:rsidR="00FE72BE" w:rsidRPr="000B74DA" w:rsidRDefault="00FE72BE" w:rsidP="00E00EB5">
      <w:pPr>
        <w:pStyle w:val="a3"/>
        <w:numPr>
          <w:ilvl w:val="0"/>
          <w:numId w:val="8"/>
        </w:numPr>
        <w:jc w:val="both"/>
      </w:pPr>
      <w:r>
        <w:t>Подавить/восстановить проводку</w:t>
      </w:r>
    </w:p>
    <w:p w:rsidR="00FE72BE" w:rsidRDefault="00FE72BE" w:rsidP="00E00EB5">
      <w:pPr>
        <w:jc w:val="both"/>
      </w:pPr>
      <w:r w:rsidRPr="000B74DA">
        <w:t>Кнопки связать с новыми действиями (</w:t>
      </w:r>
      <w:r w:rsidRPr="000B74DA">
        <w:rPr>
          <w:lang w:val="en-US"/>
        </w:rPr>
        <w:t>enum</w:t>
      </w:r>
      <w:r w:rsidRPr="000B74DA">
        <w:t xml:space="preserve">), такими же, что и в наследуемой форме, добавив только префикс </w:t>
      </w:r>
      <w:r w:rsidRPr="000B74DA">
        <w:rPr>
          <w:lang w:val="en-US"/>
        </w:rPr>
        <w:t>Tech</w:t>
      </w:r>
      <w:r w:rsidRPr="000B74DA">
        <w:t xml:space="preserve">. Данные действия должны быть добавлены в таблицу </w:t>
      </w:r>
      <w:r w:rsidRPr="000B74DA">
        <w:rPr>
          <w:lang w:val="en-US"/>
        </w:rPr>
        <w:t>GL</w:t>
      </w:r>
      <w:r w:rsidRPr="000B74DA">
        <w:t>_</w:t>
      </w:r>
      <w:r w:rsidRPr="000B74DA">
        <w:rPr>
          <w:lang w:val="en-US"/>
        </w:rPr>
        <w:t>AU</w:t>
      </w:r>
      <w:r w:rsidRPr="000B74DA">
        <w:t>_</w:t>
      </w:r>
      <w:r w:rsidRPr="000B74DA">
        <w:rPr>
          <w:lang w:val="en-US"/>
        </w:rPr>
        <w:t>ACT</w:t>
      </w:r>
      <w:r w:rsidRPr="000B74DA">
        <w:t xml:space="preserve"> (подробно описано в разделе </w:t>
      </w:r>
      <w:hyperlink w:anchor="права_доступа" w:history="1">
        <w:r w:rsidRPr="00261228">
          <w:rPr>
            <w:rStyle w:val="a6"/>
          </w:rPr>
          <w:t>Права доступа по работе с техническими счетами</w:t>
        </w:r>
      </w:hyperlink>
      <w:r w:rsidRPr="000B74DA">
        <w:t>)</w:t>
      </w:r>
    </w:p>
    <w:p w:rsidR="002E4386" w:rsidRPr="00290A96" w:rsidRDefault="002E4386" w:rsidP="00E00EB5">
      <w:pPr>
        <w:keepNext/>
        <w:jc w:val="both"/>
      </w:pPr>
      <w:r>
        <w:t>Внести следующие изменения</w:t>
      </w:r>
      <w:r w:rsidRPr="00290A96">
        <w:t>:</w:t>
      </w:r>
      <w:r w:rsidR="003E370E" w:rsidRPr="003E370E">
        <w:t xml:space="preserve"> </w:t>
      </w:r>
    </w:p>
    <w:p w:rsidR="002E4386" w:rsidRPr="00290A96" w:rsidRDefault="002E4386" w:rsidP="00E00EB5">
      <w:pPr>
        <w:pStyle w:val="a3"/>
        <w:numPr>
          <w:ilvl w:val="0"/>
          <w:numId w:val="8"/>
        </w:numPr>
        <w:jc w:val="both"/>
      </w:pPr>
      <w:r w:rsidRPr="00290A96">
        <w:t>Из формы исключить детализацию по операции (</w:t>
      </w:r>
      <w:proofErr w:type="spellStart"/>
      <w:r w:rsidRPr="00290A96">
        <w:t>подформу</w:t>
      </w:r>
      <w:proofErr w:type="spellEnd"/>
      <w:r w:rsidRPr="00290A96">
        <w:t xml:space="preserve"> «Все проводки по операции»)</w:t>
      </w:r>
    </w:p>
    <w:p w:rsidR="00FE72BE" w:rsidRPr="00290A96" w:rsidRDefault="00290A96" w:rsidP="00E00EB5">
      <w:pPr>
        <w:pStyle w:val="a3"/>
        <w:numPr>
          <w:ilvl w:val="0"/>
          <w:numId w:val="8"/>
        </w:numPr>
        <w:jc w:val="both"/>
      </w:pPr>
      <w:r>
        <w:t xml:space="preserve">Создать новый источник </w:t>
      </w:r>
      <w:r w:rsidR="00FE72BE" w:rsidRPr="00290A96">
        <w:t xml:space="preserve">формы </w:t>
      </w:r>
      <w:r w:rsidRPr="00290A96">
        <w:t xml:space="preserve">- </w:t>
      </w:r>
      <w:r w:rsidR="00FE72BE">
        <w:rPr>
          <w:lang w:val="en-US"/>
        </w:rPr>
        <w:t>VIEW</w:t>
      </w:r>
      <w:r>
        <w:t xml:space="preserve"> с</w:t>
      </w:r>
      <w:r w:rsidRPr="00290A96">
        <w:t>вязанных</w:t>
      </w:r>
      <w:r>
        <w:t xml:space="preserve"> таблиц </w:t>
      </w:r>
      <w:r>
        <w:rPr>
          <w:lang w:val="en-US"/>
        </w:rPr>
        <w:t>GL</w:t>
      </w:r>
      <w:r w:rsidRPr="00290A96">
        <w:t>_</w:t>
      </w:r>
      <w:r>
        <w:rPr>
          <w:lang w:val="en-US"/>
        </w:rPr>
        <w:t>PDTH</w:t>
      </w:r>
      <w:r w:rsidR="00564180">
        <w:t>,</w:t>
      </w:r>
      <w:r>
        <w:t xml:space="preserve"> </w:t>
      </w:r>
      <w:r>
        <w:rPr>
          <w:lang w:val="en-US"/>
        </w:rPr>
        <w:t>GL</w:t>
      </w:r>
      <w:r w:rsidRPr="00290A96">
        <w:t>_</w:t>
      </w:r>
      <w:r>
        <w:rPr>
          <w:lang w:val="en-US"/>
        </w:rPr>
        <w:t>OPER</w:t>
      </w:r>
      <w:r w:rsidR="00564180" w:rsidRPr="00564180">
        <w:t xml:space="preserve">, </w:t>
      </w:r>
      <w:r w:rsidR="00564180">
        <w:rPr>
          <w:lang w:val="en-US"/>
        </w:rPr>
        <w:t>GL</w:t>
      </w:r>
      <w:r w:rsidR="00564180" w:rsidRPr="00564180">
        <w:t>_</w:t>
      </w:r>
      <w:r w:rsidR="00564180">
        <w:rPr>
          <w:lang w:val="en-US"/>
        </w:rPr>
        <w:t>ACC</w:t>
      </w:r>
      <w:r w:rsidR="006B7F34" w:rsidRPr="006B7F34">
        <w:t xml:space="preserve"> (для включения значений </w:t>
      </w:r>
      <w:proofErr w:type="spellStart"/>
      <w:r w:rsidR="006B7F34">
        <w:rPr>
          <w:lang w:val="en-US"/>
        </w:rPr>
        <w:t>AccType</w:t>
      </w:r>
      <w:proofErr w:type="spellEnd"/>
      <w:r w:rsidR="006B7F34" w:rsidRPr="006B7F34">
        <w:t xml:space="preserve"> </w:t>
      </w:r>
      <w:r w:rsidR="006B7F34">
        <w:t>по дебету и кредиту</w:t>
      </w:r>
      <w:r w:rsidR="006B7F34" w:rsidRPr="006B7F34">
        <w:t>)</w:t>
      </w:r>
      <w:r w:rsidR="002E4386" w:rsidRPr="00290A96">
        <w:t xml:space="preserve">. </w:t>
      </w:r>
    </w:p>
    <w:p w:rsidR="00D565D7" w:rsidRPr="00D565D7" w:rsidRDefault="00290A96" w:rsidP="00E00EB5">
      <w:pPr>
        <w:pStyle w:val="a3"/>
        <w:numPr>
          <w:ilvl w:val="0"/>
          <w:numId w:val="8"/>
        </w:numPr>
        <w:jc w:val="both"/>
      </w:pPr>
      <w:r>
        <w:lastRenderedPageBreak/>
        <w:t>Из с</w:t>
      </w:r>
      <w:r w:rsidR="00FE72BE" w:rsidRPr="00D565D7">
        <w:t>остав</w:t>
      </w:r>
      <w:r>
        <w:t>а видимых</w:t>
      </w:r>
      <w:r w:rsidR="00FE72BE" w:rsidRPr="00D565D7">
        <w:t xml:space="preserve"> колонок (полей) формы </w:t>
      </w:r>
      <w:r w:rsidR="00D565D7">
        <w:t>исключить поля</w:t>
      </w:r>
      <w:r w:rsidR="00D565D7" w:rsidRPr="00D565D7">
        <w:t>:</w:t>
      </w:r>
      <w:r w:rsidR="00564180" w:rsidRPr="00564180">
        <w:t xml:space="preserve"> (а нужно ли? Можно </w:t>
      </w:r>
      <w:r w:rsidR="00564180">
        <w:t>воспользоваться готовой формой, поля будут пустыми</w:t>
      </w:r>
      <w:r w:rsidR="00564180" w:rsidRPr="00564180">
        <w:t>)</w:t>
      </w:r>
    </w:p>
    <w:p w:rsidR="00D565D7" w:rsidRDefault="00D565D7" w:rsidP="00E00EB5">
      <w:pPr>
        <w:pStyle w:val="a3"/>
        <w:numPr>
          <w:ilvl w:val="1"/>
          <w:numId w:val="8"/>
        </w:numPr>
        <w:jc w:val="both"/>
      </w:pPr>
      <w:proofErr w:type="spellStart"/>
      <w:r>
        <w:t>Мем.ордер</w:t>
      </w:r>
      <w:proofErr w:type="spellEnd"/>
    </w:p>
    <w:p w:rsidR="00D565D7" w:rsidRDefault="00D565D7" w:rsidP="00E00EB5">
      <w:pPr>
        <w:pStyle w:val="a3"/>
        <w:numPr>
          <w:ilvl w:val="1"/>
          <w:numId w:val="8"/>
        </w:numPr>
        <w:spacing w:after="120"/>
        <w:ind w:left="1434" w:hanging="357"/>
        <w:contextualSpacing w:val="0"/>
        <w:jc w:val="both"/>
      </w:pPr>
      <w:r>
        <w:t>Веер</w:t>
      </w:r>
    </w:p>
    <w:p w:rsidR="00D34773" w:rsidRPr="00D34773" w:rsidRDefault="00D34773" w:rsidP="00E00EB5">
      <w:pPr>
        <w:pStyle w:val="a3"/>
        <w:numPr>
          <w:ilvl w:val="0"/>
          <w:numId w:val="8"/>
        </w:numPr>
        <w:jc w:val="both"/>
      </w:pPr>
      <w:r>
        <w:t>Дополнительно и</w:t>
      </w:r>
      <w:r w:rsidR="00D565D7">
        <w:t>з состава не видимых, но включенных в фильтр, исключить поля</w:t>
      </w:r>
      <w:r w:rsidRPr="00D34773">
        <w:t>:</w:t>
      </w:r>
    </w:p>
    <w:p w:rsidR="00D34773" w:rsidRDefault="00D34773" w:rsidP="00E00EB5">
      <w:pPr>
        <w:pStyle w:val="a3"/>
        <w:numPr>
          <w:ilvl w:val="1"/>
          <w:numId w:val="8"/>
        </w:numPr>
        <w:jc w:val="both"/>
      </w:pPr>
      <w:r>
        <w:rPr>
          <w:lang w:val="en-US"/>
        </w:rPr>
        <w:t xml:space="preserve">ID </w:t>
      </w:r>
      <w:r>
        <w:t>основной операции</w:t>
      </w:r>
    </w:p>
    <w:p w:rsidR="00D34773" w:rsidRDefault="00D34773" w:rsidP="00E00EB5">
      <w:pPr>
        <w:pStyle w:val="a3"/>
        <w:numPr>
          <w:ilvl w:val="1"/>
          <w:numId w:val="8"/>
        </w:numPr>
        <w:jc w:val="both"/>
      </w:pPr>
      <w:r>
        <w:t>Тип проводки</w:t>
      </w:r>
    </w:p>
    <w:p w:rsidR="00D34773" w:rsidRDefault="00D34773" w:rsidP="00E00EB5">
      <w:pPr>
        <w:pStyle w:val="a3"/>
        <w:numPr>
          <w:ilvl w:val="1"/>
          <w:numId w:val="8"/>
        </w:numPr>
        <w:jc w:val="both"/>
      </w:pPr>
      <w:r>
        <w:t>Сумма в руб.</w:t>
      </w:r>
    </w:p>
    <w:p w:rsidR="00D565D7" w:rsidRPr="00D565D7" w:rsidRDefault="00D34773" w:rsidP="00E00EB5">
      <w:pPr>
        <w:pStyle w:val="a3"/>
        <w:numPr>
          <w:ilvl w:val="1"/>
          <w:numId w:val="8"/>
        </w:numPr>
        <w:spacing w:after="120"/>
        <w:ind w:left="1434" w:hanging="357"/>
        <w:contextualSpacing w:val="0"/>
        <w:jc w:val="both"/>
      </w:pPr>
      <w:r w:rsidRPr="00D34773">
        <w:t>П</w:t>
      </w:r>
      <w:r w:rsidR="00CE0082">
        <w:t>редп</w:t>
      </w:r>
      <w:r w:rsidRPr="00D34773">
        <w:t xml:space="preserve">оследние </w:t>
      </w:r>
      <w:r w:rsidR="00CE0082">
        <w:t>пя</w:t>
      </w:r>
      <w:r>
        <w:t>ть полей из списка фильтра</w:t>
      </w:r>
    </w:p>
    <w:p w:rsidR="00754F92" w:rsidRDefault="00D34773" w:rsidP="00E00EB5">
      <w:pPr>
        <w:pStyle w:val="a3"/>
        <w:numPr>
          <w:ilvl w:val="0"/>
          <w:numId w:val="8"/>
        </w:numPr>
        <w:jc w:val="both"/>
      </w:pPr>
      <w:r>
        <w:t xml:space="preserve">Вместо полей Счет </w:t>
      </w:r>
      <w:r>
        <w:rPr>
          <w:lang w:val="en-US"/>
        </w:rPr>
        <w:t>Midas</w:t>
      </w:r>
      <w:r w:rsidRPr="00D565D7">
        <w:t xml:space="preserve"> </w:t>
      </w:r>
      <w:r>
        <w:t xml:space="preserve">по дебету (ДБ) и кредиту (КР) вставить поля </w:t>
      </w:r>
      <w:proofErr w:type="spellStart"/>
      <w:r>
        <w:rPr>
          <w:lang w:val="en-US"/>
        </w:rPr>
        <w:t>AccType</w:t>
      </w:r>
      <w:proofErr w:type="spellEnd"/>
      <w:r>
        <w:t xml:space="preserve"> ДБ</w:t>
      </w:r>
      <w:r w:rsidRPr="00D565D7">
        <w:t xml:space="preserve"> </w:t>
      </w:r>
      <w:r>
        <w:t xml:space="preserve">и </w:t>
      </w:r>
      <w:proofErr w:type="spellStart"/>
      <w:r>
        <w:rPr>
          <w:lang w:val="en-US"/>
        </w:rPr>
        <w:t>AccType</w:t>
      </w:r>
      <w:proofErr w:type="spellEnd"/>
      <w:r>
        <w:t xml:space="preserve"> КР</w:t>
      </w:r>
      <w:r w:rsidR="00CE0082">
        <w:t xml:space="preserve"> (данные взять из таблицы </w:t>
      </w:r>
      <w:r w:rsidR="00CE0082">
        <w:rPr>
          <w:lang w:val="en-US"/>
        </w:rPr>
        <w:t>GL</w:t>
      </w:r>
      <w:r w:rsidR="00CE0082" w:rsidRPr="00CE0082">
        <w:t>_</w:t>
      </w:r>
      <w:r w:rsidR="00CE0082">
        <w:rPr>
          <w:lang w:val="en-US"/>
        </w:rPr>
        <w:t>ACC</w:t>
      </w:r>
      <w:r w:rsidR="00AE5B1F">
        <w:t xml:space="preserve">, где </w:t>
      </w:r>
      <w:r w:rsidR="00C65184">
        <w:rPr>
          <w:lang w:val="en-US"/>
        </w:rPr>
        <w:t>GL</w:t>
      </w:r>
      <w:r w:rsidR="00C65184" w:rsidRPr="00CE0082">
        <w:t>_</w:t>
      </w:r>
      <w:r w:rsidR="00C65184">
        <w:rPr>
          <w:lang w:val="en-US"/>
        </w:rPr>
        <w:t>ACC</w:t>
      </w:r>
      <w:r w:rsidR="00C65184" w:rsidRPr="00C65184">
        <w:t>.</w:t>
      </w:r>
      <w:r w:rsidR="00AE5B1F">
        <w:rPr>
          <w:lang w:val="en-US"/>
        </w:rPr>
        <w:t>ID</w:t>
      </w:r>
      <w:r w:rsidR="00C65184" w:rsidRPr="00C65184">
        <w:t xml:space="preserve"> </w:t>
      </w:r>
      <w:r w:rsidR="00AE5B1F" w:rsidRPr="00C65184">
        <w:t>=</w:t>
      </w:r>
      <w:r w:rsidR="00C65184" w:rsidRPr="00C65184">
        <w:t xml:space="preserve"> </w:t>
      </w:r>
      <w:r w:rsidR="00C65184">
        <w:rPr>
          <w:lang w:val="en-US"/>
        </w:rPr>
        <w:t>GL</w:t>
      </w:r>
      <w:r w:rsidR="00C65184" w:rsidRPr="00C65184">
        <w:t>_</w:t>
      </w:r>
      <w:r w:rsidR="00C65184">
        <w:rPr>
          <w:lang w:val="en-US"/>
        </w:rPr>
        <w:t>PDTH</w:t>
      </w:r>
      <w:r w:rsidR="00C65184" w:rsidRPr="00C65184">
        <w:t>.</w:t>
      </w:r>
      <w:r w:rsidR="00C65184">
        <w:rPr>
          <w:lang w:val="en-US"/>
        </w:rPr>
        <w:t>GLACID</w:t>
      </w:r>
      <w:r w:rsidR="00CE0082">
        <w:t>)</w:t>
      </w:r>
      <w:r w:rsidR="00754F92" w:rsidRPr="00754F92">
        <w:t xml:space="preserve"> </w:t>
      </w:r>
    </w:p>
    <w:p w:rsidR="004C2465" w:rsidRPr="00D565D7" w:rsidRDefault="00754F92" w:rsidP="00E00EB5">
      <w:pPr>
        <w:jc w:val="both"/>
      </w:pPr>
      <w:r>
        <w:t xml:space="preserve">Список полей описан в документе </w:t>
      </w:r>
      <w:r w:rsidRPr="00754F92">
        <w:rPr>
          <w:i/>
        </w:rPr>
        <w:t xml:space="preserve">«Разработка функциональности BARS GL для выполнения ручных операций по техническим счетам, открытым в разрезе </w:t>
      </w:r>
      <w:proofErr w:type="spellStart"/>
      <w:r w:rsidRPr="00754F92">
        <w:rPr>
          <w:i/>
        </w:rPr>
        <w:t>Accounting</w:t>
      </w:r>
      <w:proofErr w:type="spellEnd"/>
      <w:r w:rsidRPr="00754F92">
        <w:rPr>
          <w:i/>
        </w:rPr>
        <w:t xml:space="preserve"> </w:t>
      </w:r>
      <w:proofErr w:type="spellStart"/>
      <w:r w:rsidRPr="00754F92">
        <w:rPr>
          <w:i/>
        </w:rPr>
        <w:t>Type</w:t>
      </w:r>
      <w:proofErr w:type="spellEnd"/>
      <w:r w:rsidRPr="00754F92">
        <w:rPr>
          <w:i/>
        </w:rPr>
        <w:t>», п. 4.4.3. «Проводки», файл FSD_TechAcct_Operations_v0.04.docx</w:t>
      </w:r>
    </w:p>
    <w:p w:rsidR="00751CBB" w:rsidRPr="00564180" w:rsidRDefault="00392F4B" w:rsidP="00E00EB5">
      <w:pPr>
        <w:pStyle w:val="1"/>
        <w:numPr>
          <w:ilvl w:val="0"/>
          <w:numId w:val="4"/>
        </w:numPr>
        <w:spacing w:before="360" w:after="240"/>
        <w:ind w:left="357" w:hanging="357"/>
        <w:jc w:val="both"/>
        <w:rPr>
          <w:b/>
          <w:color w:val="auto"/>
          <w:sz w:val="28"/>
          <w:szCs w:val="28"/>
        </w:rPr>
      </w:pPr>
      <w:r w:rsidRPr="00564180">
        <w:rPr>
          <w:b/>
          <w:color w:val="auto"/>
          <w:sz w:val="28"/>
          <w:szCs w:val="28"/>
        </w:rPr>
        <w:t xml:space="preserve">Страница </w:t>
      </w:r>
      <w:r w:rsidR="00042DCC" w:rsidRPr="00564180">
        <w:rPr>
          <w:b/>
          <w:color w:val="auto"/>
          <w:sz w:val="28"/>
          <w:szCs w:val="28"/>
        </w:rPr>
        <w:t>“</w:t>
      </w:r>
      <w:r w:rsidRPr="00564180">
        <w:rPr>
          <w:b/>
          <w:color w:val="auto"/>
          <w:sz w:val="28"/>
          <w:szCs w:val="28"/>
        </w:rPr>
        <w:t>Ввод и авторизация</w:t>
      </w:r>
      <w:r w:rsidR="00042DCC" w:rsidRPr="00564180">
        <w:rPr>
          <w:b/>
          <w:color w:val="auto"/>
          <w:sz w:val="28"/>
          <w:szCs w:val="28"/>
        </w:rPr>
        <w:t>”</w:t>
      </w:r>
    </w:p>
    <w:p w:rsidR="00D314BE" w:rsidRPr="00557A37" w:rsidRDefault="00F75B12" w:rsidP="00E00EB5">
      <w:pPr>
        <w:jc w:val="both"/>
      </w:pPr>
      <w:r w:rsidRPr="00557A37">
        <w:t>За основу реализации взять</w:t>
      </w:r>
      <w:r w:rsidR="00C21C6C" w:rsidRPr="00557A37">
        <w:t xml:space="preserve"> </w:t>
      </w:r>
      <w:r w:rsidR="00921C20" w:rsidRPr="00557A37">
        <w:t>аналогичную</w:t>
      </w:r>
      <w:r w:rsidR="008C0D63" w:rsidRPr="00557A37">
        <w:t xml:space="preserve"> </w:t>
      </w:r>
      <w:r w:rsidR="00A224D0" w:rsidRPr="00557A37">
        <w:t>форму “Ввод и авторизация операции”</w:t>
      </w:r>
      <w:r w:rsidR="00786BBB" w:rsidRPr="00557A37">
        <w:t xml:space="preserve"> для обычных операций</w:t>
      </w:r>
      <w:r w:rsidR="004B0AEF">
        <w:t xml:space="preserve"> с сохранением всех кнопок</w:t>
      </w:r>
      <w:r w:rsidR="00261228">
        <w:t>, кроме кнопки «Ввести операцию по шаблону»</w:t>
      </w:r>
      <w:r w:rsidR="004B0AEF">
        <w:t>, связав их с новыми действиями</w:t>
      </w:r>
      <w:r w:rsidR="00261228">
        <w:t xml:space="preserve"> </w:t>
      </w:r>
      <w:r w:rsidR="00261228" w:rsidRPr="000B74DA">
        <w:t xml:space="preserve">(подробно описано в разделе </w:t>
      </w:r>
      <w:hyperlink w:anchor="права_доступа" w:history="1">
        <w:r w:rsidR="00261228" w:rsidRPr="00261228">
          <w:rPr>
            <w:rStyle w:val="a6"/>
          </w:rPr>
          <w:t>Права доступа по работе с техническими счетами</w:t>
        </w:r>
      </w:hyperlink>
      <w:r w:rsidR="00261228" w:rsidRPr="000B74DA">
        <w:t>)</w:t>
      </w:r>
      <w:r w:rsidR="00FF399B" w:rsidRPr="00557A37">
        <w:t xml:space="preserve">. </w:t>
      </w:r>
    </w:p>
    <w:p w:rsidR="00261228" w:rsidRPr="00261228" w:rsidRDefault="00261228" w:rsidP="004B0AEF">
      <w:pPr>
        <w:jc w:val="both"/>
        <w:rPr>
          <w:u w:val="single"/>
        </w:rPr>
      </w:pPr>
      <w:r w:rsidRPr="00261228">
        <w:rPr>
          <w:u w:val="single"/>
        </w:rPr>
        <w:t>Примечание</w:t>
      </w:r>
    </w:p>
    <w:p w:rsidR="00261228" w:rsidRPr="00261228" w:rsidRDefault="00261228" w:rsidP="004B0AEF">
      <w:pPr>
        <w:jc w:val="both"/>
        <w:rPr>
          <w:i/>
        </w:rPr>
      </w:pPr>
      <w:r w:rsidRPr="00261228">
        <w:rPr>
          <w:i/>
        </w:rPr>
        <w:t xml:space="preserve">Если брать текущий функционал, то кнопка «Ввести операцию по шаблону» исключается путем не включения связанного с ней действия в связку роли и действия в таблице </w:t>
      </w:r>
      <w:r w:rsidRPr="00261228">
        <w:rPr>
          <w:i/>
          <w:lang w:val="en-US"/>
        </w:rPr>
        <w:t>GL</w:t>
      </w:r>
      <w:r w:rsidRPr="00261228">
        <w:rPr>
          <w:i/>
        </w:rPr>
        <w:t>_</w:t>
      </w:r>
      <w:r w:rsidRPr="00261228">
        <w:rPr>
          <w:i/>
          <w:lang w:val="en-US"/>
        </w:rPr>
        <w:t>AU</w:t>
      </w:r>
      <w:r w:rsidRPr="00261228">
        <w:rPr>
          <w:i/>
        </w:rPr>
        <w:t>_</w:t>
      </w:r>
      <w:r w:rsidRPr="00261228">
        <w:rPr>
          <w:i/>
          <w:lang w:val="en-US"/>
        </w:rPr>
        <w:t>ACTRL</w:t>
      </w:r>
      <w:r w:rsidRPr="00261228">
        <w:rPr>
          <w:i/>
        </w:rPr>
        <w:t>.</w:t>
      </w:r>
    </w:p>
    <w:p w:rsidR="004B0AEF" w:rsidRPr="00557A37" w:rsidRDefault="004B0AEF" w:rsidP="004B0AEF">
      <w:pPr>
        <w:jc w:val="both"/>
      </w:pPr>
      <w:r w:rsidRPr="00557A37">
        <w:t>Доступ к данной странице определяется наличием у пользователя одного из действий по списку:</w:t>
      </w:r>
    </w:p>
    <w:p w:rsidR="004B0AEF" w:rsidRPr="0018199A" w:rsidRDefault="004B0AEF" w:rsidP="004B0AEF">
      <w:pPr>
        <w:pStyle w:val="a3"/>
        <w:numPr>
          <w:ilvl w:val="0"/>
          <w:numId w:val="12"/>
        </w:numPr>
        <w:jc w:val="both"/>
        <w:rPr>
          <w:lang w:val="en-US"/>
        </w:rPr>
      </w:pPr>
      <w:proofErr w:type="spellStart"/>
      <w:r w:rsidRPr="0018199A">
        <w:rPr>
          <w:lang w:val="en-US"/>
        </w:rPr>
        <w:t>Просмотр</w:t>
      </w:r>
      <w:proofErr w:type="spellEnd"/>
      <w:r>
        <w:t xml:space="preserve"> (</w:t>
      </w:r>
      <w:proofErr w:type="spellStart"/>
      <w:r w:rsidRPr="00A20022">
        <w:rPr>
          <w:sz w:val="20"/>
          <w:szCs w:val="20"/>
          <w:lang w:val="en-US"/>
        </w:rPr>
        <w:t>TechOperManualLook</w:t>
      </w:r>
      <w:proofErr w:type="spellEnd"/>
      <w:r>
        <w:t>)</w:t>
      </w:r>
    </w:p>
    <w:p w:rsidR="004B0AEF" w:rsidRPr="0018199A" w:rsidRDefault="004B0AEF" w:rsidP="004B0AEF">
      <w:pPr>
        <w:pStyle w:val="a3"/>
        <w:numPr>
          <w:ilvl w:val="0"/>
          <w:numId w:val="12"/>
        </w:numPr>
        <w:jc w:val="both"/>
        <w:rPr>
          <w:lang w:val="en-US"/>
        </w:rPr>
      </w:pPr>
      <w:proofErr w:type="spellStart"/>
      <w:r w:rsidRPr="0018199A">
        <w:rPr>
          <w:lang w:val="en-US"/>
        </w:rPr>
        <w:t>Ввод</w:t>
      </w:r>
      <w:proofErr w:type="spellEnd"/>
      <w:r>
        <w:rPr>
          <w:lang w:val="en-US"/>
        </w:rPr>
        <w:t xml:space="preserve"> (</w:t>
      </w:r>
      <w:proofErr w:type="spellStart"/>
      <w:r w:rsidRPr="00A20022">
        <w:rPr>
          <w:sz w:val="20"/>
          <w:szCs w:val="20"/>
          <w:lang w:val="en-US"/>
        </w:rPr>
        <w:t>TechOperInp</w:t>
      </w:r>
      <w:proofErr w:type="spellEnd"/>
      <w:r>
        <w:rPr>
          <w:lang w:val="en-US"/>
        </w:rPr>
        <w:t>)</w:t>
      </w:r>
    </w:p>
    <w:p w:rsidR="004B0AEF" w:rsidRDefault="004B0AEF" w:rsidP="004B0AEF">
      <w:pPr>
        <w:pStyle w:val="a3"/>
        <w:numPr>
          <w:ilvl w:val="0"/>
          <w:numId w:val="12"/>
        </w:numPr>
        <w:jc w:val="both"/>
        <w:rPr>
          <w:lang w:val="en-US"/>
        </w:rPr>
      </w:pPr>
      <w:proofErr w:type="spellStart"/>
      <w:r w:rsidRPr="0018199A">
        <w:rPr>
          <w:lang w:val="en-US"/>
        </w:rPr>
        <w:t>Авторизация</w:t>
      </w:r>
      <w:proofErr w:type="spellEnd"/>
      <w:r w:rsidRPr="0018199A">
        <w:rPr>
          <w:lang w:val="en-US"/>
        </w:rPr>
        <w:t xml:space="preserve"> </w:t>
      </w:r>
      <w:r>
        <w:rPr>
          <w:lang w:val="en-US"/>
        </w:rPr>
        <w:t>(</w:t>
      </w:r>
      <w:r w:rsidRPr="00A20022">
        <w:rPr>
          <w:sz w:val="20"/>
          <w:szCs w:val="20"/>
          <w:lang w:val="en-US"/>
        </w:rPr>
        <w:t>TechOperHand2</w:t>
      </w:r>
      <w:r w:rsidR="009828A1">
        <w:rPr>
          <w:sz w:val="20"/>
          <w:szCs w:val="20"/>
        </w:rPr>
        <w:t xml:space="preserve">, </w:t>
      </w:r>
      <w:r w:rsidR="009828A1">
        <w:rPr>
          <w:sz w:val="20"/>
          <w:szCs w:val="20"/>
          <w:lang w:val="en-US"/>
        </w:rPr>
        <w:t>TechOperHand</w:t>
      </w:r>
      <w:r w:rsidRPr="00A20022">
        <w:rPr>
          <w:sz w:val="20"/>
          <w:szCs w:val="20"/>
          <w:lang w:val="en-US"/>
        </w:rPr>
        <w:t>3</w:t>
      </w:r>
      <w:r>
        <w:rPr>
          <w:lang w:val="en-US"/>
        </w:rPr>
        <w:t>)</w:t>
      </w:r>
    </w:p>
    <w:p w:rsidR="004B0AEF" w:rsidRDefault="004B0AEF" w:rsidP="00E00EB5">
      <w:pPr>
        <w:jc w:val="both"/>
      </w:pPr>
      <w:r>
        <w:t>Видимость кнопок зависит от выбора шага обработки</w:t>
      </w:r>
    </w:p>
    <w:p w:rsidR="004F2DBE" w:rsidRPr="00A73A7B" w:rsidRDefault="00544E37" w:rsidP="00E00EB5">
      <w:pPr>
        <w:jc w:val="both"/>
      </w:pPr>
      <w:r w:rsidRPr="00564180">
        <w:t>Для новой формы изменить источник</w:t>
      </w:r>
      <w:r w:rsidR="004F2DBE" w:rsidRPr="00564180">
        <w:t xml:space="preserve"> </w:t>
      </w:r>
      <w:r w:rsidR="00662AA8" w:rsidRPr="00564180">
        <w:t>–</w:t>
      </w:r>
      <w:r w:rsidR="004F2DBE" w:rsidRPr="00564180">
        <w:t xml:space="preserve"> </w:t>
      </w:r>
      <w:r w:rsidR="004F2DBE">
        <w:rPr>
          <w:lang w:val="en-US"/>
        </w:rPr>
        <w:t>View</w:t>
      </w:r>
      <w:r w:rsidR="00662AA8" w:rsidRPr="00564180">
        <w:t xml:space="preserve"> таблиц </w:t>
      </w:r>
      <w:r w:rsidR="00662AA8">
        <w:rPr>
          <w:lang w:val="en-US"/>
        </w:rPr>
        <w:t>GL</w:t>
      </w:r>
      <w:r w:rsidR="00662AA8" w:rsidRPr="00564180">
        <w:t>_</w:t>
      </w:r>
      <w:r w:rsidR="00662AA8">
        <w:rPr>
          <w:lang w:val="en-US"/>
        </w:rPr>
        <w:t>BATPST</w:t>
      </w:r>
      <w:r w:rsidR="004B3F3E" w:rsidRPr="00564180">
        <w:t xml:space="preserve"> и </w:t>
      </w:r>
      <w:r w:rsidR="004B3F3E">
        <w:rPr>
          <w:lang w:val="en-US"/>
        </w:rPr>
        <w:t>GL</w:t>
      </w:r>
      <w:r w:rsidR="004B3F3E" w:rsidRPr="00564180">
        <w:t>_</w:t>
      </w:r>
      <w:r w:rsidR="004B3F3E">
        <w:rPr>
          <w:lang w:val="en-US"/>
        </w:rPr>
        <w:t>ACC</w:t>
      </w:r>
      <w:r w:rsidR="006B7F34" w:rsidRPr="006B7F34">
        <w:t xml:space="preserve"> </w:t>
      </w:r>
      <w:r w:rsidR="006B7F34" w:rsidRPr="00564180">
        <w:t>с</w:t>
      </w:r>
      <w:r w:rsidR="006B7F34" w:rsidRPr="00557A37">
        <w:t xml:space="preserve"> условие</w:t>
      </w:r>
      <w:r w:rsidR="006B7F34" w:rsidRPr="00564180">
        <w:t xml:space="preserve">м </w:t>
      </w:r>
      <w:r w:rsidR="006B7F34">
        <w:rPr>
          <w:lang w:val="en-US"/>
        </w:rPr>
        <w:t>GL</w:t>
      </w:r>
      <w:r w:rsidR="006B7F34" w:rsidRPr="00564180">
        <w:t>_</w:t>
      </w:r>
      <w:r w:rsidR="006B7F34">
        <w:rPr>
          <w:lang w:val="en-US"/>
        </w:rPr>
        <w:t>BATPST</w:t>
      </w:r>
      <w:r w:rsidR="006B7F34" w:rsidRPr="00564180">
        <w:t>.</w:t>
      </w:r>
      <w:r w:rsidR="006B7F34">
        <w:rPr>
          <w:lang w:val="en-US"/>
        </w:rPr>
        <w:t>TECH</w:t>
      </w:r>
      <w:r w:rsidR="006B7F34" w:rsidRPr="00564180">
        <w:t>_</w:t>
      </w:r>
      <w:r w:rsidR="006B7F34">
        <w:rPr>
          <w:lang w:val="en-US"/>
        </w:rPr>
        <w:t>ACT</w:t>
      </w:r>
      <w:r w:rsidR="006B7F34" w:rsidRPr="00564180">
        <w:t xml:space="preserve"> = ‘</w:t>
      </w:r>
      <w:r w:rsidR="006B7F34">
        <w:rPr>
          <w:lang w:val="en-US"/>
        </w:rPr>
        <w:t>Y</w:t>
      </w:r>
      <w:r w:rsidR="006B7F34" w:rsidRPr="00564180">
        <w:t>’</w:t>
      </w:r>
      <w:r w:rsidR="00A73A7B">
        <w:t xml:space="preserve"> (из таблицы </w:t>
      </w:r>
      <w:r w:rsidR="00A73A7B">
        <w:rPr>
          <w:lang w:val="en-US"/>
        </w:rPr>
        <w:t>GL</w:t>
      </w:r>
      <w:r w:rsidR="00A73A7B" w:rsidRPr="00A73A7B">
        <w:t>_</w:t>
      </w:r>
      <w:r w:rsidR="00A73A7B">
        <w:rPr>
          <w:lang w:val="en-US"/>
        </w:rPr>
        <w:t>ACC</w:t>
      </w:r>
      <w:r w:rsidR="00A73A7B" w:rsidRPr="00A73A7B">
        <w:t xml:space="preserve"> </w:t>
      </w:r>
      <w:r w:rsidR="00A73A7B">
        <w:t xml:space="preserve">необходимо определять </w:t>
      </w:r>
      <w:proofErr w:type="spellStart"/>
      <w:r w:rsidR="00A73A7B">
        <w:rPr>
          <w:lang w:val="en-US"/>
        </w:rPr>
        <w:t>AccType</w:t>
      </w:r>
      <w:proofErr w:type="spellEnd"/>
      <w:r w:rsidR="00A73A7B">
        <w:t xml:space="preserve"> </w:t>
      </w:r>
      <w:r w:rsidR="00A73A7B" w:rsidRPr="00A73A7B">
        <w:t xml:space="preserve">по счету </w:t>
      </w:r>
      <w:r w:rsidR="00A73A7B">
        <w:t>Д</w:t>
      </w:r>
      <w:r w:rsidR="00A73A7B" w:rsidRPr="00A73A7B">
        <w:t xml:space="preserve">ебета и счету </w:t>
      </w:r>
      <w:r w:rsidR="00A73A7B">
        <w:t>К</w:t>
      </w:r>
      <w:r w:rsidR="00A73A7B" w:rsidRPr="00A73A7B">
        <w:t>редита</w:t>
      </w:r>
      <w:r w:rsidR="00A73A7B">
        <w:t xml:space="preserve"> операции</w:t>
      </w:r>
      <w:r w:rsidR="00A73A7B" w:rsidRPr="00A73A7B">
        <w:t>)</w:t>
      </w:r>
    </w:p>
    <w:p w:rsidR="00F52B51" w:rsidRPr="00AE11C9" w:rsidRDefault="00F52B51" w:rsidP="00E00EB5">
      <w:pPr>
        <w:pStyle w:val="2"/>
        <w:numPr>
          <w:ilvl w:val="1"/>
          <w:numId w:val="4"/>
        </w:numPr>
        <w:spacing w:before="240" w:after="120"/>
        <w:ind w:left="567" w:hanging="573"/>
        <w:jc w:val="both"/>
        <w:rPr>
          <w:b/>
          <w:color w:val="auto"/>
        </w:rPr>
      </w:pPr>
      <w:r w:rsidRPr="00AE11C9">
        <w:rPr>
          <w:b/>
          <w:color w:val="auto"/>
        </w:rPr>
        <w:t>Форма «</w:t>
      </w:r>
      <w:r>
        <w:rPr>
          <w:b/>
          <w:color w:val="auto"/>
        </w:rPr>
        <w:t>Ввод операции</w:t>
      </w:r>
      <w:r w:rsidRPr="00AE11C9">
        <w:rPr>
          <w:b/>
          <w:color w:val="auto"/>
        </w:rPr>
        <w:t>»</w:t>
      </w:r>
    </w:p>
    <w:p w:rsidR="00023201" w:rsidRPr="00F52B51" w:rsidRDefault="00F52B51" w:rsidP="00E00EB5">
      <w:pPr>
        <w:jc w:val="both"/>
      </w:pPr>
      <w:r>
        <w:t>Форма ввода операции по техническим счетам аналогична форме «Ввода бухгалтерской операции </w:t>
      </w:r>
      <w:r>
        <w:rPr>
          <w:lang w:val="en-US"/>
        </w:rPr>
        <w:t>GL</w:t>
      </w:r>
      <w:r>
        <w:t>» за исключением</w:t>
      </w:r>
      <w:r w:rsidRPr="00F52B51">
        <w:t>:</w:t>
      </w:r>
    </w:p>
    <w:p w:rsidR="00F52B51" w:rsidRPr="00F52B51" w:rsidRDefault="00F52B51" w:rsidP="00E00EB5">
      <w:pPr>
        <w:pStyle w:val="a3"/>
        <w:numPr>
          <w:ilvl w:val="0"/>
          <w:numId w:val="9"/>
        </w:numPr>
        <w:jc w:val="both"/>
      </w:pPr>
      <w:r>
        <w:t xml:space="preserve">Добавляется поле </w:t>
      </w:r>
      <w:r>
        <w:rPr>
          <w:lang w:val="en-US"/>
        </w:rPr>
        <w:t>Accounting</w:t>
      </w:r>
      <w:r w:rsidRPr="00F52B51">
        <w:t xml:space="preserve"> </w:t>
      </w:r>
      <w:r>
        <w:rPr>
          <w:lang w:val="en-US"/>
        </w:rPr>
        <w:t>Type</w:t>
      </w:r>
      <w:r>
        <w:t xml:space="preserve"> с возможностью выбора из справочника по кнопке </w:t>
      </w:r>
      <w:r>
        <w:rPr>
          <w:lang w:val="en-US"/>
        </w:rPr>
        <w:t>AccType</w:t>
      </w:r>
    </w:p>
    <w:p w:rsidR="00F52B51" w:rsidRDefault="00F52B51" w:rsidP="00E00EB5">
      <w:pPr>
        <w:pStyle w:val="a3"/>
        <w:numPr>
          <w:ilvl w:val="0"/>
          <w:numId w:val="9"/>
        </w:numPr>
        <w:jc w:val="both"/>
      </w:pPr>
      <w:r>
        <w:t xml:space="preserve">Исключаются поля </w:t>
      </w:r>
    </w:p>
    <w:p w:rsidR="00F52B51" w:rsidRDefault="00F52B51" w:rsidP="00E00EB5">
      <w:pPr>
        <w:pStyle w:val="a3"/>
        <w:numPr>
          <w:ilvl w:val="1"/>
          <w:numId w:val="9"/>
        </w:numPr>
        <w:jc w:val="both"/>
      </w:pPr>
      <w:r>
        <w:t>Сумма в рублях</w:t>
      </w:r>
    </w:p>
    <w:p w:rsidR="00F52B51" w:rsidRDefault="00085889" w:rsidP="00E00EB5">
      <w:pPr>
        <w:pStyle w:val="a3"/>
        <w:numPr>
          <w:ilvl w:val="1"/>
          <w:numId w:val="9"/>
        </w:numPr>
        <w:spacing w:after="120"/>
        <w:ind w:left="1434" w:hanging="357"/>
        <w:contextualSpacing w:val="0"/>
        <w:jc w:val="both"/>
      </w:pPr>
      <w:r>
        <w:t>Флаг - б</w:t>
      </w:r>
      <w:r w:rsidR="00F52B51">
        <w:t>ез проводки по курсовой разнице</w:t>
      </w:r>
    </w:p>
    <w:p w:rsidR="006B570E" w:rsidRDefault="00343FEB" w:rsidP="00E00EB5">
      <w:pPr>
        <w:pStyle w:val="a3"/>
        <w:numPr>
          <w:ilvl w:val="0"/>
          <w:numId w:val="9"/>
        </w:numPr>
        <w:jc w:val="both"/>
      </w:pPr>
      <w:proofErr w:type="spellStart"/>
      <w:r>
        <w:rPr>
          <w:lang w:val="en-US"/>
        </w:rPr>
        <w:t>Исключаются</w:t>
      </w:r>
      <w:proofErr w:type="spellEnd"/>
      <w:r w:rsidR="00CA7DD8">
        <w:rPr>
          <w:lang w:val="en-US"/>
        </w:rPr>
        <w:t xml:space="preserve"> к</w:t>
      </w:r>
      <w:proofErr w:type="spellStart"/>
      <w:r w:rsidR="00631B24">
        <w:t>нопк</w:t>
      </w:r>
      <w:proofErr w:type="spellEnd"/>
      <w:r w:rsidR="00631B24">
        <w:rPr>
          <w:lang w:val="en-US"/>
        </w:rPr>
        <w:t xml:space="preserve">и </w:t>
      </w:r>
    </w:p>
    <w:p w:rsidR="00C65184" w:rsidRDefault="00175FF9" w:rsidP="00E00EB5">
      <w:pPr>
        <w:pStyle w:val="a3"/>
        <w:numPr>
          <w:ilvl w:val="1"/>
          <w:numId w:val="9"/>
        </w:numPr>
        <w:jc w:val="both"/>
      </w:pPr>
      <w:r>
        <w:t>Счет</w:t>
      </w:r>
      <w:r w:rsidR="006B570E" w:rsidRPr="00557A37">
        <w:t xml:space="preserve"> -</w:t>
      </w:r>
      <w:r w:rsidR="00C65184">
        <w:t xml:space="preserve"> заменяется на текст (</w:t>
      </w:r>
      <w:r w:rsidR="00C65184">
        <w:rPr>
          <w:lang w:val="en-US"/>
        </w:rPr>
        <w:t>lable</w:t>
      </w:r>
      <w:r w:rsidR="00C65184">
        <w:t>)</w:t>
      </w:r>
      <w:r w:rsidR="00C65184" w:rsidRPr="00C65184">
        <w:t xml:space="preserve"> </w:t>
      </w:r>
      <w:r w:rsidR="00C65184">
        <w:t xml:space="preserve">Счет. </w:t>
      </w:r>
    </w:p>
    <w:p w:rsidR="00CA7DD8" w:rsidRDefault="00CA7DD8" w:rsidP="00E00EB5">
      <w:pPr>
        <w:pStyle w:val="a3"/>
        <w:numPr>
          <w:ilvl w:val="1"/>
          <w:numId w:val="9"/>
        </w:numPr>
        <w:jc w:val="both"/>
      </w:pPr>
      <w:r>
        <w:rPr>
          <w:lang w:val="en-US"/>
        </w:rPr>
        <w:lastRenderedPageBreak/>
        <w:t>Конвертация по курсу ЦБ</w:t>
      </w:r>
    </w:p>
    <w:p w:rsidR="00085889" w:rsidRDefault="00C65184" w:rsidP="00E00EB5">
      <w:pPr>
        <w:pStyle w:val="a3"/>
        <w:numPr>
          <w:ilvl w:val="0"/>
          <w:numId w:val="9"/>
        </w:numPr>
        <w:jc w:val="both"/>
      </w:pPr>
      <w:r>
        <w:t xml:space="preserve">Поле счет </w:t>
      </w:r>
      <w:r w:rsidR="00C77F1F" w:rsidRPr="00557A37">
        <w:t>делается</w:t>
      </w:r>
      <w:r>
        <w:t xml:space="preserve"> вычисляемым и недоступным. Заполняется </w:t>
      </w:r>
      <w:r w:rsidR="00175FF9">
        <w:t xml:space="preserve">из справочника </w:t>
      </w:r>
      <w:r>
        <w:rPr>
          <w:lang w:val="en-US"/>
        </w:rPr>
        <w:t>AccType</w:t>
      </w:r>
    </w:p>
    <w:p w:rsidR="00023201" w:rsidRDefault="005E3D61" w:rsidP="00E00EB5">
      <w:pPr>
        <w:jc w:val="both"/>
      </w:pPr>
      <w:r>
        <w:rPr>
          <w:noProof/>
          <w:lang w:eastAsia="ru-RU"/>
        </w:rPr>
        <w:drawing>
          <wp:inline distT="0" distB="0" distL="0" distR="0">
            <wp:extent cx="3086745" cy="3438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716" cy="345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1E" w:rsidRPr="009C4D84" w:rsidRDefault="00603E72" w:rsidP="00E00EB5">
      <w:pPr>
        <w:pStyle w:val="3"/>
        <w:numPr>
          <w:ilvl w:val="2"/>
          <w:numId w:val="4"/>
        </w:numPr>
        <w:spacing w:before="240" w:after="120"/>
        <w:ind w:left="709" w:hanging="709"/>
        <w:jc w:val="both"/>
        <w:rPr>
          <w:b/>
          <w:color w:val="auto"/>
        </w:rPr>
      </w:pPr>
      <w:r>
        <w:rPr>
          <w:b/>
          <w:color w:val="auto"/>
          <w:lang w:val="en-US"/>
        </w:rPr>
        <w:t>П</w:t>
      </w:r>
      <w:proofErr w:type="spellStart"/>
      <w:r w:rsidR="0046101E">
        <w:rPr>
          <w:b/>
          <w:color w:val="auto"/>
        </w:rPr>
        <w:t>ол</w:t>
      </w:r>
      <w:proofErr w:type="spellEnd"/>
      <w:r w:rsidR="0046101E">
        <w:rPr>
          <w:b/>
          <w:color w:val="auto"/>
          <w:lang w:val="en-US"/>
        </w:rPr>
        <w:t>е</w:t>
      </w:r>
      <w:r w:rsidR="0046101E" w:rsidRPr="009C4D84">
        <w:rPr>
          <w:b/>
          <w:color w:val="auto"/>
        </w:rPr>
        <w:t xml:space="preserve"> «</w:t>
      </w:r>
      <w:proofErr w:type="spellStart"/>
      <w:r>
        <w:rPr>
          <w:b/>
          <w:color w:val="auto"/>
          <w:lang w:val="en-US"/>
        </w:rPr>
        <w:t>Филиал</w:t>
      </w:r>
      <w:proofErr w:type="spellEnd"/>
      <w:r w:rsidR="0046101E" w:rsidRPr="009C4D84">
        <w:rPr>
          <w:b/>
          <w:color w:val="auto"/>
        </w:rPr>
        <w:t>»</w:t>
      </w:r>
    </w:p>
    <w:p w:rsidR="008C458E" w:rsidRDefault="00CE28ED" w:rsidP="00E00EB5">
      <w:pPr>
        <w:jc w:val="both"/>
      </w:pPr>
      <w:r w:rsidRPr="00557A37">
        <w:t>При заполнении поля</w:t>
      </w:r>
      <w:r w:rsidR="00240558" w:rsidRPr="00557A37">
        <w:t xml:space="preserve"> по одной стороне автоматически заполнять данным значением поле </w:t>
      </w:r>
      <w:r w:rsidR="0097700F" w:rsidRPr="00557A37">
        <w:t xml:space="preserve">другой стороны при пустом его значении. </w:t>
      </w:r>
      <w:r w:rsidR="0097700F" w:rsidRPr="0017453E">
        <w:t>Образец</w:t>
      </w:r>
      <w:r w:rsidR="001566E4" w:rsidRPr="0017453E">
        <w:t xml:space="preserve"> обработки</w:t>
      </w:r>
      <w:r w:rsidR="000C58D9" w:rsidRPr="0017453E">
        <w:t xml:space="preserve"> за</w:t>
      </w:r>
      <w:r w:rsidR="00556BC7" w:rsidRPr="0017453E">
        <w:t>и</w:t>
      </w:r>
      <w:r w:rsidR="000C58D9" w:rsidRPr="0017453E">
        <w:t>мствова</w:t>
      </w:r>
      <w:r w:rsidR="0097700F" w:rsidRPr="0017453E">
        <w:t>ть</w:t>
      </w:r>
      <w:r w:rsidR="000645DF" w:rsidRPr="0017453E">
        <w:t xml:space="preserve"> с поля “Сумма”</w:t>
      </w:r>
      <w:r w:rsidR="008643E0" w:rsidRPr="0017453E">
        <w:t>.</w:t>
      </w:r>
      <w:r w:rsidR="006D5DDA">
        <w:t xml:space="preserve"> </w:t>
      </w:r>
    </w:p>
    <w:p w:rsidR="0013121D" w:rsidRPr="006D5DDA" w:rsidRDefault="008C458E" w:rsidP="00E00EB5">
      <w:pPr>
        <w:jc w:val="both"/>
      </w:pPr>
      <w:r>
        <w:t>При создании операции или передачи ее на подпись проверить на равенство значений обеих сторон.</w:t>
      </w:r>
    </w:p>
    <w:p w:rsidR="006D5DDA" w:rsidRPr="009C4D84" w:rsidRDefault="006D5DDA" w:rsidP="006D5DDA">
      <w:pPr>
        <w:pStyle w:val="3"/>
        <w:numPr>
          <w:ilvl w:val="2"/>
          <w:numId w:val="4"/>
        </w:numPr>
        <w:spacing w:before="240" w:after="120"/>
        <w:ind w:left="709" w:hanging="709"/>
        <w:jc w:val="both"/>
        <w:rPr>
          <w:b/>
          <w:color w:val="auto"/>
        </w:rPr>
      </w:pPr>
      <w:r>
        <w:rPr>
          <w:b/>
          <w:color w:val="auto"/>
          <w:lang w:val="en-US"/>
        </w:rPr>
        <w:t>К</w:t>
      </w:r>
      <w:proofErr w:type="spellStart"/>
      <w:r>
        <w:rPr>
          <w:b/>
          <w:color w:val="auto"/>
        </w:rPr>
        <w:t>нопк</w:t>
      </w:r>
      <w:proofErr w:type="spellEnd"/>
      <w:r>
        <w:rPr>
          <w:b/>
          <w:color w:val="auto"/>
          <w:lang w:val="en-US"/>
        </w:rPr>
        <w:t xml:space="preserve">а и </w:t>
      </w:r>
      <w:r>
        <w:rPr>
          <w:b/>
          <w:color w:val="auto"/>
        </w:rPr>
        <w:t>пол</w:t>
      </w:r>
      <w:r>
        <w:rPr>
          <w:b/>
          <w:color w:val="auto"/>
          <w:lang w:val="en-US"/>
        </w:rPr>
        <w:t>е</w:t>
      </w:r>
      <w:r w:rsidRPr="009C4D84">
        <w:rPr>
          <w:b/>
          <w:color w:val="auto"/>
        </w:rPr>
        <w:t xml:space="preserve"> «</w:t>
      </w:r>
      <w:proofErr w:type="spellStart"/>
      <w:r>
        <w:rPr>
          <w:b/>
          <w:color w:val="auto"/>
          <w:lang w:val="en-US"/>
        </w:rPr>
        <w:t>AccType</w:t>
      </w:r>
      <w:proofErr w:type="spellEnd"/>
      <w:r w:rsidRPr="009C4D84">
        <w:rPr>
          <w:b/>
          <w:color w:val="auto"/>
        </w:rPr>
        <w:t>»</w:t>
      </w:r>
    </w:p>
    <w:p w:rsidR="006D5DDA" w:rsidRPr="00557A37" w:rsidRDefault="006D5DDA" w:rsidP="006D5DDA">
      <w:pPr>
        <w:jc w:val="both"/>
      </w:pPr>
      <w:r w:rsidRPr="00557A37">
        <w:t>Основные принципы работы с кнопкой и полем “</w:t>
      </w:r>
      <w:proofErr w:type="spellStart"/>
      <w:r>
        <w:rPr>
          <w:lang w:val="en-US"/>
        </w:rPr>
        <w:t>AccType</w:t>
      </w:r>
      <w:proofErr w:type="spellEnd"/>
      <w:r w:rsidRPr="00557A37">
        <w:t>” включены в описание формы “</w:t>
      </w:r>
      <w:hyperlink w:anchor="поле_acctype" w:history="1">
        <w:r w:rsidRPr="008C458E">
          <w:rPr>
            <w:rStyle w:val="a6"/>
          </w:rPr>
          <w:t>Открытие счета</w:t>
        </w:r>
      </w:hyperlink>
      <w:r w:rsidRPr="00557A37">
        <w:t>”</w:t>
      </w:r>
    </w:p>
    <w:p w:rsidR="006D5DDA" w:rsidRPr="009C4D84" w:rsidRDefault="006D5DDA" w:rsidP="006D5DDA">
      <w:pPr>
        <w:pStyle w:val="3"/>
        <w:numPr>
          <w:ilvl w:val="2"/>
          <w:numId w:val="4"/>
        </w:numPr>
        <w:spacing w:before="240" w:after="120"/>
        <w:ind w:left="709" w:hanging="709"/>
        <w:jc w:val="both"/>
        <w:rPr>
          <w:b/>
          <w:color w:val="auto"/>
        </w:rPr>
      </w:pPr>
      <w:r w:rsidRPr="006D5DDA">
        <w:rPr>
          <w:b/>
          <w:color w:val="auto"/>
        </w:rPr>
        <w:t>К</w:t>
      </w:r>
      <w:r>
        <w:rPr>
          <w:b/>
          <w:color w:val="auto"/>
        </w:rPr>
        <w:t>нопк</w:t>
      </w:r>
      <w:r w:rsidRPr="006D5DDA">
        <w:rPr>
          <w:b/>
          <w:color w:val="auto"/>
        </w:rPr>
        <w:t xml:space="preserve">а </w:t>
      </w:r>
      <w:r w:rsidRPr="009C4D84">
        <w:rPr>
          <w:b/>
          <w:color w:val="auto"/>
        </w:rPr>
        <w:t>«</w:t>
      </w:r>
      <w:r>
        <w:rPr>
          <w:b/>
          <w:color w:val="auto"/>
        </w:rPr>
        <w:t>Конвертация по курсу ЦБ</w:t>
      </w:r>
      <w:r w:rsidRPr="009C4D84">
        <w:rPr>
          <w:b/>
          <w:color w:val="auto"/>
        </w:rPr>
        <w:t>»</w:t>
      </w:r>
    </w:p>
    <w:p w:rsidR="006D5DDA" w:rsidRDefault="006D5DDA" w:rsidP="006D5DDA">
      <w:pPr>
        <w:jc w:val="both"/>
      </w:pPr>
      <w:r>
        <w:t xml:space="preserve">Кнопку можно оставить для перевода суммы в ин. валюте в сумму в рублях по курсу ЦБ. </w:t>
      </w:r>
    </w:p>
    <w:p w:rsidR="006D5DDA" w:rsidRDefault="006D5DDA" w:rsidP="006D5DDA">
      <w:pPr>
        <w:jc w:val="both"/>
      </w:pPr>
      <w:r>
        <w:t xml:space="preserve">Следует сохранить все условия, по которым выполняется действие по нажатию данной кнопки. </w:t>
      </w:r>
    </w:p>
    <w:p w:rsidR="006D5DDA" w:rsidRPr="006D5DDA" w:rsidRDefault="006D5DDA" w:rsidP="006D5DDA">
      <w:pPr>
        <w:jc w:val="both"/>
        <w:rPr>
          <w:u w:val="single"/>
        </w:rPr>
      </w:pPr>
      <w:r w:rsidRPr="006D5DDA">
        <w:rPr>
          <w:u w:val="single"/>
        </w:rPr>
        <w:t>Исключение:</w:t>
      </w:r>
    </w:p>
    <w:p w:rsidR="006D5DDA" w:rsidRPr="00557A37" w:rsidRDefault="006D5DDA" w:rsidP="006D5DDA">
      <w:pPr>
        <w:jc w:val="both"/>
      </w:pPr>
      <w:r>
        <w:t xml:space="preserve">Закомментировать в коде место, где выполняется расчет суммы валюты </w:t>
      </w:r>
      <w:r w:rsidR="008C458E" w:rsidRPr="008C458E">
        <w:t xml:space="preserve">исходя </w:t>
      </w:r>
      <w:r>
        <w:t>из суммы в рублях.</w:t>
      </w:r>
    </w:p>
    <w:p w:rsidR="0013121D" w:rsidRPr="009C4D84" w:rsidRDefault="0013121D" w:rsidP="00E00EB5">
      <w:pPr>
        <w:pStyle w:val="3"/>
        <w:numPr>
          <w:ilvl w:val="2"/>
          <w:numId w:val="4"/>
        </w:numPr>
        <w:spacing w:before="240" w:after="120"/>
        <w:ind w:left="709" w:hanging="709"/>
        <w:jc w:val="both"/>
        <w:rPr>
          <w:b/>
          <w:color w:val="auto"/>
        </w:rPr>
      </w:pPr>
      <w:r>
        <w:rPr>
          <w:b/>
          <w:color w:val="auto"/>
          <w:lang w:val="en-US"/>
        </w:rPr>
        <w:t>П</w:t>
      </w:r>
      <w:proofErr w:type="spellStart"/>
      <w:r>
        <w:rPr>
          <w:b/>
          <w:color w:val="auto"/>
        </w:rPr>
        <w:t>ол</w:t>
      </w:r>
      <w:proofErr w:type="spellEnd"/>
      <w:r>
        <w:rPr>
          <w:b/>
          <w:color w:val="auto"/>
          <w:lang w:val="en-US"/>
        </w:rPr>
        <w:t>е</w:t>
      </w:r>
      <w:r w:rsidRPr="009C4D84">
        <w:rPr>
          <w:b/>
          <w:color w:val="auto"/>
        </w:rPr>
        <w:t xml:space="preserve"> «Счет»</w:t>
      </w:r>
    </w:p>
    <w:p w:rsidR="0013121D" w:rsidRPr="009C4D84" w:rsidRDefault="0013121D" w:rsidP="00E00EB5">
      <w:pPr>
        <w:jc w:val="both"/>
        <w:rPr>
          <w:lang w:val="en-US"/>
        </w:rPr>
      </w:pPr>
      <w:r>
        <w:t>Необходимо учитывать следующее</w:t>
      </w:r>
      <w:r>
        <w:rPr>
          <w:lang w:val="en-US"/>
        </w:rPr>
        <w:t>:</w:t>
      </w:r>
    </w:p>
    <w:p w:rsidR="0013121D" w:rsidRPr="009C4D84" w:rsidRDefault="0013121D" w:rsidP="00E00EB5">
      <w:pPr>
        <w:pStyle w:val="a3"/>
        <w:numPr>
          <w:ilvl w:val="0"/>
          <w:numId w:val="10"/>
        </w:numPr>
        <w:jc w:val="both"/>
      </w:pPr>
      <w:r>
        <w:t xml:space="preserve">Поле «Счет» заполняется только при выборе </w:t>
      </w:r>
      <w:r w:rsidRPr="009C4D84">
        <w:rPr>
          <w:lang w:val="en-US"/>
        </w:rPr>
        <w:t>AccType</w:t>
      </w:r>
      <w:r w:rsidRPr="009C4D84">
        <w:t xml:space="preserve"> из справочника по кнопке </w:t>
      </w:r>
      <w:r w:rsidRPr="009C4D84">
        <w:rPr>
          <w:lang w:val="en-US"/>
        </w:rPr>
        <w:t>AccType</w:t>
      </w:r>
    </w:p>
    <w:p w:rsidR="0013121D" w:rsidRDefault="0013121D" w:rsidP="00E00EB5">
      <w:pPr>
        <w:pStyle w:val="a3"/>
        <w:numPr>
          <w:ilvl w:val="0"/>
          <w:numId w:val="10"/>
        </w:numPr>
        <w:jc w:val="both"/>
      </w:pPr>
      <w:r>
        <w:t xml:space="preserve">По событию изменения содержания поля </w:t>
      </w:r>
      <w:r>
        <w:rPr>
          <w:lang w:val="en-US"/>
        </w:rPr>
        <w:t>AccType</w:t>
      </w:r>
      <w:r w:rsidRPr="009C4D84">
        <w:t xml:space="preserve"> (изменение вносится вручную с использованием клавиатуры)</w:t>
      </w:r>
      <w:r>
        <w:t xml:space="preserve"> поле «Счет» должно очищаться</w:t>
      </w:r>
    </w:p>
    <w:p w:rsidR="0013121D" w:rsidRPr="009C4D84" w:rsidRDefault="0013121D" w:rsidP="00E00EB5">
      <w:pPr>
        <w:pStyle w:val="a3"/>
        <w:numPr>
          <w:ilvl w:val="0"/>
          <w:numId w:val="10"/>
        </w:numPr>
        <w:jc w:val="both"/>
      </w:pPr>
      <w:r>
        <w:t>Пустое значение поля не допускается при нажатии кнопок «Передать на подпись» и «Создать»</w:t>
      </w:r>
    </w:p>
    <w:p w:rsidR="009C4D84" w:rsidRPr="009C4D84" w:rsidRDefault="009C4D84" w:rsidP="00E00EB5">
      <w:pPr>
        <w:pStyle w:val="3"/>
        <w:numPr>
          <w:ilvl w:val="2"/>
          <w:numId w:val="4"/>
        </w:numPr>
        <w:spacing w:before="240" w:after="120"/>
        <w:ind w:left="709" w:hanging="709"/>
        <w:jc w:val="both"/>
        <w:rPr>
          <w:b/>
          <w:color w:val="auto"/>
        </w:rPr>
      </w:pPr>
      <w:r>
        <w:rPr>
          <w:b/>
          <w:color w:val="auto"/>
        </w:rPr>
        <w:lastRenderedPageBreak/>
        <w:t xml:space="preserve">Требования к </w:t>
      </w:r>
      <w:r w:rsidR="006E0B51" w:rsidRPr="006E0B51">
        <w:rPr>
          <w:b/>
          <w:color w:val="auto"/>
        </w:rPr>
        <w:t xml:space="preserve">заполнению </w:t>
      </w:r>
      <w:r w:rsidRPr="009C4D84">
        <w:rPr>
          <w:b/>
          <w:color w:val="auto"/>
        </w:rPr>
        <w:t>пол</w:t>
      </w:r>
      <w:r w:rsidR="006E0B51">
        <w:rPr>
          <w:b/>
          <w:color w:val="auto"/>
        </w:rPr>
        <w:t>ей</w:t>
      </w:r>
      <w:r>
        <w:rPr>
          <w:b/>
          <w:color w:val="auto"/>
        </w:rPr>
        <w:t xml:space="preserve"> формы</w:t>
      </w:r>
    </w:p>
    <w:p w:rsidR="005C7491" w:rsidRDefault="006E0B51" w:rsidP="00E00EB5">
      <w:pPr>
        <w:jc w:val="both"/>
      </w:pPr>
      <w:r>
        <w:t>По нажатию кнопок «Передать на подпись» и «Создать» должны быть выполнены</w:t>
      </w:r>
    </w:p>
    <w:p w:rsidR="009C4D84" w:rsidRPr="006E0B51" w:rsidRDefault="00A0239F" w:rsidP="00E00EB5">
      <w:pPr>
        <w:jc w:val="both"/>
      </w:pPr>
      <w:r w:rsidRPr="00557A37">
        <w:t xml:space="preserve">- </w:t>
      </w:r>
      <w:r w:rsidR="006E0B51">
        <w:t xml:space="preserve">такие же проверки, что и на форме «Ввод бухгалтерской операции </w:t>
      </w:r>
      <w:r w:rsidR="006E0B51">
        <w:rPr>
          <w:lang w:val="en-US"/>
        </w:rPr>
        <w:t>GL</w:t>
      </w:r>
      <w:r w:rsidR="006E0B51">
        <w:t>»</w:t>
      </w:r>
      <w:r w:rsidR="00751752">
        <w:t xml:space="preserve"> (без анализа корреспонденции счетов по </w:t>
      </w:r>
      <w:proofErr w:type="spellStart"/>
      <w:r w:rsidR="00751752">
        <w:t>внебалансовым</w:t>
      </w:r>
      <w:proofErr w:type="spellEnd"/>
      <w:r w:rsidR="00751752">
        <w:t xml:space="preserve"> счетам и проверки </w:t>
      </w:r>
      <w:proofErr w:type="spellStart"/>
      <w:r w:rsidR="00751752">
        <w:t>псевдосчетов</w:t>
      </w:r>
      <w:proofErr w:type="spellEnd"/>
      <w:r w:rsidR="00751752">
        <w:t xml:space="preserve"> по доходам и расходам)</w:t>
      </w:r>
      <w:r w:rsidR="006E0B51" w:rsidRPr="006E0B51">
        <w:t>:</w:t>
      </w:r>
    </w:p>
    <w:p w:rsidR="006E0B51" w:rsidRDefault="006E0B51" w:rsidP="00E00EB5">
      <w:pPr>
        <w:pStyle w:val="a3"/>
        <w:numPr>
          <w:ilvl w:val="0"/>
          <w:numId w:val="11"/>
        </w:numPr>
        <w:jc w:val="both"/>
      </w:pPr>
      <w:r>
        <w:t xml:space="preserve">Все поля, кроме «№ </w:t>
      </w:r>
      <w:proofErr w:type="spellStart"/>
      <w:r>
        <w:t>субсделки</w:t>
      </w:r>
      <w:proofErr w:type="spellEnd"/>
      <w:r>
        <w:t xml:space="preserve">», «Подразделение», </w:t>
      </w:r>
      <w:r w:rsidR="006D5DDA">
        <w:t>«</w:t>
      </w:r>
      <w:r>
        <w:t>Профит центр», не допускают пустых значений</w:t>
      </w:r>
    </w:p>
    <w:p w:rsidR="006E0B51" w:rsidRDefault="006E0B51" w:rsidP="00E00EB5">
      <w:pPr>
        <w:pStyle w:val="a3"/>
        <w:numPr>
          <w:ilvl w:val="0"/>
          <w:numId w:val="11"/>
        </w:numPr>
        <w:spacing w:after="120"/>
        <w:ind w:left="714" w:hanging="357"/>
        <w:contextualSpacing w:val="0"/>
        <w:jc w:val="both"/>
      </w:pPr>
      <w:r>
        <w:t>Значения полей со списками должны соответствовать справочник</w:t>
      </w:r>
      <w:r w:rsidR="006D5DDA">
        <w:t>ам</w:t>
      </w:r>
    </w:p>
    <w:p w:rsidR="00751752" w:rsidRPr="00751752" w:rsidRDefault="003F1292" w:rsidP="00E00EB5">
      <w:pPr>
        <w:jc w:val="both"/>
      </w:pPr>
      <w:r w:rsidRPr="00557A37">
        <w:t xml:space="preserve">- </w:t>
      </w:r>
      <w:r w:rsidR="00751752">
        <w:t>дополнительные проверки</w:t>
      </w:r>
      <w:r w:rsidR="00751752" w:rsidRPr="00751752">
        <w:t>:</w:t>
      </w:r>
    </w:p>
    <w:p w:rsidR="006E0B51" w:rsidRDefault="006E0B51" w:rsidP="00E00EB5">
      <w:pPr>
        <w:pStyle w:val="a3"/>
        <w:numPr>
          <w:ilvl w:val="0"/>
          <w:numId w:val="11"/>
        </w:numPr>
        <w:jc w:val="both"/>
      </w:pPr>
      <w:r>
        <w:t>Филиал по дебету и кредиту должны совпадать</w:t>
      </w:r>
    </w:p>
    <w:p w:rsidR="006E0B51" w:rsidRDefault="006E0B51" w:rsidP="00E00EB5">
      <w:pPr>
        <w:pStyle w:val="a3"/>
        <w:numPr>
          <w:ilvl w:val="0"/>
          <w:numId w:val="11"/>
        </w:numPr>
        <w:jc w:val="both"/>
      </w:pPr>
      <w:r>
        <w:t xml:space="preserve">Корреспонденция </w:t>
      </w:r>
      <w:proofErr w:type="spellStart"/>
      <w:r>
        <w:t>ин.валюта</w:t>
      </w:r>
      <w:proofErr w:type="spellEnd"/>
      <w:r>
        <w:t xml:space="preserve"> - </w:t>
      </w:r>
      <w:proofErr w:type="spellStart"/>
      <w:r>
        <w:t>ин.валюта</w:t>
      </w:r>
      <w:proofErr w:type="spellEnd"/>
      <w:r>
        <w:t xml:space="preserve"> не </w:t>
      </w:r>
      <w:r w:rsidR="00B42BB3">
        <w:t xml:space="preserve">допускаются (по крайней мере </w:t>
      </w:r>
      <w:r w:rsidR="00B42BB3" w:rsidRPr="00557A37">
        <w:t>по о</w:t>
      </w:r>
      <w:r>
        <w:t>дно</w:t>
      </w:r>
      <w:r w:rsidRPr="006E0B51">
        <w:t>й</w:t>
      </w:r>
      <w:r w:rsidR="00B42BB3">
        <w:t xml:space="preserve"> сторон</w:t>
      </w:r>
      <w:r w:rsidR="00B42BB3" w:rsidRPr="00557A37">
        <w:t xml:space="preserve">е </w:t>
      </w:r>
      <w:r>
        <w:t xml:space="preserve">должны быть рубли </w:t>
      </w:r>
      <w:r w:rsidRPr="006E0B51">
        <w:t>‘</w:t>
      </w:r>
      <w:r>
        <w:rPr>
          <w:lang w:val="en-US"/>
        </w:rPr>
        <w:t>RUR</w:t>
      </w:r>
      <w:r w:rsidRPr="006E0B51">
        <w:t>’</w:t>
      </w:r>
      <w:r>
        <w:t>)</w:t>
      </w:r>
    </w:p>
    <w:p w:rsidR="004B0AEF" w:rsidRDefault="004B0AEF" w:rsidP="004B0AEF">
      <w:pPr>
        <w:pStyle w:val="2"/>
        <w:numPr>
          <w:ilvl w:val="1"/>
          <w:numId w:val="4"/>
        </w:numPr>
        <w:spacing w:before="240" w:after="120"/>
        <w:ind w:left="567" w:hanging="573"/>
        <w:jc w:val="both"/>
        <w:rPr>
          <w:b/>
          <w:color w:val="auto"/>
        </w:rPr>
      </w:pPr>
      <w:r w:rsidRPr="00AE11C9">
        <w:rPr>
          <w:b/>
          <w:color w:val="auto"/>
        </w:rPr>
        <w:t>Форма «</w:t>
      </w:r>
      <w:r w:rsidR="00886648">
        <w:rPr>
          <w:b/>
          <w:color w:val="auto"/>
        </w:rPr>
        <w:t>Подпись</w:t>
      </w:r>
      <w:r>
        <w:rPr>
          <w:b/>
          <w:color w:val="auto"/>
        </w:rPr>
        <w:t xml:space="preserve"> операции</w:t>
      </w:r>
      <w:r w:rsidRPr="00AE11C9">
        <w:rPr>
          <w:b/>
          <w:color w:val="auto"/>
        </w:rPr>
        <w:t>»</w:t>
      </w:r>
    </w:p>
    <w:p w:rsidR="00886648" w:rsidRDefault="00886648" w:rsidP="00886648">
      <w:pPr>
        <w:jc w:val="both"/>
      </w:pPr>
      <w:r>
        <w:t>Форма подписи (авторизации) операции по техническим счетам должна использовать существующий функционал формы «Подпись бухгалтерской операции </w:t>
      </w:r>
      <w:r w:rsidRPr="00886648">
        <w:rPr>
          <w:lang w:val="en-US"/>
        </w:rPr>
        <w:t>GL</w:t>
      </w:r>
      <w:r>
        <w:t xml:space="preserve">», за исключением внешнего оформления. В основе используется новая форма ввода операции по </w:t>
      </w:r>
      <w:proofErr w:type="spellStart"/>
      <w:r>
        <w:t>техсчетам</w:t>
      </w:r>
      <w:proofErr w:type="spellEnd"/>
      <w:r>
        <w:t>.</w:t>
      </w:r>
    </w:p>
    <w:p w:rsidR="00886648" w:rsidRDefault="00886648" w:rsidP="00886648">
      <w:pPr>
        <w:jc w:val="both"/>
      </w:pPr>
      <w:r>
        <w:t xml:space="preserve">Вызывается форма по кнопке «Подписать» на шаге «Подпись (авторизация)». </w:t>
      </w:r>
    </w:p>
    <w:p w:rsidR="007E1112" w:rsidRDefault="00BF5C59" w:rsidP="00886648">
      <w:pPr>
        <w:jc w:val="both"/>
      </w:pPr>
      <w:r>
        <w:t>Несмотря на то, что</w:t>
      </w:r>
      <w:r w:rsidR="007E47AB">
        <w:t xml:space="preserve"> авторизаци</w:t>
      </w:r>
      <w:r>
        <w:t>ю</w:t>
      </w:r>
      <w:r w:rsidR="007E47AB">
        <w:t xml:space="preserve"> операции по </w:t>
      </w:r>
      <w:proofErr w:type="spellStart"/>
      <w:r w:rsidR="007E47AB">
        <w:t>техсчетам</w:t>
      </w:r>
      <w:proofErr w:type="spellEnd"/>
      <w:r w:rsidR="007E47AB">
        <w:t xml:space="preserve"> </w:t>
      </w:r>
      <w:r>
        <w:t>предполагается</w:t>
      </w:r>
      <w:r w:rsidR="007E47AB">
        <w:t xml:space="preserve"> выполнять в одну руку (2 и 3 руки совмещены) независимо от даты проводки</w:t>
      </w:r>
      <w:r>
        <w:t>,</w:t>
      </w:r>
      <w:r w:rsidR="007E47AB">
        <w:t xml:space="preserve"> </w:t>
      </w:r>
      <w:r>
        <w:t xml:space="preserve">для </w:t>
      </w:r>
      <w:r w:rsidR="007E47AB">
        <w:t>сохранения существующего функционала авторизации в две руки</w:t>
      </w:r>
      <w:r>
        <w:t xml:space="preserve"> оба действия, относящиеся к функциям 2-й и 3-й руки, добавл</w:t>
      </w:r>
      <w:r w:rsidR="007E1112">
        <w:t>яются</w:t>
      </w:r>
      <w:r>
        <w:t xml:space="preserve"> в одну </w:t>
      </w:r>
      <w:bookmarkStart w:id="1" w:name="_GoBack"/>
      <w:r>
        <w:t>роль «</w:t>
      </w:r>
      <w:r w:rsidRPr="006A177E">
        <w:t xml:space="preserve">Авторизация операций по </w:t>
      </w:r>
      <w:proofErr w:type="spellStart"/>
      <w:r w:rsidRPr="006A177E">
        <w:t>техсчетам</w:t>
      </w:r>
      <w:proofErr w:type="spellEnd"/>
      <w:r>
        <w:t xml:space="preserve">». </w:t>
      </w:r>
    </w:p>
    <w:bookmarkEnd w:id="1"/>
    <w:p w:rsidR="007E47AB" w:rsidRDefault="007E1112" w:rsidP="00886648">
      <w:pPr>
        <w:jc w:val="both"/>
      </w:pPr>
      <w:r>
        <w:t>Функционал по передаче операций</w:t>
      </w:r>
      <w:r w:rsidR="00BF5C59">
        <w:t xml:space="preserve"> на 3-й шаг обработки </w:t>
      </w:r>
      <w:r>
        <w:t xml:space="preserve">следует сохранить также и для возможности разделения прав в будущем, если такая необходимость возникнет (достаточно будет создать новую роль через интерфейс </w:t>
      </w:r>
      <w:r>
        <w:rPr>
          <w:lang w:val="en-US"/>
        </w:rPr>
        <w:t>BARSGL</w:t>
      </w:r>
      <w:r>
        <w:t>).</w:t>
      </w:r>
    </w:p>
    <w:p w:rsidR="007E47AB" w:rsidRDefault="007E47AB" w:rsidP="007E47AB">
      <w:pPr>
        <w:pStyle w:val="2"/>
        <w:numPr>
          <w:ilvl w:val="1"/>
          <w:numId w:val="4"/>
        </w:numPr>
        <w:spacing w:before="240" w:after="120"/>
        <w:ind w:left="567" w:hanging="573"/>
        <w:jc w:val="both"/>
        <w:rPr>
          <w:b/>
          <w:color w:val="auto"/>
        </w:rPr>
      </w:pPr>
      <w:bookmarkStart w:id="2" w:name="права_доступа"/>
      <w:bookmarkEnd w:id="2"/>
      <w:r w:rsidRPr="00AE11C9">
        <w:rPr>
          <w:b/>
          <w:color w:val="auto"/>
        </w:rPr>
        <w:t>Форма «</w:t>
      </w:r>
      <w:r>
        <w:rPr>
          <w:b/>
          <w:color w:val="auto"/>
        </w:rPr>
        <w:t>Возврат операции на доработку</w:t>
      </w:r>
      <w:r w:rsidRPr="00AE11C9">
        <w:rPr>
          <w:b/>
          <w:color w:val="auto"/>
        </w:rPr>
        <w:t>»</w:t>
      </w:r>
    </w:p>
    <w:p w:rsidR="007E47AB" w:rsidRDefault="007E47AB" w:rsidP="007E47AB">
      <w:pPr>
        <w:jc w:val="both"/>
      </w:pPr>
      <w:r>
        <w:t xml:space="preserve">Форма </w:t>
      </w:r>
      <w:r w:rsidRPr="007E47AB">
        <w:t>возврата</w:t>
      </w:r>
      <w:r>
        <w:t xml:space="preserve"> операции по </w:t>
      </w:r>
      <w:proofErr w:type="spellStart"/>
      <w:r>
        <w:t>техсчетам</w:t>
      </w:r>
      <w:proofErr w:type="spellEnd"/>
      <w:r>
        <w:t xml:space="preserve"> на доработку должна использовать существующий функционал формы «Возврат бухгалтерской операции </w:t>
      </w:r>
      <w:r w:rsidRPr="00886648">
        <w:rPr>
          <w:lang w:val="en-US"/>
        </w:rPr>
        <w:t>GL</w:t>
      </w:r>
      <w:r>
        <w:t xml:space="preserve"> на доработку», за исключением внешнего оформления. В основе используется новая форма ввода операции по </w:t>
      </w:r>
      <w:proofErr w:type="spellStart"/>
      <w:r>
        <w:t>техсчетам</w:t>
      </w:r>
      <w:proofErr w:type="spellEnd"/>
      <w:r>
        <w:t>.</w:t>
      </w:r>
    </w:p>
    <w:p w:rsidR="007E47AB" w:rsidRDefault="007E47AB" w:rsidP="007E47AB">
      <w:pPr>
        <w:jc w:val="both"/>
      </w:pPr>
      <w:r>
        <w:t xml:space="preserve">Вызывается форма по кнопке «Вернуть на доработку» на шаге «Подпись (авторизация)». </w:t>
      </w:r>
    </w:p>
    <w:p w:rsidR="00A73A7B" w:rsidRPr="00564180" w:rsidRDefault="00A73A7B" w:rsidP="00A73A7B">
      <w:pPr>
        <w:pStyle w:val="1"/>
        <w:numPr>
          <w:ilvl w:val="0"/>
          <w:numId w:val="4"/>
        </w:numPr>
        <w:spacing w:before="360" w:after="240"/>
        <w:ind w:left="357" w:hanging="357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Страница «История создания операций»</w:t>
      </w:r>
    </w:p>
    <w:p w:rsidR="00323190" w:rsidRDefault="00323190" w:rsidP="00323190">
      <w:r>
        <w:t>Форма «Ист</w:t>
      </w:r>
      <w:r w:rsidR="006A177E">
        <w:t>ория создания операций</w:t>
      </w:r>
      <w:r>
        <w:t xml:space="preserve">» </w:t>
      </w:r>
      <w:r w:rsidRPr="000B74DA">
        <w:t xml:space="preserve">следует </w:t>
      </w:r>
      <w:r>
        <w:t>реализовать</w:t>
      </w:r>
      <w:r w:rsidRPr="000B74DA">
        <w:t xml:space="preserve"> по аналогии с</w:t>
      </w:r>
      <w:r>
        <w:t xml:space="preserve"> формой</w:t>
      </w:r>
      <w:r w:rsidRPr="000B74DA">
        <w:t xml:space="preserve"> «</w:t>
      </w:r>
      <w:r>
        <w:t>История создания операций</w:t>
      </w:r>
      <w:r w:rsidRPr="000B74DA">
        <w:t>»</w:t>
      </w:r>
      <w:r>
        <w:t>, открываемой на странице «Ввод и авторизация» \ «История создания операций» вкладки «Бухучет».</w:t>
      </w:r>
    </w:p>
    <w:p w:rsidR="00724A64" w:rsidRPr="00724A64" w:rsidRDefault="00323190" w:rsidP="00323190">
      <w:r>
        <w:t xml:space="preserve">Отличия между формами </w:t>
      </w:r>
      <w:r w:rsidRPr="00323190">
        <w:t>заключаются</w:t>
      </w:r>
      <w:r w:rsidR="00724A64">
        <w:t xml:space="preserve"> в следующем</w:t>
      </w:r>
      <w:r w:rsidR="00724A64" w:rsidRPr="00724A64">
        <w:t>:</w:t>
      </w:r>
    </w:p>
    <w:p w:rsidR="00724A64" w:rsidRDefault="00724A64" w:rsidP="00724A64">
      <w:pPr>
        <w:pStyle w:val="a3"/>
        <w:numPr>
          <w:ilvl w:val="0"/>
          <w:numId w:val="30"/>
        </w:numPr>
      </w:pPr>
      <w:r w:rsidRPr="00724A64">
        <w:t>меняется</w:t>
      </w:r>
      <w:r w:rsidR="00323190">
        <w:t xml:space="preserve"> источник – на </w:t>
      </w:r>
      <w:r w:rsidR="00323190" w:rsidRPr="00724A64">
        <w:rPr>
          <w:lang w:val="en-US"/>
        </w:rPr>
        <w:t>View</w:t>
      </w:r>
      <w:r w:rsidR="00323190">
        <w:t xml:space="preserve"> таблиц </w:t>
      </w:r>
      <w:r w:rsidR="00323190" w:rsidRPr="00323190">
        <w:t xml:space="preserve">GL_BATPST и </w:t>
      </w:r>
      <w:r w:rsidR="00323190" w:rsidRPr="00724A64">
        <w:rPr>
          <w:lang w:val="en-US"/>
        </w:rPr>
        <w:t>GL</w:t>
      </w:r>
      <w:r w:rsidR="00323190" w:rsidRPr="00323190">
        <w:t>_</w:t>
      </w:r>
      <w:r w:rsidR="00323190" w:rsidRPr="00724A64">
        <w:rPr>
          <w:lang w:val="en-US"/>
        </w:rPr>
        <w:t>ACC</w:t>
      </w:r>
      <w:r w:rsidR="00323190">
        <w:t xml:space="preserve"> устан</w:t>
      </w:r>
      <w:r>
        <w:t>авливается</w:t>
      </w:r>
      <w:r w:rsidR="00323190">
        <w:t xml:space="preserve"> условие </w:t>
      </w:r>
      <w:r w:rsidR="008A2812" w:rsidRPr="00724A64">
        <w:rPr>
          <w:lang w:val="en-US"/>
        </w:rPr>
        <w:t>TECH</w:t>
      </w:r>
      <w:r w:rsidR="008A2812" w:rsidRPr="008A2812">
        <w:t>_</w:t>
      </w:r>
      <w:r w:rsidR="008A2812" w:rsidRPr="00724A64">
        <w:rPr>
          <w:lang w:val="en-US"/>
        </w:rPr>
        <w:t>ACT</w:t>
      </w:r>
      <w:r w:rsidR="008A2812" w:rsidRPr="008A2812">
        <w:t xml:space="preserve"> = ‘</w:t>
      </w:r>
      <w:r w:rsidR="008A2812" w:rsidRPr="00724A64">
        <w:rPr>
          <w:lang w:val="en-US"/>
        </w:rPr>
        <w:t>Y</w:t>
      </w:r>
      <w:r w:rsidR="008A2812" w:rsidRPr="008A2812">
        <w:t>’</w:t>
      </w:r>
      <w:r>
        <w:t xml:space="preserve"> </w:t>
      </w:r>
    </w:p>
    <w:p w:rsidR="00323190" w:rsidRPr="00724A64" w:rsidRDefault="00724A64" w:rsidP="00724A64">
      <w:pPr>
        <w:pStyle w:val="a3"/>
        <w:numPr>
          <w:ilvl w:val="0"/>
          <w:numId w:val="30"/>
        </w:numPr>
      </w:pPr>
      <w:r>
        <w:t xml:space="preserve">меняется состав полей - добавляется в фильтр поля </w:t>
      </w:r>
      <w:proofErr w:type="spellStart"/>
      <w:r>
        <w:rPr>
          <w:lang w:val="en-US"/>
        </w:rPr>
        <w:t>AccType</w:t>
      </w:r>
      <w:proofErr w:type="spellEnd"/>
      <w:r w:rsidRPr="00724A64">
        <w:t xml:space="preserve"> ДБ и </w:t>
      </w:r>
      <w:proofErr w:type="spellStart"/>
      <w:r>
        <w:rPr>
          <w:lang w:val="en-US"/>
        </w:rPr>
        <w:t>AccType</w:t>
      </w:r>
      <w:proofErr w:type="spellEnd"/>
      <w:r w:rsidRPr="00724A64">
        <w:t xml:space="preserve"> </w:t>
      </w:r>
      <w:r>
        <w:t>КР</w:t>
      </w:r>
    </w:p>
    <w:p w:rsidR="007E1112" w:rsidRDefault="007E1112">
      <w:r>
        <w:br w:type="page"/>
      </w:r>
    </w:p>
    <w:p w:rsidR="0017453E" w:rsidRDefault="0017453E" w:rsidP="00E00EB5">
      <w:pPr>
        <w:pStyle w:val="1"/>
        <w:numPr>
          <w:ilvl w:val="0"/>
          <w:numId w:val="4"/>
        </w:numPr>
        <w:spacing w:before="360" w:after="240"/>
        <w:ind w:left="357" w:hanging="357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lastRenderedPageBreak/>
        <w:t xml:space="preserve">Страница «Счета </w:t>
      </w:r>
      <w:r>
        <w:rPr>
          <w:b/>
          <w:color w:val="auto"/>
          <w:sz w:val="28"/>
          <w:szCs w:val="28"/>
          <w:lang w:val="en-US"/>
        </w:rPr>
        <w:t>Accounting Type</w:t>
      </w:r>
      <w:r>
        <w:rPr>
          <w:b/>
          <w:color w:val="auto"/>
          <w:sz w:val="28"/>
          <w:szCs w:val="28"/>
        </w:rPr>
        <w:t>»</w:t>
      </w:r>
    </w:p>
    <w:p w:rsidR="0017453E" w:rsidRPr="00671456" w:rsidRDefault="0017453E" w:rsidP="0017453E">
      <w:r>
        <w:t xml:space="preserve">На странице «Счета </w:t>
      </w:r>
      <w:r>
        <w:rPr>
          <w:lang w:val="en-US"/>
        </w:rPr>
        <w:t>Accounting</w:t>
      </w:r>
      <w:r w:rsidRPr="00671456">
        <w:t xml:space="preserve"> </w:t>
      </w:r>
      <w:r w:rsidR="00671456">
        <w:rPr>
          <w:lang w:val="en-US"/>
        </w:rPr>
        <w:t>Type</w:t>
      </w:r>
      <w:r w:rsidR="00671456">
        <w:t>» пункта меню «Внутренний план счетов» вкладки «Справочники» необходимо</w:t>
      </w:r>
      <w:r w:rsidR="00671456" w:rsidRPr="00671456">
        <w:t>:</w:t>
      </w:r>
    </w:p>
    <w:p w:rsidR="00671456" w:rsidRDefault="00671456" w:rsidP="00671456">
      <w:pPr>
        <w:pStyle w:val="a3"/>
        <w:numPr>
          <w:ilvl w:val="0"/>
          <w:numId w:val="30"/>
        </w:numPr>
      </w:pPr>
      <w:r w:rsidRPr="00671456">
        <w:t xml:space="preserve">Добавить </w:t>
      </w:r>
      <w:r>
        <w:t>колонку «Тех. счет»</w:t>
      </w:r>
    </w:p>
    <w:p w:rsidR="00671456" w:rsidRDefault="00671456" w:rsidP="00671456">
      <w:pPr>
        <w:pStyle w:val="a3"/>
        <w:numPr>
          <w:ilvl w:val="0"/>
          <w:numId w:val="30"/>
        </w:numPr>
      </w:pPr>
      <w:r>
        <w:t xml:space="preserve">В формы «Ввод нового </w:t>
      </w:r>
      <w:proofErr w:type="spellStart"/>
      <w:r w:rsidRPr="00671456">
        <w:t>AccType</w:t>
      </w:r>
      <w:proofErr w:type="spellEnd"/>
      <w:r>
        <w:t xml:space="preserve">» и «Редактирование </w:t>
      </w:r>
      <w:proofErr w:type="spellStart"/>
      <w:r w:rsidRPr="00671456">
        <w:t>AccType</w:t>
      </w:r>
      <w:proofErr w:type="spellEnd"/>
      <w:r>
        <w:t>» добавить поле «Тех. счет»</w:t>
      </w:r>
    </w:p>
    <w:p w:rsidR="00FA4069" w:rsidRDefault="00FA4069" w:rsidP="00FA6256">
      <w:pPr>
        <w:pStyle w:val="a3"/>
        <w:numPr>
          <w:ilvl w:val="0"/>
          <w:numId w:val="30"/>
        </w:numPr>
      </w:pPr>
      <w:r>
        <w:t>В форме «Ввод параметров счета» изменить проверку правильности заполнения полей</w:t>
      </w:r>
      <w:r w:rsidR="000F3185">
        <w:t xml:space="preserve">, </w:t>
      </w:r>
      <w:r w:rsidRPr="000F3185">
        <w:t>е</w:t>
      </w:r>
      <w:r>
        <w:t xml:space="preserve">сли параметры вводятся по техническому счету </w:t>
      </w:r>
      <w:proofErr w:type="spellStart"/>
      <w:r w:rsidRPr="000C08A7">
        <w:t>AccType</w:t>
      </w:r>
      <w:proofErr w:type="spellEnd"/>
      <w:r w:rsidR="000F3185" w:rsidRPr="000F3185">
        <w:t>:</w:t>
      </w:r>
    </w:p>
    <w:p w:rsidR="000F3185" w:rsidRDefault="000F3185" w:rsidP="000F3185">
      <w:pPr>
        <w:pStyle w:val="a3"/>
        <w:numPr>
          <w:ilvl w:val="0"/>
          <w:numId w:val="32"/>
        </w:numPr>
      </w:pPr>
      <w:r w:rsidRPr="000F3185">
        <w:t>п</w:t>
      </w:r>
      <w:r>
        <w:t xml:space="preserve">оля «Тип собственности» и «Срок» должны быть всегда </w:t>
      </w:r>
      <w:r w:rsidRPr="000F3185">
        <w:t>‘</w:t>
      </w:r>
      <w:r>
        <w:t>00</w:t>
      </w:r>
      <w:r w:rsidRPr="000F3185">
        <w:t>’</w:t>
      </w:r>
    </w:p>
    <w:p w:rsidR="000F3185" w:rsidRDefault="000F3185" w:rsidP="000F3185">
      <w:pPr>
        <w:pStyle w:val="a3"/>
        <w:numPr>
          <w:ilvl w:val="0"/>
          <w:numId w:val="32"/>
        </w:numPr>
      </w:pPr>
      <w:r>
        <w:t xml:space="preserve">поле «Б/счет 2-ого порядка» </w:t>
      </w:r>
      <w:r w:rsidRPr="000F3185">
        <w:t>=</w:t>
      </w:r>
      <w:r>
        <w:t xml:space="preserve"> '</w:t>
      </w:r>
      <w:r w:rsidRPr="000F3185">
        <w:t>00</w:t>
      </w:r>
      <w:r>
        <w:t>'</w:t>
      </w:r>
      <w:r w:rsidRPr="000F3185">
        <w:t xml:space="preserve"> || </w:t>
      </w:r>
      <w:r>
        <w:rPr>
          <w:lang w:val="en-US"/>
        </w:rPr>
        <w:t>left</w:t>
      </w:r>
      <w:r w:rsidRPr="000F3185">
        <w:t xml:space="preserve"> (</w:t>
      </w:r>
      <w:proofErr w:type="spellStart"/>
      <w:r>
        <w:rPr>
          <w:lang w:val="en-US"/>
        </w:rPr>
        <w:t>AccType</w:t>
      </w:r>
      <w:proofErr w:type="spellEnd"/>
      <w:r w:rsidRPr="000F3185">
        <w:t>,3)</w:t>
      </w:r>
      <w:r>
        <w:t xml:space="preserve"> – без проверки на соответствие справочнику б/счетов</w:t>
      </w:r>
    </w:p>
    <w:p w:rsidR="000F3185" w:rsidRDefault="000F3185" w:rsidP="000F3185">
      <w:pPr>
        <w:pStyle w:val="a3"/>
        <w:numPr>
          <w:ilvl w:val="0"/>
          <w:numId w:val="32"/>
        </w:numPr>
      </w:pPr>
      <w:r>
        <w:t>кнопка рядом с полем «Б/счет 2-ого порядка», по которой вызывается форма «Балансовый счет 2-ого порядка» должна быть не доступна</w:t>
      </w:r>
    </w:p>
    <w:p w:rsidR="000F3185" w:rsidRPr="000F3185" w:rsidRDefault="000F3185" w:rsidP="000F3185">
      <w:pPr>
        <w:pStyle w:val="a3"/>
        <w:numPr>
          <w:ilvl w:val="0"/>
          <w:numId w:val="32"/>
        </w:numPr>
      </w:pPr>
      <w:r>
        <w:t xml:space="preserve">проверка обязательности заполнения </w:t>
      </w:r>
      <w:r w:rsidRPr="000F3185">
        <w:t xml:space="preserve">полей </w:t>
      </w:r>
      <w:r>
        <w:rPr>
          <w:lang w:val="en-US"/>
        </w:rPr>
        <w:t>ACOD</w:t>
      </w:r>
      <w:r>
        <w:t xml:space="preserve"> </w:t>
      </w:r>
      <w:r>
        <w:rPr>
          <w:lang w:val="en-US"/>
        </w:rPr>
        <w:t>Midas</w:t>
      </w:r>
      <w:r w:rsidRPr="000F3185">
        <w:t xml:space="preserve"> </w:t>
      </w:r>
      <w:r>
        <w:t xml:space="preserve">и </w:t>
      </w:r>
      <w:r>
        <w:rPr>
          <w:lang w:val="en-US"/>
        </w:rPr>
        <w:t>SQ</w:t>
      </w:r>
      <w:r w:rsidRPr="004F1765">
        <w:t xml:space="preserve"> </w:t>
      </w:r>
      <w:r>
        <w:rPr>
          <w:lang w:val="en-US"/>
        </w:rPr>
        <w:t>Midas</w:t>
      </w:r>
      <w:r w:rsidRPr="004F1765">
        <w:t xml:space="preserve"> исключается</w:t>
      </w:r>
    </w:p>
    <w:p w:rsidR="00851F51" w:rsidRPr="00564180" w:rsidRDefault="009F7176" w:rsidP="00E00EB5">
      <w:pPr>
        <w:pStyle w:val="1"/>
        <w:numPr>
          <w:ilvl w:val="0"/>
          <w:numId w:val="4"/>
        </w:numPr>
        <w:spacing w:before="360" w:after="240"/>
        <w:ind w:left="357" w:hanging="357"/>
        <w:jc w:val="both"/>
        <w:rPr>
          <w:b/>
          <w:color w:val="auto"/>
          <w:sz w:val="28"/>
          <w:szCs w:val="28"/>
        </w:rPr>
      </w:pPr>
      <w:r w:rsidRPr="00564180">
        <w:rPr>
          <w:b/>
          <w:color w:val="auto"/>
          <w:sz w:val="28"/>
          <w:szCs w:val="28"/>
        </w:rPr>
        <w:t>Права доступа по работе с техническими счетами</w:t>
      </w:r>
    </w:p>
    <w:p w:rsidR="00851F51" w:rsidRDefault="00851F51" w:rsidP="00E00EB5">
      <w:pPr>
        <w:jc w:val="both"/>
      </w:pPr>
      <w:r>
        <w:t>Для реализации прав доступа к техническим счетам следует выполнить</w:t>
      </w:r>
      <w:r w:rsidR="0049162E">
        <w:t xml:space="preserve"> следующее</w:t>
      </w:r>
      <w:r>
        <w:t>:</w:t>
      </w:r>
    </w:p>
    <w:p w:rsidR="00851F51" w:rsidRDefault="00851F51" w:rsidP="00E00EB5">
      <w:pPr>
        <w:pStyle w:val="a3"/>
        <w:numPr>
          <w:ilvl w:val="0"/>
          <w:numId w:val="13"/>
        </w:numPr>
        <w:spacing w:after="0" w:line="240" w:lineRule="auto"/>
        <w:contextualSpacing w:val="0"/>
        <w:jc w:val="both"/>
      </w:pPr>
      <w:r>
        <w:t xml:space="preserve">Создать новую группу в таблице </w:t>
      </w:r>
      <w:r>
        <w:rPr>
          <w:lang w:val="en-US"/>
        </w:rPr>
        <w:t>GL</w:t>
      </w:r>
      <w:r>
        <w:t>_</w:t>
      </w:r>
      <w:r>
        <w:rPr>
          <w:lang w:val="en-US"/>
        </w:rPr>
        <w:t>AU</w:t>
      </w:r>
      <w:r>
        <w:t>_</w:t>
      </w:r>
      <w:r>
        <w:rPr>
          <w:lang w:val="en-US"/>
        </w:rPr>
        <w:t>GRACT</w:t>
      </w:r>
      <w:r w:rsidRPr="00851F51">
        <w:t xml:space="preserve"> </w:t>
      </w:r>
      <w:r>
        <w:t xml:space="preserve">с названием </w:t>
      </w:r>
      <w:r>
        <w:rPr>
          <w:lang w:val="en-US"/>
        </w:rPr>
        <w:t>GROUP</w:t>
      </w:r>
      <w:r>
        <w:t>_</w:t>
      </w:r>
      <w:r>
        <w:rPr>
          <w:lang w:val="en-US"/>
        </w:rPr>
        <w:t>NAME</w:t>
      </w:r>
      <w:r>
        <w:t>=’Техсчета’</w:t>
      </w:r>
      <w:r w:rsidR="004A2A9F">
        <w:t>,</w:t>
      </w:r>
      <w:r>
        <w:t xml:space="preserve"> </w:t>
      </w:r>
      <w:r>
        <w:rPr>
          <w:lang w:val="en-US"/>
        </w:rPr>
        <w:t>GROUP</w:t>
      </w:r>
      <w:r>
        <w:t>_</w:t>
      </w:r>
      <w:r>
        <w:rPr>
          <w:lang w:val="en-US"/>
        </w:rPr>
        <w:t>CODE</w:t>
      </w:r>
      <w:r>
        <w:t>=’</w:t>
      </w:r>
      <w:r>
        <w:rPr>
          <w:lang w:val="en-US"/>
        </w:rPr>
        <w:t>Tech</w:t>
      </w:r>
      <w:r>
        <w:t>’</w:t>
      </w:r>
      <w:r w:rsidR="004A2A9F">
        <w:t xml:space="preserve"> и ID_GROUP</w:t>
      </w:r>
      <w:r w:rsidR="004A2A9F" w:rsidRPr="004A2A9F">
        <w:t xml:space="preserve"> </w:t>
      </w:r>
      <w:r w:rsidR="004A2A9F">
        <w:t>=</w:t>
      </w:r>
      <w:r w:rsidR="004A2A9F" w:rsidRPr="004A2A9F">
        <w:t xml:space="preserve"> </w:t>
      </w:r>
      <w:r w:rsidR="004A2A9F">
        <w:rPr>
          <w:lang w:val="en-US"/>
        </w:rPr>
        <w:t>select</w:t>
      </w:r>
      <w:r w:rsidR="004A2A9F" w:rsidRPr="004A2A9F">
        <w:t xml:space="preserve"> </w:t>
      </w:r>
      <w:r w:rsidR="004A2A9F">
        <w:rPr>
          <w:lang w:val="en-US"/>
        </w:rPr>
        <w:t>max</w:t>
      </w:r>
      <w:r w:rsidR="004A2A9F" w:rsidRPr="004A2A9F">
        <w:t>(</w:t>
      </w:r>
      <w:r w:rsidR="004A2A9F">
        <w:rPr>
          <w:lang w:val="en-US"/>
        </w:rPr>
        <w:t>ID</w:t>
      </w:r>
      <w:r w:rsidR="004A2A9F" w:rsidRPr="004A2A9F">
        <w:t>_</w:t>
      </w:r>
      <w:proofErr w:type="gramStart"/>
      <w:r w:rsidR="004A2A9F">
        <w:rPr>
          <w:lang w:val="en-US"/>
        </w:rPr>
        <w:t>GROUP</w:t>
      </w:r>
      <w:r w:rsidR="004A2A9F" w:rsidRPr="004A2A9F">
        <w:t>)+</w:t>
      </w:r>
      <w:proofErr w:type="gramEnd"/>
      <w:r w:rsidR="004A2A9F" w:rsidRPr="004A2A9F">
        <w:t xml:space="preserve">1 </w:t>
      </w:r>
      <w:r w:rsidR="004A2A9F">
        <w:rPr>
          <w:lang w:val="en-US"/>
        </w:rPr>
        <w:t>from</w:t>
      </w:r>
      <w:r w:rsidR="004A2A9F" w:rsidRPr="004A2A9F">
        <w:t xml:space="preserve"> </w:t>
      </w:r>
      <w:r w:rsidR="004A2A9F">
        <w:rPr>
          <w:lang w:val="en-US"/>
        </w:rPr>
        <w:t>dwh</w:t>
      </w:r>
      <w:r w:rsidR="004A2A9F" w:rsidRPr="004A2A9F">
        <w:t>.</w:t>
      </w:r>
      <w:r w:rsidR="004A2A9F">
        <w:rPr>
          <w:lang w:val="en-US"/>
        </w:rPr>
        <w:t>gl</w:t>
      </w:r>
      <w:r w:rsidR="004A2A9F" w:rsidRPr="004A2A9F">
        <w:t>_</w:t>
      </w:r>
      <w:r w:rsidR="004A2A9F">
        <w:rPr>
          <w:lang w:val="en-US"/>
        </w:rPr>
        <w:t>au</w:t>
      </w:r>
      <w:r w:rsidR="004A2A9F" w:rsidRPr="004A2A9F">
        <w:t>_</w:t>
      </w:r>
      <w:r w:rsidR="004A2A9F">
        <w:rPr>
          <w:lang w:val="en-US"/>
        </w:rPr>
        <w:t>gract</w:t>
      </w:r>
      <w:r w:rsidR="004A2A9F" w:rsidRPr="004A2A9F">
        <w:t>;</w:t>
      </w:r>
    </w:p>
    <w:p w:rsidR="00851F51" w:rsidRDefault="00851F51" w:rsidP="00E00EB5">
      <w:pPr>
        <w:pStyle w:val="a3"/>
        <w:numPr>
          <w:ilvl w:val="0"/>
          <w:numId w:val="13"/>
        </w:numPr>
        <w:spacing w:after="0" w:line="240" w:lineRule="auto"/>
        <w:contextualSpacing w:val="0"/>
        <w:jc w:val="both"/>
        <w:rPr>
          <w:lang w:val="en-US"/>
        </w:rPr>
      </w:pPr>
      <w:r>
        <w:t xml:space="preserve">Добавить в таблицу </w:t>
      </w:r>
      <w:r w:rsidRPr="0049162E">
        <w:rPr>
          <w:lang w:val="en-US"/>
        </w:rPr>
        <w:t>GL</w:t>
      </w:r>
      <w:r>
        <w:t>_</w:t>
      </w:r>
      <w:r w:rsidRPr="0049162E">
        <w:rPr>
          <w:lang w:val="en-US"/>
        </w:rPr>
        <w:t>AU</w:t>
      </w:r>
      <w:r>
        <w:t>_</w:t>
      </w:r>
      <w:r w:rsidRPr="0049162E">
        <w:rPr>
          <w:lang w:val="en-US"/>
        </w:rPr>
        <w:t>ACT</w:t>
      </w:r>
      <w:r w:rsidRPr="00851F51">
        <w:t xml:space="preserve"> </w:t>
      </w:r>
      <w:r>
        <w:t xml:space="preserve">следующие действия, объединенные одной группой </w:t>
      </w:r>
      <w:r w:rsidRPr="0049162E">
        <w:rPr>
          <w:lang w:val="en-US"/>
        </w:rPr>
        <w:t>ID</w:t>
      </w:r>
      <w:r>
        <w:t>_</w:t>
      </w:r>
      <w:r w:rsidRPr="0049162E">
        <w:rPr>
          <w:lang w:val="en-US"/>
        </w:rPr>
        <w:t>GROUP</w:t>
      </w:r>
      <w:r>
        <w:t xml:space="preserve"> = </w:t>
      </w:r>
      <w:r w:rsidRPr="0049162E">
        <w:rPr>
          <w:lang w:val="en-US"/>
        </w:rPr>
        <w:t>GL</w:t>
      </w:r>
      <w:r>
        <w:t>_</w:t>
      </w:r>
      <w:r w:rsidRPr="0049162E">
        <w:rPr>
          <w:lang w:val="en-US"/>
        </w:rPr>
        <w:t>AU</w:t>
      </w:r>
      <w:r>
        <w:t>_</w:t>
      </w:r>
      <w:r w:rsidRPr="0049162E">
        <w:rPr>
          <w:lang w:val="en-US"/>
        </w:rPr>
        <w:t>GRACT</w:t>
      </w:r>
      <w:r>
        <w:t xml:space="preserve">. </w:t>
      </w:r>
      <w:r w:rsidRPr="0049162E">
        <w:rPr>
          <w:lang w:val="en-US"/>
        </w:rPr>
        <w:t>ID</w:t>
      </w:r>
      <w:r>
        <w:t>_</w:t>
      </w:r>
      <w:r w:rsidRPr="0049162E">
        <w:rPr>
          <w:lang w:val="en-US"/>
        </w:rPr>
        <w:t>GROUP для GL_AU_GRACT. GROUP_CODE='Tech':</w:t>
      </w:r>
    </w:p>
    <w:p w:rsidR="004C0526" w:rsidRDefault="004C0526" w:rsidP="004C0526">
      <w:pPr>
        <w:spacing w:after="0" w:line="240" w:lineRule="auto"/>
        <w:jc w:val="both"/>
        <w:rPr>
          <w:lang w:val="en-US"/>
        </w:rPr>
      </w:pPr>
    </w:p>
    <w:tbl>
      <w:tblPr>
        <w:tblStyle w:val="a5"/>
        <w:tblW w:w="892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08"/>
        <w:gridCol w:w="993"/>
        <w:gridCol w:w="2382"/>
        <w:gridCol w:w="4846"/>
      </w:tblGrid>
      <w:tr w:rsidR="00123358" w:rsidRPr="00010669" w:rsidTr="00010669">
        <w:tc>
          <w:tcPr>
            <w:tcW w:w="708" w:type="dxa"/>
            <w:shd w:val="clear" w:color="auto" w:fill="D9D9D9" w:themeFill="background1" w:themeFillShade="D9"/>
          </w:tcPr>
          <w:p w:rsidR="00A20022" w:rsidRPr="00010669" w:rsidRDefault="00A20022" w:rsidP="00400D1A">
            <w:pPr>
              <w:ind w:right="-108"/>
              <w:rPr>
                <w:sz w:val="16"/>
                <w:szCs w:val="16"/>
                <w:lang w:val="en-US"/>
              </w:rPr>
            </w:pPr>
            <w:r w:rsidRPr="00010669">
              <w:rPr>
                <w:sz w:val="16"/>
                <w:szCs w:val="16"/>
                <w:lang w:val="en-US"/>
              </w:rPr>
              <w:t>ID_</w:t>
            </w:r>
            <w:r w:rsidRPr="00010669">
              <w:rPr>
                <w:sz w:val="16"/>
                <w:szCs w:val="16"/>
              </w:rPr>
              <w:t>ACT</w:t>
            </w:r>
            <w:r w:rsidR="00400D1A" w:rsidRPr="00010669">
              <w:rPr>
                <w:sz w:val="16"/>
                <w:szCs w:val="16"/>
              </w:rPr>
              <w:t xml:space="preserve"> </w:t>
            </w:r>
            <w:r w:rsidR="00400D1A" w:rsidRPr="00010669">
              <w:rPr>
                <w:b/>
                <w:color w:val="2F5496" w:themeColor="accent5" w:themeShade="BF"/>
                <w:sz w:val="16"/>
                <w:szCs w:val="16"/>
              </w:rPr>
              <w:t>*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A20022" w:rsidRPr="00010669" w:rsidRDefault="00A20022" w:rsidP="00A20022">
            <w:pPr>
              <w:jc w:val="center"/>
              <w:rPr>
                <w:sz w:val="16"/>
                <w:szCs w:val="16"/>
                <w:lang w:val="en-US"/>
              </w:rPr>
            </w:pPr>
            <w:r w:rsidRPr="00010669">
              <w:rPr>
                <w:sz w:val="16"/>
                <w:szCs w:val="16"/>
                <w:lang w:val="en-US"/>
              </w:rPr>
              <w:t>ID_GROUP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:rsidR="00A20022" w:rsidRPr="00010669" w:rsidRDefault="00A20022" w:rsidP="00A20022">
            <w:pPr>
              <w:jc w:val="center"/>
              <w:rPr>
                <w:sz w:val="16"/>
                <w:szCs w:val="16"/>
                <w:lang w:val="en-US"/>
              </w:rPr>
            </w:pPr>
            <w:r w:rsidRPr="00010669">
              <w:rPr>
                <w:sz w:val="16"/>
                <w:szCs w:val="16"/>
                <w:lang w:val="en-US"/>
              </w:rPr>
              <w:t>ACT_CODE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:rsidR="00A20022" w:rsidRPr="00010669" w:rsidRDefault="00A20022" w:rsidP="00A20022">
            <w:pPr>
              <w:jc w:val="center"/>
              <w:rPr>
                <w:sz w:val="16"/>
                <w:szCs w:val="16"/>
                <w:lang w:val="en-US"/>
              </w:rPr>
            </w:pPr>
            <w:r w:rsidRPr="00010669">
              <w:rPr>
                <w:sz w:val="16"/>
                <w:szCs w:val="16"/>
                <w:lang w:val="en-US"/>
              </w:rPr>
              <w:t>ACTDESCR</w:t>
            </w:r>
          </w:p>
        </w:tc>
      </w:tr>
      <w:tr w:rsidR="00123358" w:rsidRPr="00A20022" w:rsidTr="00010669">
        <w:tc>
          <w:tcPr>
            <w:tcW w:w="708" w:type="dxa"/>
          </w:tcPr>
          <w:p w:rsidR="00A20022" w:rsidRPr="00123358" w:rsidRDefault="00A20022" w:rsidP="00D616D3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20022" w:rsidRPr="00A20022" w:rsidRDefault="00A20022" w:rsidP="00A20022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A20022" w:rsidRPr="00A20022" w:rsidRDefault="00A20022" w:rsidP="00A20022">
            <w:pPr>
              <w:jc w:val="both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TechAccLook</w:t>
            </w:r>
          </w:p>
        </w:tc>
        <w:tc>
          <w:tcPr>
            <w:tcW w:w="4846" w:type="dxa"/>
          </w:tcPr>
          <w:p w:rsidR="00A20022" w:rsidRPr="00A20022" w:rsidRDefault="00A20022" w:rsidP="00A200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Просмотр списка </w:t>
            </w:r>
            <w:r w:rsidRPr="00A20022">
              <w:rPr>
                <w:sz w:val="20"/>
                <w:szCs w:val="20"/>
              </w:rPr>
              <w:t>тех</w:t>
            </w:r>
            <w:r>
              <w:rPr>
                <w:sz w:val="20"/>
                <w:szCs w:val="20"/>
                <w:lang w:val="en-US"/>
              </w:rPr>
              <w:t>счетов</w:t>
            </w:r>
          </w:p>
        </w:tc>
      </w:tr>
      <w:tr w:rsidR="00222C16" w:rsidRPr="00222C16" w:rsidTr="00010669">
        <w:tc>
          <w:tcPr>
            <w:tcW w:w="708" w:type="dxa"/>
          </w:tcPr>
          <w:p w:rsidR="00222C16" w:rsidRPr="00123358" w:rsidRDefault="00222C16" w:rsidP="00D616D3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222C16" w:rsidRPr="00222C16" w:rsidRDefault="00222C16" w:rsidP="00A200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2" w:type="dxa"/>
          </w:tcPr>
          <w:p w:rsidR="00222C16" w:rsidRPr="00222C16" w:rsidRDefault="00222C16" w:rsidP="00A2002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A20022">
              <w:rPr>
                <w:sz w:val="20"/>
                <w:szCs w:val="20"/>
                <w:lang w:val="en-US"/>
              </w:rPr>
              <w:t>TechAcc</w:t>
            </w:r>
            <w:r>
              <w:rPr>
                <w:sz w:val="20"/>
                <w:szCs w:val="20"/>
              </w:rPr>
              <w:t>Inp</w:t>
            </w:r>
            <w:proofErr w:type="spellEnd"/>
          </w:p>
        </w:tc>
        <w:tc>
          <w:tcPr>
            <w:tcW w:w="4846" w:type="dxa"/>
          </w:tcPr>
          <w:p w:rsidR="00222C16" w:rsidRPr="00222C16" w:rsidRDefault="00222C16" w:rsidP="00222C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техсчета</w:t>
            </w:r>
            <w:r w:rsidRPr="00123358">
              <w:rPr>
                <w:color w:val="2F5496" w:themeColor="accent5" w:themeShade="BF"/>
                <w:sz w:val="20"/>
                <w:szCs w:val="20"/>
              </w:rPr>
              <w:t xml:space="preserve"> </w:t>
            </w:r>
            <w:r w:rsidRPr="00123358">
              <w:rPr>
                <w:b/>
                <w:color w:val="2F5496" w:themeColor="accent5" w:themeShade="BF"/>
                <w:sz w:val="20"/>
                <w:szCs w:val="20"/>
              </w:rPr>
              <w:t>*</w:t>
            </w:r>
            <w:r w:rsidR="00400D1A">
              <w:rPr>
                <w:b/>
                <w:color w:val="2F5496" w:themeColor="accent5" w:themeShade="BF"/>
                <w:sz w:val="20"/>
                <w:szCs w:val="20"/>
              </w:rPr>
              <w:t>*</w:t>
            </w:r>
          </w:p>
        </w:tc>
      </w:tr>
      <w:tr w:rsidR="00123358" w:rsidRPr="00A20022" w:rsidTr="00010669">
        <w:tc>
          <w:tcPr>
            <w:tcW w:w="708" w:type="dxa"/>
          </w:tcPr>
          <w:p w:rsidR="00A20022" w:rsidRPr="00123358" w:rsidRDefault="00A20022" w:rsidP="00D616D3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20022" w:rsidRPr="00A20022" w:rsidRDefault="00A20022" w:rsidP="00A20022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A20022" w:rsidRPr="00A20022" w:rsidRDefault="00A20022" w:rsidP="00A20022">
            <w:pPr>
              <w:jc w:val="both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TechAccChng</w:t>
            </w:r>
          </w:p>
        </w:tc>
        <w:tc>
          <w:tcPr>
            <w:tcW w:w="4846" w:type="dxa"/>
          </w:tcPr>
          <w:p w:rsidR="00A20022" w:rsidRPr="00A20022" w:rsidRDefault="00A20022" w:rsidP="00222C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</w:t>
            </w:r>
            <w:r w:rsidR="00C9020F">
              <w:rPr>
                <w:sz w:val="20"/>
                <w:szCs w:val="20"/>
                <w:lang w:val="en-US"/>
              </w:rPr>
              <w:t xml:space="preserve"> р</w:t>
            </w:r>
            <w:r w:rsidR="00B94080">
              <w:rPr>
                <w:sz w:val="20"/>
                <w:szCs w:val="20"/>
                <w:lang w:val="en-US"/>
              </w:rPr>
              <w:t xml:space="preserve">еквизитов </w:t>
            </w:r>
            <w:r>
              <w:rPr>
                <w:sz w:val="20"/>
                <w:szCs w:val="20"/>
              </w:rPr>
              <w:t>т</w:t>
            </w:r>
            <w:r w:rsidRPr="00A20022">
              <w:rPr>
                <w:sz w:val="20"/>
                <w:szCs w:val="20"/>
              </w:rPr>
              <w:t>ехсчета</w:t>
            </w:r>
          </w:p>
        </w:tc>
      </w:tr>
      <w:tr w:rsidR="00123358" w:rsidRPr="00A20022" w:rsidTr="00010669">
        <w:tc>
          <w:tcPr>
            <w:tcW w:w="708" w:type="dxa"/>
          </w:tcPr>
          <w:p w:rsidR="00A20022" w:rsidRPr="00123358" w:rsidRDefault="00A20022" w:rsidP="00D616D3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20022" w:rsidRPr="00A20022" w:rsidRDefault="00A20022" w:rsidP="00A20022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A20022" w:rsidRPr="00A20022" w:rsidRDefault="00A20022" w:rsidP="00A20022">
            <w:pPr>
              <w:jc w:val="both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TechAccClose</w:t>
            </w:r>
          </w:p>
        </w:tc>
        <w:tc>
          <w:tcPr>
            <w:tcW w:w="4846" w:type="dxa"/>
          </w:tcPr>
          <w:p w:rsidR="00A20022" w:rsidRPr="00A20022" w:rsidRDefault="00A20022" w:rsidP="00A200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т</w:t>
            </w:r>
            <w:r w:rsidR="00222C16">
              <w:rPr>
                <w:sz w:val="20"/>
                <w:szCs w:val="20"/>
              </w:rPr>
              <w:t>ех</w:t>
            </w:r>
            <w:r w:rsidRPr="00A20022">
              <w:rPr>
                <w:sz w:val="20"/>
                <w:szCs w:val="20"/>
              </w:rPr>
              <w:t>счета</w:t>
            </w:r>
          </w:p>
        </w:tc>
      </w:tr>
      <w:tr w:rsidR="00222C16" w:rsidRPr="00A20022" w:rsidTr="00010669">
        <w:tc>
          <w:tcPr>
            <w:tcW w:w="708" w:type="dxa"/>
          </w:tcPr>
          <w:p w:rsidR="00222C16" w:rsidRPr="00123358" w:rsidRDefault="00222C16" w:rsidP="00D616D3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222C16" w:rsidRPr="00A20022" w:rsidRDefault="00222C16" w:rsidP="000A6C0A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222C16" w:rsidRPr="00A20022" w:rsidRDefault="00222C16" w:rsidP="000A6C0A">
            <w:pPr>
              <w:jc w:val="both"/>
              <w:rPr>
                <w:sz w:val="20"/>
                <w:szCs w:val="20"/>
              </w:rPr>
            </w:pPr>
            <w:r w:rsidRPr="00A20022">
              <w:rPr>
                <w:sz w:val="20"/>
                <w:szCs w:val="20"/>
                <w:lang w:val="en-US"/>
              </w:rPr>
              <w:t>TechAccOperInp</w:t>
            </w:r>
          </w:p>
        </w:tc>
        <w:tc>
          <w:tcPr>
            <w:tcW w:w="4846" w:type="dxa"/>
          </w:tcPr>
          <w:p w:rsidR="00222C16" w:rsidRPr="00A20022" w:rsidRDefault="00222C16" w:rsidP="000A6C0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операции из списка технических счетов</w:t>
            </w:r>
          </w:p>
        </w:tc>
      </w:tr>
      <w:tr w:rsidR="00123358" w:rsidRPr="00A20022" w:rsidTr="00010669">
        <w:tc>
          <w:tcPr>
            <w:tcW w:w="708" w:type="dxa"/>
          </w:tcPr>
          <w:p w:rsidR="00A20022" w:rsidRPr="00123358" w:rsidRDefault="00A20022" w:rsidP="00D616D3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20022" w:rsidRPr="00A20022" w:rsidRDefault="00A20022" w:rsidP="00A20022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A20022" w:rsidRPr="00A20022" w:rsidRDefault="00A20022" w:rsidP="00A20022">
            <w:pPr>
              <w:jc w:val="both"/>
              <w:rPr>
                <w:sz w:val="20"/>
                <w:szCs w:val="20"/>
              </w:rPr>
            </w:pPr>
            <w:r w:rsidRPr="00A20022">
              <w:rPr>
                <w:sz w:val="20"/>
                <w:szCs w:val="20"/>
                <w:lang w:val="en-US"/>
              </w:rPr>
              <w:t>TechOperLook</w:t>
            </w:r>
          </w:p>
        </w:tc>
        <w:tc>
          <w:tcPr>
            <w:tcW w:w="4846" w:type="dxa"/>
          </w:tcPr>
          <w:p w:rsidR="00A20022" w:rsidRPr="00A20022" w:rsidRDefault="00A20022" w:rsidP="00222C16">
            <w:pPr>
              <w:jc w:val="both"/>
              <w:rPr>
                <w:sz w:val="20"/>
                <w:szCs w:val="20"/>
              </w:rPr>
            </w:pPr>
            <w:r w:rsidRPr="00A20022"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росмотр п</w:t>
            </w:r>
            <w:r w:rsidRPr="00A20022">
              <w:rPr>
                <w:sz w:val="20"/>
                <w:szCs w:val="20"/>
              </w:rPr>
              <w:t>ровод</w:t>
            </w:r>
            <w:r>
              <w:rPr>
                <w:sz w:val="20"/>
                <w:szCs w:val="20"/>
              </w:rPr>
              <w:t>о</w:t>
            </w:r>
            <w:r w:rsidRPr="00A20022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 xml:space="preserve"> по</w:t>
            </w:r>
            <w:r w:rsidRPr="00A20022">
              <w:rPr>
                <w:sz w:val="20"/>
                <w:szCs w:val="20"/>
              </w:rPr>
              <w:t xml:space="preserve"> </w:t>
            </w:r>
            <w:proofErr w:type="spellStart"/>
            <w:r w:rsidRPr="00A20022">
              <w:rPr>
                <w:sz w:val="20"/>
                <w:szCs w:val="20"/>
              </w:rPr>
              <w:t>техсчета</w:t>
            </w:r>
            <w:r>
              <w:rPr>
                <w:sz w:val="20"/>
                <w:szCs w:val="20"/>
              </w:rPr>
              <w:t>м</w:t>
            </w:r>
            <w:proofErr w:type="spellEnd"/>
          </w:p>
        </w:tc>
      </w:tr>
      <w:tr w:rsidR="00123358" w:rsidRPr="00A20022" w:rsidTr="00010669">
        <w:tc>
          <w:tcPr>
            <w:tcW w:w="708" w:type="dxa"/>
          </w:tcPr>
          <w:p w:rsidR="00A20022" w:rsidRPr="00123358" w:rsidRDefault="00A20022" w:rsidP="00D616D3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20022" w:rsidRPr="00A20022" w:rsidRDefault="00A20022" w:rsidP="00A20022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A20022" w:rsidRPr="00A20022" w:rsidRDefault="00A20022" w:rsidP="00A20022">
            <w:pPr>
              <w:jc w:val="both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TechOperPstChng</w:t>
            </w:r>
          </w:p>
        </w:tc>
        <w:tc>
          <w:tcPr>
            <w:tcW w:w="4846" w:type="dxa"/>
          </w:tcPr>
          <w:p w:rsidR="00A20022" w:rsidRPr="00A20022" w:rsidRDefault="00A20022" w:rsidP="00A200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реквизитов проводки по </w:t>
            </w:r>
            <w:proofErr w:type="spellStart"/>
            <w:r>
              <w:rPr>
                <w:sz w:val="20"/>
                <w:szCs w:val="20"/>
              </w:rPr>
              <w:t>техсчету</w:t>
            </w:r>
            <w:proofErr w:type="spellEnd"/>
          </w:p>
        </w:tc>
      </w:tr>
      <w:tr w:rsidR="00123358" w:rsidRPr="00A20022" w:rsidTr="00010669">
        <w:tc>
          <w:tcPr>
            <w:tcW w:w="708" w:type="dxa"/>
          </w:tcPr>
          <w:p w:rsidR="00A20022" w:rsidRPr="00123358" w:rsidRDefault="00A20022" w:rsidP="00D616D3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20022" w:rsidRPr="00A20022" w:rsidRDefault="00A20022" w:rsidP="00A20022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A20022" w:rsidRPr="00A20022" w:rsidRDefault="00A20022" w:rsidP="00A20022">
            <w:pPr>
              <w:jc w:val="both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TechOperPstMakeInvisible</w:t>
            </w:r>
          </w:p>
        </w:tc>
        <w:tc>
          <w:tcPr>
            <w:tcW w:w="4846" w:type="dxa"/>
          </w:tcPr>
          <w:p w:rsidR="00A20022" w:rsidRPr="00A20022" w:rsidRDefault="00A20022" w:rsidP="00A200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Подавление проводки по </w:t>
            </w:r>
            <w:proofErr w:type="spellStart"/>
            <w:r>
              <w:rPr>
                <w:sz w:val="20"/>
                <w:szCs w:val="20"/>
              </w:rPr>
              <w:t>техсчету</w:t>
            </w:r>
            <w:proofErr w:type="spellEnd"/>
          </w:p>
        </w:tc>
      </w:tr>
      <w:tr w:rsidR="00123358" w:rsidRPr="00A20022" w:rsidTr="00010669">
        <w:tc>
          <w:tcPr>
            <w:tcW w:w="708" w:type="dxa"/>
          </w:tcPr>
          <w:p w:rsidR="00A20022" w:rsidRPr="00123358" w:rsidRDefault="00A20022" w:rsidP="00D616D3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20022" w:rsidRPr="00A20022" w:rsidRDefault="00A20022" w:rsidP="00A20022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A20022" w:rsidRPr="00A20022" w:rsidRDefault="00A20022" w:rsidP="00A20022">
            <w:pPr>
              <w:jc w:val="both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TechOperManualLook</w:t>
            </w:r>
          </w:p>
        </w:tc>
        <w:tc>
          <w:tcPr>
            <w:tcW w:w="4846" w:type="dxa"/>
          </w:tcPr>
          <w:p w:rsidR="00A20022" w:rsidRPr="00A20022" w:rsidRDefault="00222C16" w:rsidP="00222C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Просмотр ручных операций </w:t>
            </w:r>
            <w:proofErr w:type="spellStart"/>
            <w:r>
              <w:rPr>
                <w:sz w:val="20"/>
                <w:szCs w:val="20"/>
              </w:rPr>
              <w:t>тек.дня</w:t>
            </w:r>
            <w:proofErr w:type="spellEnd"/>
            <w:r>
              <w:rPr>
                <w:sz w:val="20"/>
                <w:szCs w:val="20"/>
              </w:rPr>
              <w:t xml:space="preserve"> по </w:t>
            </w:r>
            <w:proofErr w:type="spellStart"/>
            <w:r>
              <w:rPr>
                <w:sz w:val="20"/>
                <w:szCs w:val="20"/>
              </w:rPr>
              <w:t>техсчетам</w:t>
            </w:r>
            <w:proofErr w:type="spellEnd"/>
          </w:p>
        </w:tc>
      </w:tr>
      <w:tr w:rsidR="00222C16" w:rsidRPr="00A20022" w:rsidTr="00010669">
        <w:tc>
          <w:tcPr>
            <w:tcW w:w="708" w:type="dxa"/>
          </w:tcPr>
          <w:p w:rsidR="00222C16" w:rsidRPr="00123358" w:rsidRDefault="00222C16" w:rsidP="00D616D3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222C16" w:rsidRPr="00222C16" w:rsidRDefault="00222C16" w:rsidP="00222C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2" w:type="dxa"/>
          </w:tcPr>
          <w:p w:rsidR="00222C16" w:rsidRPr="00A20022" w:rsidRDefault="00222C16" w:rsidP="00222C16">
            <w:pPr>
              <w:jc w:val="both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TechOperInp</w:t>
            </w:r>
          </w:p>
        </w:tc>
        <w:tc>
          <w:tcPr>
            <w:tcW w:w="4846" w:type="dxa"/>
          </w:tcPr>
          <w:p w:rsidR="00222C16" w:rsidRPr="00A20022" w:rsidRDefault="00222C16" w:rsidP="00222C16">
            <w:pPr>
              <w:jc w:val="both"/>
              <w:rPr>
                <w:sz w:val="20"/>
                <w:szCs w:val="20"/>
              </w:rPr>
            </w:pPr>
            <w:r w:rsidRPr="00A20022">
              <w:rPr>
                <w:sz w:val="20"/>
                <w:szCs w:val="20"/>
              </w:rPr>
              <w:t xml:space="preserve">Ввод </w:t>
            </w:r>
            <w:r>
              <w:rPr>
                <w:sz w:val="20"/>
                <w:szCs w:val="20"/>
              </w:rPr>
              <w:t>операции по</w:t>
            </w:r>
            <w:r w:rsidRPr="00A20022">
              <w:rPr>
                <w:sz w:val="20"/>
                <w:szCs w:val="20"/>
              </w:rPr>
              <w:t xml:space="preserve"> </w:t>
            </w:r>
            <w:proofErr w:type="spellStart"/>
            <w:r w:rsidRPr="00A20022">
              <w:rPr>
                <w:sz w:val="20"/>
                <w:szCs w:val="20"/>
              </w:rPr>
              <w:t>техсчет</w:t>
            </w:r>
            <w:r>
              <w:rPr>
                <w:sz w:val="20"/>
                <w:szCs w:val="20"/>
              </w:rPr>
              <w:t>у</w:t>
            </w:r>
            <w:proofErr w:type="spellEnd"/>
          </w:p>
        </w:tc>
      </w:tr>
      <w:tr w:rsidR="00123358" w:rsidRPr="00A20022" w:rsidTr="00010669">
        <w:tc>
          <w:tcPr>
            <w:tcW w:w="708" w:type="dxa"/>
          </w:tcPr>
          <w:p w:rsidR="00222C16" w:rsidRPr="00123358" w:rsidRDefault="00222C16" w:rsidP="00D616D3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222C16" w:rsidRPr="00A20022" w:rsidRDefault="00222C16" w:rsidP="00222C16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222C16" w:rsidRPr="00A20022" w:rsidRDefault="00D91EB0" w:rsidP="00222C1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TechOperHand2</w:t>
            </w:r>
          </w:p>
        </w:tc>
        <w:tc>
          <w:tcPr>
            <w:tcW w:w="4846" w:type="dxa"/>
          </w:tcPr>
          <w:p w:rsidR="00222C16" w:rsidRPr="00A20022" w:rsidRDefault="00222C16" w:rsidP="00D91E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Авторизация </w:t>
            </w:r>
            <w:r w:rsidR="00D91EB0">
              <w:rPr>
                <w:sz w:val="20"/>
                <w:szCs w:val="20"/>
              </w:rPr>
              <w:t xml:space="preserve">текущих </w:t>
            </w:r>
            <w:r>
              <w:rPr>
                <w:sz w:val="20"/>
                <w:szCs w:val="20"/>
              </w:rPr>
              <w:t>операци</w:t>
            </w:r>
            <w:r w:rsidR="00D91EB0">
              <w:rPr>
                <w:sz w:val="20"/>
                <w:szCs w:val="20"/>
              </w:rPr>
              <w:t>й</w:t>
            </w:r>
            <w:r>
              <w:rPr>
                <w:sz w:val="20"/>
                <w:szCs w:val="20"/>
              </w:rPr>
              <w:t xml:space="preserve"> по</w:t>
            </w:r>
            <w:r w:rsidRPr="00A20022">
              <w:rPr>
                <w:sz w:val="20"/>
                <w:szCs w:val="20"/>
              </w:rPr>
              <w:t xml:space="preserve"> </w:t>
            </w:r>
            <w:proofErr w:type="spellStart"/>
            <w:r w:rsidRPr="00A20022">
              <w:rPr>
                <w:sz w:val="20"/>
                <w:szCs w:val="20"/>
              </w:rPr>
              <w:t>техсчет</w:t>
            </w:r>
            <w:r w:rsidR="00D91EB0">
              <w:rPr>
                <w:sz w:val="20"/>
                <w:szCs w:val="20"/>
              </w:rPr>
              <w:t>ам</w:t>
            </w:r>
            <w:proofErr w:type="spellEnd"/>
            <w:r w:rsidR="00010669">
              <w:rPr>
                <w:sz w:val="20"/>
                <w:szCs w:val="20"/>
              </w:rPr>
              <w:t xml:space="preserve"> (2 рука)</w:t>
            </w:r>
          </w:p>
        </w:tc>
      </w:tr>
      <w:tr w:rsidR="00D91EB0" w:rsidRPr="00A20022" w:rsidTr="00010669">
        <w:tc>
          <w:tcPr>
            <w:tcW w:w="708" w:type="dxa"/>
          </w:tcPr>
          <w:p w:rsidR="00D91EB0" w:rsidRPr="00123358" w:rsidRDefault="00D91EB0" w:rsidP="00D91EB0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D91EB0" w:rsidRPr="00A20022" w:rsidRDefault="00D91EB0" w:rsidP="00D91EB0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D91EB0" w:rsidRPr="00A20022" w:rsidRDefault="00D91EB0" w:rsidP="00D91EB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TechOperHand</w:t>
            </w:r>
            <w:r w:rsidRPr="00A2002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846" w:type="dxa"/>
          </w:tcPr>
          <w:p w:rsidR="00D91EB0" w:rsidRPr="00A20022" w:rsidRDefault="00D91EB0" w:rsidP="00D91EB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Авторизация операций </w:t>
            </w:r>
            <w:proofErr w:type="spellStart"/>
            <w:r>
              <w:rPr>
                <w:sz w:val="20"/>
                <w:szCs w:val="20"/>
                <w:lang w:val="en-US"/>
              </w:rPr>
              <w:t>backvalue</w:t>
            </w:r>
            <w:proofErr w:type="spellEnd"/>
            <w:r>
              <w:rPr>
                <w:sz w:val="20"/>
                <w:szCs w:val="20"/>
              </w:rPr>
              <w:t xml:space="preserve"> по</w:t>
            </w:r>
            <w:r w:rsidRPr="00A20022">
              <w:rPr>
                <w:sz w:val="20"/>
                <w:szCs w:val="20"/>
              </w:rPr>
              <w:t xml:space="preserve"> </w:t>
            </w:r>
            <w:proofErr w:type="spellStart"/>
            <w:r w:rsidRPr="00A20022">
              <w:rPr>
                <w:sz w:val="20"/>
                <w:szCs w:val="20"/>
              </w:rPr>
              <w:t>техсчет</w:t>
            </w:r>
            <w:r>
              <w:rPr>
                <w:sz w:val="20"/>
                <w:szCs w:val="20"/>
              </w:rPr>
              <w:t>ам</w:t>
            </w:r>
            <w:proofErr w:type="spellEnd"/>
            <w:r w:rsidR="00010669">
              <w:rPr>
                <w:sz w:val="20"/>
                <w:szCs w:val="20"/>
              </w:rPr>
              <w:t xml:space="preserve"> (3 рука)</w:t>
            </w:r>
          </w:p>
        </w:tc>
      </w:tr>
      <w:tr w:rsidR="00D91EB0" w:rsidRPr="00A20022" w:rsidTr="00010669">
        <w:tc>
          <w:tcPr>
            <w:tcW w:w="708" w:type="dxa"/>
          </w:tcPr>
          <w:p w:rsidR="00D91EB0" w:rsidRPr="00123358" w:rsidRDefault="00D91EB0" w:rsidP="00D91EB0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D91EB0" w:rsidRPr="00A20022" w:rsidRDefault="00D91EB0" w:rsidP="00D91EB0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D91EB0" w:rsidRPr="00A20022" w:rsidRDefault="00D91EB0" w:rsidP="00D91EB0">
            <w:pPr>
              <w:jc w:val="both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TechOperHistory</w:t>
            </w:r>
          </w:p>
        </w:tc>
        <w:tc>
          <w:tcPr>
            <w:tcW w:w="4846" w:type="dxa"/>
          </w:tcPr>
          <w:p w:rsidR="00D91EB0" w:rsidRPr="00222C16" w:rsidRDefault="00D91EB0" w:rsidP="00D91EB0">
            <w:pPr>
              <w:jc w:val="both"/>
              <w:rPr>
                <w:sz w:val="20"/>
                <w:szCs w:val="20"/>
              </w:rPr>
            </w:pPr>
            <w:r w:rsidRPr="00A20022">
              <w:rPr>
                <w:sz w:val="20"/>
                <w:szCs w:val="20"/>
              </w:rPr>
              <w:t xml:space="preserve">История создания операций </w:t>
            </w:r>
            <w:r>
              <w:rPr>
                <w:sz w:val="20"/>
                <w:szCs w:val="20"/>
              </w:rPr>
              <w:t xml:space="preserve">по </w:t>
            </w:r>
            <w:proofErr w:type="spellStart"/>
            <w:r w:rsidRPr="00A20022">
              <w:rPr>
                <w:sz w:val="20"/>
                <w:szCs w:val="20"/>
              </w:rPr>
              <w:t>техсчета</w:t>
            </w:r>
            <w:r>
              <w:rPr>
                <w:sz w:val="20"/>
                <w:szCs w:val="20"/>
              </w:rPr>
              <w:t>м</w:t>
            </w:r>
            <w:proofErr w:type="spellEnd"/>
            <w:r>
              <w:rPr>
                <w:sz w:val="20"/>
                <w:szCs w:val="20"/>
              </w:rPr>
              <w:t xml:space="preserve"> для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</w:p>
        </w:tc>
      </w:tr>
      <w:tr w:rsidR="00D91EB0" w:rsidRPr="00A20022" w:rsidTr="00010669">
        <w:tc>
          <w:tcPr>
            <w:tcW w:w="708" w:type="dxa"/>
          </w:tcPr>
          <w:p w:rsidR="00D91EB0" w:rsidRPr="00123358" w:rsidRDefault="00D91EB0" w:rsidP="00D91EB0">
            <w:pPr>
              <w:pStyle w:val="a3"/>
              <w:numPr>
                <w:ilvl w:val="0"/>
                <w:numId w:val="25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D91EB0" w:rsidRPr="00A20022" w:rsidRDefault="00D91EB0" w:rsidP="00D91EB0">
            <w:pPr>
              <w:jc w:val="center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382" w:type="dxa"/>
          </w:tcPr>
          <w:p w:rsidR="00D91EB0" w:rsidRPr="00A20022" w:rsidRDefault="00D91EB0" w:rsidP="00D91EB0">
            <w:pPr>
              <w:jc w:val="both"/>
              <w:rPr>
                <w:sz w:val="20"/>
                <w:szCs w:val="20"/>
                <w:lang w:val="en-US"/>
              </w:rPr>
            </w:pPr>
            <w:r w:rsidRPr="00A20022">
              <w:rPr>
                <w:sz w:val="20"/>
                <w:szCs w:val="20"/>
                <w:lang w:val="en-US"/>
              </w:rPr>
              <w:t>TechOperHistoryUser</w:t>
            </w:r>
          </w:p>
        </w:tc>
        <w:tc>
          <w:tcPr>
            <w:tcW w:w="4846" w:type="dxa"/>
          </w:tcPr>
          <w:p w:rsidR="00D91EB0" w:rsidRPr="00564180" w:rsidRDefault="00D91EB0" w:rsidP="00D91EB0">
            <w:pPr>
              <w:jc w:val="both"/>
              <w:rPr>
                <w:sz w:val="20"/>
                <w:szCs w:val="20"/>
              </w:rPr>
            </w:pPr>
            <w:r w:rsidRPr="00A20022">
              <w:rPr>
                <w:sz w:val="20"/>
                <w:szCs w:val="20"/>
              </w:rPr>
              <w:t xml:space="preserve">История создания операций </w:t>
            </w:r>
            <w:r>
              <w:rPr>
                <w:sz w:val="20"/>
                <w:szCs w:val="20"/>
              </w:rPr>
              <w:t xml:space="preserve">по </w:t>
            </w:r>
            <w:proofErr w:type="spellStart"/>
            <w:r w:rsidRPr="00A20022">
              <w:rPr>
                <w:sz w:val="20"/>
                <w:szCs w:val="20"/>
              </w:rPr>
              <w:t>техсчета</w:t>
            </w:r>
            <w:r>
              <w:rPr>
                <w:sz w:val="20"/>
                <w:szCs w:val="20"/>
              </w:rPr>
              <w:t>м</w:t>
            </w:r>
            <w:proofErr w:type="spellEnd"/>
            <w:r>
              <w:rPr>
                <w:sz w:val="20"/>
                <w:szCs w:val="20"/>
              </w:rPr>
              <w:t xml:space="preserve"> для </w:t>
            </w:r>
            <w:r>
              <w:rPr>
                <w:sz w:val="20"/>
                <w:szCs w:val="20"/>
                <w:lang w:val="en-US"/>
              </w:rPr>
              <w:t>user</w:t>
            </w:r>
          </w:p>
        </w:tc>
      </w:tr>
    </w:tbl>
    <w:p w:rsidR="00851F51" w:rsidRPr="00400D1A" w:rsidRDefault="00222C16" w:rsidP="00400D1A">
      <w:pPr>
        <w:spacing w:before="120" w:after="120" w:line="240" w:lineRule="auto"/>
        <w:ind w:left="992"/>
        <w:jc w:val="both"/>
        <w:rPr>
          <w:color w:val="2F5496" w:themeColor="accent5" w:themeShade="BF"/>
        </w:rPr>
      </w:pPr>
      <w:r w:rsidRPr="00123358">
        <w:rPr>
          <w:color w:val="2F5496" w:themeColor="accent5" w:themeShade="BF"/>
        </w:rPr>
        <w:t xml:space="preserve">* - </w:t>
      </w:r>
      <w:r w:rsidR="00400D1A" w:rsidRPr="00400D1A">
        <w:rPr>
          <w:color w:val="2F5496" w:themeColor="accent5" w:themeShade="BF"/>
        </w:rPr>
        <w:t>ID_ACT изменить на номера с учетом</w:t>
      </w:r>
      <w:r w:rsidR="00400D1A">
        <w:rPr>
          <w:color w:val="2F5496" w:themeColor="accent5" w:themeShade="BF"/>
        </w:rPr>
        <w:t xml:space="preserve"> </w:t>
      </w:r>
      <w:r w:rsidR="00400D1A" w:rsidRPr="00400D1A">
        <w:rPr>
          <w:color w:val="2F5496" w:themeColor="accent5" w:themeShade="BF"/>
        </w:rPr>
        <w:t xml:space="preserve">номера последней записи в таблице </w:t>
      </w:r>
      <w:r w:rsidR="00436D33" w:rsidRPr="0049162E">
        <w:rPr>
          <w:lang w:val="en-US"/>
        </w:rPr>
        <w:t>GL</w:t>
      </w:r>
      <w:r w:rsidR="00436D33">
        <w:t>_</w:t>
      </w:r>
      <w:r w:rsidR="00436D33" w:rsidRPr="0049162E">
        <w:rPr>
          <w:lang w:val="en-US"/>
        </w:rPr>
        <w:t>AU</w:t>
      </w:r>
      <w:r w:rsidR="00436D33">
        <w:t>_</w:t>
      </w:r>
      <w:r w:rsidR="00436D33" w:rsidRPr="0049162E">
        <w:rPr>
          <w:lang w:val="en-US"/>
        </w:rPr>
        <w:t>ACT</w:t>
      </w:r>
    </w:p>
    <w:p w:rsidR="00400D1A" w:rsidRPr="00400D1A" w:rsidRDefault="00400D1A" w:rsidP="00400D1A">
      <w:pPr>
        <w:spacing w:after="240" w:line="240" w:lineRule="auto"/>
        <w:ind w:left="992"/>
        <w:jc w:val="both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** - </w:t>
      </w:r>
      <w:r w:rsidRPr="00123358">
        <w:rPr>
          <w:color w:val="2F5496" w:themeColor="accent5" w:themeShade="BF"/>
          <w:sz w:val="20"/>
          <w:szCs w:val="20"/>
        </w:rPr>
        <w:t>необходимость включения данного действия под вопросом</w:t>
      </w:r>
    </w:p>
    <w:p w:rsidR="0049162E" w:rsidRPr="0049162E" w:rsidRDefault="004B39DD" w:rsidP="00E00EB5">
      <w:pPr>
        <w:pStyle w:val="a3"/>
        <w:numPr>
          <w:ilvl w:val="0"/>
          <w:numId w:val="13"/>
        </w:numPr>
        <w:spacing w:after="0" w:line="240" w:lineRule="auto"/>
        <w:contextualSpacing w:val="0"/>
        <w:jc w:val="both"/>
      </w:pPr>
      <w:r w:rsidRPr="004B39DD">
        <w:t>Д</w:t>
      </w:r>
      <w:r w:rsidR="0049162E">
        <w:t xml:space="preserve">обавить новые пункты меню в таблицу </w:t>
      </w:r>
      <w:r w:rsidR="0049162E">
        <w:rPr>
          <w:lang w:val="en-US"/>
        </w:rPr>
        <w:t>GL</w:t>
      </w:r>
      <w:r w:rsidR="0049162E">
        <w:t>_</w:t>
      </w:r>
      <w:r w:rsidR="0049162E">
        <w:rPr>
          <w:lang w:val="en-US"/>
        </w:rPr>
        <w:t>AU</w:t>
      </w:r>
      <w:r w:rsidR="0049162E">
        <w:t>_</w:t>
      </w:r>
      <w:r w:rsidR="0049162E">
        <w:rPr>
          <w:lang w:val="en-US"/>
        </w:rPr>
        <w:t>MENU</w:t>
      </w:r>
    </w:p>
    <w:p w:rsidR="0049162E" w:rsidRPr="004C0526" w:rsidRDefault="0049162E" w:rsidP="004C0526">
      <w:pPr>
        <w:pStyle w:val="a3"/>
        <w:spacing w:after="0" w:line="240" w:lineRule="auto"/>
        <w:ind w:left="1440"/>
        <w:contextualSpacing w:val="0"/>
        <w:jc w:val="both"/>
      </w:pPr>
    </w:p>
    <w:tbl>
      <w:tblPr>
        <w:tblStyle w:val="a5"/>
        <w:tblW w:w="8962" w:type="dxa"/>
        <w:tblInd w:w="421" w:type="dxa"/>
        <w:tblLook w:val="04A0" w:firstRow="1" w:lastRow="0" w:firstColumn="1" w:lastColumn="0" w:noHBand="0" w:noVBand="1"/>
      </w:tblPr>
      <w:tblGrid>
        <w:gridCol w:w="992"/>
        <w:gridCol w:w="3685"/>
        <w:gridCol w:w="2095"/>
        <w:gridCol w:w="1136"/>
        <w:gridCol w:w="1054"/>
      </w:tblGrid>
      <w:tr w:rsidR="00400D1A" w:rsidRPr="00400D1A" w:rsidTr="001637FF">
        <w:tc>
          <w:tcPr>
            <w:tcW w:w="992" w:type="dxa"/>
            <w:shd w:val="clear" w:color="auto" w:fill="D9D9D9" w:themeFill="background1" w:themeFillShade="D9"/>
          </w:tcPr>
          <w:p w:rsidR="00E00EB5" w:rsidRPr="00400D1A" w:rsidRDefault="00E00EB5" w:rsidP="00400D1A">
            <w:pPr>
              <w:ind w:right="-108"/>
              <w:jc w:val="center"/>
              <w:rPr>
                <w:sz w:val="18"/>
                <w:szCs w:val="18"/>
              </w:rPr>
            </w:pPr>
            <w:r w:rsidRPr="00400D1A">
              <w:rPr>
                <w:sz w:val="18"/>
                <w:szCs w:val="18"/>
                <w:lang w:val="en-US"/>
              </w:rPr>
              <w:t>ID_MENU</w:t>
            </w:r>
            <w:r w:rsidR="00400D1A" w:rsidRPr="00400D1A">
              <w:rPr>
                <w:sz w:val="18"/>
                <w:szCs w:val="18"/>
              </w:rPr>
              <w:t xml:space="preserve"> </w:t>
            </w:r>
            <w:r w:rsidR="00400D1A" w:rsidRPr="00400D1A">
              <w:rPr>
                <w:b/>
                <w:color w:val="2F5496" w:themeColor="accent5" w:themeShade="BF"/>
                <w:sz w:val="18"/>
                <w:szCs w:val="18"/>
              </w:rPr>
              <w:t>*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E00EB5" w:rsidRPr="00400D1A" w:rsidRDefault="00E00EB5" w:rsidP="00E00EB5">
            <w:pPr>
              <w:jc w:val="center"/>
              <w:rPr>
                <w:sz w:val="18"/>
                <w:szCs w:val="18"/>
                <w:lang w:val="en-US"/>
              </w:rPr>
            </w:pPr>
            <w:r w:rsidRPr="00400D1A">
              <w:rPr>
                <w:sz w:val="18"/>
                <w:szCs w:val="18"/>
                <w:lang w:val="en-US"/>
              </w:rPr>
              <w:t>MENU_NAME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E00EB5" w:rsidRPr="00400D1A" w:rsidRDefault="00E00EB5" w:rsidP="00E00EB5">
            <w:pPr>
              <w:jc w:val="center"/>
              <w:rPr>
                <w:sz w:val="18"/>
                <w:szCs w:val="18"/>
                <w:lang w:val="en-US"/>
              </w:rPr>
            </w:pPr>
            <w:r w:rsidRPr="00400D1A">
              <w:rPr>
                <w:sz w:val="18"/>
                <w:szCs w:val="18"/>
                <w:lang w:val="en-US"/>
              </w:rPr>
              <w:t>MENU_CODE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E00EB5" w:rsidRPr="00400D1A" w:rsidRDefault="00E00EB5" w:rsidP="00E00EB5">
            <w:pPr>
              <w:jc w:val="center"/>
              <w:rPr>
                <w:sz w:val="18"/>
                <w:szCs w:val="18"/>
                <w:lang w:val="en-US"/>
              </w:rPr>
            </w:pPr>
            <w:r w:rsidRPr="00400D1A">
              <w:rPr>
                <w:sz w:val="18"/>
                <w:szCs w:val="18"/>
                <w:lang w:val="en-US"/>
              </w:rPr>
              <w:t>MENU_TYPE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:rsidR="00E00EB5" w:rsidRPr="00400D1A" w:rsidRDefault="00E00EB5" w:rsidP="004C0526">
            <w:pPr>
              <w:jc w:val="center"/>
              <w:rPr>
                <w:sz w:val="18"/>
                <w:szCs w:val="18"/>
                <w:lang w:val="en-US"/>
              </w:rPr>
            </w:pPr>
            <w:r w:rsidRPr="00400D1A">
              <w:rPr>
                <w:sz w:val="18"/>
                <w:szCs w:val="18"/>
                <w:lang w:val="en-US"/>
              </w:rPr>
              <w:t>PARENT_ID</w:t>
            </w:r>
          </w:p>
        </w:tc>
      </w:tr>
      <w:tr w:rsidR="00E00EB5" w:rsidRPr="00400D1A" w:rsidTr="001637FF">
        <w:tc>
          <w:tcPr>
            <w:tcW w:w="992" w:type="dxa"/>
          </w:tcPr>
          <w:p w:rsidR="00E00EB5" w:rsidRPr="00400D1A" w:rsidRDefault="00E00EB5" w:rsidP="00D616D3">
            <w:pPr>
              <w:pStyle w:val="a3"/>
              <w:numPr>
                <w:ilvl w:val="0"/>
                <w:numId w:val="26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E00EB5" w:rsidRPr="00400D1A" w:rsidRDefault="00E00EB5" w:rsidP="006A177E">
            <w:pPr>
              <w:jc w:val="both"/>
              <w:rPr>
                <w:sz w:val="20"/>
                <w:szCs w:val="20"/>
              </w:rPr>
            </w:pPr>
            <w:proofErr w:type="spellStart"/>
            <w:r w:rsidRPr="00400D1A">
              <w:rPr>
                <w:sz w:val="20"/>
                <w:szCs w:val="20"/>
                <w:lang w:val="en-US"/>
              </w:rPr>
              <w:t>Бухучет</w:t>
            </w:r>
            <w:proofErr w:type="spellEnd"/>
          </w:p>
        </w:tc>
        <w:tc>
          <w:tcPr>
            <w:tcW w:w="2095" w:type="dxa"/>
          </w:tcPr>
          <w:p w:rsidR="00E00EB5" w:rsidRPr="00400D1A" w:rsidRDefault="00E00EB5" w:rsidP="00E00EB5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400D1A">
              <w:rPr>
                <w:sz w:val="20"/>
                <w:szCs w:val="20"/>
              </w:rPr>
              <w:t>Tech</w:t>
            </w:r>
            <w:proofErr w:type="spellEnd"/>
            <w:r w:rsidRPr="00400D1A">
              <w:rPr>
                <w:sz w:val="20"/>
                <w:szCs w:val="20"/>
                <w:lang w:val="en-US"/>
              </w:rPr>
              <w:t>Accounting</w:t>
            </w:r>
          </w:p>
        </w:tc>
        <w:tc>
          <w:tcPr>
            <w:tcW w:w="1136" w:type="dxa"/>
          </w:tcPr>
          <w:p w:rsidR="00E00EB5" w:rsidRPr="00400D1A" w:rsidRDefault="00E00EB5" w:rsidP="00E00EB5">
            <w:pPr>
              <w:jc w:val="center"/>
              <w:rPr>
                <w:sz w:val="20"/>
                <w:szCs w:val="20"/>
                <w:lang w:val="en-US"/>
              </w:rPr>
            </w:pPr>
            <w:r w:rsidRPr="00400D1A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054" w:type="dxa"/>
          </w:tcPr>
          <w:p w:rsidR="00E00EB5" w:rsidRPr="00400D1A" w:rsidRDefault="00E00EB5" w:rsidP="004C052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00EB5" w:rsidRPr="00400D1A" w:rsidTr="001637FF">
        <w:tc>
          <w:tcPr>
            <w:tcW w:w="992" w:type="dxa"/>
          </w:tcPr>
          <w:p w:rsidR="00E00EB5" w:rsidRPr="00400D1A" w:rsidRDefault="00E00EB5" w:rsidP="00D616D3">
            <w:pPr>
              <w:pStyle w:val="a3"/>
              <w:numPr>
                <w:ilvl w:val="0"/>
                <w:numId w:val="26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E00EB5" w:rsidRPr="00400D1A" w:rsidRDefault="00E00EB5" w:rsidP="00E00EB5">
            <w:pPr>
              <w:jc w:val="both"/>
              <w:rPr>
                <w:sz w:val="20"/>
                <w:szCs w:val="20"/>
              </w:rPr>
            </w:pPr>
            <w:r w:rsidRPr="00400D1A">
              <w:rPr>
                <w:sz w:val="20"/>
                <w:szCs w:val="20"/>
              </w:rPr>
              <w:t>Технические счета</w:t>
            </w:r>
          </w:p>
        </w:tc>
        <w:tc>
          <w:tcPr>
            <w:tcW w:w="2095" w:type="dxa"/>
          </w:tcPr>
          <w:p w:rsidR="00E00EB5" w:rsidRPr="00400D1A" w:rsidRDefault="00E00EB5" w:rsidP="00E00EB5">
            <w:pPr>
              <w:jc w:val="both"/>
              <w:rPr>
                <w:sz w:val="20"/>
                <w:szCs w:val="20"/>
                <w:lang w:val="en-US"/>
              </w:rPr>
            </w:pPr>
            <w:r w:rsidRPr="00400D1A">
              <w:rPr>
                <w:sz w:val="20"/>
                <w:szCs w:val="20"/>
                <w:lang w:val="en-US"/>
              </w:rPr>
              <w:t>TechAccount</w:t>
            </w:r>
          </w:p>
        </w:tc>
        <w:tc>
          <w:tcPr>
            <w:tcW w:w="1136" w:type="dxa"/>
          </w:tcPr>
          <w:p w:rsidR="00E00EB5" w:rsidRPr="00400D1A" w:rsidRDefault="00E00EB5" w:rsidP="00E00EB5">
            <w:pPr>
              <w:jc w:val="center"/>
              <w:rPr>
                <w:sz w:val="20"/>
                <w:szCs w:val="20"/>
                <w:lang w:val="en-US"/>
              </w:rPr>
            </w:pPr>
            <w:r w:rsidRPr="00400D1A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1054" w:type="dxa"/>
          </w:tcPr>
          <w:p w:rsidR="00E00EB5" w:rsidRPr="00400D1A" w:rsidRDefault="00D616D3" w:rsidP="001233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 w:rsidR="00E00EB5" w:rsidRPr="00400D1A" w:rsidTr="001637FF">
        <w:tc>
          <w:tcPr>
            <w:tcW w:w="992" w:type="dxa"/>
          </w:tcPr>
          <w:p w:rsidR="00E00EB5" w:rsidRPr="00400D1A" w:rsidRDefault="00E00EB5" w:rsidP="00D616D3">
            <w:pPr>
              <w:pStyle w:val="a3"/>
              <w:numPr>
                <w:ilvl w:val="0"/>
                <w:numId w:val="26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E00EB5" w:rsidRPr="00400D1A" w:rsidRDefault="00E00EB5" w:rsidP="006A177E">
            <w:pPr>
              <w:jc w:val="both"/>
              <w:rPr>
                <w:sz w:val="20"/>
                <w:szCs w:val="20"/>
              </w:rPr>
            </w:pPr>
            <w:r w:rsidRPr="00400D1A">
              <w:rPr>
                <w:sz w:val="20"/>
                <w:szCs w:val="20"/>
              </w:rPr>
              <w:t>Проводки</w:t>
            </w:r>
          </w:p>
        </w:tc>
        <w:tc>
          <w:tcPr>
            <w:tcW w:w="2095" w:type="dxa"/>
          </w:tcPr>
          <w:p w:rsidR="00E00EB5" w:rsidRPr="00400D1A" w:rsidRDefault="004C0526" w:rsidP="00E00EB5">
            <w:pPr>
              <w:jc w:val="both"/>
              <w:rPr>
                <w:sz w:val="20"/>
                <w:szCs w:val="20"/>
                <w:lang w:val="en-US"/>
              </w:rPr>
            </w:pPr>
            <w:r w:rsidRPr="00400D1A">
              <w:rPr>
                <w:sz w:val="20"/>
                <w:szCs w:val="20"/>
                <w:lang w:val="en-US"/>
              </w:rPr>
              <w:t>Tech</w:t>
            </w:r>
            <w:proofErr w:type="spellStart"/>
            <w:r w:rsidRPr="00400D1A">
              <w:rPr>
                <w:sz w:val="20"/>
                <w:szCs w:val="20"/>
              </w:rPr>
              <w:t>Posting</w:t>
            </w:r>
            <w:proofErr w:type="spellEnd"/>
          </w:p>
        </w:tc>
        <w:tc>
          <w:tcPr>
            <w:tcW w:w="1136" w:type="dxa"/>
          </w:tcPr>
          <w:p w:rsidR="00E00EB5" w:rsidRPr="00400D1A" w:rsidRDefault="004C0526" w:rsidP="00E00EB5">
            <w:pPr>
              <w:jc w:val="center"/>
              <w:rPr>
                <w:sz w:val="20"/>
                <w:szCs w:val="20"/>
                <w:lang w:val="en-US"/>
              </w:rPr>
            </w:pPr>
            <w:r w:rsidRPr="00400D1A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1054" w:type="dxa"/>
          </w:tcPr>
          <w:p w:rsidR="00E00EB5" w:rsidRPr="00400D1A" w:rsidRDefault="00D616D3" w:rsidP="0012335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 w:rsidR="00E00EB5" w:rsidRPr="00400D1A" w:rsidTr="001637FF">
        <w:tc>
          <w:tcPr>
            <w:tcW w:w="992" w:type="dxa"/>
          </w:tcPr>
          <w:p w:rsidR="00E00EB5" w:rsidRPr="00400D1A" w:rsidRDefault="00E00EB5" w:rsidP="00D616D3">
            <w:pPr>
              <w:pStyle w:val="a3"/>
              <w:numPr>
                <w:ilvl w:val="0"/>
                <w:numId w:val="26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E00EB5" w:rsidRPr="00400D1A" w:rsidRDefault="00E00EB5" w:rsidP="006A177E">
            <w:pPr>
              <w:jc w:val="both"/>
              <w:rPr>
                <w:sz w:val="20"/>
                <w:szCs w:val="20"/>
              </w:rPr>
            </w:pPr>
            <w:r w:rsidRPr="00400D1A">
              <w:rPr>
                <w:sz w:val="20"/>
                <w:szCs w:val="20"/>
              </w:rPr>
              <w:t>Ввод и авторизация</w:t>
            </w:r>
          </w:p>
        </w:tc>
        <w:tc>
          <w:tcPr>
            <w:tcW w:w="2095" w:type="dxa"/>
          </w:tcPr>
          <w:p w:rsidR="00E00EB5" w:rsidRPr="00400D1A" w:rsidRDefault="004C0526" w:rsidP="00E00EB5">
            <w:pPr>
              <w:jc w:val="both"/>
              <w:rPr>
                <w:sz w:val="20"/>
                <w:szCs w:val="20"/>
              </w:rPr>
            </w:pPr>
            <w:r w:rsidRPr="00400D1A">
              <w:rPr>
                <w:sz w:val="20"/>
                <w:szCs w:val="20"/>
                <w:lang w:val="en-US"/>
              </w:rPr>
              <w:t>Tech</w:t>
            </w:r>
            <w:proofErr w:type="spellStart"/>
            <w:r w:rsidRPr="00400D1A">
              <w:rPr>
                <w:sz w:val="20"/>
                <w:szCs w:val="20"/>
              </w:rPr>
              <w:t>OperInpConfirm</w:t>
            </w:r>
            <w:proofErr w:type="spellEnd"/>
          </w:p>
        </w:tc>
        <w:tc>
          <w:tcPr>
            <w:tcW w:w="1136" w:type="dxa"/>
          </w:tcPr>
          <w:p w:rsidR="00E00EB5" w:rsidRPr="00400D1A" w:rsidRDefault="004C0526" w:rsidP="00E00EB5">
            <w:pPr>
              <w:jc w:val="center"/>
              <w:rPr>
                <w:sz w:val="20"/>
                <w:szCs w:val="20"/>
                <w:lang w:val="en-US"/>
              </w:rPr>
            </w:pPr>
            <w:r w:rsidRPr="00400D1A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1054" w:type="dxa"/>
          </w:tcPr>
          <w:p w:rsidR="00E00EB5" w:rsidRPr="00400D1A" w:rsidRDefault="00D616D3" w:rsidP="0012335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 w:rsidR="00E00EB5" w:rsidRPr="00400D1A" w:rsidTr="001637FF">
        <w:tc>
          <w:tcPr>
            <w:tcW w:w="992" w:type="dxa"/>
          </w:tcPr>
          <w:p w:rsidR="00E00EB5" w:rsidRPr="00400D1A" w:rsidRDefault="00E00EB5" w:rsidP="00D616D3">
            <w:pPr>
              <w:pStyle w:val="a3"/>
              <w:numPr>
                <w:ilvl w:val="0"/>
                <w:numId w:val="26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E00EB5" w:rsidRPr="00400D1A" w:rsidRDefault="00E00EB5" w:rsidP="006A177E">
            <w:pPr>
              <w:jc w:val="both"/>
              <w:rPr>
                <w:sz w:val="20"/>
                <w:szCs w:val="20"/>
              </w:rPr>
            </w:pPr>
            <w:r w:rsidRPr="00400D1A">
              <w:rPr>
                <w:sz w:val="20"/>
                <w:szCs w:val="20"/>
              </w:rPr>
              <w:t>История создания операций</w:t>
            </w:r>
          </w:p>
        </w:tc>
        <w:tc>
          <w:tcPr>
            <w:tcW w:w="2095" w:type="dxa"/>
          </w:tcPr>
          <w:p w:rsidR="00E00EB5" w:rsidRPr="00400D1A" w:rsidRDefault="004C0526" w:rsidP="00E00EB5">
            <w:pPr>
              <w:jc w:val="both"/>
              <w:rPr>
                <w:sz w:val="20"/>
                <w:szCs w:val="20"/>
              </w:rPr>
            </w:pPr>
            <w:r w:rsidRPr="00400D1A">
              <w:rPr>
                <w:sz w:val="20"/>
                <w:szCs w:val="20"/>
                <w:lang w:val="en-US"/>
              </w:rPr>
              <w:t>Tech</w:t>
            </w:r>
            <w:proofErr w:type="spellStart"/>
            <w:r w:rsidRPr="00400D1A">
              <w:rPr>
                <w:sz w:val="20"/>
                <w:szCs w:val="20"/>
              </w:rPr>
              <w:t>OperInpHistory</w:t>
            </w:r>
            <w:proofErr w:type="spellEnd"/>
          </w:p>
        </w:tc>
        <w:tc>
          <w:tcPr>
            <w:tcW w:w="1136" w:type="dxa"/>
          </w:tcPr>
          <w:p w:rsidR="00E00EB5" w:rsidRPr="00400D1A" w:rsidRDefault="004C0526" w:rsidP="00E00EB5">
            <w:pPr>
              <w:jc w:val="center"/>
              <w:rPr>
                <w:sz w:val="20"/>
                <w:szCs w:val="20"/>
                <w:lang w:val="en-US"/>
              </w:rPr>
            </w:pPr>
            <w:r w:rsidRPr="00400D1A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1054" w:type="dxa"/>
          </w:tcPr>
          <w:p w:rsidR="00E00EB5" w:rsidRPr="00400D1A" w:rsidRDefault="00D616D3" w:rsidP="0012335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</w:tbl>
    <w:p w:rsidR="00E00EB5" w:rsidRPr="00E00EB5" w:rsidRDefault="00E00EB5" w:rsidP="00E00EB5">
      <w:pPr>
        <w:spacing w:after="0" w:line="240" w:lineRule="auto"/>
        <w:ind w:left="1080"/>
        <w:jc w:val="both"/>
      </w:pPr>
    </w:p>
    <w:p w:rsidR="004C0526" w:rsidRPr="00400D1A" w:rsidRDefault="00400D1A" w:rsidP="00400D1A">
      <w:pPr>
        <w:spacing w:after="240" w:line="240" w:lineRule="auto"/>
        <w:ind w:left="992"/>
        <w:jc w:val="both"/>
        <w:rPr>
          <w:color w:val="2F5496" w:themeColor="accent5" w:themeShade="BF"/>
        </w:rPr>
      </w:pPr>
      <w:r w:rsidRPr="00400D1A">
        <w:rPr>
          <w:color w:val="2F5496" w:themeColor="accent5" w:themeShade="BF"/>
        </w:rPr>
        <w:lastRenderedPageBreak/>
        <w:t xml:space="preserve">* - </w:t>
      </w:r>
      <w:r w:rsidR="004C0526" w:rsidRPr="00400D1A">
        <w:rPr>
          <w:color w:val="2F5496" w:themeColor="accent5" w:themeShade="BF"/>
        </w:rPr>
        <w:t>ID_MENU</w:t>
      </w:r>
      <w:r>
        <w:rPr>
          <w:color w:val="2F5496" w:themeColor="accent5" w:themeShade="BF"/>
        </w:rPr>
        <w:t xml:space="preserve"> и</w:t>
      </w:r>
      <w:r w:rsidR="004C0526" w:rsidRPr="00400D1A">
        <w:rPr>
          <w:color w:val="2F5496" w:themeColor="accent5" w:themeShade="BF"/>
        </w:rPr>
        <w:t>зменить на номера с учетом номера последней записи в таблице</w:t>
      </w:r>
      <w:r w:rsidR="00DA207F" w:rsidRPr="00564180">
        <w:rPr>
          <w:color w:val="2F5496" w:themeColor="accent5" w:themeShade="BF"/>
        </w:rPr>
        <w:t xml:space="preserve"> </w:t>
      </w:r>
      <w:r w:rsidR="00D56551">
        <w:rPr>
          <w:lang w:val="en-US"/>
        </w:rPr>
        <w:t>GL</w:t>
      </w:r>
      <w:r w:rsidR="00D56551">
        <w:t>_</w:t>
      </w:r>
      <w:r w:rsidR="00D56551">
        <w:rPr>
          <w:lang w:val="en-US"/>
        </w:rPr>
        <w:t>AU</w:t>
      </w:r>
      <w:r w:rsidR="00D56551">
        <w:t>_</w:t>
      </w:r>
      <w:r w:rsidR="00D56551">
        <w:rPr>
          <w:lang w:val="en-US"/>
        </w:rPr>
        <w:t>MENU</w:t>
      </w:r>
      <w:r w:rsidR="00D56551" w:rsidRPr="00564180">
        <w:t xml:space="preserve"> и</w:t>
      </w:r>
      <w:r w:rsidR="00D56551">
        <w:rPr>
          <w:color w:val="2F5496" w:themeColor="accent5" w:themeShade="BF"/>
        </w:rPr>
        <w:t xml:space="preserve"> соответственно</w:t>
      </w:r>
      <w:r w:rsidR="00D56551" w:rsidRPr="00564180">
        <w:rPr>
          <w:color w:val="2F5496" w:themeColor="accent5" w:themeShade="BF"/>
        </w:rPr>
        <w:t xml:space="preserve"> </w:t>
      </w:r>
      <w:r w:rsidR="00D56551">
        <w:rPr>
          <w:color w:val="2F5496" w:themeColor="accent5" w:themeShade="BF"/>
        </w:rPr>
        <w:t>измени</w:t>
      </w:r>
      <w:r w:rsidR="00F97707" w:rsidRPr="00564180">
        <w:rPr>
          <w:color w:val="2F5496" w:themeColor="accent5" w:themeShade="BF"/>
        </w:rPr>
        <w:t>ть при необходимо</w:t>
      </w:r>
      <w:r w:rsidR="00D56551" w:rsidRPr="00564180">
        <w:rPr>
          <w:color w:val="2F5496" w:themeColor="accent5" w:themeShade="BF"/>
        </w:rPr>
        <w:t>сти</w:t>
      </w:r>
      <w:r w:rsidR="00F97707" w:rsidRPr="00564180">
        <w:rPr>
          <w:color w:val="2F5496" w:themeColor="accent5" w:themeShade="BF"/>
        </w:rPr>
        <w:t xml:space="preserve"> </w:t>
      </w:r>
      <w:r w:rsidR="004C0526" w:rsidRPr="00400D1A">
        <w:rPr>
          <w:color w:val="2F5496" w:themeColor="accent5" w:themeShade="BF"/>
        </w:rPr>
        <w:t>PARENT_ID.</w:t>
      </w:r>
    </w:p>
    <w:p w:rsidR="00851F51" w:rsidRDefault="004B39DD" w:rsidP="001637FF">
      <w:pPr>
        <w:pStyle w:val="a3"/>
        <w:keepNext/>
        <w:numPr>
          <w:ilvl w:val="0"/>
          <w:numId w:val="13"/>
        </w:numPr>
        <w:spacing w:after="240" w:line="240" w:lineRule="auto"/>
        <w:ind w:left="714" w:hanging="357"/>
        <w:contextualSpacing w:val="0"/>
        <w:jc w:val="both"/>
      </w:pPr>
      <w:r>
        <w:t>Д</w:t>
      </w:r>
      <w:r w:rsidR="00851F51">
        <w:t xml:space="preserve">обавить записи в таблицу </w:t>
      </w:r>
      <w:r w:rsidR="00851F51">
        <w:rPr>
          <w:lang w:val="en-US"/>
        </w:rPr>
        <w:t>GL</w:t>
      </w:r>
      <w:r w:rsidR="00851F51">
        <w:t>_</w:t>
      </w:r>
      <w:r w:rsidR="00851F51">
        <w:rPr>
          <w:lang w:val="en-US"/>
        </w:rPr>
        <w:t>AU</w:t>
      </w:r>
      <w:r w:rsidR="00851F51">
        <w:t>_</w:t>
      </w:r>
      <w:r w:rsidR="00851F51">
        <w:rPr>
          <w:lang w:val="en-US"/>
        </w:rPr>
        <w:t>MENUACT</w:t>
      </w:r>
      <w:r w:rsidR="00851F51">
        <w:t xml:space="preserve">, связывающие новые пункты меню с действиями, которые совершаются при выборе </w:t>
      </w:r>
      <w:r w:rsidR="004C0526">
        <w:t>соответствующего</w:t>
      </w:r>
      <w:r w:rsidR="00851F51">
        <w:t xml:space="preserve"> пункт</w:t>
      </w:r>
      <w:r w:rsidR="004C0526">
        <w:t>а</w:t>
      </w:r>
      <w:r w:rsidR="00851F51">
        <w:t xml:space="preserve"> меню</w:t>
      </w:r>
      <w:r w:rsidR="00400D1A" w:rsidRPr="00400D1A">
        <w:t>:</w:t>
      </w:r>
    </w:p>
    <w:tbl>
      <w:tblPr>
        <w:tblStyle w:val="a5"/>
        <w:tblW w:w="907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3968"/>
        <w:gridCol w:w="3260"/>
      </w:tblGrid>
      <w:tr w:rsidR="003F1964" w:rsidRPr="00222C16" w:rsidTr="00A73A7B">
        <w:trPr>
          <w:tblHeader/>
        </w:trPr>
        <w:tc>
          <w:tcPr>
            <w:tcW w:w="851" w:type="dxa"/>
            <w:shd w:val="clear" w:color="auto" w:fill="D9D9D9" w:themeFill="background1" w:themeFillShade="D9"/>
          </w:tcPr>
          <w:p w:rsidR="003F1964" w:rsidRPr="00222C16" w:rsidRDefault="003F1964" w:rsidP="003F1964">
            <w:pPr>
              <w:keepNext/>
              <w:ind w:right="-108"/>
              <w:rPr>
                <w:sz w:val="18"/>
                <w:szCs w:val="18"/>
                <w:lang w:val="en-US"/>
              </w:rPr>
            </w:pPr>
            <w:r w:rsidRPr="00222C16">
              <w:rPr>
                <w:sz w:val="18"/>
                <w:szCs w:val="18"/>
                <w:lang w:val="en-US"/>
              </w:rPr>
              <w:t>ID_</w:t>
            </w:r>
            <w:r w:rsidRPr="00222C16">
              <w:rPr>
                <w:sz w:val="18"/>
                <w:szCs w:val="18"/>
              </w:rPr>
              <w:t>ACT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color w:val="2F5496" w:themeColor="accent5" w:themeShade="BF"/>
                <w:sz w:val="20"/>
                <w:szCs w:val="20"/>
              </w:rPr>
              <w:t>*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keepNext/>
              <w:ind w:right="-108"/>
              <w:jc w:val="center"/>
              <w:rPr>
                <w:sz w:val="18"/>
                <w:szCs w:val="18"/>
              </w:rPr>
            </w:pPr>
            <w:r w:rsidRPr="00400D1A">
              <w:rPr>
                <w:sz w:val="18"/>
                <w:szCs w:val="18"/>
                <w:lang w:val="en-US"/>
              </w:rPr>
              <w:t>ID_MENU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color w:val="2F5496" w:themeColor="accent5" w:themeShade="BF"/>
                <w:sz w:val="20"/>
                <w:szCs w:val="20"/>
              </w:rPr>
              <w:t>*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keepNext/>
              <w:jc w:val="center"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>ACTDESCR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keepNext/>
              <w:jc w:val="center"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MENU_NAME</w:t>
            </w:r>
          </w:p>
        </w:tc>
      </w:tr>
      <w:tr w:rsidR="003F1964" w:rsidRPr="00A20022" w:rsidTr="00010669">
        <w:tc>
          <w:tcPr>
            <w:tcW w:w="851" w:type="dxa"/>
          </w:tcPr>
          <w:p w:rsidR="003F1964" w:rsidRPr="00123358" w:rsidRDefault="003F1964" w:rsidP="003F1964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F1964" w:rsidRPr="00D616D3" w:rsidRDefault="003F1964" w:rsidP="003F1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Просмотр списка </w:t>
            </w:r>
            <w:r w:rsidRPr="00BA222F">
              <w:rPr>
                <w:color w:val="808080" w:themeColor="background1" w:themeShade="80"/>
                <w:sz w:val="16"/>
                <w:szCs w:val="16"/>
              </w:rPr>
              <w:t>тех</w:t>
            </w: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>счетов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jc w:val="both"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Технические счета</w:t>
            </w:r>
          </w:p>
        </w:tc>
      </w:tr>
      <w:tr w:rsidR="003F1964" w:rsidRPr="00222C16" w:rsidTr="00010669">
        <w:tc>
          <w:tcPr>
            <w:tcW w:w="851" w:type="dxa"/>
          </w:tcPr>
          <w:p w:rsidR="003F1964" w:rsidRPr="00123358" w:rsidRDefault="003F1964" w:rsidP="003F1964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F1964" w:rsidRPr="00D616D3" w:rsidRDefault="003F1964" w:rsidP="003F1964">
            <w:pPr>
              <w:jc w:val="center"/>
              <w:rPr>
                <w:sz w:val="20"/>
                <w:szCs w:val="20"/>
              </w:rPr>
            </w:pPr>
            <w:r w:rsidRPr="0015545E">
              <w:rPr>
                <w:sz w:val="20"/>
                <w:szCs w:val="20"/>
              </w:rPr>
              <w:t>45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Открытие техсчета 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Default="003F1964" w:rsidP="003F1964">
            <w:r w:rsidRPr="0040082B">
              <w:rPr>
                <w:color w:val="808080" w:themeColor="background1" w:themeShade="80"/>
                <w:sz w:val="16"/>
                <w:szCs w:val="16"/>
                <w:lang w:val="en-US"/>
              </w:rPr>
              <w:t>Технические счета</w:t>
            </w:r>
          </w:p>
        </w:tc>
      </w:tr>
      <w:tr w:rsidR="003F1964" w:rsidRPr="00A20022" w:rsidTr="00010669">
        <w:tc>
          <w:tcPr>
            <w:tcW w:w="851" w:type="dxa"/>
          </w:tcPr>
          <w:p w:rsidR="003F1964" w:rsidRPr="00123358" w:rsidRDefault="003F1964" w:rsidP="003F1964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F1964" w:rsidRPr="00D616D3" w:rsidRDefault="003F1964" w:rsidP="003F1964">
            <w:pPr>
              <w:jc w:val="center"/>
              <w:rPr>
                <w:sz w:val="20"/>
                <w:szCs w:val="20"/>
              </w:rPr>
            </w:pPr>
            <w:r w:rsidRPr="0015545E">
              <w:rPr>
                <w:sz w:val="20"/>
                <w:szCs w:val="20"/>
              </w:rPr>
              <w:t>45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Редактирование </w:t>
            </w:r>
            <w:r w:rsidR="00255167">
              <w:rPr>
                <w:color w:val="808080" w:themeColor="background1" w:themeShade="80"/>
                <w:sz w:val="16"/>
                <w:szCs w:val="16"/>
                <w:lang w:val="en-US"/>
              </w:rPr>
              <w:t>реквизитов</w:t>
            </w: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 техсчета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Default="003F1964" w:rsidP="003F1964">
            <w:r w:rsidRPr="0040082B">
              <w:rPr>
                <w:color w:val="808080" w:themeColor="background1" w:themeShade="80"/>
                <w:sz w:val="16"/>
                <w:szCs w:val="16"/>
                <w:lang w:val="en-US"/>
              </w:rPr>
              <w:t>Технические счета</w:t>
            </w:r>
          </w:p>
        </w:tc>
      </w:tr>
      <w:tr w:rsidR="003F1964" w:rsidRPr="00A20022" w:rsidTr="00010669">
        <w:tc>
          <w:tcPr>
            <w:tcW w:w="851" w:type="dxa"/>
          </w:tcPr>
          <w:p w:rsidR="003F1964" w:rsidRPr="00123358" w:rsidRDefault="003F1964" w:rsidP="003F1964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F1964" w:rsidRPr="00D616D3" w:rsidRDefault="003F1964" w:rsidP="003F1964">
            <w:pPr>
              <w:jc w:val="center"/>
              <w:rPr>
                <w:sz w:val="20"/>
                <w:szCs w:val="20"/>
              </w:rPr>
            </w:pPr>
            <w:r w:rsidRPr="0015545E">
              <w:rPr>
                <w:sz w:val="20"/>
                <w:szCs w:val="20"/>
              </w:rPr>
              <w:t>45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>Закрытие техсчета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Default="003F1964" w:rsidP="003F1964">
            <w:r w:rsidRPr="0040082B">
              <w:rPr>
                <w:color w:val="808080" w:themeColor="background1" w:themeShade="80"/>
                <w:sz w:val="16"/>
                <w:szCs w:val="16"/>
                <w:lang w:val="en-US"/>
              </w:rPr>
              <w:t>Технические счета</w:t>
            </w:r>
          </w:p>
        </w:tc>
      </w:tr>
      <w:tr w:rsidR="003F1964" w:rsidRPr="00A20022" w:rsidTr="00010669">
        <w:tc>
          <w:tcPr>
            <w:tcW w:w="851" w:type="dxa"/>
          </w:tcPr>
          <w:p w:rsidR="003F1964" w:rsidRPr="00123358" w:rsidRDefault="003F1964" w:rsidP="003F1964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F1964" w:rsidRPr="00D616D3" w:rsidRDefault="003F1964" w:rsidP="003F1964">
            <w:pPr>
              <w:jc w:val="center"/>
              <w:rPr>
                <w:sz w:val="20"/>
                <w:szCs w:val="20"/>
              </w:rPr>
            </w:pPr>
            <w:r w:rsidRPr="0015545E">
              <w:rPr>
                <w:sz w:val="20"/>
                <w:szCs w:val="20"/>
              </w:rPr>
              <w:t>45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>Ввод операции из списка технических счетов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Default="003F1964" w:rsidP="003F1964">
            <w:r w:rsidRPr="0040082B">
              <w:rPr>
                <w:color w:val="808080" w:themeColor="background1" w:themeShade="80"/>
                <w:sz w:val="16"/>
                <w:szCs w:val="16"/>
                <w:lang w:val="en-US"/>
              </w:rPr>
              <w:t>Технические счета</w:t>
            </w:r>
          </w:p>
        </w:tc>
      </w:tr>
      <w:tr w:rsidR="003F1964" w:rsidRPr="00A20022" w:rsidTr="00010669">
        <w:tc>
          <w:tcPr>
            <w:tcW w:w="851" w:type="dxa"/>
          </w:tcPr>
          <w:p w:rsidR="003F1964" w:rsidRPr="00123358" w:rsidRDefault="003F1964" w:rsidP="003F1964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F1964" w:rsidRPr="00D616D3" w:rsidRDefault="003F1964" w:rsidP="003F1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Просмотр проводок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Pr="00BA222F" w:rsidRDefault="006A177E" w:rsidP="003F1964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proofErr w:type="spell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Проводки</w:t>
            </w:r>
            <w:proofErr w:type="spellEnd"/>
          </w:p>
        </w:tc>
      </w:tr>
      <w:tr w:rsidR="003F1964" w:rsidRPr="00A20022" w:rsidTr="00010669">
        <w:tc>
          <w:tcPr>
            <w:tcW w:w="851" w:type="dxa"/>
          </w:tcPr>
          <w:p w:rsidR="003F1964" w:rsidRPr="00123358" w:rsidRDefault="003F1964" w:rsidP="003F1964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F1964" w:rsidRPr="00D616D3" w:rsidRDefault="003F1964" w:rsidP="003F1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Изменение реквизитов проводки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техсчету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Default="006A177E" w:rsidP="003F1964">
            <w:proofErr w:type="spell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Проводки</w:t>
            </w:r>
            <w:proofErr w:type="spellEnd"/>
          </w:p>
        </w:tc>
      </w:tr>
      <w:tr w:rsidR="003F1964" w:rsidRPr="00A20022" w:rsidTr="00010669">
        <w:tc>
          <w:tcPr>
            <w:tcW w:w="851" w:type="dxa"/>
          </w:tcPr>
          <w:p w:rsidR="003F1964" w:rsidRPr="00123358" w:rsidRDefault="003F1964" w:rsidP="003F1964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F1964" w:rsidRPr="00D616D3" w:rsidRDefault="003F1964" w:rsidP="003F1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Подавление проводки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техсчету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Default="006A177E" w:rsidP="003F1964">
            <w:proofErr w:type="spell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Проводки</w:t>
            </w:r>
            <w:proofErr w:type="spellEnd"/>
          </w:p>
        </w:tc>
      </w:tr>
      <w:tr w:rsidR="003F1964" w:rsidRPr="00A20022" w:rsidTr="00010669">
        <w:tc>
          <w:tcPr>
            <w:tcW w:w="851" w:type="dxa"/>
          </w:tcPr>
          <w:p w:rsidR="003F1964" w:rsidRPr="00123358" w:rsidRDefault="003F1964" w:rsidP="003F1964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F1964" w:rsidRPr="00D616D3" w:rsidRDefault="003F1964" w:rsidP="003F1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Просмотр ручных операций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тек.дня</w:t>
            </w:r>
            <w:proofErr w:type="spellEnd"/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Pr="00BA222F" w:rsidRDefault="006A177E" w:rsidP="003F1964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proofErr w:type="spell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Ввод</w:t>
            </w:r>
            <w:proofErr w:type="spellEnd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и </w:t>
            </w:r>
            <w:proofErr w:type="spell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</w:t>
            </w:r>
            <w:proofErr w:type="spellEnd"/>
          </w:p>
        </w:tc>
      </w:tr>
      <w:tr w:rsidR="003F1964" w:rsidRPr="00A20022" w:rsidTr="00010669">
        <w:tc>
          <w:tcPr>
            <w:tcW w:w="851" w:type="dxa"/>
          </w:tcPr>
          <w:p w:rsidR="003F1964" w:rsidRPr="00123358" w:rsidRDefault="003F1964" w:rsidP="003F1964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F1964" w:rsidRPr="00D616D3" w:rsidRDefault="003F1964" w:rsidP="003F1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3F1964" w:rsidP="003F196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Ввод операции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техсчету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Default="003F1964" w:rsidP="003F1964">
            <w:proofErr w:type="spellStart"/>
            <w:r w:rsidRPr="00E26110">
              <w:rPr>
                <w:color w:val="808080" w:themeColor="background1" w:themeShade="80"/>
                <w:sz w:val="16"/>
                <w:szCs w:val="16"/>
                <w:lang w:val="en-US"/>
              </w:rPr>
              <w:t>Ввод</w:t>
            </w:r>
            <w:proofErr w:type="spellEnd"/>
            <w:r w:rsidRPr="00E26110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и </w:t>
            </w:r>
            <w:proofErr w:type="spellStart"/>
            <w:r w:rsidR="006A177E"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</w:t>
            </w:r>
            <w:proofErr w:type="spellEnd"/>
          </w:p>
        </w:tc>
      </w:tr>
      <w:tr w:rsidR="003F1964" w:rsidRPr="00A20022" w:rsidTr="00010669">
        <w:tc>
          <w:tcPr>
            <w:tcW w:w="851" w:type="dxa"/>
          </w:tcPr>
          <w:p w:rsidR="003F1964" w:rsidRPr="00123358" w:rsidRDefault="003F1964" w:rsidP="003F1964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3F1964" w:rsidRPr="00D616D3" w:rsidRDefault="003F1964" w:rsidP="003F19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F1964" w:rsidRPr="00BA222F" w:rsidRDefault="00010669" w:rsidP="003F196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010669">
              <w:rPr>
                <w:color w:val="808080" w:themeColor="background1" w:themeShade="80"/>
                <w:sz w:val="16"/>
                <w:szCs w:val="16"/>
              </w:rPr>
              <w:t xml:space="preserve">Авторизация текущих операций по </w:t>
            </w:r>
            <w:proofErr w:type="spellStart"/>
            <w:r w:rsidRPr="00010669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>
              <w:rPr>
                <w:color w:val="808080" w:themeColor="background1" w:themeShade="80"/>
                <w:sz w:val="16"/>
                <w:szCs w:val="16"/>
              </w:rPr>
              <w:t xml:space="preserve"> (2 рука)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F1964" w:rsidRDefault="006A177E" w:rsidP="003F1964">
            <w:proofErr w:type="spell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Ввод</w:t>
            </w:r>
            <w:proofErr w:type="spellEnd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и </w:t>
            </w:r>
            <w:proofErr w:type="spell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</w:t>
            </w:r>
            <w:proofErr w:type="spellEnd"/>
          </w:p>
        </w:tc>
      </w:tr>
      <w:tr w:rsidR="00010669" w:rsidRPr="00A20022" w:rsidTr="00010669">
        <w:tc>
          <w:tcPr>
            <w:tcW w:w="851" w:type="dxa"/>
          </w:tcPr>
          <w:p w:rsidR="00010669" w:rsidRPr="00123358" w:rsidRDefault="00010669" w:rsidP="00010669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10669" w:rsidRDefault="00010669" w:rsidP="000106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010669" w:rsidRPr="00010669" w:rsidRDefault="00010669" w:rsidP="00010669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010669">
              <w:rPr>
                <w:color w:val="808080" w:themeColor="background1" w:themeShade="80"/>
                <w:sz w:val="16"/>
                <w:szCs w:val="16"/>
              </w:rPr>
              <w:t xml:space="preserve">Авторизация операций </w:t>
            </w:r>
            <w:proofErr w:type="spellStart"/>
            <w:r w:rsidRPr="00010669">
              <w:rPr>
                <w:color w:val="808080" w:themeColor="background1" w:themeShade="80"/>
                <w:sz w:val="16"/>
                <w:szCs w:val="16"/>
              </w:rPr>
              <w:t>backvalue</w:t>
            </w:r>
            <w:proofErr w:type="spellEnd"/>
            <w:r w:rsidRPr="00010669">
              <w:rPr>
                <w:color w:val="808080" w:themeColor="background1" w:themeShade="80"/>
                <w:sz w:val="16"/>
                <w:szCs w:val="16"/>
              </w:rPr>
              <w:t xml:space="preserve"> по </w:t>
            </w:r>
            <w:proofErr w:type="spellStart"/>
            <w:r w:rsidRPr="00010669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>
              <w:rPr>
                <w:color w:val="808080" w:themeColor="background1" w:themeShade="80"/>
                <w:sz w:val="16"/>
                <w:szCs w:val="16"/>
              </w:rPr>
              <w:t xml:space="preserve"> (3 рука)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10669" w:rsidRPr="00010669" w:rsidRDefault="006A177E" w:rsidP="00010669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Ввод</w:t>
            </w:r>
            <w:proofErr w:type="spellEnd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и </w:t>
            </w:r>
            <w:proofErr w:type="spellStart"/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</w:t>
            </w:r>
            <w:proofErr w:type="spellEnd"/>
          </w:p>
        </w:tc>
      </w:tr>
      <w:tr w:rsidR="00010669" w:rsidRPr="00A20022" w:rsidTr="00010669">
        <w:tc>
          <w:tcPr>
            <w:tcW w:w="851" w:type="dxa"/>
          </w:tcPr>
          <w:p w:rsidR="00010669" w:rsidRPr="00123358" w:rsidRDefault="00010669" w:rsidP="00010669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10669" w:rsidRPr="00A20022" w:rsidRDefault="00010669" w:rsidP="000106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010669" w:rsidRPr="00BA222F" w:rsidRDefault="00010669" w:rsidP="00010669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История создания операций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 для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admin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:rsidR="00010669" w:rsidRPr="00BA222F" w:rsidRDefault="00010669" w:rsidP="00010669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proofErr w:type="spellStart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Исто</w:t>
            </w:r>
            <w:r w:rsidR="006A177E">
              <w:rPr>
                <w:color w:val="808080" w:themeColor="background1" w:themeShade="80"/>
                <w:sz w:val="16"/>
                <w:szCs w:val="16"/>
                <w:lang w:val="en-US"/>
              </w:rPr>
              <w:t>рия</w:t>
            </w:r>
            <w:proofErr w:type="spellEnd"/>
            <w:r w:rsidR="006A177E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A177E">
              <w:rPr>
                <w:color w:val="808080" w:themeColor="background1" w:themeShade="80"/>
                <w:sz w:val="16"/>
                <w:szCs w:val="16"/>
                <w:lang w:val="en-US"/>
              </w:rPr>
              <w:t>создания</w:t>
            </w:r>
            <w:proofErr w:type="spellEnd"/>
            <w:r w:rsidR="006A177E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A177E">
              <w:rPr>
                <w:color w:val="808080" w:themeColor="background1" w:themeShade="80"/>
                <w:sz w:val="16"/>
                <w:szCs w:val="16"/>
                <w:lang w:val="en-US"/>
              </w:rPr>
              <w:t>операций</w:t>
            </w:r>
            <w:proofErr w:type="spellEnd"/>
          </w:p>
        </w:tc>
      </w:tr>
      <w:tr w:rsidR="00010669" w:rsidRPr="00A20022" w:rsidTr="00010669">
        <w:tc>
          <w:tcPr>
            <w:tcW w:w="851" w:type="dxa"/>
          </w:tcPr>
          <w:p w:rsidR="00010669" w:rsidRPr="00123358" w:rsidRDefault="00010669" w:rsidP="00010669">
            <w:pPr>
              <w:pStyle w:val="a3"/>
              <w:numPr>
                <w:ilvl w:val="0"/>
                <w:numId w:val="24"/>
              </w:numPr>
              <w:ind w:left="318" w:right="12" w:hanging="219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10669" w:rsidRPr="00A20022" w:rsidRDefault="00010669" w:rsidP="000106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010669" w:rsidRPr="00BA222F" w:rsidRDefault="00010669" w:rsidP="00010669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История создания операций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 для </w:t>
            </w: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>user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10669" w:rsidRPr="00BA222F" w:rsidRDefault="00010669" w:rsidP="00010669">
            <w:pPr>
              <w:jc w:val="both"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proofErr w:type="spellStart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Исто</w:t>
            </w:r>
            <w:r w:rsidR="006A177E">
              <w:rPr>
                <w:color w:val="808080" w:themeColor="background1" w:themeShade="80"/>
                <w:sz w:val="16"/>
                <w:szCs w:val="16"/>
                <w:lang w:val="en-US"/>
              </w:rPr>
              <w:t>рия</w:t>
            </w:r>
            <w:proofErr w:type="spellEnd"/>
            <w:r w:rsidR="006A177E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A177E">
              <w:rPr>
                <w:color w:val="808080" w:themeColor="background1" w:themeShade="80"/>
                <w:sz w:val="16"/>
                <w:szCs w:val="16"/>
                <w:lang w:val="en-US"/>
              </w:rPr>
              <w:t>создания</w:t>
            </w:r>
            <w:proofErr w:type="spellEnd"/>
            <w:r w:rsidR="006A177E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A177E">
              <w:rPr>
                <w:color w:val="808080" w:themeColor="background1" w:themeShade="80"/>
                <w:sz w:val="16"/>
                <w:szCs w:val="16"/>
                <w:lang w:val="en-US"/>
              </w:rPr>
              <w:t>операций</w:t>
            </w:r>
            <w:proofErr w:type="spellEnd"/>
          </w:p>
        </w:tc>
      </w:tr>
    </w:tbl>
    <w:p w:rsidR="005B7CC4" w:rsidRDefault="005B7CC4" w:rsidP="005B7CC4">
      <w:pPr>
        <w:spacing w:after="0" w:line="240" w:lineRule="auto"/>
        <w:jc w:val="both"/>
      </w:pPr>
    </w:p>
    <w:p w:rsidR="001637FF" w:rsidRPr="001637FF" w:rsidRDefault="001637FF" w:rsidP="00A73A7B">
      <w:pPr>
        <w:spacing w:after="240" w:line="240" w:lineRule="auto"/>
        <w:ind w:left="1330" w:hanging="338"/>
        <w:jc w:val="both"/>
        <w:rPr>
          <w:color w:val="2F5496" w:themeColor="accent5" w:themeShade="BF"/>
        </w:rPr>
      </w:pPr>
      <w:r w:rsidRPr="00400D1A">
        <w:rPr>
          <w:color w:val="2F5496" w:themeColor="accent5" w:themeShade="BF"/>
        </w:rPr>
        <w:t>* - ID_</w:t>
      </w:r>
      <w:r>
        <w:rPr>
          <w:color w:val="2F5496" w:themeColor="accent5" w:themeShade="BF"/>
        </w:rPr>
        <w:t xml:space="preserve">ACT и </w:t>
      </w:r>
      <w:r w:rsidRPr="00400D1A">
        <w:rPr>
          <w:color w:val="2F5496" w:themeColor="accent5" w:themeShade="BF"/>
        </w:rPr>
        <w:t>ID_MENU</w:t>
      </w:r>
      <w:r>
        <w:rPr>
          <w:color w:val="2F5496" w:themeColor="accent5" w:themeShade="BF"/>
        </w:rPr>
        <w:t xml:space="preserve"> и</w:t>
      </w:r>
      <w:r w:rsidRPr="00400D1A">
        <w:rPr>
          <w:color w:val="2F5496" w:themeColor="accent5" w:themeShade="BF"/>
        </w:rPr>
        <w:t>зменить на номера с учетом номер</w:t>
      </w:r>
      <w:r>
        <w:rPr>
          <w:color w:val="2F5496" w:themeColor="accent5" w:themeShade="BF"/>
        </w:rPr>
        <w:t>ов</w:t>
      </w:r>
      <w:r w:rsidRPr="00400D1A">
        <w:rPr>
          <w:color w:val="2F5496" w:themeColor="accent5" w:themeShade="BF"/>
        </w:rPr>
        <w:t xml:space="preserve"> запис</w:t>
      </w:r>
      <w:r>
        <w:rPr>
          <w:color w:val="2F5496" w:themeColor="accent5" w:themeShade="BF"/>
        </w:rPr>
        <w:t>ей, добавленных</w:t>
      </w:r>
      <w:r w:rsidRPr="00400D1A">
        <w:rPr>
          <w:color w:val="2F5496" w:themeColor="accent5" w:themeShade="BF"/>
        </w:rPr>
        <w:t xml:space="preserve"> в таблиц</w:t>
      </w:r>
      <w:r>
        <w:rPr>
          <w:color w:val="2F5496" w:themeColor="accent5" w:themeShade="BF"/>
        </w:rPr>
        <w:t xml:space="preserve">ы GL_AU_ACT и </w:t>
      </w:r>
      <w:r>
        <w:rPr>
          <w:color w:val="2F5496" w:themeColor="accent5" w:themeShade="BF"/>
          <w:lang w:val="en-US"/>
        </w:rPr>
        <w:t>GL</w:t>
      </w:r>
      <w:r w:rsidRPr="001637FF">
        <w:rPr>
          <w:color w:val="2F5496" w:themeColor="accent5" w:themeShade="BF"/>
        </w:rPr>
        <w:t>_</w:t>
      </w:r>
      <w:r>
        <w:rPr>
          <w:color w:val="2F5496" w:themeColor="accent5" w:themeShade="BF"/>
          <w:lang w:val="en-US"/>
        </w:rPr>
        <w:t>AU</w:t>
      </w:r>
      <w:r w:rsidRPr="001637FF">
        <w:rPr>
          <w:color w:val="2F5496" w:themeColor="accent5" w:themeShade="BF"/>
        </w:rPr>
        <w:t>_</w:t>
      </w:r>
      <w:r>
        <w:rPr>
          <w:color w:val="2F5496" w:themeColor="accent5" w:themeShade="BF"/>
          <w:lang w:val="en-US"/>
        </w:rPr>
        <w:t>MENU</w:t>
      </w:r>
    </w:p>
    <w:p w:rsidR="000A6C0A" w:rsidRDefault="000A6C0A" w:rsidP="000A6C0A">
      <w:pPr>
        <w:pStyle w:val="a3"/>
        <w:keepNext/>
        <w:numPr>
          <w:ilvl w:val="0"/>
          <w:numId w:val="13"/>
        </w:numPr>
        <w:spacing w:after="240" w:line="240" w:lineRule="auto"/>
        <w:ind w:left="714" w:hanging="357"/>
        <w:contextualSpacing w:val="0"/>
        <w:jc w:val="both"/>
      </w:pPr>
      <w:r>
        <w:t>Создать нов</w:t>
      </w:r>
      <w:r w:rsidR="00D616D3">
        <w:t>ые</w:t>
      </w:r>
      <w:r>
        <w:t xml:space="preserve"> рол</w:t>
      </w:r>
      <w:r w:rsidR="00D616D3">
        <w:t>и</w:t>
      </w:r>
      <w:r>
        <w:t>, добавив запис</w:t>
      </w:r>
      <w:r w:rsidR="00D616D3">
        <w:t>и</w:t>
      </w:r>
      <w:r>
        <w:t xml:space="preserve"> в таблицу </w:t>
      </w:r>
      <w:r>
        <w:rPr>
          <w:lang w:val="en-US"/>
        </w:rPr>
        <w:t>GL</w:t>
      </w:r>
      <w:r>
        <w:t>_</w:t>
      </w:r>
      <w:r>
        <w:rPr>
          <w:lang w:val="en-US"/>
        </w:rPr>
        <w:t>AU</w:t>
      </w:r>
      <w:r>
        <w:t>_</w:t>
      </w:r>
      <w:r>
        <w:rPr>
          <w:lang w:val="en-US"/>
        </w:rPr>
        <w:t>ROLE</w:t>
      </w:r>
      <w:r>
        <w:t>:</w:t>
      </w:r>
    </w:p>
    <w:tbl>
      <w:tblPr>
        <w:tblStyle w:val="a5"/>
        <w:tblW w:w="5102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992"/>
        <w:gridCol w:w="3401"/>
        <w:gridCol w:w="709"/>
      </w:tblGrid>
      <w:tr w:rsidR="00D616D3" w:rsidRPr="00222C16" w:rsidTr="00D616D3">
        <w:tc>
          <w:tcPr>
            <w:tcW w:w="992" w:type="dxa"/>
            <w:shd w:val="clear" w:color="auto" w:fill="D9D9D9" w:themeFill="background1" w:themeFillShade="D9"/>
          </w:tcPr>
          <w:p w:rsidR="00D616D3" w:rsidRPr="00D616D3" w:rsidRDefault="00D616D3" w:rsidP="00D616D3">
            <w:pPr>
              <w:ind w:right="-108"/>
              <w:rPr>
                <w:sz w:val="18"/>
                <w:szCs w:val="18"/>
                <w:lang w:val="en-US"/>
              </w:rPr>
            </w:pPr>
            <w:r w:rsidRPr="00222C16"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ROLE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400D1A">
              <w:rPr>
                <w:color w:val="2F5496" w:themeColor="accent5" w:themeShade="BF"/>
              </w:rPr>
              <w:t>*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D616D3" w:rsidRPr="00222C16" w:rsidRDefault="00D616D3" w:rsidP="0017213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ROLE_NAME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616D3" w:rsidRPr="00222C16" w:rsidRDefault="00D616D3" w:rsidP="00D616D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SYS</w:t>
            </w:r>
          </w:p>
        </w:tc>
      </w:tr>
      <w:tr w:rsidR="00D616D3" w:rsidRPr="00D616D3" w:rsidTr="00D616D3">
        <w:tc>
          <w:tcPr>
            <w:tcW w:w="992" w:type="dxa"/>
          </w:tcPr>
          <w:p w:rsidR="00D616D3" w:rsidRPr="00D616D3" w:rsidRDefault="00D616D3" w:rsidP="00D616D3">
            <w:pPr>
              <w:ind w:left="99" w:right="12"/>
              <w:rPr>
                <w:sz w:val="18"/>
                <w:szCs w:val="18"/>
                <w:lang w:val="en-US"/>
              </w:rPr>
            </w:pPr>
            <w:r w:rsidRPr="00D616D3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3401" w:type="dxa"/>
          </w:tcPr>
          <w:p w:rsidR="00D616D3" w:rsidRPr="00D616D3" w:rsidRDefault="00D616D3" w:rsidP="00172138">
            <w:pPr>
              <w:jc w:val="both"/>
              <w:rPr>
                <w:sz w:val="18"/>
                <w:szCs w:val="18"/>
                <w:lang w:val="en-US"/>
              </w:rPr>
            </w:pPr>
            <w:r w:rsidRPr="00D616D3">
              <w:rPr>
                <w:sz w:val="18"/>
                <w:szCs w:val="18"/>
              </w:rPr>
              <w:t>Просмотр технических счетов</w:t>
            </w:r>
          </w:p>
        </w:tc>
        <w:tc>
          <w:tcPr>
            <w:tcW w:w="709" w:type="dxa"/>
          </w:tcPr>
          <w:p w:rsidR="00D616D3" w:rsidRPr="00D616D3" w:rsidRDefault="00D616D3" w:rsidP="00D616D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</w:tr>
      <w:tr w:rsidR="00D616D3" w:rsidRPr="00D616D3" w:rsidTr="00D616D3">
        <w:tc>
          <w:tcPr>
            <w:tcW w:w="992" w:type="dxa"/>
          </w:tcPr>
          <w:p w:rsidR="00D616D3" w:rsidRPr="00D616D3" w:rsidRDefault="00D616D3" w:rsidP="00D616D3">
            <w:pPr>
              <w:ind w:left="99" w:right="12"/>
              <w:rPr>
                <w:sz w:val="18"/>
                <w:szCs w:val="18"/>
                <w:lang w:val="en-US"/>
              </w:rPr>
            </w:pPr>
            <w:r w:rsidRPr="00D616D3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3401" w:type="dxa"/>
          </w:tcPr>
          <w:p w:rsidR="00D616D3" w:rsidRPr="00D616D3" w:rsidRDefault="00D616D3" w:rsidP="00172138">
            <w:pPr>
              <w:jc w:val="both"/>
              <w:rPr>
                <w:sz w:val="18"/>
                <w:szCs w:val="18"/>
              </w:rPr>
            </w:pPr>
            <w:r w:rsidRPr="00D616D3">
              <w:rPr>
                <w:sz w:val="18"/>
                <w:szCs w:val="18"/>
              </w:rPr>
              <w:t xml:space="preserve">Открытие </w:t>
            </w:r>
            <w:proofErr w:type="spellStart"/>
            <w:r w:rsidRPr="00D616D3">
              <w:rPr>
                <w:sz w:val="18"/>
                <w:szCs w:val="18"/>
              </w:rPr>
              <w:t>техсчетов</w:t>
            </w:r>
            <w:proofErr w:type="spellEnd"/>
            <w:r w:rsidRPr="00D616D3">
              <w:rPr>
                <w:sz w:val="18"/>
                <w:szCs w:val="18"/>
              </w:rPr>
              <w:t xml:space="preserve"> и ввод операций</w:t>
            </w:r>
          </w:p>
        </w:tc>
        <w:tc>
          <w:tcPr>
            <w:tcW w:w="709" w:type="dxa"/>
          </w:tcPr>
          <w:p w:rsidR="00D616D3" w:rsidRPr="00D616D3" w:rsidRDefault="00D616D3" w:rsidP="00D616D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</w:tr>
      <w:tr w:rsidR="00D616D3" w:rsidRPr="00D616D3" w:rsidTr="00D616D3">
        <w:tc>
          <w:tcPr>
            <w:tcW w:w="992" w:type="dxa"/>
          </w:tcPr>
          <w:p w:rsidR="00D616D3" w:rsidRPr="00D616D3" w:rsidRDefault="00D616D3" w:rsidP="00D616D3">
            <w:pPr>
              <w:ind w:left="99" w:right="12"/>
              <w:rPr>
                <w:sz w:val="18"/>
                <w:szCs w:val="18"/>
                <w:lang w:val="en-US"/>
              </w:rPr>
            </w:pPr>
            <w:r w:rsidRPr="00D616D3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3401" w:type="dxa"/>
          </w:tcPr>
          <w:p w:rsidR="00D616D3" w:rsidRPr="00D616D3" w:rsidRDefault="00D616D3" w:rsidP="00172138">
            <w:pPr>
              <w:jc w:val="both"/>
              <w:rPr>
                <w:sz w:val="18"/>
                <w:szCs w:val="18"/>
                <w:lang w:val="en-US"/>
              </w:rPr>
            </w:pPr>
            <w:r w:rsidRPr="00D616D3">
              <w:rPr>
                <w:sz w:val="18"/>
                <w:szCs w:val="18"/>
              </w:rPr>
              <w:t xml:space="preserve">Авторизация операций по </w:t>
            </w:r>
            <w:proofErr w:type="spellStart"/>
            <w:r w:rsidRPr="00D616D3">
              <w:rPr>
                <w:sz w:val="18"/>
                <w:szCs w:val="18"/>
              </w:rPr>
              <w:t>техсчетам</w:t>
            </w:r>
            <w:proofErr w:type="spellEnd"/>
          </w:p>
        </w:tc>
        <w:tc>
          <w:tcPr>
            <w:tcW w:w="709" w:type="dxa"/>
          </w:tcPr>
          <w:p w:rsidR="00D616D3" w:rsidRPr="00D616D3" w:rsidRDefault="00D616D3" w:rsidP="00D616D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</w:tr>
    </w:tbl>
    <w:p w:rsidR="00D616D3" w:rsidRDefault="00D616D3" w:rsidP="00D616D3">
      <w:pPr>
        <w:keepNext/>
        <w:spacing w:after="0" w:line="240" w:lineRule="auto"/>
        <w:ind w:left="712"/>
        <w:jc w:val="both"/>
      </w:pPr>
    </w:p>
    <w:p w:rsidR="000A6C0A" w:rsidRPr="00D616D3" w:rsidRDefault="00D616D3" w:rsidP="003F1964">
      <w:pPr>
        <w:pStyle w:val="a3"/>
        <w:keepNext/>
        <w:spacing w:after="240" w:line="240" w:lineRule="auto"/>
        <w:ind w:left="1344" w:hanging="352"/>
        <w:contextualSpacing w:val="0"/>
        <w:jc w:val="both"/>
        <w:rPr>
          <w:color w:val="2F5496" w:themeColor="accent5" w:themeShade="BF"/>
        </w:rPr>
      </w:pPr>
      <w:r w:rsidRPr="00400D1A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 xml:space="preserve"> - </w:t>
      </w:r>
      <w:r w:rsidR="000A6C0A" w:rsidRPr="00D616D3">
        <w:rPr>
          <w:color w:val="2F5496" w:themeColor="accent5" w:themeShade="BF"/>
        </w:rPr>
        <w:t>ID_ROLE = ID первой записи перед записью с ID</w:t>
      </w:r>
      <w:r w:rsidRPr="00D616D3">
        <w:rPr>
          <w:color w:val="2F5496" w:themeColor="accent5" w:themeShade="BF"/>
        </w:rPr>
        <w:t>=1000 плюс 1</w:t>
      </w:r>
    </w:p>
    <w:p w:rsidR="004B39DD" w:rsidRDefault="004B39DD" w:rsidP="004B39DD">
      <w:pPr>
        <w:pStyle w:val="a3"/>
        <w:keepNext/>
        <w:numPr>
          <w:ilvl w:val="0"/>
          <w:numId w:val="13"/>
        </w:numPr>
        <w:spacing w:after="240" w:line="240" w:lineRule="auto"/>
        <w:ind w:left="714" w:hanging="357"/>
        <w:contextualSpacing w:val="0"/>
        <w:jc w:val="both"/>
      </w:pPr>
      <w:r>
        <w:t>Добавить запис</w:t>
      </w:r>
      <w:r w:rsidR="000A5AA0">
        <w:t>и</w:t>
      </w:r>
      <w:r>
        <w:t xml:space="preserve"> в таблицу </w:t>
      </w:r>
      <w:r>
        <w:rPr>
          <w:lang w:val="en-US"/>
        </w:rPr>
        <w:t>GL</w:t>
      </w:r>
      <w:r>
        <w:t>_</w:t>
      </w:r>
      <w:r>
        <w:rPr>
          <w:lang w:val="en-US"/>
        </w:rPr>
        <w:t>AU</w:t>
      </w:r>
      <w:r>
        <w:t>_</w:t>
      </w:r>
      <w:r w:rsidR="000A5AA0">
        <w:t>ACT</w:t>
      </w:r>
      <w:r>
        <w:rPr>
          <w:lang w:val="en-US"/>
        </w:rPr>
        <w:t>RL</w:t>
      </w:r>
      <w:r w:rsidR="000A5AA0">
        <w:t>, связывающие роль и действия</w:t>
      </w:r>
      <w:r>
        <w:t>:</w:t>
      </w:r>
    </w:p>
    <w:tbl>
      <w:tblPr>
        <w:tblStyle w:val="a5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2977"/>
        <w:gridCol w:w="3969"/>
      </w:tblGrid>
      <w:tr w:rsidR="003F1964" w:rsidRPr="00222C16" w:rsidTr="00A81B42">
        <w:tc>
          <w:tcPr>
            <w:tcW w:w="992" w:type="dxa"/>
            <w:shd w:val="clear" w:color="auto" w:fill="D9D9D9" w:themeFill="background1" w:themeFillShade="D9"/>
          </w:tcPr>
          <w:p w:rsidR="003F1964" w:rsidRPr="00D616D3" w:rsidRDefault="003F1964" w:rsidP="003F1964">
            <w:pPr>
              <w:ind w:right="-108"/>
              <w:rPr>
                <w:sz w:val="18"/>
                <w:szCs w:val="18"/>
                <w:lang w:val="en-US"/>
              </w:rPr>
            </w:pPr>
            <w:r w:rsidRPr="00222C16"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ROLE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400D1A">
              <w:rPr>
                <w:color w:val="2F5496" w:themeColor="accent5" w:themeShade="BF"/>
              </w:rPr>
              <w:t>*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F1964" w:rsidRPr="00D616D3" w:rsidRDefault="003F1964" w:rsidP="003F1964">
            <w:pPr>
              <w:ind w:right="-108"/>
              <w:rPr>
                <w:sz w:val="18"/>
                <w:szCs w:val="18"/>
                <w:lang w:val="en-US"/>
              </w:rPr>
            </w:pPr>
            <w:r w:rsidRPr="00222C16"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  <w:lang w:val="en-US"/>
              </w:rPr>
              <w:t xml:space="preserve">ACT </w:t>
            </w:r>
            <w:r w:rsidRPr="00400D1A">
              <w:rPr>
                <w:color w:val="2F5496" w:themeColor="accent5" w:themeShade="BF"/>
              </w:rPr>
              <w:t>*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3F1964" w:rsidRPr="003F1964" w:rsidRDefault="003F1964" w:rsidP="003F1964">
            <w:pPr>
              <w:keepNext/>
              <w:jc w:val="center"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ROLE_NAME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3F1964" w:rsidRPr="003F1964" w:rsidRDefault="003F1964" w:rsidP="003F1964">
            <w:pPr>
              <w:keepNext/>
              <w:jc w:val="center"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ACTDESCR</w:t>
            </w:r>
          </w:p>
        </w:tc>
      </w:tr>
      <w:tr w:rsidR="003F1964" w:rsidRPr="00D616D3" w:rsidTr="00A81B42">
        <w:tc>
          <w:tcPr>
            <w:tcW w:w="992" w:type="dxa"/>
          </w:tcPr>
          <w:p w:rsidR="003F1964" w:rsidRPr="00D616D3" w:rsidRDefault="003F1964" w:rsidP="003F1964">
            <w:pPr>
              <w:ind w:left="99" w:right="12"/>
              <w:rPr>
                <w:sz w:val="18"/>
                <w:szCs w:val="18"/>
                <w:lang w:val="en-US"/>
              </w:rPr>
            </w:pPr>
            <w:r w:rsidRPr="00D616D3"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992" w:type="dxa"/>
          </w:tcPr>
          <w:p w:rsidR="003F1964" w:rsidRPr="00D616D3" w:rsidRDefault="003F1964" w:rsidP="003F196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3F1964" w:rsidRPr="003F1964" w:rsidRDefault="003F1964" w:rsidP="003F1964">
            <w:pPr>
              <w:keepNext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Просмотр технических счетов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3F1964" w:rsidRPr="00D616D3" w:rsidRDefault="003F1964" w:rsidP="003F1964">
            <w:pPr>
              <w:rPr>
                <w:sz w:val="18"/>
                <w:szCs w:val="18"/>
                <w:lang w:val="en-US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Просмотр списка </w:t>
            </w:r>
            <w:r w:rsidRPr="00BA222F">
              <w:rPr>
                <w:color w:val="808080" w:themeColor="background1" w:themeShade="80"/>
                <w:sz w:val="16"/>
                <w:szCs w:val="16"/>
              </w:rPr>
              <w:t>тех</w:t>
            </w: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>счетов</w:t>
            </w:r>
          </w:p>
        </w:tc>
      </w:tr>
      <w:tr w:rsidR="003F1964" w:rsidRPr="00D616D3" w:rsidTr="00A81B42">
        <w:tc>
          <w:tcPr>
            <w:tcW w:w="992" w:type="dxa"/>
          </w:tcPr>
          <w:p w:rsidR="003F1964" w:rsidRPr="00D616D3" w:rsidRDefault="003F1964" w:rsidP="003F196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992" w:type="dxa"/>
          </w:tcPr>
          <w:p w:rsidR="003F1964" w:rsidRPr="00D616D3" w:rsidRDefault="003F1964" w:rsidP="003F196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70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3F1964" w:rsidRPr="003F1964" w:rsidRDefault="003F1964" w:rsidP="003F1964">
            <w:pPr>
              <w:keepNext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Просмотр технических счетов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3F1964" w:rsidRPr="00D616D3" w:rsidRDefault="003F1964" w:rsidP="003F1964">
            <w:pPr>
              <w:rPr>
                <w:sz w:val="18"/>
                <w:szCs w:val="18"/>
                <w:lang w:val="en-US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Просмотр проводок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</w:p>
        </w:tc>
      </w:tr>
      <w:tr w:rsidR="00A81B42" w:rsidRPr="00A81B42" w:rsidTr="00A81B42">
        <w:tc>
          <w:tcPr>
            <w:tcW w:w="992" w:type="dxa"/>
          </w:tcPr>
          <w:p w:rsidR="00A81B42" w:rsidRDefault="00A81B42" w:rsidP="003F196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992" w:type="dxa"/>
          </w:tcPr>
          <w:p w:rsidR="00A81B42" w:rsidRDefault="00A81B42" w:rsidP="003F196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73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81B42" w:rsidRPr="003F1964" w:rsidRDefault="00A81B42" w:rsidP="003F1964">
            <w:pPr>
              <w:keepNext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Просмотр технических счетов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81B42" w:rsidRPr="00BA222F" w:rsidRDefault="00A81B42" w:rsidP="003F1964">
            <w:pPr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Просмотр ручных операций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тек.дня</w:t>
            </w:r>
            <w:proofErr w:type="spellEnd"/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</w:p>
        </w:tc>
      </w:tr>
      <w:tr w:rsidR="00A81B42" w:rsidRPr="00A81B42" w:rsidTr="00A81B42">
        <w:tc>
          <w:tcPr>
            <w:tcW w:w="992" w:type="dxa"/>
          </w:tcPr>
          <w:p w:rsidR="00A81B42" w:rsidRDefault="00A81B42" w:rsidP="003F196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992" w:type="dxa"/>
          </w:tcPr>
          <w:p w:rsidR="00A81B42" w:rsidRPr="00D91EB0" w:rsidRDefault="00A81B42" w:rsidP="00D91EB0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  <w:r w:rsidR="00D91EB0">
              <w:rPr>
                <w:sz w:val="18"/>
                <w:szCs w:val="18"/>
              </w:rPr>
              <w:t>8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81B42" w:rsidRPr="003F1964" w:rsidRDefault="00A81B42" w:rsidP="003F1964">
            <w:pPr>
              <w:keepNext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proofErr w:type="spellStart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Просмотр</w:t>
            </w:r>
            <w:proofErr w:type="spellEnd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технических</w:t>
            </w:r>
            <w:proofErr w:type="spellEnd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счетов</w:t>
            </w:r>
            <w:proofErr w:type="spellEnd"/>
          </w:p>
        </w:tc>
        <w:tc>
          <w:tcPr>
            <w:tcW w:w="3969" w:type="dxa"/>
            <w:shd w:val="clear" w:color="auto" w:fill="D9D9D9" w:themeFill="background1" w:themeFillShade="D9"/>
          </w:tcPr>
          <w:p w:rsidR="00A81B42" w:rsidRPr="00BA222F" w:rsidRDefault="00A81B42" w:rsidP="003F1964">
            <w:pPr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История создания операций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 для </w:t>
            </w: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>user</w:t>
            </w:r>
          </w:p>
        </w:tc>
      </w:tr>
      <w:tr w:rsidR="00A81B42" w:rsidRPr="00A81B42" w:rsidTr="00A81B42">
        <w:tc>
          <w:tcPr>
            <w:tcW w:w="992" w:type="dxa"/>
          </w:tcPr>
          <w:p w:rsidR="00A81B42" w:rsidRDefault="00A81B42" w:rsidP="003F196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992" w:type="dxa"/>
          </w:tcPr>
          <w:p w:rsidR="00A81B42" w:rsidRDefault="00A81B42" w:rsidP="003F196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81B42" w:rsidRPr="003F1964" w:rsidRDefault="00A81B42" w:rsidP="003F1964">
            <w:pPr>
              <w:keepNext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Просмотр технических счетов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81B42" w:rsidRPr="00A81B42" w:rsidRDefault="00A81B42" w:rsidP="003F1964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Просмотр справочников</w:t>
            </w:r>
          </w:p>
        </w:tc>
      </w:tr>
      <w:tr w:rsidR="00814124" w:rsidRPr="00A81B42" w:rsidTr="00A81B42">
        <w:tc>
          <w:tcPr>
            <w:tcW w:w="992" w:type="dxa"/>
          </w:tcPr>
          <w:p w:rsidR="00814124" w:rsidRPr="00A81B42" w:rsidRDefault="00814124" w:rsidP="00814124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:rsidR="00814124" w:rsidRPr="00A81B42" w:rsidRDefault="00814124" w:rsidP="00814124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14124" w:rsidRDefault="00814124" w:rsidP="00814124">
            <w:r w:rsidRPr="00662CC0">
              <w:rPr>
                <w:color w:val="808080" w:themeColor="background1" w:themeShade="80"/>
                <w:sz w:val="16"/>
                <w:szCs w:val="16"/>
                <w:lang w:val="en-US"/>
              </w:rPr>
              <w:t>Просмотр технических счетов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14124" w:rsidRDefault="00814124" w:rsidP="00814124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 xml:space="preserve">Просмотр состояния </w:t>
            </w:r>
            <w:proofErr w:type="spellStart"/>
            <w:r>
              <w:rPr>
                <w:color w:val="808080" w:themeColor="background1" w:themeShade="80"/>
                <w:sz w:val="16"/>
                <w:szCs w:val="16"/>
              </w:rPr>
              <w:t>опердня</w:t>
            </w:r>
            <w:proofErr w:type="spellEnd"/>
          </w:p>
        </w:tc>
      </w:tr>
      <w:tr w:rsidR="00814124" w:rsidRPr="00A81B42" w:rsidTr="00A81B42"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14124" w:rsidRDefault="00814124" w:rsidP="00814124">
            <w:r w:rsidRPr="00662CC0">
              <w:rPr>
                <w:color w:val="808080" w:themeColor="background1" w:themeShade="80"/>
                <w:sz w:val="16"/>
                <w:szCs w:val="16"/>
                <w:lang w:val="en-US"/>
              </w:rPr>
              <w:t>Просмотр технических счетов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14124" w:rsidRPr="00814124" w:rsidRDefault="00814124" w:rsidP="00814124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AUDIT</w:t>
            </w:r>
          </w:p>
        </w:tc>
      </w:tr>
      <w:tr w:rsidR="00814124" w:rsidRPr="00A81B42" w:rsidTr="00A81B42"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14124" w:rsidRDefault="00814124" w:rsidP="00814124">
            <w:r w:rsidRPr="00662CC0">
              <w:rPr>
                <w:color w:val="808080" w:themeColor="background1" w:themeShade="80"/>
                <w:sz w:val="16"/>
                <w:szCs w:val="16"/>
                <w:lang w:val="en-US"/>
              </w:rPr>
              <w:t>Просмотр технических счетов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14124" w:rsidRPr="00814124" w:rsidRDefault="00814124" w:rsidP="00814124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Выгрузка в Excel</w:t>
            </w:r>
          </w:p>
        </w:tc>
      </w:tr>
      <w:tr w:rsidR="00814124" w:rsidRPr="00D616D3" w:rsidTr="00A81B42">
        <w:tc>
          <w:tcPr>
            <w:tcW w:w="992" w:type="dxa"/>
          </w:tcPr>
          <w:p w:rsidR="00814124" w:rsidRPr="00D616D3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 w:rsidRPr="00D616D3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992" w:type="dxa"/>
          </w:tcPr>
          <w:p w:rsidR="00814124" w:rsidRPr="00D616D3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66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14124" w:rsidRPr="00814124" w:rsidRDefault="00814124" w:rsidP="00814124">
            <w:pPr>
              <w:keepNext/>
              <w:rPr>
                <w:color w:val="808080" w:themeColor="background1" w:themeShade="80"/>
                <w:sz w:val="16"/>
                <w:szCs w:val="16"/>
              </w:rPr>
            </w:pPr>
            <w:r w:rsidRPr="00814124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814124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814124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14124" w:rsidRPr="00BA222F" w:rsidRDefault="00814124" w:rsidP="0081412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Открытие техсчета </w:t>
            </w:r>
          </w:p>
        </w:tc>
      </w:tr>
      <w:tr w:rsidR="00814124" w:rsidRPr="00D616D3" w:rsidTr="00A81B42">
        <w:tc>
          <w:tcPr>
            <w:tcW w:w="992" w:type="dxa"/>
          </w:tcPr>
          <w:p w:rsidR="00814124" w:rsidRPr="00D616D3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992" w:type="dxa"/>
          </w:tcPr>
          <w:p w:rsidR="00814124" w:rsidRPr="00D616D3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67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14124" w:rsidRDefault="00814124" w:rsidP="00814124">
            <w:r w:rsidRPr="00814124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814124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814124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14124" w:rsidRPr="00BA222F" w:rsidRDefault="00814124" w:rsidP="0081412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Редактирование </w:t>
            </w:r>
            <w:r w:rsidR="00422253">
              <w:rPr>
                <w:color w:val="808080" w:themeColor="background1" w:themeShade="80"/>
                <w:sz w:val="16"/>
                <w:szCs w:val="16"/>
                <w:lang w:val="en-US"/>
              </w:rPr>
              <w:t>реквизи</w:t>
            </w:r>
            <w:r w:rsidR="00255167">
              <w:rPr>
                <w:color w:val="808080" w:themeColor="background1" w:themeShade="80"/>
                <w:sz w:val="16"/>
                <w:szCs w:val="16"/>
                <w:lang w:val="en-US"/>
              </w:rPr>
              <w:t>тов</w:t>
            </w: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 техсчета</w:t>
            </w:r>
          </w:p>
        </w:tc>
      </w:tr>
      <w:tr w:rsidR="00814124" w:rsidRPr="00D616D3" w:rsidTr="00A81B42">
        <w:tc>
          <w:tcPr>
            <w:tcW w:w="992" w:type="dxa"/>
          </w:tcPr>
          <w:p w:rsidR="00814124" w:rsidRPr="00D616D3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68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14124" w:rsidRDefault="00814124" w:rsidP="00814124">
            <w:r w:rsidRPr="00814124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814124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814124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14124" w:rsidRPr="00BA222F" w:rsidRDefault="00814124" w:rsidP="0081412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>Закрытие техсчета</w:t>
            </w:r>
          </w:p>
        </w:tc>
      </w:tr>
      <w:tr w:rsidR="00814124" w:rsidRPr="00D616D3" w:rsidTr="00A81B42"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69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14124" w:rsidRDefault="00814124" w:rsidP="00814124">
            <w:r w:rsidRPr="00814124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814124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814124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14124" w:rsidRPr="00BA222F" w:rsidRDefault="00814124" w:rsidP="0081412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>Ввод операции из списка технических счетов</w:t>
            </w:r>
          </w:p>
        </w:tc>
      </w:tr>
      <w:tr w:rsidR="00814124" w:rsidRPr="00D616D3" w:rsidTr="00A81B42"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71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14124" w:rsidRDefault="00814124" w:rsidP="00814124"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156295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14124" w:rsidRPr="00BA222F" w:rsidRDefault="00814124" w:rsidP="0081412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Изменение реквизитов проводки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техсчету</w:t>
            </w:r>
            <w:proofErr w:type="spellEnd"/>
          </w:p>
        </w:tc>
      </w:tr>
      <w:tr w:rsidR="00814124" w:rsidRPr="00D616D3" w:rsidTr="00A81B42"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74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14124" w:rsidRDefault="00814124" w:rsidP="00814124"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156295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14124" w:rsidRPr="00BA222F" w:rsidRDefault="00814124" w:rsidP="0081412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Ввод операции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техсчету</w:t>
            </w:r>
            <w:proofErr w:type="spellEnd"/>
          </w:p>
        </w:tc>
      </w:tr>
      <w:tr w:rsidR="00010669" w:rsidRPr="00D616D3" w:rsidTr="00A81B42">
        <w:tc>
          <w:tcPr>
            <w:tcW w:w="992" w:type="dxa"/>
          </w:tcPr>
          <w:p w:rsidR="00010669" w:rsidRDefault="00010669" w:rsidP="00010669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992" w:type="dxa"/>
          </w:tcPr>
          <w:p w:rsidR="00010669" w:rsidRDefault="00010669" w:rsidP="00010669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010669" w:rsidRDefault="00010669" w:rsidP="00010669"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156295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10669" w:rsidRPr="00BA222F" w:rsidRDefault="00010669" w:rsidP="00010669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010669">
              <w:rPr>
                <w:color w:val="808080" w:themeColor="background1" w:themeShade="80"/>
                <w:sz w:val="16"/>
                <w:szCs w:val="16"/>
              </w:rPr>
              <w:t xml:space="preserve">Авторизация текущих операций по </w:t>
            </w:r>
            <w:proofErr w:type="spellStart"/>
            <w:r w:rsidRPr="00010669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>
              <w:rPr>
                <w:color w:val="808080" w:themeColor="background1" w:themeShade="80"/>
                <w:sz w:val="16"/>
                <w:szCs w:val="16"/>
              </w:rPr>
              <w:t xml:space="preserve"> (2 рука)</w:t>
            </w:r>
          </w:p>
        </w:tc>
      </w:tr>
      <w:tr w:rsidR="00010669" w:rsidRPr="00D616D3" w:rsidTr="00A81B42">
        <w:tc>
          <w:tcPr>
            <w:tcW w:w="992" w:type="dxa"/>
          </w:tcPr>
          <w:p w:rsidR="00010669" w:rsidRPr="00010669" w:rsidRDefault="00010669" w:rsidP="00010669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92" w:type="dxa"/>
          </w:tcPr>
          <w:p w:rsidR="00010669" w:rsidRPr="00010669" w:rsidRDefault="00010669" w:rsidP="00010669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010669" w:rsidRPr="00156295" w:rsidRDefault="00010669" w:rsidP="00010669">
            <w:pPr>
              <w:rPr>
                <w:color w:val="808080" w:themeColor="background1" w:themeShade="80"/>
                <w:sz w:val="16"/>
                <w:szCs w:val="16"/>
              </w:rPr>
            </w:pPr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156295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10669" w:rsidRPr="00010669" w:rsidRDefault="00010669" w:rsidP="00010669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010669">
              <w:rPr>
                <w:color w:val="808080" w:themeColor="background1" w:themeShade="80"/>
                <w:sz w:val="16"/>
                <w:szCs w:val="16"/>
              </w:rPr>
              <w:t xml:space="preserve">Авторизация операций </w:t>
            </w:r>
            <w:proofErr w:type="spellStart"/>
            <w:r w:rsidRPr="00010669">
              <w:rPr>
                <w:color w:val="808080" w:themeColor="background1" w:themeShade="80"/>
                <w:sz w:val="16"/>
                <w:szCs w:val="16"/>
              </w:rPr>
              <w:t>backvalue</w:t>
            </w:r>
            <w:proofErr w:type="spellEnd"/>
            <w:r w:rsidRPr="00010669">
              <w:rPr>
                <w:color w:val="808080" w:themeColor="background1" w:themeShade="80"/>
                <w:sz w:val="16"/>
                <w:szCs w:val="16"/>
              </w:rPr>
              <w:t xml:space="preserve"> по </w:t>
            </w:r>
            <w:proofErr w:type="spellStart"/>
            <w:r w:rsidRPr="00010669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>
              <w:rPr>
                <w:color w:val="808080" w:themeColor="background1" w:themeShade="80"/>
                <w:sz w:val="16"/>
                <w:szCs w:val="16"/>
              </w:rPr>
              <w:t xml:space="preserve"> (3 рука)</w:t>
            </w:r>
          </w:p>
        </w:tc>
      </w:tr>
      <w:tr w:rsidR="00814124" w:rsidRPr="00D616D3" w:rsidTr="00A81B42">
        <w:tc>
          <w:tcPr>
            <w:tcW w:w="992" w:type="dxa"/>
          </w:tcPr>
          <w:p w:rsidR="00814124" w:rsidRDefault="00814124" w:rsidP="0081412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992" w:type="dxa"/>
          </w:tcPr>
          <w:p w:rsidR="00814124" w:rsidRPr="00D91EB0" w:rsidRDefault="00814124" w:rsidP="00D91EB0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  <w:r w:rsidR="00D91EB0">
              <w:rPr>
                <w:sz w:val="18"/>
                <w:szCs w:val="18"/>
              </w:rPr>
              <w:t>8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14124" w:rsidRDefault="00814124" w:rsidP="00814124"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156295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14124" w:rsidRPr="00BA222F" w:rsidRDefault="00466774" w:rsidP="00814124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История создания операций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 для </w:t>
            </w: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>user</w:t>
            </w:r>
          </w:p>
        </w:tc>
      </w:tr>
      <w:tr w:rsidR="00C23ADA" w:rsidRPr="00A81B42" w:rsidTr="00172138">
        <w:tc>
          <w:tcPr>
            <w:tcW w:w="992" w:type="dxa"/>
          </w:tcPr>
          <w:p w:rsidR="00C23ADA" w:rsidRDefault="00C23ADA" w:rsidP="00172138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992" w:type="dxa"/>
          </w:tcPr>
          <w:p w:rsidR="00C23ADA" w:rsidRDefault="00C23ADA" w:rsidP="00172138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Pr="00C23ADA" w:rsidRDefault="00C23ADA" w:rsidP="00172138">
            <w:pPr>
              <w:keepNext/>
              <w:rPr>
                <w:color w:val="808080" w:themeColor="background1" w:themeShade="80"/>
                <w:sz w:val="16"/>
                <w:szCs w:val="16"/>
              </w:rPr>
            </w:pPr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156295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A81B42" w:rsidRDefault="00C23ADA" w:rsidP="00172138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Просмотр справочников</w:t>
            </w:r>
          </w:p>
        </w:tc>
      </w:tr>
      <w:tr w:rsidR="00466774" w:rsidRPr="00A81B42" w:rsidTr="00172138">
        <w:tc>
          <w:tcPr>
            <w:tcW w:w="992" w:type="dxa"/>
          </w:tcPr>
          <w:p w:rsidR="00466774" w:rsidRPr="00466774" w:rsidRDefault="00466774" w:rsidP="0046677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466774" w:rsidRPr="00A81B42" w:rsidRDefault="00466774" w:rsidP="00172138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466774" w:rsidRDefault="00466774" w:rsidP="00172138"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156295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156295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466774" w:rsidRDefault="00466774" w:rsidP="00172138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 xml:space="preserve">Просмотр состояния </w:t>
            </w:r>
            <w:proofErr w:type="spellStart"/>
            <w:r>
              <w:rPr>
                <w:color w:val="808080" w:themeColor="background1" w:themeShade="80"/>
                <w:sz w:val="16"/>
                <w:szCs w:val="16"/>
              </w:rPr>
              <w:t>опердня</w:t>
            </w:r>
            <w:proofErr w:type="spellEnd"/>
          </w:p>
        </w:tc>
      </w:tr>
      <w:tr w:rsidR="00466774" w:rsidRPr="00A81B42" w:rsidTr="00172138">
        <w:tc>
          <w:tcPr>
            <w:tcW w:w="992" w:type="dxa"/>
          </w:tcPr>
          <w:p w:rsidR="00466774" w:rsidRPr="00466774" w:rsidRDefault="00466774" w:rsidP="0046677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466774" w:rsidRDefault="00466774" w:rsidP="00466774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466774" w:rsidRDefault="00466774" w:rsidP="00466774">
            <w:r w:rsidRPr="002A54AA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2A54AA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2A54AA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466774" w:rsidRPr="00814124" w:rsidRDefault="00466774" w:rsidP="00466774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AUDIT</w:t>
            </w:r>
          </w:p>
        </w:tc>
      </w:tr>
      <w:tr w:rsidR="00466774" w:rsidRPr="00A81B42" w:rsidTr="00172138">
        <w:tc>
          <w:tcPr>
            <w:tcW w:w="992" w:type="dxa"/>
          </w:tcPr>
          <w:p w:rsidR="00466774" w:rsidRPr="00466774" w:rsidRDefault="00466774" w:rsidP="00466774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92" w:type="dxa"/>
          </w:tcPr>
          <w:p w:rsidR="00466774" w:rsidRDefault="00466774" w:rsidP="00466774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466774" w:rsidRDefault="00466774" w:rsidP="00466774">
            <w:r w:rsidRPr="002A54AA">
              <w:rPr>
                <w:color w:val="808080" w:themeColor="background1" w:themeShade="80"/>
                <w:sz w:val="16"/>
                <w:szCs w:val="16"/>
              </w:rPr>
              <w:t xml:space="preserve">Открытие </w:t>
            </w:r>
            <w:proofErr w:type="spellStart"/>
            <w:r w:rsidRPr="002A54AA">
              <w:rPr>
                <w:color w:val="808080" w:themeColor="background1" w:themeShade="80"/>
                <w:sz w:val="16"/>
                <w:szCs w:val="16"/>
              </w:rPr>
              <w:t>техсчетов</w:t>
            </w:r>
            <w:proofErr w:type="spellEnd"/>
            <w:r w:rsidRPr="002A54AA">
              <w:rPr>
                <w:color w:val="808080" w:themeColor="background1" w:themeShade="80"/>
                <w:sz w:val="16"/>
                <w:szCs w:val="16"/>
              </w:rPr>
              <w:t xml:space="preserve"> и ввод операций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466774" w:rsidRPr="00814124" w:rsidRDefault="00466774" w:rsidP="00466774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Выгрузка в Excel</w:t>
            </w:r>
          </w:p>
        </w:tc>
      </w:tr>
      <w:tr w:rsidR="009828A1" w:rsidRPr="00D616D3" w:rsidTr="00A81B42">
        <w:tc>
          <w:tcPr>
            <w:tcW w:w="992" w:type="dxa"/>
          </w:tcPr>
          <w:p w:rsidR="009828A1" w:rsidRPr="00D616D3" w:rsidRDefault="009828A1" w:rsidP="009828A1">
            <w:pPr>
              <w:ind w:left="99" w:right="12"/>
              <w:rPr>
                <w:sz w:val="18"/>
                <w:szCs w:val="18"/>
                <w:lang w:val="en-US"/>
              </w:rPr>
            </w:pPr>
            <w:r w:rsidRPr="00D616D3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92" w:type="dxa"/>
          </w:tcPr>
          <w:p w:rsidR="009828A1" w:rsidRPr="00D616D3" w:rsidRDefault="009828A1" w:rsidP="009828A1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828A1" w:rsidRPr="003F1964" w:rsidRDefault="009828A1" w:rsidP="009828A1">
            <w:pPr>
              <w:keepNext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 операций по техсчетам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828A1" w:rsidRPr="00BA222F" w:rsidRDefault="009828A1" w:rsidP="009828A1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010669">
              <w:rPr>
                <w:color w:val="808080" w:themeColor="background1" w:themeShade="80"/>
                <w:sz w:val="16"/>
                <w:szCs w:val="16"/>
              </w:rPr>
              <w:t xml:space="preserve">Авторизация текущих операций по </w:t>
            </w:r>
            <w:proofErr w:type="spellStart"/>
            <w:r w:rsidRPr="00010669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>
              <w:rPr>
                <w:color w:val="808080" w:themeColor="background1" w:themeShade="80"/>
                <w:sz w:val="16"/>
                <w:szCs w:val="16"/>
              </w:rPr>
              <w:t xml:space="preserve"> (2 рука)</w:t>
            </w:r>
          </w:p>
        </w:tc>
      </w:tr>
      <w:tr w:rsidR="009828A1" w:rsidRPr="00D616D3" w:rsidTr="00A81B42">
        <w:tc>
          <w:tcPr>
            <w:tcW w:w="992" w:type="dxa"/>
          </w:tcPr>
          <w:p w:rsidR="009828A1" w:rsidRPr="00010669" w:rsidRDefault="009828A1" w:rsidP="009828A1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992" w:type="dxa"/>
          </w:tcPr>
          <w:p w:rsidR="009828A1" w:rsidRPr="00010669" w:rsidRDefault="009828A1" w:rsidP="009828A1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828A1" w:rsidRPr="003F1964" w:rsidRDefault="009828A1" w:rsidP="009828A1">
            <w:pPr>
              <w:keepNext/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proofErr w:type="spellStart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</w:t>
            </w:r>
            <w:proofErr w:type="spellEnd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операций</w:t>
            </w:r>
            <w:proofErr w:type="spellEnd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по</w:t>
            </w:r>
            <w:proofErr w:type="spellEnd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F1964">
              <w:rPr>
                <w:color w:val="808080" w:themeColor="background1" w:themeShade="80"/>
                <w:sz w:val="16"/>
                <w:szCs w:val="16"/>
                <w:lang w:val="en-US"/>
              </w:rPr>
              <w:t>техсчетам</w:t>
            </w:r>
            <w:proofErr w:type="spellEnd"/>
          </w:p>
        </w:tc>
        <w:tc>
          <w:tcPr>
            <w:tcW w:w="3969" w:type="dxa"/>
            <w:shd w:val="clear" w:color="auto" w:fill="D9D9D9" w:themeFill="background1" w:themeFillShade="D9"/>
          </w:tcPr>
          <w:p w:rsidR="009828A1" w:rsidRPr="00010669" w:rsidRDefault="009828A1" w:rsidP="009828A1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010669">
              <w:rPr>
                <w:color w:val="808080" w:themeColor="background1" w:themeShade="80"/>
                <w:sz w:val="16"/>
                <w:szCs w:val="16"/>
              </w:rPr>
              <w:t xml:space="preserve">Авторизация операций </w:t>
            </w:r>
            <w:proofErr w:type="spellStart"/>
            <w:r w:rsidRPr="00010669">
              <w:rPr>
                <w:color w:val="808080" w:themeColor="background1" w:themeShade="80"/>
                <w:sz w:val="16"/>
                <w:szCs w:val="16"/>
              </w:rPr>
              <w:t>backvalue</w:t>
            </w:r>
            <w:proofErr w:type="spellEnd"/>
            <w:r w:rsidRPr="00010669">
              <w:rPr>
                <w:color w:val="808080" w:themeColor="background1" w:themeShade="80"/>
                <w:sz w:val="16"/>
                <w:szCs w:val="16"/>
              </w:rPr>
              <w:t xml:space="preserve"> по </w:t>
            </w:r>
            <w:proofErr w:type="spellStart"/>
            <w:r w:rsidRPr="00010669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>
              <w:rPr>
                <w:color w:val="808080" w:themeColor="background1" w:themeShade="80"/>
                <w:sz w:val="16"/>
                <w:szCs w:val="16"/>
              </w:rPr>
              <w:t xml:space="preserve"> (3 рука)</w:t>
            </w:r>
          </w:p>
        </w:tc>
      </w:tr>
      <w:tr w:rsidR="00C23ADA" w:rsidRPr="00D616D3" w:rsidTr="00172138">
        <w:tc>
          <w:tcPr>
            <w:tcW w:w="992" w:type="dxa"/>
          </w:tcPr>
          <w:p w:rsid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92" w:type="dxa"/>
          </w:tcPr>
          <w:p w:rsid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Default="00C23ADA" w:rsidP="00C23ADA"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 операций по техсчетам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BA222F" w:rsidRDefault="00C23ADA" w:rsidP="00C23ADA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Подавление проводки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техсчету</w:t>
            </w:r>
            <w:proofErr w:type="spellEnd"/>
          </w:p>
        </w:tc>
      </w:tr>
      <w:tr w:rsidR="00C23ADA" w:rsidRPr="00D616D3" w:rsidTr="00172138">
        <w:tc>
          <w:tcPr>
            <w:tcW w:w="992" w:type="dxa"/>
          </w:tcPr>
          <w:p w:rsid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92" w:type="dxa"/>
          </w:tcPr>
          <w:p w:rsid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71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Default="00C23ADA" w:rsidP="00C23ADA"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 операций по техсчетам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BA222F" w:rsidRDefault="00C23ADA" w:rsidP="00C23ADA">
            <w:pPr>
              <w:jc w:val="both"/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Изменение реквизитов проводки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техсчету</w:t>
            </w:r>
            <w:proofErr w:type="spellEnd"/>
          </w:p>
        </w:tc>
      </w:tr>
      <w:tr w:rsidR="00C23ADA" w:rsidRPr="00D616D3" w:rsidTr="00172138">
        <w:tc>
          <w:tcPr>
            <w:tcW w:w="992" w:type="dxa"/>
          </w:tcPr>
          <w:p w:rsidR="00C23ADA" w:rsidRPr="00D616D3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92" w:type="dxa"/>
          </w:tcPr>
          <w:p w:rsidR="00C23ADA" w:rsidRPr="00D616D3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Default="00C23ADA" w:rsidP="00C23ADA"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 операций по техсчетам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D616D3" w:rsidRDefault="00C23ADA" w:rsidP="00C23ADA">
            <w:pPr>
              <w:rPr>
                <w:sz w:val="18"/>
                <w:szCs w:val="18"/>
                <w:lang w:val="en-US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Просмотр списка </w:t>
            </w:r>
            <w:r w:rsidRPr="00BA222F">
              <w:rPr>
                <w:color w:val="808080" w:themeColor="background1" w:themeShade="80"/>
                <w:sz w:val="16"/>
                <w:szCs w:val="16"/>
              </w:rPr>
              <w:t>тех</w:t>
            </w: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>счетов</w:t>
            </w:r>
          </w:p>
        </w:tc>
      </w:tr>
      <w:tr w:rsidR="00C23ADA" w:rsidRPr="00A81B42" w:rsidTr="00172138">
        <w:tc>
          <w:tcPr>
            <w:tcW w:w="992" w:type="dxa"/>
          </w:tcPr>
          <w:p w:rsidR="00C23ADA" w:rsidRP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 w:rsidRPr="00D55DB2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92" w:type="dxa"/>
          </w:tcPr>
          <w:p w:rsidR="00C23ADA" w:rsidRPr="00D91EB0" w:rsidRDefault="00C23ADA" w:rsidP="00D91EB0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  <w:r w:rsidR="00D91EB0">
              <w:rPr>
                <w:sz w:val="18"/>
                <w:szCs w:val="18"/>
              </w:rPr>
              <w:t>8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Default="00C23ADA" w:rsidP="00C23ADA">
            <w:proofErr w:type="spellStart"/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</w:t>
            </w:r>
            <w:proofErr w:type="spellEnd"/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>операций</w:t>
            </w:r>
            <w:proofErr w:type="spellEnd"/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>по</w:t>
            </w:r>
            <w:proofErr w:type="spellEnd"/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>техсчетам</w:t>
            </w:r>
            <w:proofErr w:type="spellEnd"/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BA222F" w:rsidRDefault="00C23ADA" w:rsidP="00C23ADA">
            <w:pPr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История создания операций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 для </w:t>
            </w: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>user</w:t>
            </w:r>
          </w:p>
        </w:tc>
      </w:tr>
      <w:tr w:rsidR="00C23ADA" w:rsidRPr="00A81B42" w:rsidTr="00172138">
        <w:tc>
          <w:tcPr>
            <w:tcW w:w="992" w:type="dxa"/>
          </w:tcPr>
          <w:p w:rsidR="00C23ADA" w:rsidRP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 w:rsidRPr="00D55DB2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92" w:type="dxa"/>
          </w:tcPr>
          <w:p w:rsid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Default="00C23ADA" w:rsidP="00C23ADA"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 операций по техсчетам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A81B42" w:rsidRDefault="00C23ADA" w:rsidP="00C23ADA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Просмотр справочников</w:t>
            </w:r>
          </w:p>
        </w:tc>
      </w:tr>
      <w:tr w:rsidR="00C23ADA" w:rsidRPr="00A81B42" w:rsidTr="00172138">
        <w:tc>
          <w:tcPr>
            <w:tcW w:w="992" w:type="dxa"/>
          </w:tcPr>
          <w:p w:rsidR="00C23ADA" w:rsidRP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 w:rsidRPr="00D55DB2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92" w:type="dxa"/>
          </w:tcPr>
          <w:p w:rsidR="00C23ADA" w:rsidRPr="00A81B42" w:rsidRDefault="00C23ADA" w:rsidP="00C23ADA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Default="00C23ADA" w:rsidP="00C23ADA"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 операций по техсчетам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Default="00C23ADA" w:rsidP="00C23ADA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 xml:space="preserve">Просмотр состояния </w:t>
            </w:r>
            <w:proofErr w:type="spellStart"/>
            <w:r>
              <w:rPr>
                <w:color w:val="808080" w:themeColor="background1" w:themeShade="80"/>
                <w:sz w:val="16"/>
                <w:szCs w:val="16"/>
              </w:rPr>
              <w:t>опердня</w:t>
            </w:r>
            <w:proofErr w:type="spellEnd"/>
          </w:p>
        </w:tc>
      </w:tr>
      <w:tr w:rsidR="00C23ADA" w:rsidRPr="00A81B42" w:rsidTr="00172138">
        <w:tc>
          <w:tcPr>
            <w:tcW w:w="992" w:type="dxa"/>
          </w:tcPr>
          <w:p w:rsidR="00C23ADA" w:rsidRP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 w:rsidRPr="00D55DB2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92" w:type="dxa"/>
          </w:tcPr>
          <w:p w:rsidR="00C23ADA" w:rsidRDefault="00C23ADA" w:rsidP="00C23ADA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Default="00C23ADA" w:rsidP="00C23ADA"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 операций по техсчетам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814124" w:rsidRDefault="00C23ADA" w:rsidP="00C23ADA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AUDIT</w:t>
            </w:r>
          </w:p>
        </w:tc>
      </w:tr>
      <w:tr w:rsidR="00C23ADA" w:rsidRPr="00A81B42" w:rsidTr="00172138">
        <w:tc>
          <w:tcPr>
            <w:tcW w:w="992" w:type="dxa"/>
          </w:tcPr>
          <w:p w:rsidR="00C23ADA" w:rsidRP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 w:rsidRPr="00D55DB2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92" w:type="dxa"/>
          </w:tcPr>
          <w:p w:rsidR="00C23ADA" w:rsidRDefault="00C23ADA" w:rsidP="00C23ADA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Default="00C23ADA" w:rsidP="00C23ADA">
            <w:r w:rsidRPr="00105959">
              <w:rPr>
                <w:color w:val="808080" w:themeColor="background1" w:themeShade="80"/>
                <w:sz w:val="16"/>
                <w:szCs w:val="16"/>
                <w:lang w:val="en-US"/>
              </w:rPr>
              <w:t>Авторизация операций по техсчетам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814124" w:rsidRDefault="00C23ADA" w:rsidP="00C23ADA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Выгрузка в Excel</w:t>
            </w:r>
          </w:p>
        </w:tc>
      </w:tr>
      <w:tr w:rsidR="00C23ADA" w:rsidRPr="00466774" w:rsidTr="00A81B42">
        <w:tc>
          <w:tcPr>
            <w:tcW w:w="992" w:type="dxa"/>
          </w:tcPr>
          <w:p w:rsidR="00C23ADA" w:rsidRP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92" w:type="dxa"/>
          </w:tcPr>
          <w:p w:rsidR="00C23ADA" w:rsidRPr="00D616D3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Pr="00C23ADA" w:rsidRDefault="00C23ADA" w:rsidP="00C23ADA">
            <w:pPr>
              <w:keepNext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Администратор системы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D616D3" w:rsidRDefault="00C23ADA" w:rsidP="00C23ADA">
            <w:pPr>
              <w:rPr>
                <w:sz w:val="18"/>
                <w:szCs w:val="18"/>
                <w:lang w:val="en-US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 xml:space="preserve">Просмотр списка </w:t>
            </w:r>
            <w:r w:rsidRPr="00BA222F">
              <w:rPr>
                <w:color w:val="808080" w:themeColor="background1" w:themeShade="80"/>
                <w:sz w:val="16"/>
                <w:szCs w:val="16"/>
              </w:rPr>
              <w:t>тех</w:t>
            </w:r>
            <w:r w:rsidRPr="00BA222F">
              <w:rPr>
                <w:color w:val="808080" w:themeColor="background1" w:themeShade="80"/>
                <w:sz w:val="16"/>
                <w:szCs w:val="16"/>
                <w:lang w:val="en-US"/>
              </w:rPr>
              <w:t>счетов</w:t>
            </w:r>
          </w:p>
        </w:tc>
      </w:tr>
      <w:tr w:rsidR="00C23ADA" w:rsidRPr="00466774" w:rsidTr="00A81B42">
        <w:tc>
          <w:tcPr>
            <w:tcW w:w="992" w:type="dxa"/>
          </w:tcPr>
          <w:p w:rsidR="00C23ADA" w:rsidRP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92" w:type="dxa"/>
          </w:tcPr>
          <w:p w:rsidR="00C23ADA" w:rsidRPr="00D616D3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70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Default="00C23ADA" w:rsidP="00C23ADA">
            <w:r w:rsidRPr="00821776">
              <w:rPr>
                <w:color w:val="808080" w:themeColor="background1" w:themeShade="80"/>
                <w:sz w:val="16"/>
                <w:szCs w:val="16"/>
              </w:rPr>
              <w:t>Администратор системы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D616D3" w:rsidRDefault="00C23ADA" w:rsidP="00C23ADA">
            <w:pPr>
              <w:rPr>
                <w:sz w:val="18"/>
                <w:szCs w:val="18"/>
                <w:lang w:val="en-US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Просмотр проводок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</w:p>
        </w:tc>
      </w:tr>
      <w:tr w:rsidR="00C23ADA" w:rsidRPr="00466774" w:rsidTr="00A81B42">
        <w:tc>
          <w:tcPr>
            <w:tcW w:w="992" w:type="dxa"/>
          </w:tcPr>
          <w:p w:rsidR="00C23ADA" w:rsidRP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92" w:type="dxa"/>
          </w:tcPr>
          <w:p w:rsid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73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Default="00C23ADA" w:rsidP="00C23ADA">
            <w:r w:rsidRPr="00821776">
              <w:rPr>
                <w:color w:val="808080" w:themeColor="background1" w:themeShade="80"/>
                <w:sz w:val="16"/>
                <w:szCs w:val="16"/>
              </w:rPr>
              <w:t>Администратор системы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BA222F" w:rsidRDefault="00C23ADA" w:rsidP="00C23ADA">
            <w:pPr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Просмотр ручных операций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тек.дня</w:t>
            </w:r>
            <w:proofErr w:type="spellEnd"/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</w:p>
        </w:tc>
      </w:tr>
      <w:tr w:rsidR="00C23ADA" w:rsidRPr="00466774" w:rsidTr="00A81B42">
        <w:tc>
          <w:tcPr>
            <w:tcW w:w="992" w:type="dxa"/>
          </w:tcPr>
          <w:p w:rsidR="00C23ADA" w:rsidRPr="00C23ADA" w:rsidRDefault="00C23ADA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92" w:type="dxa"/>
          </w:tcPr>
          <w:p w:rsidR="00C23ADA" w:rsidRPr="00D91EB0" w:rsidRDefault="00D91EB0" w:rsidP="00C23ADA">
            <w:pPr>
              <w:ind w:left="99" w:right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23ADA" w:rsidRDefault="00C23ADA" w:rsidP="00C23ADA">
            <w:r w:rsidRPr="00821776">
              <w:rPr>
                <w:color w:val="808080" w:themeColor="background1" w:themeShade="80"/>
                <w:sz w:val="16"/>
                <w:szCs w:val="16"/>
              </w:rPr>
              <w:t>Администратор системы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23ADA" w:rsidRPr="00BA222F" w:rsidRDefault="00C23ADA" w:rsidP="00C23ADA">
            <w:pPr>
              <w:rPr>
                <w:color w:val="808080" w:themeColor="background1" w:themeShade="80"/>
                <w:sz w:val="16"/>
                <w:szCs w:val="16"/>
              </w:rPr>
            </w:pPr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История создания операций по </w:t>
            </w:r>
            <w:proofErr w:type="spellStart"/>
            <w:r w:rsidRPr="00BA222F">
              <w:rPr>
                <w:color w:val="808080" w:themeColor="background1" w:themeShade="80"/>
                <w:sz w:val="16"/>
                <w:szCs w:val="16"/>
              </w:rPr>
              <w:t>техсчетам</w:t>
            </w:r>
            <w:proofErr w:type="spellEnd"/>
            <w:r w:rsidRPr="00BA222F">
              <w:rPr>
                <w:color w:val="808080" w:themeColor="background1" w:themeShade="80"/>
                <w:sz w:val="16"/>
                <w:szCs w:val="16"/>
              </w:rPr>
              <w:t xml:space="preserve"> для </w:t>
            </w: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admin</w:t>
            </w:r>
          </w:p>
        </w:tc>
      </w:tr>
      <w:tr w:rsidR="004B5488" w:rsidRPr="00466774" w:rsidTr="00A81B42">
        <w:tc>
          <w:tcPr>
            <w:tcW w:w="992" w:type="dxa"/>
          </w:tcPr>
          <w:p w:rsidR="004B5488" w:rsidRDefault="004B5488" w:rsidP="00C23ADA">
            <w:pPr>
              <w:ind w:left="99" w:right="1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4B5488" w:rsidRPr="006B7F34" w:rsidRDefault="00AC18A0" w:rsidP="00C23ADA">
            <w:pPr>
              <w:ind w:left="99" w:right="12"/>
              <w:rPr>
                <w:sz w:val="24"/>
                <w:szCs w:val="24"/>
                <w:lang w:val="en-US"/>
              </w:rPr>
            </w:pPr>
            <w:r w:rsidRPr="006B7F34">
              <w:rPr>
                <w:color w:val="2F5496" w:themeColor="accent5" w:themeShade="BF"/>
                <w:sz w:val="24"/>
                <w:szCs w:val="24"/>
                <w:lang w:val="en-US"/>
              </w:rPr>
              <w:t>*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4B5488" w:rsidRPr="00821776" w:rsidRDefault="00340DC2" w:rsidP="00C23ADA">
            <w:pPr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  <w:lang w:val="en-US"/>
              </w:rPr>
              <w:t>Администратор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4B5488" w:rsidRPr="00BA222F" w:rsidRDefault="004B5488" w:rsidP="00C23ADA">
            <w:pPr>
              <w:rPr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851F51" w:rsidRPr="007E1112" w:rsidRDefault="00AC18A0" w:rsidP="00A73A7B">
      <w:pPr>
        <w:pStyle w:val="a3"/>
        <w:keepNext/>
        <w:spacing w:before="120" w:after="240" w:line="240" w:lineRule="auto"/>
        <w:ind w:left="1304" w:hanging="312"/>
        <w:contextualSpacing w:val="0"/>
        <w:jc w:val="both"/>
        <w:rPr>
          <w:color w:val="2F5496" w:themeColor="accent5" w:themeShade="BF"/>
        </w:rPr>
      </w:pPr>
      <w:r w:rsidRPr="00A73A7B">
        <w:rPr>
          <w:b/>
          <w:color w:val="2F5496" w:themeColor="accent5" w:themeShade="BF"/>
        </w:rPr>
        <w:t>*</w:t>
      </w:r>
      <w:r w:rsidR="00D55BE3" w:rsidRPr="007E1112">
        <w:rPr>
          <w:color w:val="2F5496" w:themeColor="accent5" w:themeShade="BF"/>
        </w:rPr>
        <w:t xml:space="preserve"> </w:t>
      </w:r>
      <w:r w:rsidR="00A73A7B">
        <w:rPr>
          <w:color w:val="2F5496" w:themeColor="accent5" w:themeShade="BF"/>
        </w:rPr>
        <w:t xml:space="preserve">- </w:t>
      </w:r>
      <w:r w:rsidR="00C23ADA" w:rsidRPr="007E1112">
        <w:rPr>
          <w:color w:val="2F5496" w:themeColor="accent5" w:themeShade="BF"/>
        </w:rPr>
        <w:t xml:space="preserve">Добавить в таблицу GL_AU_ACTRL для ID_ROLE = 1 (Администратор) </w:t>
      </w:r>
      <w:r w:rsidR="004B6FEF" w:rsidRPr="007E1112">
        <w:rPr>
          <w:color w:val="2F5496" w:themeColor="accent5" w:themeShade="BF"/>
        </w:rPr>
        <w:t xml:space="preserve">записи </w:t>
      </w:r>
      <w:r w:rsidR="00C23ADA" w:rsidRPr="007E1112">
        <w:rPr>
          <w:color w:val="2F5496" w:themeColor="accent5" w:themeShade="BF"/>
        </w:rPr>
        <w:t>со всеми новыми действиями с ID_ACT</w:t>
      </w:r>
      <w:r w:rsidR="00870045" w:rsidRPr="007E1112">
        <w:rPr>
          <w:color w:val="2F5496" w:themeColor="accent5" w:themeShade="BF"/>
        </w:rPr>
        <w:t xml:space="preserve"> от 65 до 77.</w:t>
      </w:r>
    </w:p>
    <w:p w:rsidR="006E0B51" w:rsidRPr="006E0B51" w:rsidRDefault="006E0B51" w:rsidP="00E00EB5">
      <w:pPr>
        <w:jc w:val="both"/>
      </w:pPr>
    </w:p>
    <w:sectPr w:rsidR="006E0B51" w:rsidRPr="006E0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B3E72"/>
    <w:multiLevelType w:val="hybridMultilevel"/>
    <w:tmpl w:val="AB30EA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575A"/>
    <w:multiLevelType w:val="hybridMultilevel"/>
    <w:tmpl w:val="0492ADFC"/>
    <w:lvl w:ilvl="0" w:tplc="9FEC8FE0">
      <w:start w:val="1"/>
      <w:numFmt w:val="decimal"/>
      <w:lvlText w:val="%1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 w15:restartNumberingAfterBreak="0">
    <w:nsid w:val="1A44602A"/>
    <w:multiLevelType w:val="hybridMultilevel"/>
    <w:tmpl w:val="04A0E700"/>
    <w:lvl w:ilvl="0" w:tplc="8050200C">
      <w:start w:val="1"/>
      <w:numFmt w:val="bullet"/>
      <w:lvlText w:val="-"/>
      <w:lvlJc w:val="left"/>
      <w:pPr>
        <w:ind w:left="1434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AD92AC1"/>
    <w:multiLevelType w:val="hybridMultilevel"/>
    <w:tmpl w:val="F858F37E"/>
    <w:lvl w:ilvl="0" w:tplc="8050200C">
      <w:start w:val="1"/>
      <w:numFmt w:val="bullet"/>
      <w:lvlText w:val="-"/>
      <w:lvlJc w:val="left"/>
      <w:pPr>
        <w:ind w:left="72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A3636"/>
    <w:multiLevelType w:val="hybridMultilevel"/>
    <w:tmpl w:val="E8F8F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089"/>
    <w:multiLevelType w:val="hybridMultilevel"/>
    <w:tmpl w:val="0492ADFC"/>
    <w:lvl w:ilvl="0" w:tplc="9FEC8FE0">
      <w:start w:val="1"/>
      <w:numFmt w:val="decimal"/>
      <w:lvlText w:val="%1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1D7C671E"/>
    <w:multiLevelType w:val="hybridMultilevel"/>
    <w:tmpl w:val="A0288630"/>
    <w:lvl w:ilvl="0" w:tplc="5BB47B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182E71"/>
    <w:multiLevelType w:val="hybridMultilevel"/>
    <w:tmpl w:val="DD3A8544"/>
    <w:lvl w:ilvl="0" w:tplc="17EE5CC6">
      <w:start w:val="6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20650"/>
    <w:multiLevelType w:val="hybridMultilevel"/>
    <w:tmpl w:val="E4341CF8"/>
    <w:lvl w:ilvl="0" w:tplc="A2AE842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06F85"/>
    <w:multiLevelType w:val="hybridMultilevel"/>
    <w:tmpl w:val="D9369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50200C">
      <w:start w:val="1"/>
      <w:numFmt w:val="bullet"/>
      <w:lvlText w:val="-"/>
      <w:lvlJc w:val="left"/>
      <w:pPr>
        <w:ind w:left="1440" w:hanging="360"/>
      </w:pPr>
      <w:rPr>
        <w:rFonts w:ascii="Antiqua" w:hAnsi="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24A6C"/>
    <w:multiLevelType w:val="hybridMultilevel"/>
    <w:tmpl w:val="1CE044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B722F"/>
    <w:multiLevelType w:val="hybridMultilevel"/>
    <w:tmpl w:val="8BB63B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3C58CA"/>
    <w:multiLevelType w:val="hybridMultilevel"/>
    <w:tmpl w:val="F7F058BC"/>
    <w:lvl w:ilvl="0" w:tplc="F6EC62AA">
      <w:start w:val="4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B4E58"/>
    <w:multiLevelType w:val="hybridMultilevel"/>
    <w:tmpl w:val="87B015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35591"/>
    <w:multiLevelType w:val="hybridMultilevel"/>
    <w:tmpl w:val="DD746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50200C">
      <w:start w:val="1"/>
      <w:numFmt w:val="bullet"/>
      <w:lvlText w:val="-"/>
      <w:lvlJc w:val="left"/>
      <w:pPr>
        <w:ind w:left="1440" w:hanging="360"/>
      </w:pPr>
      <w:rPr>
        <w:rFonts w:ascii="Antiqua" w:hAnsi="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C09B7"/>
    <w:multiLevelType w:val="hybridMultilevel"/>
    <w:tmpl w:val="DD3A8544"/>
    <w:lvl w:ilvl="0" w:tplc="17EE5CC6">
      <w:start w:val="6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467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336FA0"/>
    <w:multiLevelType w:val="hybridMultilevel"/>
    <w:tmpl w:val="EA960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E44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22178"/>
    <w:multiLevelType w:val="hybridMultilevel"/>
    <w:tmpl w:val="3D925D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2753D"/>
    <w:multiLevelType w:val="hybridMultilevel"/>
    <w:tmpl w:val="D53840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F019A"/>
    <w:multiLevelType w:val="hybridMultilevel"/>
    <w:tmpl w:val="4DE246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A051E"/>
    <w:multiLevelType w:val="hybridMultilevel"/>
    <w:tmpl w:val="CC7060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5E3C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E4942"/>
    <w:multiLevelType w:val="hybridMultilevel"/>
    <w:tmpl w:val="530C8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C50E3"/>
    <w:multiLevelType w:val="hybridMultilevel"/>
    <w:tmpl w:val="AF643EF8"/>
    <w:lvl w:ilvl="0" w:tplc="6CE85B3E">
      <w:start w:val="65"/>
      <w:numFmt w:val="decimal"/>
      <w:lvlText w:val="%1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71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E53C1C"/>
    <w:multiLevelType w:val="hybridMultilevel"/>
    <w:tmpl w:val="7700D9E4"/>
    <w:lvl w:ilvl="0" w:tplc="8050200C">
      <w:start w:val="1"/>
      <w:numFmt w:val="bullet"/>
      <w:lvlText w:val="-"/>
      <w:lvlJc w:val="left"/>
      <w:pPr>
        <w:ind w:left="765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0D62125"/>
    <w:multiLevelType w:val="hybridMultilevel"/>
    <w:tmpl w:val="4912A8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05208"/>
    <w:multiLevelType w:val="hybridMultilevel"/>
    <w:tmpl w:val="29CCD752"/>
    <w:lvl w:ilvl="0" w:tplc="9FEC8FE0">
      <w:start w:val="1"/>
      <w:numFmt w:val="decimal"/>
      <w:lvlText w:val="%1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 w15:restartNumberingAfterBreak="0">
    <w:nsid w:val="71354727"/>
    <w:multiLevelType w:val="hybridMultilevel"/>
    <w:tmpl w:val="F1C0F964"/>
    <w:lvl w:ilvl="0" w:tplc="5A107E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417ECB"/>
    <w:multiLevelType w:val="hybridMultilevel"/>
    <w:tmpl w:val="29CCD752"/>
    <w:lvl w:ilvl="0" w:tplc="9FEC8FE0">
      <w:start w:val="1"/>
      <w:numFmt w:val="decimal"/>
      <w:lvlText w:val="%1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0" w15:restartNumberingAfterBreak="0">
    <w:nsid w:val="7F70521B"/>
    <w:multiLevelType w:val="hybridMultilevel"/>
    <w:tmpl w:val="1CE044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8"/>
  </w:num>
  <w:num w:numId="4">
    <w:abstractNumId w:val="24"/>
  </w:num>
  <w:num w:numId="5">
    <w:abstractNumId w:val="16"/>
  </w:num>
  <w:num w:numId="6">
    <w:abstractNumId w:val="25"/>
  </w:num>
  <w:num w:numId="7">
    <w:abstractNumId w:val="13"/>
  </w:num>
  <w:num w:numId="8">
    <w:abstractNumId w:val="17"/>
  </w:num>
  <w:num w:numId="9">
    <w:abstractNumId w:val="21"/>
  </w:num>
  <w:num w:numId="10">
    <w:abstractNumId w:val="0"/>
  </w:num>
  <w:num w:numId="11">
    <w:abstractNumId w:val="20"/>
  </w:num>
  <w:num w:numId="12">
    <w:abstractNumId w:val="22"/>
  </w:num>
  <w:num w:numId="13">
    <w:abstractNumId w:val="9"/>
  </w:num>
  <w:num w:numId="14">
    <w:abstractNumId w:val="28"/>
  </w:num>
  <w:num w:numId="15">
    <w:abstractNumId w:val="9"/>
  </w:num>
  <w:num w:numId="16">
    <w:abstractNumId w:val="30"/>
  </w:num>
  <w:num w:numId="17">
    <w:abstractNumId w:val="10"/>
  </w:num>
  <w:num w:numId="18">
    <w:abstractNumId w:val="11"/>
  </w:num>
  <w:num w:numId="19">
    <w:abstractNumId w:val="29"/>
  </w:num>
  <w:num w:numId="20">
    <w:abstractNumId w:val="1"/>
  </w:num>
  <w:num w:numId="21">
    <w:abstractNumId w:val="5"/>
  </w:num>
  <w:num w:numId="22">
    <w:abstractNumId w:val="27"/>
  </w:num>
  <w:num w:numId="23">
    <w:abstractNumId w:val="2"/>
  </w:num>
  <w:num w:numId="24">
    <w:abstractNumId w:val="23"/>
  </w:num>
  <w:num w:numId="25">
    <w:abstractNumId w:val="15"/>
  </w:num>
  <w:num w:numId="26">
    <w:abstractNumId w:val="12"/>
  </w:num>
  <w:num w:numId="27">
    <w:abstractNumId w:val="7"/>
  </w:num>
  <w:num w:numId="28">
    <w:abstractNumId w:val="14"/>
  </w:num>
  <w:num w:numId="29">
    <w:abstractNumId w:val="19"/>
  </w:num>
  <w:num w:numId="30">
    <w:abstractNumId w:val="18"/>
  </w:num>
  <w:num w:numId="31">
    <w:abstractNumId w:val="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54"/>
    <w:rsid w:val="00010669"/>
    <w:rsid w:val="00016321"/>
    <w:rsid w:val="00023201"/>
    <w:rsid w:val="00023988"/>
    <w:rsid w:val="00037209"/>
    <w:rsid w:val="000417E4"/>
    <w:rsid w:val="00042DCC"/>
    <w:rsid w:val="000645DF"/>
    <w:rsid w:val="00085889"/>
    <w:rsid w:val="00090A14"/>
    <w:rsid w:val="000A2869"/>
    <w:rsid w:val="000A5AA0"/>
    <w:rsid w:val="000A6C0A"/>
    <w:rsid w:val="000B74DA"/>
    <w:rsid w:val="000C08A7"/>
    <w:rsid w:val="000C58D9"/>
    <w:rsid w:val="000C6407"/>
    <w:rsid w:val="000F3185"/>
    <w:rsid w:val="00122A65"/>
    <w:rsid w:val="00123358"/>
    <w:rsid w:val="0013121D"/>
    <w:rsid w:val="001566E4"/>
    <w:rsid w:val="0016180D"/>
    <w:rsid w:val="001637FF"/>
    <w:rsid w:val="00172138"/>
    <w:rsid w:val="001721E4"/>
    <w:rsid w:val="0017453E"/>
    <w:rsid w:val="00175FF9"/>
    <w:rsid w:val="0018199A"/>
    <w:rsid w:val="0019539F"/>
    <w:rsid w:val="00196B12"/>
    <w:rsid w:val="001C3BC2"/>
    <w:rsid w:val="001E5665"/>
    <w:rsid w:val="001F3657"/>
    <w:rsid w:val="001F415E"/>
    <w:rsid w:val="002174A4"/>
    <w:rsid w:val="00222C16"/>
    <w:rsid w:val="00240558"/>
    <w:rsid w:val="00255167"/>
    <w:rsid w:val="00261228"/>
    <w:rsid w:val="00290A96"/>
    <w:rsid w:val="00291D97"/>
    <w:rsid w:val="002A27F0"/>
    <w:rsid w:val="002E23A2"/>
    <w:rsid w:val="002E4386"/>
    <w:rsid w:val="002E6515"/>
    <w:rsid w:val="00302859"/>
    <w:rsid w:val="003073C1"/>
    <w:rsid w:val="00310C37"/>
    <w:rsid w:val="00323190"/>
    <w:rsid w:val="00327475"/>
    <w:rsid w:val="00333EBB"/>
    <w:rsid w:val="0033776B"/>
    <w:rsid w:val="00337E5F"/>
    <w:rsid w:val="00340DC2"/>
    <w:rsid w:val="0034234D"/>
    <w:rsid w:val="00343763"/>
    <w:rsid w:val="003437F3"/>
    <w:rsid w:val="00343FEB"/>
    <w:rsid w:val="003464A3"/>
    <w:rsid w:val="0035536F"/>
    <w:rsid w:val="003803FB"/>
    <w:rsid w:val="00391111"/>
    <w:rsid w:val="00392221"/>
    <w:rsid w:val="00392F4B"/>
    <w:rsid w:val="003C453B"/>
    <w:rsid w:val="003E0D51"/>
    <w:rsid w:val="003E370E"/>
    <w:rsid w:val="003E4F65"/>
    <w:rsid w:val="003F1292"/>
    <w:rsid w:val="003F1964"/>
    <w:rsid w:val="003F507B"/>
    <w:rsid w:val="00400D1A"/>
    <w:rsid w:val="00415091"/>
    <w:rsid w:val="00422253"/>
    <w:rsid w:val="00423713"/>
    <w:rsid w:val="00436D33"/>
    <w:rsid w:val="004445EE"/>
    <w:rsid w:val="00456AF3"/>
    <w:rsid w:val="0046101E"/>
    <w:rsid w:val="00466774"/>
    <w:rsid w:val="00481940"/>
    <w:rsid w:val="0049162E"/>
    <w:rsid w:val="00492B8F"/>
    <w:rsid w:val="00496CB1"/>
    <w:rsid w:val="004A2A9F"/>
    <w:rsid w:val="004A2AFB"/>
    <w:rsid w:val="004A6D94"/>
    <w:rsid w:val="004A6E33"/>
    <w:rsid w:val="004B0AEF"/>
    <w:rsid w:val="004B39DD"/>
    <w:rsid w:val="004B3F3E"/>
    <w:rsid w:val="004B5488"/>
    <w:rsid w:val="004B6FEF"/>
    <w:rsid w:val="004B78C7"/>
    <w:rsid w:val="004C0526"/>
    <w:rsid w:val="004C2465"/>
    <w:rsid w:val="004C65C3"/>
    <w:rsid w:val="004F1765"/>
    <w:rsid w:val="004F2DBE"/>
    <w:rsid w:val="00501874"/>
    <w:rsid w:val="0054183C"/>
    <w:rsid w:val="00544E37"/>
    <w:rsid w:val="00556BC7"/>
    <w:rsid w:val="00557A37"/>
    <w:rsid w:val="0056122F"/>
    <w:rsid w:val="00564180"/>
    <w:rsid w:val="00571DBB"/>
    <w:rsid w:val="0057312A"/>
    <w:rsid w:val="005754C5"/>
    <w:rsid w:val="0057738B"/>
    <w:rsid w:val="00594DED"/>
    <w:rsid w:val="005B7CC4"/>
    <w:rsid w:val="005C7491"/>
    <w:rsid w:val="005E3D61"/>
    <w:rsid w:val="005F319D"/>
    <w:rsid w:val="00603E72"/>
    <w:rsid w:val="00605506"/>
    <w:rsid w:val="00631B24"/>
    <w:rsid w:val="00662AA8"/>
    <w:rsid w:val="00664218"/>
    <w:rsid w:val="00671456"/>
    <w:rsid w:val="0067185D"/>
    <w:rsid w:val="00684B52"/>
    <w:rsid w:val="00686C5A"/>
    <w:rsid w:val="006A177E"/>
    <w:rsid w:val="006B570E"/>
    <w:rsid w:val="006B7F34"/>
    <w:rsid w:val="006D2A0D"/>
    <w:rsid w:val="006D5DDA"/>
    <w:rsid w:val="006E0B51"/>
    <w:rsid w:val="006F4C54"/>
    <w:rsid w:val="00724A64"/>
    <w:rsid w:val="00726B0C"/>
    <w:rsid w:val="00740153"/>
    <w:rsid w:val="00751752"/>
    <w:rsid w:val="00751CBB"/>
    <w:rsid w:val="00754F92"/>
    <w:rsid w:val="00781681"/>
    <w:rsid w:val="00784835"/>
    <w:rsid w:val="00786BBB"/>
    <w:rsid w:val="007A3E50"/>
    <w:rsid w:val="007C2AC4"/>
    <w:rsid w:val="007C4746"/>
    <w:rsid w:val="007C76C1"/>
    <w:rsid w:val="007D2892"/>
    <w:rsid w:val="007E1112"/>
    <w:rsid w:val="007E47AB"/>
    <w:rsid w:val="00802FD4"/>
    <w:rsid w:val="00814124"/>
    <w:rsid w:val="00824372"/>
    <w:rsid w:val="00826AB0"/>
    <w:rsid w:val="00851F51"/>
    <w:rsid w:val="00855AD7"/>
    <w:rsid w:val="00862B89"/>
    <w:rsid w:val="008643E0"/>
    <w:rsid w:val="00870045"/>
    <w:rsid w:val="00870452"/>
    <w:rsid w:val="00886648"/>
    <w:rsid w:val="008A1D6B"/>
    <w:rsid w:val="008A2812"/>
    <w:rsid w:val="008B42BA"/>
    <w:rsid w:val="008C0D63"/>
    <w:rsid w:val="008C458E"/>
    <w:rsid w:val="008D230D"/>
    <w:rsid w:val="009027F1"/>
    <w:rsid w:val="00917140"/>
    <w:rsid w:val="00917FF7"/>
    <w:rsid w:val="00921C20"/>
    <w:rsid w:val="00936D39"/>
    <w:rsid w:val="009377CC"/>
    <w:rsid w:val="00937BAB"/>
    <w:rsid w:val="00953744"/>
    <w:rsid w:val="00956041"/>
    <w:rsid w:val="00967CE1"/>
    <w:rsid w:val="0097320D"/>
    <w:rsid w:val="00973AD2"/>
    <w:rsid w:val="0097700F"/>
    <w:rsid w:val="009828A1"/>
    <w:rsid w:val="00982D28"/>
    <w:rsid w:val="009C4D84"/>
    <w:rsid w:val="009D51FB"/>
    <w:rsid w:val="009F7176"/>
    <w:rsid w:val="009F7E4B"/>
    <w:rsid w:val="00A0239F"/>
    <w:rsid w:val="00A15952"/>
    <w:rsid w:val="00A20022"/>
    <w:rsid w:val="00A224D0"/>
    <w:rsid w:val="00A3567C"/>
    <w:rsid w:val="00A41571"/>
    <w:rsid w:val="00A431FC"/>
    <w:rsid w:val="00A46141"/>
    <w:rsid w:val="00A56856"/>
    <w:rsid w:val="00A7190C"/>
    <w:rsid w:val="00A73A7B"/>
    <w:rsid w:val="00A75E3D"/>
    <w:rsid w:val="00A81B42"/>
    <w:rsid w:val="00AA0060"/>
    <w:rsid w:val="00AB6664"/>
    <w:rsid w:val="00AC0900"/>
    <w:rsid w:val="00AC18A0"/>
    <w:rsid w:val="00AE11C9"/>
    <w:rsid w:val="00AE22CD"/>
    <w:rsid w:val="00AE5B1F"/>
    <w:rsid w:val="00AF1D7A"/>
    <w:rsid w:val="00B037FA"/>
    <w:rsid w:val="00B240AB"/>
    <w:rsid w:val="00B30533"/>
    <w:rsid w:val="00B35838"/>
    <w:rsid w:val="00B42BB3"/>
    <w:rsid w:val="00B94080"/>
    <w:rsid w:val="00BA222F"/>
    <w:rsid w:val="00BC0700"/>
    <w:rsid w:val="00BF5C59"/>
    <w:rsid w:val="00C1086B"/>
    <w:rsid w:val="00C21C6C"/>
    <w:rsid w:val="00C23ADA"/>
    <w:rsid w:val="00C65184"/>
    <w:rsid w:val="00C65F24"/>
    <w:rsid w:val="00C67BC1"/>
    <w:rsid w:val="00C77F1F"/>
    <w:rsid w:val="00C84A48"/>
    <w:rsid w:val="00C86B03"/>
    <w:rsid w:val="00C86D6F"/>
    <w:rsid w:val="00C9020F"/>
    <w:rsid w:val="00CA6071"/>
    <w:rsid w:val="00CA7DD8"/>
    <w:rsid w:val="00CD738E"/>
    <w:rsid w:val="00CE0082"/>
    <w:rsid w:val="00CE0787"/>
    <w:rsid w:val="00CE28ED"/>
    <w:rsid w:val="00D21CF7"/>
    <w:rsid w:val="00D22BB2"/>
    <w:rsid w:val="00D314BE"/>
    <w:rsid w:val="00D34773"/>
    <w:rsid w:val="00D36D04"/>
    <w:rsid w:val="00D55BE3"/>
    <w:rsid w:val="00D56551"/>
    <w:rsid w:val="00D565D7"/>
    <w:rsid w:val="00D616D3"/>
    <w:rsid w:val="00D67643"/>
    <w:rsid w:val="00D80752"/>
    <w:rsid w:val="00D87376"/>
    <w:rsid w:val="00D91EB0"/>
    <w:rsid w:val="00D95760"/>
    <w:rsid w:val="00D97ED7"/>
    <w:rsid w:val="00DA08A1"/>
    <w:rsid w:val="00DA1A40"/>
    <w:rsid w:val="00DA207F"/>
    <w:rsid w:val="00DA5405"/>
    <w:rsid w:val="00DE1281"/>
    <w:rsid w:val="00E00EB5"/>
    <w:rsid w:val="00E201C7"/>
    <w:rsid w:val="00E36434"/>
    <w:rsid w:val="00E5346C"/>
    <w:rsid w:val="00EE42F3"/>
    <w:rsid w:val="00F0631B"/>
    <w:rsid w:val="00F21284"/>
    <w:rsid w:val="00F3420E"/>
    <w:rsid w:val="00F35F76"/>
    <w:rsid w:val="00F52B51"/>
    <w:rsid w:val="00F601D3"/>
    <w:rsid w:val="00F73D75"/>
    <w:rsid w:val="00F75B12"/>
    <w:rsid w:val="00F8610B"/>
    <w:rsid w:val="00F93A32"/>
    <w:rsid w:val="00F97707"/>
    <w:rsid w:val="00FA4069"/>
    <w:rsid w:val="00FE6A3F"/>
    <w:rsid w:val="00FE72BE"/>
    <w:rsid w:val="00FF34AF"/>
    <w:rsid w:val="00FF399B"/>
    <w:rsid w:val="00F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CFE14-FFF3-4AA3-8CDB-C2133A33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1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718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6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4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4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E11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3437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6718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5">
    <w:name w:val="Table Grid"/>
    <w:basedOn w:val="a1"/>
    <w:uiPriority w:val="39"/>
    <w:rsid w:val="00E0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C458E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C4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2655</Words>
  <Characters>15134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ZAO UniCredit Bank</Company>
  <LinksUpToDate>false</LinksUpToDate>
  <CharactersWithSpaces>17754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2017-04-07T07:21:00Z</dcterms:created>
  <dcterms:modified xsi:type="dcterms:W3CDTF">2017-04-07T07:21:00Z</dcterms:modified>
</cp:coreProperties>
</file>