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FD468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</w:rPr>
      </w:pPr>
    </w:p>
    <w:p w14:paraId="64446143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</w:rPr>
      </w:pPr>
    </w:p>
    <w:p w14:paraId="2E542C1F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</w:rPr>
      </w:pPr>
    </w:p>
    <w:p w14:paraId="6E2D6080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</w:rPr>
      </w:pPr>
    </w:p>
    <w:p w14:paraId="5DDBF407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  <w:lang w:val="en-GB"/>
        </w:rPr>
      </w:pPr>
    </w:p>
    <w:p w14:paraId="5A2D8F2D" w14:textId="77777777" w:rsidR="00EC3B85" w:rsidRPr="009D02AF" w:rsidRDefault="00EC3B85">
      <w:pPr>
        <w:rPr>
          <w:rFonts w:ascii="Times New Roman" w:hAnsi="Times New Roman" w:cs="Times New Roman"/>
          <w:lang w:val="en-US"/>
        </w:rPr>
      </w:pPr>
    </w:p>
    <w:p w14:paraId="20DA9B00" w14:textId="77777777" w:rsidR="00EC3B85" w:rsidRPr="009D02AF" w:rsidRDefault="00EC3B85">
      <w:pPr>
        <w:rPr>
          <w:rFonts w:ascii="Times New Roman" w:hAnsi="Times New Roman" w:cs="Times New Roman"/>
          <w:lang w:val="en-US"/>
        </w:rPr>
      </w:pPr>
    </w:p>
    <w:p w14:paraId="7D7906D1" w14:textId="77777777" w:rsidR="00EC3B85" w:rsidRDefault="00EC3B85">
      <w:pPr>
        <w:rPr>
          <w:rFonts w:ascii="Arial" w:hAnsi="Arial" w:cs="Arial"/>
          <w:lang w:val="et-EE"/>
        </w:rPr>
      </w:pPr>
    </w:p>
    <w:p w14:paraId="27078C7E" w14:textId="77777777" w:rsidR="00EC3B85" w:rsidRDefault="00EC3B85">
      <w:pPr>
        <w:rPr>
          <w:rFonts w:ascii="Times New Roman" w:hAnsi="Times New Roman" w:cs="Times New Roman"/>
          <w:b/>
          <w:bCs/>
          <w:color w:val="00338D"/>
          <w:sz w:val="48"/>
          <w:szCs w:val="48"/>
          <w:lang w:val="en-US"/>
        </w:rPr>
      </w:pPr>
    </w:p>
    <w:p w14:paraId="27BC70DE" w14:textId="77777777" w:rsidR="006920DE" w:rsidRPr="006920DE" w:rsidRDefault="00387593" w:rsidP="006920DE">
      <w:pPr>
        <w:pStyle w:val="Contents"/>
        <w:jc w:val="right"/>
        <w:rPr>
          <w:rFonts w:ascii="Calibri" w:hAnsi="Calibri" w:cs="Calibri"/>
          <w:b/>
          <w:bCs/>
          <w:color w:val="990000"/>
          <w:kern w:val="2"/>
          <w:sz w:val="40"/>
          <w:szCs w:val="40"/>
          <w:lang w:val="ru-RU"/>
        </w:rPr>
      </w:pPr>
      <w:r w:rsidRPr="006920DE">
        <w:rPr>
          <w:rFonts w:ascii="Calibri" w:hAnsi="Calibri" w:cs="Calibri"/>
          <w:b/>
          <w:bCs/>
          <w:color w:val="990000"/>
          <w:kern w:val="2"/>
          <w:sz w:val="40"/>
          <w:szCs w:val="40"/>
          <w:lang w:val="ru-RU"/>
        </w:rPr>
        <w:t xml:space="preserve">Функциональная </w:t>
      </w:r>
      <w:r w:rsidR="00A55D81" w:rsidRPr="006920DE">
        <w:rPr>
          <w:rFonts w:ascii="Calibri" w:hAnsi="Calibri" w:cs="Calibri"/>
          <w:b/>
          <w:bCs/>
          <w:color w:val="990000"/>
          <w:kern w:val="2"/>
          <w:sz w:val="40"/>
          <w:szCs w:val="40"/>
          <w:lang w:val="ru-RU"/>
        </w:rPr>
        <w:t xml:space="preserve">Спецификация </w:t>
      </w:r>
    </w:p>
    <w:p w14:paraId="67A58E52" w14:textId="67BB9AAA" w:rsidR="00EC3B85" w:rsidRPr="006920DE" w:rsidRDefault="00BA2507" w:rsidP="006920DE">
      <w:pPr>
        <w:pStyle w:val="Contents"/>
        <w:rPr>
          <w:rFonts w:ascii="Calibri" w:hAnsi="Calibri" w:cs="Calibri"/>
          <w:color w:val="990000"/>
          <w:kern w:val="2"/>
          <w:sz w:val="44"/>
          <w:szCs w:val="44"/>
          <w:lang w:val="ru-RU"/>
        </w:rPr>
      </w:pPr>
      <w:r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>Разработка функциональности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</w:rPr>
        <w:t>BARS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</w:rPr>
        <w:t>GL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 для </w:t>
      </w:r>
      <w:r w:rsidR="00B748B4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выполнения ручных операций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по техническим счетам, открытым в разрезе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</w:rPr>
        <w:t>Accounting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</w:rPr>
        <w:t>Type</w:t>
      </w:r>
    </w:p>
    <w:p w14:paraId="3CCF35B4" w14:textId="77777777" w:rsidR="00EC3B85" w:rsidRPr="009551DC" w:rsidRDefault="00EC3B85">
      <w:pPr>
        <w:pStyle w:val="DocumentTitle"/>
        <w:spacing w:before="0"/>
        <w:ind w:left="0"/>
        <w:jc w:val="both"/>
        <w:rPr>
          <w:rFonts w:ascii="Calibri" w:hAnsi="Calibri" w:cs="Calibri"/>
          <w:color w:val="990000"/>
          <w:kern w:val="2"/>
          <w:sz w:val="24"/>
          <w:szCs w:val="24"/>
          <w:lang w:val="ru-RU"/>
        </w:rPr>
      </w:pPr>
    </w:p>
    <w:p w14:paraId="744C0085" w14:textId="77777777" w:rsidR="00EC3B85" w:rsidRPr="009551DC" w:rsidRDefault="00EC3B85">
      <w:pPr>
        <w:pStyle w:val="TableMedium"/>
        <w:spacing w:line="312" w:lineRule="auto"/>
        <w:ind w:left="4320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22BCEF1F" w14:textId="77777777" w:rsidR="00EC3B85" w:rsidRPr="009551DC" w:rsidRDefault="00EC3B85">
      <w:pPr>
        <w:pStyle w:val="TableMedium"/>
        <w:spacing w:line="312" w:lineRule="auto"/>
        <w:rPr>
          <w:rFonts w:ascii="Calibri" w:hAnsi="Calibri" w:cs="Calibri"/>
          <w:b/>
          <w:bCs/>
          <w:color w:val="990000"/>
          <w:kern w:val="2"/>
          <w:sz w:val="20"/>
          <w:szCs w:val="20"/>
          <w:lang w:val="ru-RU"/>
        </w:rPr>
      </w:pPr>
    </w:p>
    <w:p w14:paraId="43FD976F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72A760C0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1A37A761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641CF101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4556991E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263CE100" w14:textId="71B0BFBB" w:rsidR="00EC3B85" w:rsidRPr="005703D8" w:rsidRDefault="00095CFC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  <w:r>
        <w:rPr>
          <w:rFonts w:ascii="Calibri" w:hAnsi="Calibri" w:cs="Calibri"/>
          <w:color w:val="990000"/>
          <w:kern w:val="2"/>
          <w:sz w:val="20"/>
          <w:szCs w:val="20"/>
          <w:lang w:val="en-US"/>
        </w:rPr>
        <w:t>March</w:t>
      </w:r>
      <w:r w:rsidRPr="009551DC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 xml:space="preserve"> </w:t>
      </w:r>
      <w:r w:rsidR="00EC3B85" w:rsidRPr="009551DC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201</w:t>
      </w:r>
      <w:r w:rsidR="00BA2507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7</w:t>
      </w:r>
      <w:r w:rsidR="00EC3B85" w:rsidRPr="009551DC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 xml:space="preserve">, </w:t>
      </w:r>
      <w:r w:rsidR="00EC3B85">
        <w:rPr>
          <w:rFonts w:ascii="Calibri" w:hAnsi="Calibri" w:cs="Calibri"/>
          <w:color w:val="990000"/>
          <w:kern w:val="2"/>
          <w:sz w:val="20"/>
          <w:szCs w:val="20"/>
        </w:rPr>
        <w:t>v</w:t>
      </w:r>
      <w:r w:rsidR="00EC3B85" w:rsidRPr="009551DC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1.</w:t>
      </w:r>
      <w:r w:rsidR="00911A21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0</w:t>
      </w:r>
      <w:r w:rsidR="00BA2507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0</w:t>
      </w:r>
    </w:p>
    <w:p w14:paraId="1625B84C" w14:textId="30BB892F" w:rsidR="00905638" w:rsidRPr="006920DE" w:rsidRDefault="00905638" w:rsidP="00166928">
      <w:pPr>
        <w:pStyle w:val="a3"/>
        <w:rPr>
          <w:rFonts w:ascii="Times New Roman" w:hAnsi="Times New Roman" w:cs="Times New Roman"/>
          <w:u w:val="single"/>
        </w:rPr>
      </w:pPr>
      <w:r w:rsidRPr="009551DC">
        <w:rPr>
          <w:rFonts w:ascii="Times New Roman" w:hAnsi="Times New Roman" w:cs="Times New Roman"/>
          <w:u w:val="single"/>
        </w:rPr>
        <w:br w:type="page"/>
      </w:r>
      <w:r w:rsidR="00166928" w:rsidRPr="00F53850">
        <w:lastRenderedPageBreak/>
        <w:t xml:space="preserve"> </w:t>
      </w:r>
    </w:p>
    <w:p w14:paraId="401C04AA" w14:textId="77777777" w:rsidR="00E35BA5" w:rsidRPr="006920DE" w:rsidRDefault="00E35BA5">
      <w:pPr>
        <w:rPr>
          <w:rFonts w:ascii="Times New Roman" w:hAnsi="Times New Roman" w:cs="Times New Roman"/>
          <w:u w:val="single"/>
        </w:rPr>
      </w:pPr>
    </w:p>
    <w:p w14:paraId="0DEBCB6C" w14:textId="77777777" w:rsidR="00EC3B85" w:rsidRPr="005509E5" w:rsidRDefault="00EC3B85">
      <w:pPr>
        <w:pStyle w:val="7F164CA3BF9C4373845ECB452A5D9922"/>
        <w:rPr>
          <w:rFonts w:ascii="Times New Roman" w:hAnsi="Times New Roman" w:cs="Times New Roman"/>
          <w:sz w:val="32"/>
          <w:szCs w:val="32"/>
          <w:u w:val="single"/>
        </w:rPr>
      </w:pPr>
      <w:r w:rsidRPr="005509E5">
        <w:rPr>
          <w:rFonts w:ascii="Times New Roman" w:hAnsi="Times New Roman" w:cs="Times New Roman"/>
          <w:sz w:val="32"/>
          <w:szCs w:val="32"/>
          <w:u w:val="single"/>
        </w:rPr>
        <w:t>Содержание</w:t>
      </w:r>
      <w:r w:rsidR="005509E5">
        <w:rPr>
          <w:rFonts w:ascii="Times New Roman" w:hAnsi="Times New Roman" w:cs="Times New Roman"/>
          <w:sz w:val="32"/>
          <w:szCs w:val="32"/>
          <w:u w:val="single"/>
        </w:rPr>
        <w:t xml:space="preserve"> документа</w:t>
      </w:r>
    </w:p>
    <w:sdt>
      <w:sdtPr>
        <w:rPr>
          <w:b/>
          <w:bCs/>
        </w:rPr>
        <w:id w:val="-182102525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BE7E4D6" w14:textId="25B7D2D5" w:rsidR="00106AEF" w:rsidRDefault="00106AEF" w:rsidP="0037019D"/>
        <w:bookmarkStart w:id="0" w:name="_GoBack"/>
        <w:bookmarkEnd w:id="0"/>
        <w:p w14:paraId="134E2F62" w14:textId="77777777" w:rsidR="007914A2" w:rsidRDefault="00106AEF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2998" w:history="1">
            <w:r w:rsidR="007914A2" w:rsidRPr="00C11845">
              <w:rPr>
                <w:rStyle w:val="af"/>
                <w:noProof/>
              </w:rPr>
              <w:t>1</w:t>
            </w:r>
            <w:r w:rsidR="007914A2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914A2" w:rsidRPr="00C11845">
              <w:rPr>
                <w:rStyle w:val="af"/>
                <w:noProof/>
              </w:rPr>
              <w:t>Введение</w:t>
            </w:r>
            <w:r w:rsidR="007914A2">
              <w:rPr>
                <w:noProof/>
                <w:webHidden/>
              </w:rPr>
              <w:tab/>
            </w:r>
            <w:r w:rsidR="007914A2">
              <w:rPr>
                <w:noProof/>
                <w:webHidden/>
              </w:rPr>
              <w:fldChar w:fldCharType="begin"/>
            </w:r>
            <w:r w:rsidR="007914A2">
              <w:rPr>
                <w:noProof/>
                <w:webHidden/>
              </w:rPr>
              <w:instrText xml:space="preserve"> PAGEREF _Toc478392998 \h </w:instrText>
            </w:r>
            <w:r w:rsidR="007914A2">
              <w:rPr>
                <w:noProof/>
                <w:webHidden/>
              </w:rPr>
            </w:r>
            <w:r w:rsidR="007914A2">
              <w:rPr>
                <w:noProof/>
                <w:webHidden/>
              </w:rPr>
              <w:fldChar w:fldCharType="separate"/>
            </w:r>
            <w:r w:rsidR="007914A2">
              <w:rPr>
                <w:noProof/>
                <w:webHidden/>
              </w:rPr>
              <w:t>5</w:t>
            </w:r>
            <w:r w:rsidR="007914A2">
              <w:rPr>
                <w:noProof/>
                <w:webHidden/>
              </w:rPr>
              <w:fldChar w:fldCharType="end"/>
            </w:r>
          </w:hyperlink>
        </w:p>
        <w:p w14:paraId="397C873D" w14:textId="77777777" w:rsidR="007914A2" w:rsidRDefault="007914A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2999" w:history="1">
            <w:r w:rsidRPr="00C11845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F152" w14:textId="77777777" w:rsidR="007914A2" w:rsidRDefault="007914A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0" w:history="1">
            <w:r w:rsidRPr="00C11845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Описание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BF89" w14:textId="77777777" w:rsidR="007914A2" w:rsidRDefault="007914A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1" w:history="1">
            <w:r w:rsidRPr="00C11845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Описание концепции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E892" w14:textId="77777777" w:rsidR="007914A2" w:rsidRDefault="007914A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2" w:history="1">
            <w:r w:rsidRPr="00C11845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Изменение существующих экранных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2858" w14:textId="77777777" w:rsidR="007914A2" w:rsidRDefault="007914A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3" w:history="1">
            <w:r w:rsidRPr="00C11845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Разработка экранных форм для операций по техническим счетам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82BF" w14:textId="77777777" w:rsidR="007914A2" w:rsidRDefault="007914A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4" w:history="1">
            <w:r w:rsidRPr="00C11845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 xml:space="preserve">Функциональные требования по доработке </w:t>
            </w:r>
            <w:r w:rsidRPr="00C11845">
              <w:rPr>
                <w:rStyle w:val="af"/>
                <w:noProof/>
                <w:lang w:val="en-US"/>
              </w:rPr>
              <w:t>BARS</w:t>
            </w:r>
            <w:r w:rsidRPr="00C11845">
              <w:rPr>
                <w:rStyle w:val="af"/>
                <w:noProof/>
              </w:rPr>
              <w:t xml:space="preserve"> </w:t>
            </w:r>
            <w:r w:rsidRPr="00C11845">
              <w:rPr>
                <w:rStyle w:val="af"/>
                <w:noProof/>
                <w:lang w:val="en-US"/>
              </w:rPr>
              <w:t>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BDDE" w14:textId="77777777" w:rsidR="007914A2" w:rsidRDefault="007914A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5" w:history="1">
            <w:r w:rsidRPr="00C11845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Общие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B773" w14:textId="77777777" w:rsidR="007914A2" w:rsidRDefault="007914A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6" w:history="1">
            <w:r w:rsidRPr="00C11845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 xml:space="preserve">Изменение структуры таблицы </w:t>
            </w:r>
            <w:r w:rsidRPr="00C11845">
              <w:rPr>
                <w:rStyle w:val="af"/>
                <w:noProof/>
                <w:lang w:val="en-US"/>
              </w:rPr>
              <w:t>GL_BATPST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B3C1" w14:textId="77777777" w:rsidR="007914A2" w:rsidRDefault="007914A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7" w:history="1">
            <w:r w:rsidRPr="00C11845">
              <w:rPr>
                <w:rStyle w:val="af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Изменение текущей функциональности – меню Бухучет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F26A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8" w:history="1">
            <w:r w:rsidRPr="00C11845">
              <w:rPr>
                <w:rStyle w:val="af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 xml:space="preserve">Лицевые счета/Счета ОФР по </w:t>
            </w:r>
            <w:r w:rsidRPr="00C11845">
              <w:rPr>
                <w:rStyle w:val="af"/>
                <w:noProof/>
                <w:lang w:val="en-US"/>
              </w:rPr>
              <w:t>Accounting</w:t>
            </w:r>
            <w:r w:rsidRPr="00C11845">
              <w:rPr>
                <w:rStyle w:val="af"/>
                <w:noProof/>
              </w:rPr>
              <w:t xml:space="preserve"> </w:t>
            </w:r>
            <w:r w:rsidRPr="00C11845">
              <w:rPr>
                <w:rStyle w:val="af"/>
                <w:noProof/>
                <w:lang w:val="en-US"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BDBA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09" w:history="1">
            <w:r w:rsidRPr="00C11845">
              <w:rPr>
                <w:rStyle w:val="af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4DBA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0" w:history="1">
            <w:r w:rsidRPr="00C11845">
              <w:rPr>
                <w:rStyle w:val="af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Операции и полупроводки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CB82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1" w:history="1">
            <w:r w:rsidRPr="00C11845">
              <w:rPr>
                <w:rStyle w:val="af"/>
                <w:noProof/>
                <w:lang w:val="en-US"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 xml:space="preserve">Счета </w:t>
            </w:r>
            <w:r w:rsidRPr="00C11845">
              <w:rPr>
                <w:rStyle w:val="af"/>
                <w:noProof/>
                <w:lang w:val="en-US"/>
              </w:rPr>
              <w:t>Accounting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2C7F" w14:textId="77777777" w:rsidR="007914A2" w:rsidRDefault="007914A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2" w:history="1">
            <w:r w:rsidRPr="00C11845">
              <w:rPr>
                <w:rStyle w:val="af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Новая группа меню «Бух учет техн. счетов»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B7B0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3" w:history="1">
            <w:r w:rsidRPr="00C11845">
              <w:rPr>
                <w:rStyle w:val="af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Описание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B394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4" w:history="1">
            <w:r w:rsidRPr="00C11845">
              <w:rPr>
                <w:rStyle w:val="af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Технические 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0A09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5" w:history="1">
            <w:r w:rsidRPr="00C11845">
              <w:rPr>
                <w:rStyle w:val="af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Проводки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C9DF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6" w:history="1">
            <w:r w:rsidRPr="00C11845">
              <w:rPr>
                <w:rStyle w:val="af"/>
                <w:noProof/>
              </w:rPr>
              <w:t>4.4.4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Ввод и авторизация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383F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7" w:history="1">
            <w:r w:rsidRPr="00C11845">
              <w:rPr>
                <w:rStyle w:val="af"/>
                <w:noProof/>
              </w:rPr>
              <w:t>4.4.5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История операций по техническим счетам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8043" w14:textId="77777777" w:rsidR="007914A2" w:rsidRDefault="007914A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8" w:history="1">
            <w:r w:rsidRPr="00C11845">
              <w:rPr>
                <w:rStyle w:val="af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Права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46BB" w14:textId="77777777" w:rsidR="007914A2" w:rsidRDefault="007914A2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8393019" w:history="1">
            <w:r w:rsidRPr="00C11845">
              <w:rPr>
                <w:rStyle w:val="af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11845">
              <w:rPr>
                <w:rStyle w:val="af"/>
                <w:noProof/>
              </w:rPr>
              <w:t>Бизнес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C38D" w14:textId="7D3C95D1" w:rsidR="00106AEF" w:rsidRDefault="00106AEF">
          <w:r>
            <w:rPr>
              <w:b/>
              <w:bCs/>
            </w:rPr>
            <w:fldChar w:fldCharType="end"/>
          </w:r>
        </w:p>
      </w:sdtContent>
    </w:sdt>
    <w:p w14:paraId="42068132" w14:textId="6539B319" w:rsidR="0041294B" w:rsidRPr="0041294B" w:rsidRDefault="0041294B" w:rsidP="0041294B">
      <w:pPr>
        <w:rPr>
          <w:lang w:val="en-US"/>
        </w:rPr>
      </w:pPr>
    </w:p>
    <w:p w14:paraId="5957DEDB" w14:textId="77777777" w:rsidR="0041294B" w:rsidRPr="0041294B" w:rsidRDefault="0041294B" w:rsidP="0041294B">
      <w:pPr>
        <w:rPr>
          <w:lang w:val="en-US"/>
        </w:rPr>
      </w:pPr>
    </w:p>
    <w:p w14:paraId="5E2BC71B" w14:textId="26873E78" w:rsidR="0041294B" w:rsidRDefault="0041294B" w:rsidP="0041294B">
      <w:pPr>
        <w:pStyle w:val="a3"/>
        <w:tabs>
          <w:tab w:val="left" w:pos="2700"/>
        </w:tabs>
        <w:rPr>
          <w:lang w:val="en-US"/>
        </w:rPr>
      </w:pPr>
      <w:r>
        <w:rPr>
          <w:lang w:val="en-US"/>
        </w:rPr>
        <w:tab/>
      </w:r>
    </w:p>
    <w:p w14:paraId="67F2F37E" w14:textId="77777777" w:rsidR="005509E5" w:rsidRPr="00552BC1" w:rsidRDefault="00EC3B85" w:rsidP="005509E5">
      <w:pPr>
        <w:pStyle w:val="a3"/>
        <w:rPr>
          <w:rStyle w:val="afc"/>
        </w:rPr>
      </w:pPr>
      <w:r w:rsidRPr="0041294B">
        <w:rPr>
          <w:lang w:val="en-US"/>
        </w:rPr>
        <w:br w:type="page"/>
      </w:r>
      <w:bookmarkStart w:id="1" w:name="_Toc355694814"/>
      <w:r w:rsidR="005509E5" w:rsidRPr="00552BC1">
        <w:rPr>
          <w:rStyle w:val="afc"/>
        </w:rPr>
        <w:lastRenderedPageBreak/>
        <w:t>История</w:t>
      </w:r>
      <w:r w:rsidR="005509E5">
        <w:rPr>
          <w:rStyle w:val="afc"/>
        </w:rPr>
        <w:t xml:space="preserve"> </w:t>
      </w:r>
      <w:r w:rsidR="005509E5" w:rsidRPr="00552BC1">
        <w:rPr>
          <w:rStyle w:val="afc"/>
        </w:rPr>
        <w:t>изменения</w:t>
      </w:r>
      <w:r w:rsidR="005509E5">
        <w:rPr>
          <w:rStyle w:val="afc"/>
        </w:rPr>
        <w:t xml:space="preserve"> </w:t>
      </w:r>
      <w:r w:rsidR="005509E5" w:rsidRPr="00552BC1">
        <w:rPr>
          <w:rStyle w:val="afc"/>
        </w:rPr>
        <w:t>документа</w:t>
      </w:r>
    </w:p>
    <w:p w14:paraId="71B1BD78" w14:textId="77777777" w:rsidR="005509E5" w:rsidRPr="00B517D0" w:rsidRDefault="005509E5" w:rsidP="00550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2366"/>
        <w:gridCol w:w="2358"/>
        <w:gridCol w:w="2822"/>
      </w:tblGrid>
      <w:tr w:rsidR="005509E5" w:rsidRPr="00672480" w14:paraId="3F459125" w14:textId="77777777" w:rsidTr="000D2669">
        <w:trPr>
          <w:trHeight w:val="909"/>
        </w:trPr>
        <w:tc>
          <w:tcPr>
            <w:tcW w:w="2366" w:type="dxa"/>
            <w:shd w:val="clear" w:color="auto" w:fill="E0E0E0"/>
            <w:vAlign w:val="center"/>
          </w:tcPr>
          <w:p w14:paraId="4ABE99EE" w14:textId="77777777" w:rsidR="005509E5" w:rsidRPr="00672480" w:rsidRDefault="005509E5" w:rsidP="000D2669">
            <w:pPr>
              <w:rPr>
                <w:b/>
              </w:rPr>
            </w:pPr>
            <w:r w:rsidRPr="00672480">
              <w:rPr>
                <w:b/>
              </w:rPr>
              <w:t>Дата изменения</w:t>
            </w:r>
          </w:p>
        </w:tc>
        <w:tc>
          <w:tcPr>
            <w:tcW w:w="2366" w:type="dxa"/>
            <w:shd w:val="clear" w:color="auto" w:fill="E0E0E0"/>
            <w:vAlign w:val="center"/>
          </w:tcPr>
          <w:p w14:paraId="0D242AB0" w14:textId="77777777" w:rsidR="005509E5" w:rsidRPr="00672480" w:rsidRDefault="005509E5" w:rsidP="000D2669">
            <w:pPr>
              <w:rPr>
                <w:b/>
              </w:rPr>
            </w:pPr>
            <w:r w:rsidRPr="00672480">
              <w:rPr>
                <w:b/>
              </w:rPr>
              <w:t>Фамилия И.О.</w:t>
            </w:r>
          </w:p>
        </w:tc>
        <w:tc>
          <w:tcPr>
            <w:tcW w:w="2358" w:type="dxa"/>
            <w:shd w:val="clear" w:color="auto" w:fill="E0E0E0"/>
            <w:vAlign w:val="center"/>
          </w:tcPr>
          <w:p w14:paraId="3F8652A4" w14:textId="77777777" w:rsidR="005509E5" w:rsidRPr="00672480" w:rsidRDefault="005509E5" w:rsidP="000D2669">
            <w:pPr>
              <w:rPr>
                <w:b/>
              </w:rPr>
            </w:pPr>
            <w:r w:rsidRPr="00672480">
              <w:rPr>
                <w:b/>
              </w:rPr>
              <w:t>Версия</w:t>
            </w:r>
          </w:p>
        </w:tc>
        <w:tc>
          <w:tcPr>
            <w:tcW w:w="2822" w:type="dxa"/>
            <w:shd w:val="clear" w:color="auto" w:fill="E0E0E0"/>
            <w:vAlign w:val="center"/>
          </w:tcPr>
          <w:p w14:paraId="1F1D39F8" w14:textId="77777777" w:rsidR="005509E5" w:rsidRPr="00672480" w:rsidRDefault="005509E5" w:rsidP="000D2669">
            <w:pPr>
              <w:rPr>
                <w:b/>
              </w:rPr>
            </w:pPr>
            <w:r w:rsidRPr="00672480">
              <w:rPr>
                <w:b/>
              </w:rPr>
              <w:t>Описание изменений</w:t>
            </w:r>
          </w:p>
        </w:tc>
      </w:tr>
      <w:tr w:rsidR="005509E5" w14:paraId="3699BABB" w14:textId="77777777" w:rsidTr="000D2669">
        <w:tc>
          <w:tcPr>
            <w:tcW w:w="2366" w:type="dxa"/>
          </w:tcPr>
          <w:p w14:paraId="6ADE1F2A" w14:textId="24B851F3" w:rsidR="005509E5" w:rsidRPr="00B36E28" w:rsidRDefault="00BA2507" w:rsidP="000D2669">
            <w:r>
              <w:t>14.03.2017</w:t>
            </w:r>
          </w:p>
        </w:tc>
        <w:tc>
          <w:tcPr>
            <w:tcW w:w="2366" w:type="dxa"/>
          </w:tcPr>
          <w:p w14:paraId="665E8F95" w14:textId="4E2C8D73" w:rsidR="005509E5" w:rsidRPr="007822AE" w:rsidRDefault="00BA2507" w:rsidP="000D2669">
            <w:r>
              <w:t>Морозов С.</w:t>
            </w:r>
          </w:p>
        </w:tc>
        <w:tc>
          <w:tcPr>
            <w:tcW w:w="2358" w:type="dxa"/>
          </w:tcPr>
          <w:p w14:paraId="54B734C0" w14:textId="1E3B5B22" w:rsidR="005509E5" w:rsidRPr="0030175F" w:rsidRDefault="00BA2507" w:rsidP="000D2669">
            <w:r>
              <w:t>1.00</w:t>
            </w:r>
          </w:p>
        </w:tc>
        <w:tc>
          <w:tcPr>
            <w:tcW w:w="2822" w:type="dxa"/>
          </w:tcPr>
          <w:p w14:paraId="136F79A0" w14:textId="6623DF79" w:rsidR="005509E5" w:rsidRPr="0030175F" w:rsidRDefault="00BA2507" w:rsidP="000D2669">
            <w:r>
              <w:t>Первая версия</w:t>
            </w:r>
          </w:p>
        </w:tc>
      </w:tr>
      <w:tr w:rsidR="00095CFC" w:rsidRPr="00CF79A5" w14:paraId="6C4CBD72" w14:textId="77777777" w:rsidTr="000D2669">
        <w:trPr>
          <w:trHeight w:val="201"/>
        </w:trPr>
        <w:tc>
          <w:tcPr>
            <w:tcW w:w="2366" w:type="dxa"/>
          </w:tcPr>
          <w:p w14:paraId="429D55F9" w14:textId="19651613" w:rsidR="00095CFC" w:rsidRPr="00F74E3E" w:rsidRDefault="00095CFC" w:rsidP="00095CFC"/>
        </w:tc>
        <w:tc>
          <w:tcPr>
            <w:tcW w:w="2366" w:type="dxa"/>
          </w:tcPr>
          <w:p w14:paraId="28F81A95" w14:textId="6082EA58" w:rsidR="00095CFC" w:rsidRPr="00702647" w:rsidRDefault="00095CFC" w:rsidP="00095CFC"/>
        </w:tc>
        <w:tc>
          <w:tcPr>
            <w:tcW w:w="2358" w:type="dxa"/>
          </w:tcPr>
          <w:p w14:paraId="512099E6" w14:textId="04EBAE1B" w:rsidR="00095CFC" w:rsidRPr="004D0051" w:rsidRDefault="00095CFC" w:rsidP="00095CFC">
            <w:pPr>
              <w:rPr>
                <w:lang w:val="en-US"/>
              </w:rPr>
            </w:pPr>
          </w:p>
        </w:tc>
        <w:tc>
          <w:tcPr>
            <w:tcW w:w="2822" w:type="dxa"/>
          </w:tcPr>
          <w:p w14:paraId="6ABCE93D" w14:textId="3CD5BF4B" w:rsidR="00095CFC" w:rsidRPr="00F74E3E" w:rsidRDefault="00095CFC" w:rsidP="00095CFC"/>
        </w:tc>
      </w:tr>
      <w:tr w:rsidR="00095CFC" w:rsidRPr="00CF79A5" w14:paraId="761E71DE" w14:textId="77777777" w:rsidTr="000D2669">
        <w:trPr>
          <w:trHeight w:val="201"/>
        </w:trPr>
        <w:tc>
          <w:tcPr>
            <w:tcW w:w="2366" w:type="dxa"/>
          </w:tcPr>
          <w:p w14:paraId="259D92F1" w14:textId="6C521A02" w:rsidR="00095CFC" w:rsidRDefault="00095CFC" w:rsidP="00095CFC"/>
        </w:tc>
        <w:tc>
          <w:tcPr>
            <w:tcW w:w="2366" w:type="dxa"/>
          </w:tcPr>
          <w:p w14:paraId="291AE97D" w14:textId="0BE1B10E" w:rsidR="00095CFC" w:rsidRDefault="00095CFC" w:rsidP="00095CFC"/>
        </w:tc>
        <w:tc>
          <w:tcPr>
            <w:tcW w:w="2358" w:type="dxa"/>
          </w:tcPr>
          <w:p w14:paraId="087C3442" w14:textId="2DC8D009" w:rsidR="00095CFC" w:rsidRDefault="00095CFC" w:rsidP="00095CFC"/>
        </w:tc>
        <w:tc>
          <w:tcPr>
            <w:tcW w:w="2822" w:type="dxa"/>
          </w:tcPr>
          <w:p w14:paraId="1FED8545" w14:textId="27BD8CA1" w:rsidR="00095CFC" w:rsidRDefault="00095CFC" w:rsidP="00095CFC"/>
        </w:tc>
      </w:tr>
      <w:tr w:rsidR="00095CFC" w:rsidRPr="00CF79A5" w14:paraId="1D4A795E" w14:textId="77777777" w:rsidTr="000D2669">
        <w:trPr>
          <w:trHeight w:val="201"/>
        </w:trPr>
        <w:tc>
          <w:tcPr>
            <w:tcW w:w="2366" w:type="dxa"/>
          </w:tcPr>
          <w:p w14:paraId="00626FB0" w14:textId="396929A0" w:rsidR="00095CFC" w:rsidRPr="00B36E28" w:rsidRDefault="00095CFC" w:rsidP="00095CFC"/>
        </w:tc>
        <w:tc>
          <w:tcPr>
            <w:tcW w:w="2366" w:type="dxa"/>
          </w:tcPr>
          <w:p w14:paraId="5B6374A6" w14:textId="7D3A1CA0" w:rsidR="00095CFC" w:rsidRPr="0041294B" w:rsidRDefault="00095CFC" w:rsidP="00095CFC"/>
        </w:tc>
        <w:tc>
          <w:tcPr>
            <w:tcW w:w="2358" w:type="dxa"/>
          </w:tcPr>
          <w:p w14:paraId="117EE99D" w14:textId="77406A47" w:rsidR="00095CFC" w:rsidRDefault="00095CFC" w:rsidP="00095CFC"/>
        </w:tc>
        <w:tc>
          <w:tcPr>
            <w:tcW w:w="2822" w:type="dxa"/>
          </w:tcPr>
          <w:p w14:paraId="4CD4DDB6" w14:textId="24BCBA36" w:rsidR="00095CFC" w:rsidRPr="0041294B" w:rsidRDefault="00095CFC" w:rsidP="00095CFC"/>
        </w:tc>
      </w:tr>
    </w:tbl>
    <w:p w14:paraId="570CBB05" w14:textId="77777777" w:rsidR="005509E5" w:rsidRDefault="005509E5" w:rsidP="005509E5"/>
    <w:p w14:paraId="1E6F8B5B" w14:textId="77777777" w:rsidR="005509E5" w:rsidRDefault="005509E5" w:rsidP="005509E5">
      <w:r>
        <w:br w:type="page"/>
      </w:r>
    </w:p>
    <w:p w14:paraId="283A964D" w14:textId="4F026211" w:rsidR="00CA41F5" w:rsidRDefault="00CA41F5" w:rsidP="00BE59B9">
      <w:pPr>
        <w:pStyle w:val="1"/>
      </w:pPr>
      <w:bookmarkStart w:id="2" w:name="_Toc412045052"/>
      <w:bookmarkStart w:id="3" w:name="_Toc478392998"/>
      <w:bookmarkEnd w:id="1"/>
      <w:r>
        <w:lastRenderedPageBreak/>
        <w:t>Введение</w:t>
      </w:r>
      <w:bookmarkEnd w:id="2"/>
      <w:bookmarkEnd w:id="3"/>
    </w:p>
    <w:p w14:paraId="1F07B73E" w14:textId="060D87EA" w:rsidR="0037019D" w:rsidRPr="0037019D" w:rsidRDefault="0037019D" w:rsidP="0037019D">
      <w:pPr>
        <w:pStyle w:val="2"/>
      </w:pPr>
      <w:bookmarkStart w:id="4" w:name="_Toc478392999"/>
      <w:r>
        <w:t>Назначение документа</w:t>
      </w:r>
      <w:bookmarkEnd w:id="4"/>
    </w:p>
    <w:p w14:paraId="42E78F2C" w14:textId="3B8A86A1" w:rsidR="0037019D" w:rsidRDefault="00F232D8" w:rsidP="00CA41F5">
      <w:r>
        <w:t xml:space="preserve">Данный документ описывает требования и к </w:t>
      </w:r>
      <w:r>
        <w:rPr>
          <w:lang w:val="en-US"/>
        </w:rPr>
        <w:t>BARS</w:t>
      </w:r>
      <w:r w:rsidRPr="00F232D8">
        <w:t xml:space="preserve"> </w:t>
      </w:r>
      <w:r>
        <w:rPr>
          <w:lang w:val="en-US"/>
        </w:rPr>
        <w:t>GL</w:t>
      </w:r>
      <w:r w:rsidRPr="00F232D8">
        <w:t xml:space="preserve"> </w:t>
      </w:r>
      <w:r>
        <w:t xml:space="preserve">и спецификации по доработке </w:t>
      </w:r>
      <w:r>
        <w:rPr>
          <w:lang w:val="en-US"/>
        </w:rPr>
        <w:t>BARS</w:t>
      </w:r>
      <w:r w:rsidRPr="00F232D8">
        <w:t xml:space="preserve"> </w:t>
      </w:r>
      <w:r>
        <w:rPr>
          <w:lang w:val="en-US"/>
        </w:rPr>
        <w:t>GL</w:t>
      </w:r>
      <w:r w:rsidRPr="00F232D8">
        <w:t xml:space="preserve"> </w:t>
      </w:r>
      <w:r>
        <w:t xml:space="preserve">для </w:t>
      </w:r>
      <w:r w:rsidR="005B25FB">
        <w:t>выполнения ручных операций по техническим счетам</w:t>
      </w:r>
      <w:r>
        <w:t xml:space="preserve"> открытым в разрезе </w:t>
      </w:r>
      <w:r>
        <w:rPr>
          <w:lang w:val="en-US"/>
        </w:rPr>
        <w:t>Accounting</w:t>
      </w:r>
      <w:r w:rsidRPr="00F232D8">
        <w:t xml:space="preserve"> </w:t>
      </w:r>
      <w:r>
        <w:rPr>
          <w:lang w:val="en-US"/>
        </w:rPr>
        <w:t>Type</w:t>
      </w:r>
      <w:r>
        <w:t>,</w:t>
      </w:r>
      <w:r w:rsidRPr="00F232D8">
        <w:t xml:space="preserve"> </w:t>
      </w:r>
      <w:r>
        <w:t>без привязки к плану счетов ЦБР.</w:t>
      </w:r>
    </w:p>
    <w:p w14:paraId="0AF33DEC" w14:textId="7432DD38" w:rsidR="005B25FB" w:rsidRDefault="005B25FB" w:rsidP="00CA41F5">
      <w:r>
        <w:t xml:space="preserve">Этот документ является детализацией раздела </w:t>
      </w:r>
      <w:bookmarkStart w:id="5" w:name="_Toc477281730"/>
      <w:r>
        <w:t xml:space="preserve">«4.7 </w:t>
      </w:r>
      <w:r>
        <w:t>Ручные операции по техническим счетам</w:t>
      </w:r>
      <w:bookmarkEnd w:id="5"/>
      <w:r>
        <w:t>» из документа</w:t>
      </w:r>
    </w:p>
    <w:p w14:paraId="64119D64" w14:textId="32268120" w:rsidR="005B25FB" w:rsidRPr="005B25FB" w:rsidRDefault="005B25FB" w:rsidP="005B25FB">
      <w:pPr>
        <w:pStyle w:val="a3"/>
        <w:numPr>
          <w:ilvl w:val="0"/>
          <w:numId w:val="32"/>
        </w:numPr>
      </w:pPr>
      <w:r>
        <w:t xml:space="preserve">Функциональная Спецификация. </w:t>
      </w:r>
      <w:r w:rsidRPr="005B25FB">
        <w:t>Разработка функциональности BARS GL для учета по техническим счетам, открытым в разрезе Accounting Type</w:t>
      </w:r>
      <w:r>
        <w:t xml:space="preserve"> (</w:t>
      </w:r>
      <w:r w:rsidRPr="005B25FB">
        <w:t>FSD_TechAcct_v1.00.docx</w:t>
      </w:r>
      <w:r>
        <w:t>)</w:t>
      </w:r>
    </w:p>
    <w:p w14:paraId="309B3531" w14:textId="77777777" w:rsidR="005B25FB" w:rsidRDefault="005B25FB" w:rsidP="00CA41F5"/>
    <w:p w14:paraId="71E1E9A7" w14:textId="258AACD6" w:rsidR="00BE59B9" w:rsidRDefault="00BE59B9" w:rsidP="00BE59B9">
      <w:pPr>
        <w:pStyle w:val="1"/>
      </w:pPr>
      <w:bookmarkStart w:id="6" w:name="_Toc412045053"/>
      <w:bookmarkStart w:id="7" w:name="_Toc478393000"/>
      <w:r>
        <w:t>Описание требований</w:t>
      </w:r>
      <w:bookmarkEnd w:id="7"/>
      <w:r>
        <w:t xml:space="preserve"> </w:t>
      </w:r>
      <w:bookmarkEnd w:id="6"/>
    </w:p>
    <w:p w14:paraId="29597220" w14:textId="4161C6BA" w:rsidR="00CA1D0A" w:rsidRDefault="00FE11ED" w:rsidP="005D3A1B">
      <w:pPr>
        <w:pStyle w:val="a3"/>
        <w:numPr>
          <w:ilvl w:val="0"/>
          <w:numId w:val="7"/>
        </w:numPr>
        <w:rPr>
          <w:b/>
        </w:rPr>
      </w:pPr>
      <w:r w:rsidRPr="00016EE9">
        <w:rPr>
          <w:b/>
        </w:rPr>
        <w:t xml:space="preserve">Требования к функциональности </w:t>
      </w:r>
      <w:r w:rsidRPr="00016EE9">
        <w:rPr>
          <w:b/>
          <w:lang w:val="en-US"/>
        </w:rPr>
        <w:t>BARS</w:t>
      </w:r>
      <w:r w:rsidRPr="00016EE9">
        <w:rPr>
          <w:b/>
        </w:rPr>
        <w:t xml:space="preserve"> </w:t>
      </w:r>
      <w:r w:rsidRPr="00016EE9">
        <w:rPr>
          <w:b/>
          <w:lang w:val="en-US"/>
        </w:rPr>
        <w:t>GL</w:t>
      </w:r>
      <w:r w:rsidRPr="00016EE9">
        <w:rPr>
          <w:b/>
        </w:rPr>
        <w:t>:</w:t>
      </w:r>
    </w:p>
    <w:p w14:paraId="0874B6F0" w14:textId="22054C77" w:rsidR="005053FA" w:rsidRDefault="005053FA" w:rsidP="005053FA">
      <w:pPr>
        <w:rPr>
          <w:lang w:eastAsia="ru-RU"/>
        </w:rPr>
      </w:pPr>
      <w:r>
        <w:rPr>
          <w:lang w:eastAsia="ru-RU"/>
        </w:rPr>
        <w:t>По техническим счетам должны поддерживаться следующие ручные операции:</w:t>
      </w:r>
    </w:p>
    <w:p w14:paraId="4D0766F0" w14:textId="018103D3" w:rsidR="005053FA" w:rsidRDefault="005053FA" w:rsidP="005D3A1B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Просмотр информации по открытым техническим счетам и по проводкам по этим счетам</w:t>
      </w:r>
      <w:r w:rsidR="0006500F" w:rsidRPr="0006500F">
        <w:rPr>
          <w:lang w:eastAsia="ru-RU"/>
        </w:rPr>
        <w:t>;</w:t>
      </w:r>
    </w:p>
    <w:p w14:paraId="0EC1206A" w14:textId="3B2A0E05" w:rsidR="005053FA" w:rsidRDefault="005053FA" w:rsidP="005D3A1B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Ручной ввод проводок</w:t>
      </w:r>
      <w:r w:rsidR="0006500F">
        <w:rPr>
          <w:lang w:eastAsia="ru-RU"/>
        </w:rPr>
        <w:t xml:space="preserve"> по техническим счетам;</w:t>
      </w:r>
    </w:p>
    <w:p w14:paraId="2B2F0B1C" w14:textId="5768B5B9" w:rsidR="005053FA" w:rsidRDefault="005053FA" w:rsidP="005D3A1B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Ручные корректировки проводок по техническим счетам (изменение даты проводки, подавление проводок)</w:t>
      </w:r>
      <w:r w:rsidR="0006500F" w:rsidRPr="0006500F">
        <w:rPr>
          <w:lang w:eastAsia="ru-RU"/>
        </w:rPr>
        <w:t>;</w:t>
      </w:r>
    </w:p>
    <w:p w14:paraId="07114A4F" w14:textId="77777777" w:rsidR="0006500F" w:rsidRDefault="0006500F" w:rsidP="005D3A1B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Ручные операции по техническим счетам:</w:t>
      </w:r>
    </w:p>
    <w:p w14:paraId="1ED3FED5" w14:textId="57B1CF1F" w:rsidR="0006500F" w:rsidRDefault="0006500F" w:rsidP="005D3A1B">
      <w:pPr>
        <w:pStyle w:val="a3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Ручное открытие технических счетов не поддерживается</w:t>
      </w:r>
      <w:r w:rsidRPr="0006500F">
        <w:rPr>
          <w:lang w:eastAsia="ru-RU"/>
        </w:rPr>
        <w:t>;</w:t>
      </w:r>
    </w:p>
    <w:p w14:paraId="5EB30252" w14:textId="1BA5D642" w:rsidR="005053FA" w:rsidRPr="0006500F" w:rsidRDefault="0006500F" w:rsidP="005D3A1B">
      <w:pPr>
        <w:pStyle w:val="a3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Закрытие технических счетов выполняется вручную.</w:t>
      </w:r>
    </w:p>
    <w:p w14:paraId="16700692" w14:textId="77777777" w:rsidR="00B93382" w:rsidRDefault="00B93382" w:rsidP="00B93382">
      <w:pPr>
        <w:rPr>
          <w:color w:val="000000"/>
          <w:lang w:eastAsia="ru-RU"/>
        </w:rPr>
      </w:pPr>
    </w:p>
    <w:p w14:paraId="7D48BD20" w14:textId="6A8C6F22" w:rsidR="00AA6480" w:rsidRDefault="00AA6480" w:rsidP="006920DE">
      <w:pPr>
        <w:pStyle w:val="1"/>
      </w:pPr>
      <w:bookmarkStart w:id="8" w:name="_Таблица_настройки_плановых"/>
      <w:bookmarkStart w:id="9" w:name="_Toc478393001"/>
      <w:bookmarkEnd w:id="8"/>
      <w:r>
        <w:t>Описание концепции реализации</w:t>
      </w:r>
      <w:bookmarkEnd w:id="9"/>
    </w:p>
    <w:p w14:paraId="7BA1FB55" w14:textId="4C4565A7" w:rsidR="00E02309" w:rsidRDefault="00E02309" w:rsidP="00E02309">
      <w:r>
        <w:t>Для ручных операций должны быть решены две группы задач:</w:t>
      </w:r>
    </w:p>
    <w:p w14:paraId="6A435E8D" w14:textId="6C83BE4B" w:rsidR="00E02309" w:rsidRDefault="00E02309" w:rsidP="005D3A1B">
      <w:pPr>
        <w:pStyle w:val="a3"/>
        <w:numPr>
          <w:ilvl w:val="0"/>
          <w:numId w:val="8"/>
        </w:numPr>
      </w:pPr>
      <w:r>
        <w:t>Изменение существующих экранных форм для операций по счетам и проводкам для исключения данных по техническим счетам</w:t>
      </w:r>
      <w:r w:rsidRPr="00E02309">
        <w:t>;</w:t>
      </w:r>
    </w:p>
    <w:p w14:paraId="5688F2DC" w14:textId="60BA6862" w:rsidR="00E02309" w:rsidRDefault="00E02309" w:rsidP="005D3A1B">
      <w:pPr>
        <w:pStyle w:val="a3"/>
        <w:numPr>
          <w:ilvl w:val="0"/>
          <w:numId w:val="8"/>
        </w:numPr>
      </w:pPr>
      <w:r>
        <w:t>Разработка экранных форм для операций по техническим счетам.</w:t>
      </w:r>
    </w:p>
    <w:p w14:paraId="152847A6" w14:textId="57695A17" w:rsidR="00E02309" w:rsidRDefault="00E02309" w:rsidP="00B748B4">
      <w:pPr>
        <w:pStyle w:val="2"/>
      </w:pPr>
      <w:bookmarkStart w:id="10" w:name="_Toc478393002"/>
      <w:r>
        <w:lastRenderedPageBreak/>
        <w:t>Изменение существующих экранных форм</w:t>
      </w:r>
      <w:bookmarkEnd w:id="10"/>
    </w:p>
    <w:p w14:paraId="351563A7" w14:textId="45314D6D" w:rsidR="004C659B" w:rsidRDefault="004C659B" w:rsidP="004C659B">
      <w:r>
        <w:t>Требуется внести изменения в следующую функциональность:</w:t>
      </w:r>
    </w:p>
    <w:p w14:paraId="6AD6957A" w14:textId="537E55F7" w:rsidR="004C659B" w:rsidRDefault="004C659B" w:rsidP="005D3A1B">
      <w:pPr>
        <w:pStyle w:val="a3"/>
        <w:numPr>
          <w:ilvl w:val="0"/>
          <w:numId w:val="9"/>
        </w:numPr>
      </w:pPr>
      <w:r>
        <w:t>Просмотр данных по лицевым счетам</w:t>
      </w:r>
      <w:r w:rsidRPr="004C659B">
        <w:t xml:space="preserve">: </w:t>
      </w:r>
    </w:p>
    <w:p w14:paraId="1B201617" w14:textId="30B4D5A6" w:rsidR="004C659B" w:rsidRDefault="004C659B" w:rsidP="005D3A1B">
      <w:pPr>
        <w:pStyle w:val="a3"/>
        <w:numPr>
          <w:ilvl w:val="1"/>
          <w:numId w:val="9"/>
        </w:numPr>
      </w:pPr>
      <w:r>
        <w:t>Исключение из списков просмотра технических счетов (</w:t>
      </w:r>
      <w:r>
        <w:rPr>
          <w:lang w:val="en-US"/>
        </w:rPr>
        <w:t>GL</w:t>
      </w:r>
      <w:r w:rsidRPr="004C659B">
        <w:t>_</w:t>
      </w:r>
      <w:r>
        <w:rPr>
          <w:lang w:val="en-US"/>
        </w:rPr>
        <w:t>ACC</w:t>
      </w:r>
      <w:r w:rsidRPr="004C659B">
        <w:t>.</w:t>
      </w:r>
      <w:r>
        <w:rPr>
          <w:lang w:val="en-US"/>
        </w:rPr>
        <w:t>RLNTYPE</w:t>
      </w:r>
      <w:r w:rsidRPr="004C659B">
        <w:t>=9);</w:t>
      </w:r>
    </w:p>
    <w:p w14:paraId="745D3815" w14:textId="3C1FBCFD" w:rsidR="004C659B" w:rsidRDefault="004C659B" w:rsidP="005D3A1B">
      <w:pPr>
        <w:pStyle w:val="a3"/>
        <w:numPr>
          <w:ilvl w:val="0"/>
          <w:numId w:val="9"/>
        </w:numPr>
      </w:pPr>
      <w:r>
        <w:t>Открытие новых лицевых счетов</w:t>
      </w:r>
      <w:r w:rsidR="00A0117E">
        <w:rPr>
          <w:lang w:val="en-US"/>
        </w:rPr>
        <w:t>:</w:t>
      </w:r>
    </w:p>
    <w:p w14:paraId="492D8DA6" w14:textId="4418B43B" w:rsidR="004C659B" w:rsidRDefault="004C659B" w:rsidP="005D3A1B">
      <w:pPr>
        <w:pStyle w:val="a3"/>
        <w:numPr>
          <w:ilvl w:val="1"/>
          <w:numId w:val="9"/>
        </w:numPr>
      </w:pPr>
      <w:r>
        <w:t xml:space="preserve">Добавить проверку, что введенное значение </w:t>
      </w:r>
      <w:r>
        <w:rPr>
          <w:lang w:val="en-US"/>
        </w:rPr>
        <w:t>Accounting</w:t>
      </w:r>
      <w:r w:rsidRPr="004C659B">
        <w:t xml:space="preserve"> </w:t>
      </w:r>
      <w:r>
        <w:rPr>
          <w:lang w:val="en-US"/>
        </w:rPr>
        <w:t>Type</w:t>
      </w:r>
      <w:r w:rsidRPr="004C659B">
        <w:t xml:space="preserve"> </w:t>
      </w:r>
      <w:r>
        <w:t xml:space="preserve">не относится к категории технических счетов, то есть для записи </w:t>
      </w:r>
      <w:r>
        <w:rPr>
          <w:lang w:val="en-US"/>
        </w:rPr>
        <w:t>GL</w:t>
      </w:r>
      <w:r w:rsidRPr="004C659B">
        <w:t>_</w:t>
      </w:r>
      <w:r>
        <w:rPr>
          <w:lang w:val="en-US"/>
        </w:rPr>
        <w:t>AC</w:t>
      </w:r>
      <w:r w:rsidR="00A0117E">
        <w:rPr>
          <w:lang w:val="en-US"/>
        </w:rPr>
        <w:t>T</w:t>
      </w:r>
      <w:r>
        <w:rPr>
          <w:lang w:val="en-US"/>
        </w:rPr>
        <w:t>NAME</w:t>
      </w:r>
      <w:r w:rsidRPr="004C659B">
        <w:t xml:space="preserve"> </w:t>
      </w:r>
      <w:r>
        <w:rPr>
          <w:lang w:val="en-US"/>
        </w:rPr>
        <w:t>c</w:t>
      </w:r>
      <w:r w:rsidRPr="004C659B">
        <w:t xml:space="preserve"> </w:t>
      </w:r>
      <w:r>
        <w:t xml:space="preserve">введенным значением </w:t>
      </w:r>
      <w:r>
        <w:rPr>
          <w:lang w:val="en-US"/>
        </w:rPr>
        <w:t>ACCTYPE</w:t>
      </w:r>
      <w:r w:rsidRPr="004C659B">
        <w:t xml:space="preserve"> </w:t>
      </w:r>
      <w:r>
        <w:t xml:space="preserve">выполняется </w:t>
      </w:r>
      <w:r>
        <w:rPr>
          <w:lang w:val="en-US"/>
        </w:rPr>
        <w:t>GL</w:t>
      </w:r>
      <w:r w:rsidRPr="004C659B">
        <w:t>_</w:t>
      </w:r>
      <w:r>
        <w:rPr>
          <w:lang w:val="en-US"/>
        </w:rPr>
        <w:t>ACTNAME</w:t>
      </w:r>
      <w:r w:rsidRPr="004C659B">
        <w:t>.</w:t>
      </w:r>
      <w:r>
        <w:rPr>
          <w:lang w:val="en-US"/>
        </w:rPr>
        <w:t>TECH</w:t>
      </w:r>
      <w:r w:rsidRPr="004C659B">
        <w:t>_</w:t>
      </w:r>
      <w:r>
        <w:rPr>
          <w:lang w:val="en-US"/>
        </w:rPr>
        <w:t>ACT</w:t>
      </w:r>
      <w:r w:rsidRPr="004C659B">
        <w:t xml:space="preserve"> &lt;&gt;’</w:t>
      </w:r>
      <w:r>
        <w:rPr>
          <w:lang w:val="en-US"/>
        </w:rPr>
        <w:t>Y</w:t>
      </w:r>
      <w:r w:rsidRPr="004C659B">
        <w:t>’;</w:t>
      </w:r>
    </w:p>
    <w:p w14:paraId="02C7144D" w14:textId="2E8F60CE" w:rsidR="00A0117E" w:rsidRDefault="00A0117E" w:rsidP="005D3A1B">
      <w:pPr>
        <w:pStyle w:val="a3"/>
        <w:numPr>
          <w:ilvl w:val="0"/>
          <w:numId w:val="9"/>
        </w:numPr>
      </w:pPr>
      <w:r>
        <w:t xml:space="preserve">Просмотр операций </w:t>
      </w:r>
      <w:r>
        <w:rPr>
          <w:lang w:val="en-US"/>
        </w:rPr>
        <w:t>GL</w:t>
      </w:r>
      <w:r>
        <w:t xml:space="preserve"> и проводок по операциям:</w:t>
      </w:r>
    </w:p>
    <w:p w14:paraId="227F8E43" w14:textId="7744FBDD" w:rsidR="00A0117E" w:rsidRDefault="00A0117E" w:rsidP="005D3A1B">
      <w:pPr>
        <w:pStyle w:val="a3"/>
        <w:numPr>
          <w:ilvl w:val="1"/>
          <w:numId w:val="9"/>
        </w:numPr>
      </w:pPr>
      <w:r>
        <w:t>При формировании списка операций исключить операции по техническим счетам, для которых выполняется (</w:t>
      </w:r>
      <w:r>
        <w:rPr>
          <w:lang w:val="en-US"/>
        </w:rPr>
        <w:t>GL</w:t>
      </w:r>
      <w:r w:rsidRPr="00A0117E">
        <w:t>_</w:t>
      </w:r>
      <w:r>
        <w:rPr>
          <w:lang w:val="en-US"/>
        </w:rPr>
        <w:t>OPER</w:t>
      </w:r>
      <w:r w:rsidRPr="00A0117E">
        <w:t>.</w:t>
      </w:r>
      <w:r>
        <w:rPr>
          <w:lang w:val="en-US"/>
        </w:rPr>
        <w:t>BS</w:t>
      </w:r>
      <w:r w:rsidRPr="00A0117E">
        <w:t>_</w:t>
      </w:r>
      <w:r>
        <w:rPr>
          <w:lang w:val="en-US"/>
        </w:rPr>
        <w:t>CHAPTER</w:t>
      </w:r>
      <w:r w:rsidRPr="00A0117E">
        <w:t xml:space="preserve"> =’</w:t>
      </w:r>
      <w:r>
        <w:t>Т</w:t>
      </w:r>
      <w:r w:rsidRPr="00A0117E">
        <w:t>’</w:t>
      </w:r>
      <w:r>
        <w:t>)</w:t>
      </w:r>
    </w:p>
    <w:p w14:paraId="2C7F4B77" w14:textId="7D39D1DF" w:rsidR="00A0117E" w:rsidRDefault="00A0117E" w:rsidP="00B748B4">
      <w:pPr>
        <w:pStyle w:val="2"/>
      </w:pPr>
      <w:bookmarkStart w:id="11" w:name="_Toc478393003"/>
      <w:r>
        <w:t>Разработка экранных форм для операций по техническим счетам</w:t>
      </w:r>
      <w:bookmarkEnd w:id="11"/>
    </w:p>
    <w:p w14:paraId="2E3556F1" w14:textId="113922A9" w:rsidR="00A0117E" w:rsidRDefault="00A0117E" w:rsidP="00A0117E">
      <w:r>
        <w:t>Создать отдельный пункт меню для выполнения операций по техническим счетам.</w:t>
      </w:r>
    </w:p>
    <w:p w14:paraId="6E343F92" w14:textId="4556FC7E" w:rsidR="008D5FC9" w:rsidRDefault="008D5FC9" w:rsidP="00A0117E">
      <w:r>
        <w:t>К этому пункту меню должны быть привязаны экранные формы для выполнения следующих функций:</w:t>
      </w:r>
    </w:p>
    <w:p w14:paraId="563B8C66" w14:textId="7D0FD99B" w:rsidR="008D5FC9" w:rsidRDefault="008D5FC9" w:rsidP="005D3A1B">
      <w:pPr>
        <w:pStyle w:val="a3"/>
        <w:numPr>
          <w:ilvl w:val="0"/>
          <w:numId w:val="10"/>
        </w:numPr>
      </w:pPr>
      <w:r>
        <w:t>Просмотр данных о технических счетах</w:t>
      </w:r>
      <w:r w:rsidRPr="008D5FC9">
        <w:t>;</w:t>
      </w:r>
    </w:p>
    <w:p w14:paraId="763196A8" w14:textId="6A843DF9" w:rsidR="008D5FC9" w:rsidRDefault="008D5FC9" w:rsidP="005D3A1B">
      <w:pPr>
        <w:pStyle w:val="a3"/>
        <w:numPr>
          <w:ilvl w:val="0"/>
          <w:numId w:val="10"/>
        </w:numPr>
      </w:pPr>
      <w:r>
        <w:t>Модификации данных о технических счетах (закрытие счета и т.д.)</w:t>
      </w:r>
      <w:r w:rsidR="0000002A" w:rsidRPr="0000002A">
        <w:t>;</w:t>
      </w:r>
    </w:p>
    <w:p w14:paraId="6E55431A" w14:textId="6E4A6C52" w:rsidR="008D5FC9" w:rsidRDefault="008D5FC9" w:rsidP="005D3A1B">
      <w:pPr>
        <w:pStyle w:val="a3"/>
        <w:numPr>
          <w:ilvl w:val="0"/>
          <w:numId w:val="10"/>
        </w:numPr>
      </w:pPr>
      <w:r>
        <w:t>Просмотр данных об операциях по техническим счетам и проводкам по этим счетам</w:t>
      </w:r>
      <w:r w:rsidR="0000002A" w:rsidRPr="0000002A">
        <w:t>;</w:t>
      </w:r>
    </w:p>
    <w:p w14:paraId="24C72F30" w14:textId="382A7F79" w:rsidR="008D5FC9" w:rsidRDefault="008D5FC9" w:rsidP="005D3A1B">
      <w:pPr>
        <w:pStyle w:val="a3"/>
        <w:numPr>
          <w:ilvl w:val="0"/>
          <w:numId w:val="10"/>
        </w:numPr>
      </w:pPr>
      <w:r>
        <w:t>Ручной ввод проводок по техническим счетам</w:t>
      </w:r>
      <w:r w:rsidR="0000002A" w:rsidRPr="0000002A">
        <w:t>;</w:t>
      </w:r>
    </w:p>
    <w:p w14:paraId="7D0DBE80" w14:textId="51691E32" w:rsidR="008D5FC9" w:rsidRDefault="008D5FC9" w:rsidP="005D3A1B">
      <w:pPr>
        <w:pStyle w:val="a3"/>
        <w:numPr>
          <w:ilvl w:val="0"/>
          <w:numId w:val="10"/>
        </w:numPr>
      </w:pPr>
      <w:r>
        <w:t>Корректировка проводок по техническим счетам (изменение назначения платежа, перенос в другую дату, подавление проводки)</w:t>
      </w:r>
      <w:r w:rsidR="0000002A" w:rsidRPr="0000002A">
        <w:t>.</w:t>
      </w:r>
    </w:p>
    <w:p w14:paraId="4F552A00" w14:textId="3EF13614" w:rsidR="00A0117E" w:rsidRDefault="0000002A" w:rsidP="00A0117E">
      <w:r>
        <w:t>Для данных типов операций с</w:t>
      </w:r>
      <w:r w:rsidR="008D5FC9">
        <w:t xml:space="preserve">оздать новые типы действий в таблице </w:t>
      </w:r>
      <w:r w:rsidR="008D5FC9">
        <w:rPr>
          <w:lang w:val="en-US"/>
        </w:rPr>
        <w:t>GL</w:t>
      </w:r>
      <w:r w:rsidR="008D5FC9" w:rsidRPr="008D5FC9">
        <w:t>_</w:t>
      </w:r>
      <w:r w:rsidR="008D5FC9">
        <w:rPr>
          <w:lang w:val="en-US"/>
        </w:rPr>
        <w:t>AU</w:t>
      </w:r>
      <w:r w:rsidR="008D5FC9" w:rsidRPr="008D5FC9">
        <w:t>_</w:t>
      </w:r>
      <w:r w:rsidR="008D5FC9">
        <w:rPr>
          <w:lang w:val="en-US"/>
        </w:rPr>
        <w:t>ACT</w:t>
      </w:r>
      <w:r>
        <w:t xml:space="preserve">. Создать новые роли в таблице </w:t>
      </w:r>
      <w:r>
        <w:rPr>
          <w:lang w:val="en-US"/>
        </w:rPr>
        <w:t>GL</w:t>
      </w:r>
      <w:r w:rsidRPr="0000002A">
        <w:t>_</w:t>
      </w:r>
      <w:r>
        <w:rPr>
          <w:lang w:val="en-US"/>
        </w:rPr>
        <w:t>AU</w:t>
      </w:r>
      <w:r w:rsidRPr="0000002A">
        <w:t>_</w:t>
      </w:r>
      <w:r>
        <w:rPr>
          <w:lang w:val="en-US"/>
        </w:rPr>
        <w:t>ROLE</w:t>
      </w:r>
      <w:r>
        <w:t xml:space="preserve">, и выполнить привязку типов действий к этим ролям в таблице </w:t>
      </w:r>
      <w:r>
        <w:rPr>
          <w:lang w:val="en-US"/>
        </w:rPr>
        <w:t>GL</w:t>
      </w:r>
      <w:r w:rsidRPr="0000002A">
        <w:t>_</w:t>
      </w:r>
      <w:r>
        <w:rPr>
          <w:lang w:val="en-US"/>
        </w:rPr>
        <w:t>AU</w:t>
      </w:r>
      <w:r w:rsidRPr="0000002A">
        <w:t>_</w:t>
      </w:r>
      <w:r>
        <w:rPr>
          <w:lang w:val="en-US"/>
        </w:rPr>
        <w:t>ACTRL</w:t>
      </w:r>
      <w:r w:rsidRPr="0000002A">
        <w:t xml:space="preserve">. </w:t>
      </w:r>
    </w:p>
    <w:p w14:paraId="66A2F931" w14:textId="77777777" w:rsidR="000E066F" w:rsidRPr="00C01A12" w:rsidRDefault="000E066F" w:rsidP="000E066F"/>
    <w:p w14:paraId="28905022" w14:textId="684E5693" w:rsidR="00AA6480" w:rsidRPr="003366F7" w:rsidRDefault="00AA6480" w:rsidP="00AA6480">
      <w:pPr>
        <w:pStyle w:val="1"/>
      </w:pPr>
      <w:bookmarkStart w:id="12" w:name="_Toc478393004"/>
      <w:r>
        <w:lastRenderedPageBreak/>
        <w:t xml:space="preserve">Функциональные требования по доработке </w:t>
      </w:r>
      <w:r>
        <w:rPr>
          <w:lang w:val="en-US"/>
        </w:rPr>
        <w:t>BARS</w:t>
      </w:r>
      <w:r w:rsidRPr="00AA6480">
        <w:t xml:space="preserve"> </w:t>
      </w:r>
      <w:r>
        <w:rPr>
          <w:lang w:val="en-US"/>
        </w:rPr>
        <w:t>GL</w:t>
      </w:r>
      <w:bookmarkEnd w:id="12"/>
    </w:p>
    <w:p w14:paraId="334AB56D" w14:textId="42CF80CA" w:rsidR="00B748B4" w:rsidRDefault="00B748B4" w:rsidP="00B748B4">
      <w:pPr>
        <w:pStyle w:val="2"/>
      </w:pPr>
      <w:bookmarkStart w:id="13" w:name="_Toc478393005"/>
      <w:r>
        <w:t>Общие принципы</w:t>
      </w:r>
      <w:bookmarkEnd w:id="13"/>
    </w:p>
    <w:p w14:paraId="35461B61" w14:textId="77777777" w:rsidR="00FA720A" w:rsidRDefault="00FA720A" w:rsidP="00FA720A">
      <w:pPr>
        <w:pStyle w:val="2"/>
      </w:pPr>
      <w:bookmarkStart w:id="14" w:name="_Toc478393006"/>
      <w:r>
        <w:t xml:space="preserve">Изменение структуры таблицы </w:t>
      </w:r>
      <w:r>
        <w:rPr>
          <w:lang w:val="en-US"/>
        </w:rPr>
        <w:t>GL_BATPST</w:t>
      </w:r>
      <w:bookmarkEnd w:id="14"/>
      <w:r>
        <w:t xml:space="preserve"> </w:t>
      </w:r>
    </w:p>
    <w:p w14:paraId="645BEAA8" w14:textId="3DAF51F5" w:rsidR="00FA720A" w:rsidRDefault="00FA720A" w:rsidP="00FA720A">
      <w:r>
        <w:t>Для того, чтобы обеспечить раздельную обработку незавершенных операций по обычным счетам и техническим счетам, в эту таблицу добавляется новое поле</w:t>
      </w:r>
    </w:p>
    <w:p w14:paraId="5D9524BD" w14:textId="1EBB38BD" w:rsidR="00FA720A" w:rsidRPr="00FA720A" w:rsidRDefault="00FA720A" w:rsidP="00FA720A">
      <w:r>
        <w:rPr>
          <w:lang w:val="en-US"/>
        </w:rPr>
        <w:t>TH</w:t>
      </w:r>
      <w:r w:rsidRPr="00FA720A">
        <w:t>_</w:t>
      </w:r>
      <w:r>
        <w:rPr>
          <w:lang w:val="en-US"/>
        </w:rPr>
        <w:t>ACT</w:t>
      </w:r>
      <w:r w:rsidRPr="00FA720A">
        <w:t xml:space="preserve"> </w:t>
      </w:r>
      <w:r>
        <w:rPr>
          <w:lang w:val="en-US"/>
        </w:rPr>
        <w:t>CHAR</w:t>
      </w:r>
      <w:r w:rsidRPr="00FA720A">
        <w:t xml:space="preserve">(1) </w:t>
      </w:r>
      <w:r>
        <w:t>необязательное</w:t>
      </w:r>
    </w:p>
    <w:p w14:paraId="1EF27D59" w14:textId="30BB7BD2" w:rsidR="00FA720A" w:rsidRPr="00FE6579" w:rsidRDefault="00FA720A" w:rsidP="00FA720A">
      <w:r>
        <w:t xml:space="preserve">Допустимое значение - </w:t>
      </w:r>
      <w:r>
        <w:rPr>
          <w:lang w:val="en-US"/>
        </w:rPr>
        <w:t>Y</w:t>
      </w:r>
    </w:p>
    <w:p w14:paraId="2D8CA0B9" w14:textId="679CDBEF" w:rsidR="00B748B4" w:rsidRDefault="00B748B4" w:rsidP="00B748B4">
      <w:pPr>
        <w:pStyle w:val="2"/>
      </w:pPr>
      <w:bookmarkStart w:id="15" w:name="_Toc478393007"/>
      <w:r>
        <w:t>Изменение тек</w:t>
      </w:r>
      <w:r w:rsidRPr="00B748B4">
        <w:rPr>
          <w:rStyle w:val="20"/>
        </w:rPr>
        <w:t>у</w:t>
      </w:r>
      <w:r>
        <w:t>щей функциональности – меню Бухучет</w:t>
      </w:r>
      <w:bookmarkEnd w:id="15"/>
    </w:p>
    <w:p w14:paraId="2228E7E7" w14:textId="6DE54667" w:rsidR="00B748B4" w:rsidRPr="003366F7" w:rsidRDefault="00B748B4" w:rsidP="00B748B4">
      <w:pPr>
        <w:pStyle w:val="3"/>
      </w:pPr>
      <w:bookmarkStart w:id="16" w:name="_Toc478393008"/>
      <w:r>
        <w:t>Лицевые счета</w:t>
      </w:r>
      <w:r w:rsidRPr="00B748B4">
        <w:t>/</w:t>
      </w:r>
      <w:r>
        <w:t xml:space="preserve">Счета ОФР по </w:t>
      </w:r>
      <w:r>
        <w:rPr>
          <w:lang w:val="en-US"/>
        </w:rPr>
        <w:t>Accounting</w:t>
      </w:r>
      <w:r w:rsidRPr="00B748B4">
        <w:t xml:space="preserve"> </w:t>
      </w:r>
      <w:r>
        <w:rPr>
          <w:lang w:val="en-US"/>
        </w:rPr>
        <w:t>Type</w:t>
      </w:r>
      <w:bookmarkEnd w:id="16"/>
    </w:p>
    <w:p w14:paraId="5C28EFCE" w14:textId="77777777" w:rsidR="00924E2C" w:rsidRDefault="00924E2C" w:rsidP="00B748B4">
      <w:r>
        <w:t>Список счетов – исключить из списка счетов технеические счета</w:t>
      </w:r>
    </w:p>
    <w:p w14:paraId="0FCAD8D4" w14:textId="29849EEF" w:rsidR="00B748B4" w:rsidRPr="003366F7" w:rsidRDefault="00924E2C" w:rsidP="005D3A1B">
      <w:pPr>
        <w:pStyle w:val="a3"/>
        <w:numPr>
          <w:ilvl w:val="0"/>
          <w:numId w:val="11"/>
        </w:numPr>
      </w:pPr>
      <w:r>
        <w:t xml:space="preserve">добавить фильтр </w:t>
      </w:r>
      <w:r w:rsidRPr="00924E2C">
        <w:rPr>
          <w:lang w:val="en-US"/>
        </w:rPr>
        <w:t>GL</w:t>
      </w:r>
      <w:r w:rsidRPr="003366F7">
        <w:t>_</w:t>
      </w:r>
      <w:r w:rsidRPr="00924E2C">
        <w:rPr>
          <w:lang w:val="en-US"/>
        </w:rPr>
        <w:t>ACC</w:t>
      </w:r>
      <w:r w:rsidRPr="003366F7">
        <w:t>.</w:t>
      </w:r>
      <w:r w:rsidRPr="00924E2C">
        <w:rPr>
          <w:lang w:val="en-US"/>
        </w:rPr>
        <w:t>RLNTYPE</w:t>
      </w:r>
      <w:r w:rsidRPr="003366F7">
        <w:t xml:space="preserve"> &lt;&gt;’9’</w:t>
      </w:r>
    </w:p>
    <w:p w14:paraId="541EF5FB" w14:textId="26168F44" w:rsidR="00B748B4" w:rsidRDefault="00924E2C" w:rsidP="00B748B4">
      <w:r>
        <w:t xml:space="preserve">Кнопка </w:t>
      </w:r>
      <w:r w:rsidRPr="00924E2C">
        <w:t>‘+’ (</w:t>
      </w:r>
      <w:r>
        <w:t xml:space="preserve">открытие счета </w:t>
      </w:r>
      <w:r>
        <w:rPr>
          <w:lang w:val="en-US"/>
        </w:rPr>
        <w:t>GL</w:t>
      </w:r>
      <w:r w:rsidRPr="00924E2C">
        <w:t xml:space="preserve">) </w:t>
      </w:r>
      <w:r>
        <w:t>–</w:t>
      </w:r>
      <w:r w:rsidRPr="00924E2C">
        <w:t xml:space="preserve"> </w:t>
      </w:r>
      <w:r>
        <w:t xml:space="preserve">исключить возможность ввода </w:t>
      </w:r>
      <w:r>
        <w:rPr>
          <w:lang w:val="en-US"/>
        </w:rPr>
        <w:t>Accounting</w:t>
      </w:r>
      <w:r w:rsidRPr="00924E2C">
        <w:t xml:space="preserve"> </w:t>
      </w:r>
      <w:r>
        <w:rPr>
          <w:lang w:val="en-US"/>
        </w:rPr>
        <w:t>Type</w:t>
      </w:r>
      <w:r w:rsidRPr="00924E2C">
        <w:t xml:space="preserve"> </w:t>
      </w:r>
      <w:r>
        <w:t>для технических счетов</w:t>
      </w:r>
    </w:p>
    <w:p w14:paraId="274BE82B" w14:textId="5243C77B" w:rsidR="00924E2C" w:rsidRDefault="00924E2C" w:rsidP="005D3A1B">
      <w:pPr>
        <w:pStyle w:val="a3"/>
        <w:numPr>
          <w:ilvl w:val="0"/>
          <w:numId w:val="11"/>
        </w:numPr>
      </w:pPr>
      <w:r>
        <w:t xml:space="preserve">При формировании списка </w:t>
      </w:r>
      <w:r>
        <w:rPr>
          <w:lang w:val="en-US"/>
        </w:rPr>
        <w:t>Accounting</w:t>
      </w:r>
      <w:r w:rsidRPr="00924E2C">
        <w:t xml:space="preserve"> </w:t>
      </w:r>
      <w:r>
        <w:rPr>
          <w:lang w:val="en-US"/>
        </w:rPr>
        <w:t>Type</w:t>
      </w:r>
      <w:r w:rsidR="002D0B66">
        <w:t xml:space="preserve"> – добавить фильтр </w:t>
      </w:r>
      <w:r w:rsidR="002D0B66">
        <w:rPr>
          <w:lang w:val="en-US"/>
        </w:rPr>
        <w:t>GL</w:t>
      </w:r>
      <w:r w:rsidR="002D0B66" w:rsidRPr="002D0B66">
        <w:t>_</w:t>
      </w:r>
      <w:r w:rsidR="002D0B66">
        <w:rPr>
          <w:lang w:val="en-US"/>
        </w:rPr>
        <w:t>ACTNAME</w:t>
      </w:r>
      <w:r w:rsidR="002D0B66" w:rsidRPr="002D0B66">
        <w:t>.</w:t>
      </w:r>
      <w:r w:rsidR="002D0B66">
        <w:rPr>
          <w:lang w:val="en-US"/>
        </w:rPr>
        <w:t>TECH</w:t>
      </w:r>
      <w:r w:rsidR="002D0B66" w:rsidRPr="002D0B66">
        <w:t>_</w:t>
      </w:r>
      <w:r w:rsidR="002D0B66">
        <w:rPr>
          <w:lang w:val="en-US"/>
        </w:rPr>
        <w:t>ACT</w:t>
      </w:r>
      <w:r w:rsidR="002D0B66" w:rsidRPr="002D0B66">
        <w:t xml:space="preserve"> &lt;&gt;’</w:t>
      </w:r>
      <w:r w:rsidR="002D0B66">
        <w:rPr>
          <w:lang w:val="en-US"/>
        </w:rPr>
        <w:t>Y</w:t>
      </w:r>
      <w:r w:rsidR="002D0B66" w:rsidRPr="002D0B66">
        <w:t>’</w:t>
      </w:r>
    </w:p>
    <w:p w14:paraId="0D489C38" w14:textId="7CB2D7C8" w:rsidR="002D0B66" w:rsidRDefault="002D0B66" w:rsidP="002D0B66">
      <w:pPr>
        <w:pStyle w:val="3"/>
      </w:pPr>
      <w:bookmarkStart w:id="17" w:name="_Toc478393009"/>
      <w:r>
        <w:t>Операции</w:t>
      </w:r>
      <w:bookmarkEnd w:id="17"/>
    </w:p>
    <w:p w14:paraId="5C9AD6FC" w14:textId="1F831E86" w:rsidR="002D0B66" w:rsidRDefault="002D0B66" w:rsidP="002D0B66">
      <w:r>
        <w:t xml:space="preserve">Исключить из списка операций </w:t>
      </w:r>
      <w:r w:rsidR="00364A70">
        <w:rPr>
          <w:lang w:val="en-US"/>
        </w:rPr>
        <w:t>GL</w:t>
      </w:r>
      <w:r w:rsidR="00364A70" w:rsidRPr="00364A70">
        <w:t>_</w:t>
      </w:r>
      <w:r w:rsidR="00364A70">
        <w:rPr>
          <w:lang w:val="en-US"/>
        </w:rPr>
        <w:t>OPER</w:t>
      </w:r>
      <w:r w:rsidR="00364A70" w:rsidRPr="00364A70">
        <w:t xml:space="preserve"> </w:t>
      </w:r>
      <w:r>
        <w:t>операции по техническим счетам</w:t>
      </w:r>
    </w:p>
    <w:p w14:paraId="0436B547" w14:textId="4AE48213" w:rsidR="00364A70" w:rsidRPr="00364A70" w:rsidRDefault="00364A70" w:rsidP="005D3A1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GL_OPER.BS_CHAPTER &lt;&gt;’T’ (</w:t>
      </w:r>
      <w:r>
        <w:t>латиница</w:t>
      </w:r>
      <w:r w:rsidRPr="00364A70">
        <w:rPr>
          <w:lang w:val="en-US"/>
        </w:rPr>
        <w:t>)</w:t>
      </w:r>
    </w:p>
    <w:p w14:paraId="3B366DE5" w14:textId="41BABACA" w:rsidR="002D0B66" w:rsidRDefault="00364A70" w:rsidP="00364A70">
      <w:pPr>
        <w:pStyle w:val="3"/>
      </w:pPr>
      <w:bookmarkStart w:id="18" w:name="_Toc478393010"/>
      <w:r>
        <w:t>Операции и полупроводки</w:t>
      </w:r>
      <w:bookmarkEnd w:id="18"/>
    </w:p>
    <w:p w14:paraId="339CAE9A" w14:textId="1CE30DE8" w:rsidR="00364A70" w:rsidRDefault="00364A70" w:rsidP="00364A70">
      <w:r>
        <w:t>То же самое, что и для операций</w:t>
      </w:r>
    </w:p>
    <w:p w14:paraId="5AEF303E" w14:textId="5421672E" w:rsidR="00F7732E" w:rsidRDefault="00F7732E" w:rsidP="00F7732E">
      <w:pPr>
        <w:pStyle w:val="3"/>
        <w:rPr>
          <w:lang w:val="en-US"/>
        </w:rPr>
      </w:pPr>
      <w:bookmarkStart w:id="19" w:name="_Toc478393011"/>
      <w:r>
        <w:t xml:space="preserve">Счета </w:t>
      </w:r>
      <w:r>
        <w:rPr>
          <w:lang w:val="en-US"/>
        </w:rPr>
        <w:t>Accounting Type</w:t>
      </w:r>
      <w:bookmarkEnd w:id="19"/>
    </w:p>
    <w:p w14:paraId="00DA5CA9" w14:textId="3DF2D136" w:rsidR="00F7732E" w:rsidRPr="00FE6579" w:rsidRDefault="00F7732E" w:rsidP="00F7732E">
      <w:r>
        <w:t>Пункт меню Справочники\Внутренний план счетов\</w:t>
      </w:r>
      <w:r>
        <w:rPr>
          <w:lang w:val="en-US"/>
        </w:rPr>
        <w:t>Accounting</w:t>
      </w:r>
      <w:r w:rsidRPr="00F7732E">
        <w:t xml:space="preserve"> </w:t>
      </w:r>
      <w:r>
        <w:rPr>
          <w:lang w:val="en-US"/>
        </w:rPr>
        <w:t>Type</w:t>
      </w:r>
    </w:p>
    <w:p w14:paraId="2750D58B" w14:textId="69B74BD6" w:rsidR="00F7732E" w:rsidRPr="00F7732E" w:rsidRDefault="00F7732E" w:rsidP="00F7732E">
      <w:pPr>
        <w:pStyle w:val="a3"/>
        <w:numPr>
          <w:ilvl w:val="0"/>
          <w:numId w:val="19"/>
        </w:numPr>
      </w:pPr>
      <w:r>
        <w:t xml:space="preserve">В форму списка добавить поле «Техн. Счет» (значение </w:t>
      </w:r>
      <w:r>
        <w:rPr>
          <w:lang w:val="en-US"/>
        </w:rPr>
        <w:t>GL_ACTNAME.TECH_ACT)</w:t>
      </w:r>
    </w:p>
    <w:p w14:paraId="591DDD15" w14:textId="4EE3E7C7" w:rsidR="00F7732E" w:rsidRPr="00F7732E" w:rsidRDefault="00F7732E" w:rsidP="00F7732E">
      <w:pPr>
        <w:pStyle w:val="a3"/>
        <w:numPr>
          <w:ilvl w:val="0"/>
          <w:numId w:val="19"/>
        </w:numPr>
      </w:pPr>
      <w:r>
        <w:t>Добавить возможность ввод этого поля в форму «фильтр»</w:t>
      </w:r>
    </w:p>
    <w:p w14:paraId="7F242D6E" w14:textId="64A6A84C" w:rsidR="00364A70" w:rsidRDefault="00364A70" w:rsidP="00364A70">
      <w:pPr>
        <w:pStyle w:val="2"/>
      </w:pPr>
      <w:bookmarkStart w:id="20" w:name="_Toc478393012"/>
      <w:r>
        <w:t xml:space="preserve">Новая группа меню «Бух учет техн. </w:t>
      </w:r>
      <w:r w:rsidR="00512AAD">
        <w:t>счетов»</w:t>
      </w:r>
      <w:bookmarkEnd w:id="20"/>
      <w:r w:rsidR="00512AAD">
        <w:t xml:space="preserve"> </w:t>
      </w:r>
    </w:p>
    <w:p w14:paraId="59EB5E12" w14:textId="3584C39B" w:rsidR="00DC2B33" w:rsidRDefault="00DC2B33" w:rsidP="00DC2B33">
      <w:pPr>
        <w:pStyle w:val="3"/>
      </w:pPr>
      <w:bookmarkStart w:id="21" w:name="_Toc478393013"/>
      <w:r>
        <w:t>Описание меню</w:t>
      </w:r>
      <w:bookmarkEnd w:id="21"/>
    </w:p>
    <w:p w14:paraId="61390CA3" w14:textId="47169314" w:rsidR="00512AAD" w:rsidRDefault="00512AAD" w:rsidP="00512AAD">
      <w:r>
        <w:t>Название группы меню рабочее (может быть изменено)</w:t>
      </w:r>
    </w:p>
    <w:p w14:paraId="18DF3C3C" w14:textId="61B46F93" w:rsidR="00512AAD" w:rsidRDefault="00635E5B" w:rsidP="00512AAD">
      <w:r>
        <w:t>Пункты меню (названия предварительные):</w:t>
      </w:r>
    </w:p>
    <w:p w14:paraId="106C9C8E" w14:textId="61DA2DB9" w:rsidR="00635E5B" w:rsidRDefault="00635E5B" w:rsidP="005D3A1B">
      <w:pPr>
        <w:pStyle w:val="a3"/>
        <w:numPr>
          <w:ilvl w:val="0"/>
          <w:numId w:val="11"/>
        </w:numPr>
      </w:pPr>
      <w:r>
        <w:lastRenderedPageBreak/>
        <w:t>Технические счета</w:t>
      </w:r>
    </w:p>
    <w:p w14:paraId="0E6A4734" w14:textId="0A18F2CB" w:rsidR="00635E5B" w:rsidRDefault="00635E5B" w:rsidP="005D3A1B">
      <w:pPr>
        <w:pStyle w:val="a3"/>
        <w:numPr>
          <w:ilvl w:val="0"/>
          <w:numId w:val="11"/>
        </w:numPr>
      </w:pPr>
      <w:r>
        <w:t>Проводки по техническим счетам</w:t>
      </w:r>
    </w:p>
    <w:p w14:paraId="3B34C2CE" w14:textId="7A270E63" w:rsidR="00635E5B" w:rsidRDefault="00635E5B" w:rsidP="005D3A1B">
      <w:pPr>
        <w:pStyle w:val="a3"/>
        <w:numPr>
          <w:ilvl w:val="0"/>
          <w:numId w:val="11"/>
        </w:numPr>
      </w:pPr>
      <w:r>
        <w:t>Ввод и авторизация операции по техническим счетам</w:t>
      </w:r>
    </w:p>
    <w:p w14:paraId="54DB2075" w14:textId="4F59C1FC" w:rsidR="00DC2B33" w:rsidRDefault="00DC2B33" w:rsidP="005D3A1B">
      <w:pPr>
        <w:pStyle w:val="a3"/>
        <w:numPr>
          <w:ilvl w:val="0"/>
          <w:numId w:val="11"/>
        </w:numPr>
      </w:pPr>
      <w:r>
        <w:t xml:space="preserve">История операций по техническим </w:t>
      </w:r>
      <w:r w:rsidR="005B25FB">
        <w:t>счетам</w:t>
      </w:r>
    </w:p>
    <w:p w14:paraId="7E2A63BE" w14:textId="62DFB385" w:rsidR="00635E5B" w:rsidRDefault="00635E5B" w:rsidP="00635E5B">
      <w:pPr>
        <w:pStyle w:val="3"/>
      </w:pPr>
      <w:bookmarkStart w:id="22" w:name="_Toc478393014"/>
      <w:r>
        <w:t>Технические счета</w:t>
      </w:r>
      <w:bookmarkEnd w:id="22"/>
    </w:p>
    <w:p w14:paraId="3AF6E0D7" w14:textId="459D72B8" w:rsidR="00635E5B" w:rsidRPr="00635E5B" w:rsidRDefault="00635E5B" w:rsidP="00635E5B">
      <w:r>
        <w:t>Образец – пункт меню Бухучет</w:t>
      </w:r>
      <w:r w:rsidRPr="00635E5B">
        <w:t>/</w:t>
      </w:r>
      <w:r>
        <w:t>Лицевые счета</w:t>
      </w:r>
    </w:p>
    <w:p w14:paraId="2C1C64AF" w14:textId="6F72F4D7" w:rsidR="00635E5B" w:rsidRPr="0045427C" w:rsidRDefault="00635E5B" w:rsidP="00635E5B">
      <w:pPr>
        <w:rPr>
          <w:b/>
        </w:rPr>
      </w:pPr>
      <w:r w:rsidRPr="0045427C">
        <w:rPr>
          <w:b/>
        </w:rPr>
        <w:t>Форма 1 (всплывающая при входе в пункт меню) – Выбор параметров счета:</w:t>
      </w:r>
    </w:p>
    <w:p w14:paraId="2675A7F3" w14:textId="1BBFF9EF" w:rsidR="00635E5B" w:rsidRDefault="00635E5B" w:rsidP="00635E5B">
      <w:r>
        <w:t>Ввод атрибутов: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405"/>
        <w:gridCol w:w="7655"/>
      </w:tblGrid>
      <w:tr w:rsidR="00635E5B" w14:paraId="457C244C" w14:textId="77777777" w:rsidTr="00AE2209">
        <w:tc>
          <w:tcPr>
            <w:tcW w:w="2405" w:type="dxa"/>
          </w:tcPr>
          <w:p w14:paraId="0162F465" w14:textId="47600AE5" w:rsidR="00635E5B" w:rsidRPr="00635E5B" w:rsidRDefault="00635E5B" w:rsidP="00635E5B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поля</w:t>
            </w:r>
          </w:p>
        </w:tc>
        <w:tc>
          <w:tcPr>
            <w:tcW w:w="7655" w:type="dxa"/>
          </w:tcPr>
          <w:p w14:paraId="4C46717A" w14:textId="6B5A1950" w:rsidR="00635E5B" w:rsidRPr="00AE2209" w:rsidRDefault="00AE2209" w:rsidP="00635E5B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Кнопка для списка</w:t>
            </w:r>
          </w:p>
        </w:tc>
      </w:tr>
      <w:tr w:rsidR="00635E5B" w:rsidRPr="00FE6579" w14:paraId="0B190B46" w14:textId="77777777" w:rsidTr="00AE2209">
        <w:trPr>
          <w:trHeight w:val="292"/>
        </w:trPr>
        <w:tc>
          <w:tcPr>
            <w:tcW w:w="2405" w:type="dxa"/>
          </w:tcPr>
          <w:p w14:paraId="468947C8" w14:textId="295905BB" w:rsidR="00635E5B" w:rsidRPr="00AE2209" w:rsidRDefault="00AE2209" w:rsidP="00635E5B">
            <w:pPr>
              <w:spacing w:before="0"/>
              <w:ind w:firstLine="0"/>
            </w:pPr>
            <w:r>
              <w:t>Accounting Type</w:t>
            </w:r>
          </w:p>
        </w:tc>
        <w:tc>
          <w:tcPr>
            <w:tcW w:w="7655" w:type="dxa"/>
          </w:tcPr>
          <w:p w14:paraId="1B93AB23" w14:textId="4A9BBF38" w:rsidR="00635E5B" w:rsidRDefault="00AE2209" w:rsidP="00635E5B">
            <w:pPr>
              <w:spacing w:before="0"/>
              <w:ind w:firstLine="0"/>
            </w:pPr>
            <w:r>
              <w:t>Select acctype, accname (???) from gl_actname where tech_act=’Y’</w:t>
            </w:r>
          </w:p>
        </w:tc>
      </w:tr>
      <w:tr w:rsidR="00635E5B" w:rsidRPr="00AE2209" w14:paraId="15EF198B" w14:textId="77777777" w:rsidTr="00AE2209">
        <w:tc>
          <w:tcPr>
            <w:tcW w:w="2405" w:type="dxa"/>
          </w:tcPr>
          <w:p w14:paraId="5AD240B0" w14:textId="6F7A0C39" w:rsidR="00635E5B" w:rsidRPr="006052EC" w:rsidRDefault="006052EC" w:rsidP="00635E5B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Филиал</w:t>
            </w:r>
          </w:p>
        </w:tc>
        <w:tc>
          <w:tcPr>
            <w:tcW w:w="7655" w:type="dxa"/>
          </w:tcPr>
          <w:p w14:paraId="4F088BFC" w14:textId="018A49B0" w:rsidR="00635E5B" w:rsidRPr="007530EC" w:rsidRDefault="007530EC" w:rsidP="00635E5B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Как в образце</w:t>
            </w:r>
          </w:p>
        </w:tc>
      </w:tr>
      <w:tr w:rsidR="00635E5B" w:rsidRPr="00AE2209" w14:paraId="1E4B39D5" w14:textId="77777777" w:rsidTr="00AE2209">
        <w:tc>
          <w:tcPr>
            <w:tcW w:w="2405" w:type="dxa"/>
          </w:tcPr>
          <w:p w14:paraId="10B3988E" w14:textId="049FCD0E" w:rsidR="00635E5B" w:rsidRPr="007530EC" w:rsidRDefault="007530EC" w:rsidP="00635E5B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Валюта</w:t>
            </w:r>
          </w:p>
        </w:tc>
        <w:tc>
          <w:tcPr>
            <w:tcW w:w="7655" w:type="dxa"/>
          </w:tcPr>
          <w:p w14:paraId="54F035C2" w14:textId="31398FDF" w:rsidR="00635E5B" w:rsidRPr="007530EC" w:rsidRDefault="007530EC" w:rsidP="00635E5B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Как в образце</w:t>
            </w:r>
          </w:p>
        </w:tc>
      </w:tr>
    </w:tbl>
    <w:p w14:paraId="3B343C07" w14:textId="77777777" w:rsidR="00635E5B" w:rsidRDefault="00635E5B" w:rsidP="00635E5B">
      <w:pPr>
        <w:spacing w:before="0"/>
        <w:rPr>
          <w:lang w:val="en-US"/>
        </w:rPr>
      </w:pPr>
    </w:p>
    <w:p w14:paraId="08513AED" w14:textId="33226603" w:rsidR="007530EC" w:rsidRPr="0045427C" w:rsidRDefault="00992BE1" w:rsidP="00635E5B">
      <w:pPr>
        <w:spacing w:before="0"/>
        <w:rPr>
          <w:b/>
        </w:rPr>
      </w:pPr>
      <w:r w:rsidRPr="0045427C">
        <w:rPr>
          <w:b/>
        </w:rPr>
        <w:t>Формирование списка счетов по вводу значений заполненных атрибутов:</w:t>
      </w:r>
    </w:p>
    <w:p w14:paraId="1EEAB391" w14:textId="77777777" w:rsidR="00992BE1" w:rsidRDefault="00992BE1" w:rsidP="00635E5B">
      <w:pPr>
        <w:spacing w:before="0"/>
      </w:pPr>
    </w:p>
    <w:p w14:paraId="3101F50B" w14:textId="55EEFF63" w:rsidR="00992BE1" w:rsidRDefault="00992BE1" w:rsidP="00635E5B">
      <w:pPr>
        <w:spacing w:before="0"/>
        <w:rPr>
          <w:lang w:val="en-US"/>
        </w:rPr>
      </w:pPr>
      <w:r>
        <w:rPr>
          <w:lang w:val="en-US"/>
        </w:rPr>
        <w:t>SELECT * FROM GL_ACC WHERE RLNTYPE=’9’ AND</w:t>
      </w:r>
    </w:p>
    <w:p w14:paraId="3CA982D9" w14:textId="43616D59" w:rsidR="00992BE1" w:rsidRDefault="00992BE1" w:rsidP="005D3A1B">
      <w:pPr>
        <w:pStyle w:val="a3"/>
        <w:numPr>
          <w:ilvl w:val="0"/>
          <w:numId w:val="12"/>
        </w:numPr>
        <w:spacing w:before="0"/>
        <w:rPr>
          <w:lang w:val="en-US"/>
        </w:rPr>
      </w:pPr>
      <w:r>
        <w:t>Если</w:t>
      </w:r>
      <w:r w:rsidRPr="00992BE1">
        <w:rPr>
          <w:lang w:val="en-US"/>
        </w:rPr>
        <w:t xml:space="preserve"> </w:t>
      </w:r>
      <w:r>
        <w:rPr>
          <w:lang w:val="en-US"/>
        </w:rPr>
        <w:t xml:space="preserve">Accounting Type </w:t>
      </w:r>
      <w:r>
        <w:t>заполнен</w:t>
      </w:r>
      <w:r w:rsidRPr="00992BE1">
        <w:rPr>
          <w:lang w:val="en-US"/>
        </w:rPr>
        <w:t xml:space="preserve">, </w:t>
      </w:r>
      <w:r>
        <w:t>то</w:t>
      </w:r>
      <w:r w:rsidRPr="00992BE1">
        <w:rPr>
          <w:lang w:val="en-US"/>
        </w:rPr>
        <w:t xml:space="preserve"> </w:t>
      </w:r>
      <w:r>
        <w:rPr>
          <w:lang w:val="en-US"/>
        </w:rPr>
        <w:t>ACCTYPE=Accounting Type</w:t>
      </w:r>
      <w:r w:rsidRPr="00992BE1">
        <w:rPr>
          <w:lang w:val="en-US"/>
        </w:rPr>
        <w:t xml:space="preserve"> (</w:t>
      </w:r>
      <w:r>
        <w:t>учесть</w:t>
      </w:r>
      <w:r w:rsidRPr="00992BE1">
        <w:rPr>
          <w:lang w:val="en-US"/>
        </w:rPr>
        <w:t xml:space="preserve">, </w:t>
      </w:r>
      <w:r>
        <w:t>что</w:t>
      </w:r>
      <w:r w:rsidRPr="00992BE1">
        <w:rPr>
          <w:lang w:val="en-US"/>
        </w:rPr>
        <w:t xml:space="preserve"> </w:t>
      </w:r>
      <w:r>
        <w:rPr>
          <w:lang w:val="en-US"/>
        </w:rPr>
        <w:t xml:space="preserve">ACCTYPE – </w:t>
      </w:r>
      <w:r>
        <w:t>цифровой</w:t>
      </w:r>
      <w:r>
        <w:rPr>
          <w:lang w:val="en-US"/>
        </w:rPr>
        <w:t xml:space="preserve">, а Accounting Type </w:t>
      </w:r>
      <w:r>
        <w:t>символьный</w:t>
      </w:r>
      <w:r w:rsidRPr="00992BE1">
        <w:rPr>
          <w:lang w:val="en-US"/>
        </w:rPr>
        <w:t xml:space="preserve"> </w:t>
      </w:r>
      <w:r>
        <w:t>с</w:t>
      </w:r>
      <w:r w:rsidRPr="00992BE1">
        <w:rPr>
          <w:lang w:val="en-US"/>
        </w:rPr>
        <w:t xml:space="preserve"> </w:t>
      </w:r>
      <w:r>
        <w:t>лидирующими</w:t>
      </w:r>
      <w:r w:rsidRPr="00992BE1">
        <w:rPr>
          <w:lang w:val="en-US"/>
        </w:rPr>
        <w:t xml:space="preserve"> </w:t>
      </w:r>
      <w:r>
        <w:t>нулями</w:t>
      </w:r>
    </w:p>
    <w:p w14:paraId="3049D48F" w14:textId="2096A4BE" w:rsidR="00992BE1" w:rsidRPr="00992BE1" w:rsidRDefault="00992BE1" w:rsidP="00992BE1">
      <w:pPr>
        <w:spacing w:before="0"/>
        <w:ind w:left="360"/>
        <w:rPr>
          <w:lang w:val="en-US"/>
        </w:rPr>
      </w:pPr>
    </w:p>
    <w:p w14:paraId="6A9AF67D" w14:textId="0152D174" w:rsidR="00992BE1" w:rsidRDefault="00992BE1" w:rsidP="005D3A1B">
      <w:pPr>
        <w:pStyle w:val="a3"/>
        <w:numPr>
          <w:ilvl w:val="0"/>
          <w:numId w:val="12"/>
        </w:numPr>
        <w:spacing w:before="0"/>
      </w:pPr>
      <w:r>
        <w:t xml:space="preserve">Если Филиал </w:t>
      </w:r>
      <w:r w:rsidRPr="00992BE1">
        <w:t>заполнен</w:t>
      </w:r>
      <w:r>
        <w:t xml:space="preserve">, то </w:t>
      </w:r>
      <w:r w:rsidRPr="00992BE1">
        <w:t xml:space="preserve"> </w:t>
      </w:r>
      <w:r>
        <w:rPr>
          <w:lang w:val="en-US"/>
        </w:rPr>
        <w:t>CBCC</w:t>
      </w:r>
      <w:r w:rsidRPr="00992BE1">
        <w:t>=</w:t>
      </w:r>
      <w:r>
        <w:t>Филиал</w:t>
      </w:r>
    </w:p>
    <w:p w14:paraId="67ABFA27" w14:textId="0E1B9666" w:rsidR="00992BE1" w:rsidRDefault="0045427C" w:rsidP="005D3A1B">
      <w:pPr>
        <w:pStyle w:val="a3"/>
        <w:numPr>
          <w:ilvl w:val="0"/>
          <w:numId w:val="12"/>
        </w:numPr>
        <w:spacing w:before="0"/>
      </w:pPr>
      <w:r>
        <w:t xml:space="preserve">Если Валюта заполнена, то </w:t>
      </w:r>
      <w:r>
        <w:rPr>
          <w:lang w:val="en-US"/>
        </w:rPr>
        <w:t>CCY</w:t>
      </w:r>
      <w:r w:rsidRPr="0045427C">
        <w:t>=</w:t>
      </w:r>
      <w:r>
        <w:t>Валюта</w:t>
      </w:r>
    </w:p>
    <w:p w14:paraId="6B1AE1BC" w14:textId="77777777" w:rsidR="00992BE1" w:rsidRDefault="00992BE1" w:rsidP="00992BE1">
      <w:pPr>
        <w:spacing w:before="0"/>
      </w:pPr>
    </w:p>
    <w:p w14:paraId="53658D1D" w14:textId="79E36501" w:rsidR="0045427C" w:rsidRPr="0045427C" w:rsidRDefault="0045427C" w:rsidP="00992BE1">
      <w:pPr>
        <w:spacing w:before="0"/>
        <w:rPr>
          <w:b/>
        </w:rPr>
      </w:pPr>
      <w:r w:rsidRPr="0045427C">
        <w:rPr>
          <w:b/>
        </w:rPr>
        <w:t>Атрибуты технических счетов в списке</w:t>
      </w:r>
    </w:p>
    <w:p w14:paraId="23A6BE8B" w14:textId="77777777" w:rsidR="0045427C" w:rsidRDefault="0045427C" w:rsidP="00992BE1">
      <w:pPr>
        <w:spacing w:before="0"/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4791"/>
      </w:tblGrid>
      <w:tr w:rsidR="0045427C" w14:paraId="190A22E0" w14:textId="77777777" w:rsidTr="0045427C">
        <w:trPr>
          <w:tblHeader/>
        </w:trPr>
        <w:tc>
          <w:tcPr>
            <w:tcW w:w="2689" w:type="dxa"/>
          </w:tcPr>
          <w:p w14:paraId="6BF2E25F" w14:textId="04F53399" w:rsidR="0045427C" w:rsidRPr="0045427C" w:rsidRDefault="0045427C" w:rsidP="0045427C">
            <w:pPr>
              <w:spacing w:before="0"/>
              <w:ind w:firstLine="0"/>
              <w:rPr>
                <w:b/>
                <w:lang w:val="ru-RU"/>
              </w:rPr>
            </w:pPr>
            <w:r w:rsidRPr="0045427C">
              <w:rPr>
                <w:b/>
                <w:lang w:val="ru-RU"/>
              </w:rPr>
              <w:t>Название поля в форме</w:t>
            </w:r>
          </w:p>
        </w:tc>
        <w:tc>
          <w:tcPr>
            <w:tcW w:w="2976" w:type="dxa"/>
          </w:tcPr>
          <w:p w14:paraId="5FE33E83" w14:textId="4DDD7B4C" w:rsidR="0045427C" w:rsidRPr="0045427C" w:rsidRDefault="0045427C" w:rsidP="0045427C">
            <w:pPr>
              <w:spacing w:before="0"/>
              <w:ind w:firstLine="0"/>
              <w:rPr>
                <w:b/>
                <w:lang w:val="ru-RU"/>
              </w:rPr>
            </w:pPr>
            <w:r w:rsidRPr="0045427C">
              <w:rPr>
                <w:b/>
                <w:lang w:val="ru-RU"/>
              </w:rPr>
              <w:t>Соответствие полю в образце</w:t>
            </w:r>
          </w:p>
        </w:tc>
        <w:tc>
          <w:tcPr>
            <w:tcW w:w="4791" w:type="dxa"/>
          </w:tcPr>
          <w:p w14:paraId="2BE205ED" w14:textId="403A4F3A" w:rsidR="0045427C" w:rsidRPr="0045427C" w:rsidRDefault="0045427C" w:rsidP="0045427C">
            <w:pPr>
              <w:spacing w:before="0"/>
              <w:ind w:firstLine="0"/>
              <w:rPr>
                <w:b/>
                <w:lang w:val="ru-RU"/>
              </w:rPr>
            </w:pPr>
            <w:r w:rsidRPr="0045427C">
              <w:rPr>
                <w:b/>
                <w:lang w:val="ru-RU"/>
              </w:rPr>
              <w:t xml:space="preserve">Правило заполнения по </w:t>
            </w:r>
            <w:r w:rsidRPr="0045427C">
              <w:rPr>
                <w:b/>
              </w:rPr>
              <w:t>GL</w:t>
            </w:r>
            <w:r w:rsidRPr="0045427C">
              <w:rPr>
                <w:b/>
                <w:lang w:val="ru-RU"/>
              </w:rPr>
              <w:t>_</w:t>
            </w:r>
            <w:r w:rsidRPr="0045427C">
              <w:rPr>
                <w:b/>
              </w:rPr>
              <w:t>ACC</w:t>
            </w:r>
            <w:r w:rsidRPr="0045427C">
              <w:rPr>
                <w:b/>
                <w:lang w:val="ru-RU"/>
              </w:rPr>
              <w:t xml:space="preserve">, </w:t>
            </w:r>
            <w:r>
              <w:rPr>
                <w:b/>
              </w:rPr>
              <w:t>GL</w:t>
            </w:r>
            <w:r w:rsidRPr="0045427C">
              <w:rPr>
                <w:b/>
                <w:lang w:val="ru-RU"/>
              </w:rPr>
              <w:t>_</w:t>
            </w:r>
            <w:r>
              <w:rPr>
                <w:b/>
              </w:rPr>
              <w:t>BTTH</w:t>
            </w:r>
          </w:p>
        </w:tc>
      </w:tr>
      <w:tr w:rsidR="0045427C" w14:paraId="555FBE3A" w14:textId="77777777" w:rsidTr="0045427C">
        <w:tc>
          <w:tcPr>
            <w:tcW w:w="2689" w:type="dxa"/>
          </w:tcPr>
          <w:p w14:paraId="34E8B3AF" w14:textId="17FE4508" w:rsidR="0045427C" w:rsidRPr="0045427C" w:rsidRDefault="0045427C" w:rsidP="0045427C">
            <w:pPr>
              <w:spacing w:before="0"/>
              <w:ind w:firstLine="0"/>
            </w:pPr>
            <w:r>
              <w:t>Accounting Type</w:t>
            </w:r>
          </w:p>
        </w:tc>
        <w:tc>
          <w:tcPr>
            <w:tcW w:w="2976" w:type="dxa"/>
          </w:tcPr>
          <w:p w14:paraId="5E41FEEA" w14:textId="18B4B2AD" w:rsidR="0045427C" w:rsidRPr="0045427C" w:rsidRDefault="0045427C" w:rsidP="0045427C">
            <w:pPr>
              <w:spacing w:before="0"/>
              <w:ind w:firstLine="0"/>
              <w:rPr>
                <w:lang w:val="ru-RU"/>
              </w:rPr>
            </w:pPr>
            <w:r>
              <w:t>Accounting Type</w:t>
            </w:r>
          </w:p>
        </w:tc>
        <w:tc>
          <w:tcPr>
            <w:tcW w:w="4791" w:type="dxa"/>
          </w:tcPr>
          <w:p w14:paraId="24DD35A5" w14:textId="525E5EF7" w:rsidR="0045427C" w:rsidRPr="0045427C" w:rsidRDefault="0045427C" w:rsidP="0045427C">
            <w:pPr>
              <w:spacing w:before="0"/>
              <w:ind w:firstLine="0"/>
              <w:rPr>
                <w:lang w:val="ru-RU"/>
              </w:rPr>
            </w:pPr>
            <w:r>
              <w:t>GL</w:t>
            </w:r>
            <w:r w:rsidRPr="0045427C">
              <w:rPr>
                <w:lang w:val="ru-RU"/>
              </w:rPr>
              <w:t>_</w:t>
            </w:r>
            <w:r>
              <w:t>ACC</w:t>
            </w:r>
            <w:r w:rsidRPr="0045427C">
              <w:rPr>
                <w:lang w:val="ru-RU"/>
              </w:rPr>
              <w:t>.</w:t>
            </w:r>
            <w:r>
              <w:t>ACCTYPE</w:t>
            </w:r>
            <w:r w:rsidRPr="0045427C">
              <w:rPr>
                <w:lang w:val="ru-RU"/>
              </w:rPr>
              <w:t xml:space="preserve"> + </w:t>
            </w:r>
            <w:r>
              <w:rPr>
                <w:lang w:val="ru-RU"/>
              </w:rPr>
              <w:t>расширение лидирующими нулями до 9 символов</w:t>
            </w:r>
          </w:p>
        </w:tc>
      </w:tr>
      <w:tr w:rsidR="0045427C" w14:paraId="541043E9" w14:textId="77777777" w:rsidTr="0045427C">
        <w:tc>
          <w:tcPr>
            <w:tcW w:w="2689" w:type="dxa"/>
          </w:tcPr>
          <w:p w14:paraId="55119541" w14:textId="096E11E2" w:rsidR="0045427C" w:rsidRPr="0045427C" w:rsidRDefault="0045427C" w:rsidP="0045427C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Валюта</w:t>
            </w:r>
          </w:p>
        </w:tc>
        <w:tc>
          <w:tcPr>
            <w:tcW w:w="2976" w:type="dxa"/>
          </w:tcPr>
          <w:p w14:paraId="1E97C4D1" w14:textId="5EB0D102" w:rsidR="0045427C" w:rsidRPr="0045427C" w:rsidRDefault="0045427C" w:rsidP="0045427C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Валюта</w:t>
            </w:r>
          </w:p>
        </w:tc>
        <w:tc>
          <w:tcPr>
            <w:tcW w:w="4791" w:type="dxa"/>
          </w:tcPr>
          <w:p w14:paraId="3F665679" w14:textId="7C8FA3EF" w:rsidR="0045427C" w:rsidRPr="007B22B7" w:rsidRDefault="007B22B7" w:rsidP="0045427C">
            <w:pPr>
              <w:spacing w:before="0"/>
              <w:ind w:firstLine="0"/>
            </w:pPr>
            <w:r>
              <w:t>GL_ACC.CCY</w:t>
            </w:r>
          </w:p>
        </w:tc>
      </w:tr>
      <w:tr w:rsidR="0045427C" w14:paraId="07262510" w14:textId="77777777" w:rsidTr="0045427C">
        <w:tc>
          <w:tcPr>
            <w:tcW w:w="2689" w:type="dxa"/>
          </w:tcPr>
          <w:p w14:paraId="0F0A2753" w14:textId="2D90F898" w:rsidR="0045427C" w:rsidRPr="007B22B7" w:rsidRDefault="007B22B7" w:rsidP="0045427C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Филиал</w:t>
            </w:r>
          </w:p>
        </w:tc>
        <w:tc>
          <w:tcPr>
            <w:tcW w:w="2976" w:type="dxa"/>
          </w:tcPr>
          <w:p w14:paraId="1393614A" w14:textId="2D9DA0EF" w:rsidR="0045427C" w:rsidRPr="0045427C" w:rsidRDefault="007B22B7" w:rsidP="0045427C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Филиал</w:t>
            </w:r>
          </w:p>
        </w:tc>
        <w:tc>
          <w:tcPr>
            <w:tcW w:w="4791" w:type="dxa"/>
          </w:tcPr>
          <w:p w14:paraId="180807F6" w14:textId="0835AF9B" w:rsidR="007B22B7" w:rsidRPr="007B22B7" w:rsidRDefault="007B22B7" w:rsidP="0045427C">
            <w:pPr>
              <w:spacing w:before="0"/>
              <w:ind w:firstLine="0"/>
            </w:pPr>
            <w:r>
              <w:t>GL_ACC.CBCC</w:t>
            </w:r>
          </w:p>
        </w:tc>
      </w:tr>
      <w:tr w:rsidR="0045427C" w14:paraId="21EC6C6E" w14:textId="77777777" w:rsidTr="0045427C">
        <w:tc>
          <w:tcPr>
            <w:tcW w:w="2689" w:type="dxa"/>
          </w:tcPr>
          <w:p w14:paraId="5D688F3B" w14:textId="0E9E8821" w:rsidR="0045427C" w:rsidRPr="007B22B7" w:rsidRDefault="007B22B7" w:rsidP="0045427C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Псевдосчет</w:t>
            </w:r>
          </w:p>
        </w:tc>
        <w:tc>
          <w:tcPr>
            <w:tcW w:w="2976" w:type="dxa"/>
          </w:tcPr>
          <w:p w14:paraId="0F4BC206" w14:textId="72D92404" w:rsidR="0045427C" w:rsidRPr="0045427C" w:rsidRDefault="007B22B7" w:rsidP="0045427C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Счет ЦБ</w:t>
            </w:r>
          </w:p>
        </w:tc>
        <w:tc>
          <w:tcPr>
            <w:tcW w:w="4791" w:type="dxa"/>
          </w:tcPr>
          <w:p w14:paraId="685F0FC2" w14:textId="0F4798FB" w:rsidR="0045427C" w:rsidRPr="007B22B7" w:rsidRDefault="007B22B7" w:rsidP="0045427C">
            <w:pPr>
              <w:spacing w:before="0"/>
              <w:ind w:firstLine="0"/>
            </w:pPr>
            <w:r>
              <w:t>GL_ACC.BSAACID</w:t>
            </w:r>
          </w:p>
        </w:tc>
      </w:tr>
      <w:tr w:rsidR="0045427C" w:rsidRPr="00F219D1" w14:paraId="1F3AF067" w14:textId="77777777" w:rsidTr="0045427C">
        <w:tc>
          <w:tcPr>
            <w:tcW w:w="2689" w:type="dxa"/>
          </w:tcPr>
          <w:p w14:paraId="06088178" w14:textId="2F940770" w:rsidR="0045427C" w:rsidRPr="00F219D1" w:rsidRDefault="00F219D1" w:rsidP="0045427C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Остаток</w:t>
            </w:r>
          </w:p>
        </w:tc>
        <w:tc>
          <w:tcPr>
            <w:tcW w:w="2976" w:type="dxa"/>
          </w:tcPr>
          <w:p w14:paraId="0F5B9357" w14:textId="5CEE2B21" w:rsidR="0045427C" w:rsidRPr="0045427C" w:rsidRDefault="00F219D1" w:rsidP="0045427C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Остаток</w:t>
            </w:r>
          </w:p>
        </w:tc>
        <w:tc>
          <w:tcPr>
            <w:tcW w:w="4791" w:type="dxa"/>
          </w:tcPr>
          <w:p w14:paraId="72EC5459" w14:textId="77777777" w:rsidR="0045427C" w:rsidRDefault="00F219D1" w:rsidP="005D3A1B">
            <w:pPr>
              <w:pStyle w:val="a3"/>
              <w:numPr>
                <w:ilvl w:val="0"/>
                <w:numId w:val="13"/>
              </w:numPr>
              <w:spacing w:before="0"/>
            </w:pPr>
            <w:r w:rsidRPr="00F219D1">
              <w:t>Select obac+dtac+ctac</w:t>
            </w:r>
            <w:r>
              <w:t xml:space="preserve"> cbac</w:t>
            </w:r>
            <w:r w:rsidRPr="00F219D1">
              <w:t xml:space="preserve"> from gl_btth where datto=’2029-01-01’</w:t>
            </w:r>
          </w:p>
          <w:p w14:paraId="3BC6C596" w14:textId="77777777" w:rsidR="00F219D1" w:rsidRPr="00F219D1" w:rsidRDefault="00F219D1" w:rsidP="005D3A1B">
            <w:pPr>
              <w:pStyle w:val="a3"/>
              <w:numPr>
                <w:ilvl w:val="0"/>
                <w:numId w:val="13"/>
              </w:numPr>
              <w:spacing w:before="0"/>
              <w:rPr>
                <w:lang w:val="ru-RU"/>
              </w:rPr>
            </w:pPr>
            <w:r>
              <w:rPr>
                <w:lang w:val="ru-RU"/>
              </w:rPr>
              <w:t xml:space="preserve">Если запись не найдена, то </w:t>
            </w:r>
            <w:r>
              <w:t>cbac</w:t>
            </w:r>
            <w:r w:rsidRPr="00F219D1">
              <w:rPr>
                <w:lang w:val="ru-RU"/>
              </w:rPr>
              <w:t>=0</w:t>
            </w:r>
          </w:p>
          <w:p w14:paraId="473033AB" w14:textId="5AC88702" w:rsidR="00F219D1" w:rsidRPr="00F219D1" w:rsidRDefault="00F219D1" w:rsidP="005D3A1B">
            <w:pPr>
              <w:pStyle w:val="a3"/>
              <w:numPr>
                <w:ilvl w:val="0"/>
                <w:numId w:val="13"/>
              </w:numPr>
              <w:spacing w:before="0"/>
              <w:rPr>
                <w:lang w:val="ru-RU"/>
              </w:rPr>
            </w:pPr>
            <w:r>
              <w:rPr>
                <w:lang w:val="ru-RU"/>
              </w:rPr>
              <w:t xml:space="preserve">Остаток = </w:t>
            </w:r>
            <w:r>
              <w:t>cbac</w:t>
            </w:r>
            <w:r w:rsidRPr="00F219D1">
              <w:rPr>
                <w:lang w:val="ru-RU"/>
              </w:rPr>
              <w:t xml:space="preserve"> / 10&lt;</w:t>
            </w:r>
            <w:r>
              <w:t>N</w:t>
            </w:r>
            <w:r w:rsidRPr="00F219D1">
              <w:rPr>
                <w:lang w:val="ru-RU"/>
              </w:rPr>
              <w:t>&gt; (</w:t>
            </w:r>
            <w:r>
              <w:rPr>
                <w:lang w:val="ru-RU"/>
              </w:rPr>
              <w:t xml:space="preserve">в степени </w:t>
            </w:r>
            <w:r>
              <w:t>N</w:t>
            </w:r>
            <w:r w:rsidRPr="00F219D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где </w:t>
            </w:r>
            <w:r>
              <w:t>N</w:t>
            </w:r>
            <w:r w:rsidRPr="00F219D1">
              <w:rPr>
                <w:lang w:val="ru-RU"/>
              </w:rPr>
              <w:t>=</w:t>
            </w:r>
            <w:r>
              <w:t>select</w:t>
            </w:r>
            <w:r w:rsidRPr="00F219D1">
              <w:rPr>
                <w:lang w:val="ru-RU"/>
              </w:rPr>
              <w:t xml:space="preserve"> </w:t>
            </w:r>
            <w:r>
              <w:t>nbdp</w:t>
            </w:r>
            <w:r w:rsidRPr="00F219D1">
              <w:rPr>
                <w:lang w:val="ru-RU"/>
              </w:rPr>
              <w:t xml:space="preserve"> </w:t>
            </w:r>
            <w:r>
              <w:t>from</w:t>
            </w:r>
            <w:r w:rsidRPr="00F219D1">
              <w:rPr>
                <w:lang w:val="ru-RU"/>
              </w:rPr>
              <w:t xml:space="preserve"> </w:t>
            </w:r>
            <w:r>
              <w:t>currency</w:t>
            </w:r>
            <w:r w:rsidRPr="00F219D1">
              <w:rPr>
                <w:lang w:val="ru-RU"/>
              </w:rPr>
              <w:t xml:space="preserve"> </w:t>
            </w:r>
            <w:r>
              <w:t>where</w:t>
            </w:r>
            <w:r w:rsidRPr="00F219D1">
              <w:rPr>
                <w:lang w:val="ru-RU"/>
              </w:rPr>
              <w:t xml:space="preserve"> </w:t>
            </w:r>
            <w:r>
              <w:t>glccy</w:t>
            </w:r>
            <w:r w:rsidRPr="00F219D1">
              <w:rPr>
                <w:lang w:val="ru-RU"/>
              </w:rPr>
              <w:t>=</w:t>
            </w:r>
            <w:r>
              <w:t>gl</w:t>
            </w:r>
            <w:r w:rsidRPr="00F219D1">
              <w:rPr>
                <w:lang w:val="ru-RU"/>
              </w:rPr>
              <w:t>_</w:t>
            </w:r>
            <w:r>
              <w:t>acc</w:t>
            </w:r>
            <w:r w:rsidRPr="00F219D1">
              <w:rPr>
                <w:lang w:val="ru-RU"/>
              </w:rPr>
              <w:t>.</w:t>
            </w:r>
            <w:r>
              <w:t>ccy</w:t>
            </w:r>
          </w:p>
        </w:tc>
      </w:tr>
      <w:tr w:rsidR="00F219D1" w:rsidRPr="00F219D1" w14:paraId="1C131A79" w14:textId="77777777" w:rsidTr="0045427C">
        <w:tc>
          <w:tcPr>
            <w:tcW w:w="2689" w:type="dxa"/>
          </w:tcPr>
          <w:p w14:paraId="48AC1993" w14:textId="0AF25512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Отделение</w:t>
            </w:r>
          </w:p>
        </w:tc>
        <w:tc>
          <w:tcPr>
            <w:tcW w:w="2976" w:type="dxa"/>
          </w:tcPr>
          <w:p w14:paraId="0D5DE948" w14:textId="5E26C562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Отделение</w:t>
            </w:r>
          </w:p>
        </w:tc>
        <w:tc>
          <w:tcPr>
            <w:tcW w:w="4791" w:type="dxa"/>
          </w:tcPr>
          <w:p w14:paraId="66CB3091" w14:textId="136CAF30" w:rsidR="00F219D1" w:rsidRPr="00F219D1" w:rsidRDefault="00F219D1" w:rsidP="00F219D1">
            <w:pPr>
              <w:spacing w:before="0"/>
              <w:ind w:firstLine="0"/>
            </w:pPr>
            <w:r>
              <w:t>GL_ACC.BRANCH</w:t>
            </w:r>
          </w:p>
        </w:tc>
      </w:tr>
      <w:tr w:rsidR="00F219D1" w:rsidRPr="00F219D1" w14:paraId="54D81293" w14:textId="77777777" w:rsidTr="0045427C">
        <w:tc>
          <w:tcPr>
            <w:tcW w:w="2689" w:type="dxa"/>
          </w:tcPr>
          <w:p w14:paraId="7B429993" w14:textId="106F1C9E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клиента</w:t>
            </w:r>
          </w:p>
        </w:tc>
        <w:tc>
          <w:tcPr>
            <w:tcW w:w="2976" w:type="dxa"/>
          </w:tcPr>
          <w:p w14:paraId="450AA6CB" w14:textId="11A98EFA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клиента</w:t>
            </w:r>
          </w:p>
        </w:tc>
        <w:tc>
          <w:tcPr>
            <w:tcW w:w="4791" w:type="dxa"/>
          </w:tcPr>
          <w:p w14:paraId="44ADA678" w14:textId="4B89913D" w:rsidR="00F219D1" w:rsidRPr="00F219D1" w:rsidRDefault="00F219D1" w:rsidP="00F219D1">
            <w:pPr>
              <w:spacing w:before="0"/>
              <w:ind w:firstLine="0"/>
            </w:pPr>
            <w:r>
              <w:t>GL_ACC.CUSTNO</w:t>
            </w:r>
          </w:p>
        </w:tc>
      </w:tr>
      <w:tr w:rsidR="00F219D1" w:rsidRPr="00F219D1" w14:paraId="018F81C0" w14:textId="77777777" w:rsidTr="0045427C">
        <w:tc>
          <w:tcPr>
            <w:tcW w:w="2689" w:type="dxa"/>
          </w:tcPr>
          <w:p w14:paraId="150DA9AF" w14:textId="30DEBB6D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счета</w:t>
            </w:r>
          </w:p>
        </w:tc>
        <w:tc>
          <w:tcPr>
            <w:tcW w:w="2976" w:type="dxa"/>
          </w:tcPr>
          <w:p w14:paraId="48335FFD" w14:textId="6BC91DAF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счета</w:t>
            </w:r>
          </w:p>
        </w:tc>
        <w:tc>
          <w:tcPr>
            <w:tcW w:w="4791" w:type="dxa"/>
          </w:tcPr>
          <w:p w14:paraId="75F63656" w14:textId="7795B1F7" w:rsidR="00F219D1" w:rsidRPr="00F219D1" w:rsidRDefault="00F219D1" w:rsidP="00F219D1">
            <w:pPr>
              <w:spacing w:before="0"/>
              <w:ind w:firstLine="0"/>
            </w:pPr>
            <w:r>
              <w:t>GL_ACC.DESCRIPTION</w:t>
            </w:r>
          </w:p>
        </w:tc>
      </w:tr>
      <w:tr w:rsidR="00F219D1" w:rsidRPr="00F219D1" w14:paraId="3F49D036" w14:textId="77777777" w:rsidTr="0045427C">
        <w:tc>
          <w:tcPr>
            <w:tcW w:w="2689" w:type="dxa"/>
          </w:tcPr>
          <w:p w14:paraId="5A5C3488" w14:textId="1D84C1A8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 открытия</w:t>
            </w:r>
          </w:p>
        </w:tc>
        <w:tc>
          <w:tcPr>
            <w:tcW w:w="2976" w:type="dxa"/>
          </w:tcPr>
          <w:p w14:paraId="1E5819DA" w14:textId="7E1651A1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открытия</w:t>
            </w:r>
          </w:p>
        </w:tc>
        <w:tc>
          <w:tcPr>
            <w:tcW w:w="4791" w:type="dxa"/>
          </w:tcPr>
          <w:p w14:paraId="34E48EDF" w14:textId="44D944A5" w:rsidR="00F219D1" w:rsidRPr="00F219D1" w:rsidRDefault="00F219D1" w:rsidP="00F219D1">
            <w:pPr>
              <w:spacing w:before="0"/>
              <w:ind w:firstLine="0"/>
            </w:pPr>
            <w:r>
              <w:t>GL_ACC.DTO</w:t>
            </w:r>
          </w:p>
        </w:tc>
      </w:tr>
      <w:tr w:rsidR="00F219D1" w:rsidRPr="00F219D1" w14:paraId="1A846EE3" w14:textId="77777777" w:rsidTr="0045427C">
        <w:tc>
          <w:tcPr>
            <w:tcW w:w="2689" w:type="dxa"/>
          </w:tcPr>
          <w:p w14:paraId="2508C5A1" w14:textId="39467809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Дата закрытия</w:t>
            </w:r>
          </w:p>
        </w:tc>
        <w:tc>
          <w:tcPr>
            <w:tcW w:w="2976" w:type="dxa"/>
          </w:tcPr>
          <w:p w14:paraId="5C927FA3" w14:textId="5F77D67F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закрытия</w:t>
            </w:r>
          </w:p>
        </w:tc>
        <w:tc>
          <w:tcPr>
            <w:tcW w:w="4791" w:type="dxa"/>
          </w:tcPr>
          <w:p w14:paraId="7B377B5C" w14:textId="5E2B47C7" w:rsidR="00F219D1" w:rsidRPr="00F219D1" w:rsidRDefault="00F219D1" w:rsidP="00F219D1">
            <w:pPr>
              <w:spacing w:before="0"/>
              <w:ind w:firstLine="0"/>
            </w:pPr>
            <w:r>
              <w:t>GL_ACC.DTC</w:t>
            </w:r>
          </w:p>
        </w:tc>
      </w:tr>
      <w:tr w:rsidR="00F219D1" w:rsidRPr="00F219D1" w14:paraId="352662AF" w14:textId="77777777" w:rsidTr="0045427C">
        <w:tc>
          <w:tcPr>
            <w:tcW w:w="2689" w:type="dxa"/>
          </w:tcPr>
          <w:p w14:paraId="1CA21B8F" w14:textId="3D6D9554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ИД счета</w:t>
            </w:r>
          </w:p>
        </w:tc>
        <w:tc>
          <w:tcPr>
            <w:tcW w:w="2976" w:type="dxa"/>
          </w:tcPr>
          <w:p w14:paraId="1207FEAA" w14:textId="088B60FC" w:rsidR="00F219D1" w:rsidRPr="00F219D1" w:rsidRDefault="00F219D1" w:rsidP="00F219D1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ИД счета</w:t>
            </w:r>
          </w:p>
        </w:tc>
        <w:tc>
          <w:tcPr>
            <w:tcW w:w="4791" w:type="dxa"/>
          </w:tcPr>
          <w:p w14:paraId="57C17EB2" w14:textId="66144929" w:rsidR="00F219D1" w:rsidRPr="00F219D1" w:rsidRDefault="00F219D1" w:rsidP="00F219D1">
            <w:pPr>
              <w:spacing w:before="0"/>
              <w:ind w:firstLine="0"/>
            </w:pPr>
            <w:r>
              <w:t>GL_ACC.ID</w:t>
            </w:r>
          </w:p>
        </w:tc>
      </w:tr>
    </w:tbl>
    <w:p w14:paraId="4EE8929E" w14:textId="5396E33B" w:rsidR="0045427C" w:rsidRDefault="0045427C" w:rsidP="00992BE1">
      <w:pPr>
        <w:spacing w:before="0"/>
      </w:pPr>
    </w:p>
    <w:p w14:paraId="36979083" w14:textId="7A81CC5F" w:rsidR="00222BCE" w:rsidRPr="00222BCE" w:rsidRDefault="00222BCE" w:rsidP="00992BE1">
      <w:pPr>
        <w:spacing w:before="0"/>
        <w:rPr>
          <w:b/>
        </w:rPr>
      </w:pPr>
      <w:r w:rsidRPr="00222BCE">
        <w:rPr>
          <w:b/>
        </w:rPr>
        <w:t>Полный фильтр:</w:t>
      </w:r>
    </w:p>
    <w:p w14:paraId="6F8FCB93" w14:textId="77777777" w:rsidR="00222BCE" w:rsidRDefault="00222BCE" w:rsidP="00992BE1">
      <w:pPr>
        <w:spacing w:before="0"/>
      </w:pPr>
    </w:p>
    <w:p w14:paraId="608A5005" w14:textId="37C31680" w:rsidR="00222BCE" w:rsidRDefault="00222BCE" w:rsidP="005D3A1B">
      <w:pPr>
        <w:pStyle w:val="a3"/>
        <w:numPr>
          <w:ilvl w:val="0"/>
          <w:numId w:val="14"/>
        </w:numPr>
        <w:spacing w:before="0"/>
      </w:pPr>
      <w:r>
        <w:t>Все атрибуты счетов в списке</w:t>
      </w:r>
    </w:p>
    <w:p w14:paraId="7738191F" w14:textId="77777777" w:rsidR="00222BCE" w:rsidRDefault="00222BCE" w:rsidP="00222BCE">
      <w:pPr>
        <w:spacing w:before="0"/>
      </w:pPr>
    </w:p>
    <w:p w14:paraId="7CDA9813" w14:textId="1DA83620" w:rsidR="00222BCE" w:rsidRPr="00222BCE" w:rsidRDefault="00222BCE" w:rsidP="00222BCE">
      <w:pPr>
        <w:spacing w:before="0"/>
        <w:rPr>
          <w:b/>
        </w:rPr>
      </w:pPr>
      <w:r w:rsidRPr="00222BCE">
        <w:rPr>
          <w:b/>
        </w:rPr>
        <w:t>Быстрый фильтр:</w:t>
      </w:r>
    </w:p>
    <w:p w14:paraId="69091CF1" w14:textId="117D68D7" w:rsidR="00222BCE" w:rsidRDefault="00222BCE" w:rsidP="005D3A1B">
      <w:pPr>
        <w:pStyle w:val="a3"/>
        <w:numPr>
          <w:ilvl w:val="0"/>
          <w:numId w:val="14"/>
        </w:numPr>
        <w:spacing w:before="0"/>
      </w:pPr>
      <w:r>
        <w:t xml:space="preserve">То же самое, что и в форме 1 </w:t>
      </w:r>
      <w:r w:rsidRPr="00222BCE">
        <w:t>Выбор параметров счета</w:t>
      </w:r>
    </w:p>
    <w:p w14:paraId="6E64480C" w14:textId="77777777" w:rsidR="00222BCE" w:rsidRDefault="00222BCE" w:rsidP="00222BCE">
      <w:pPr>
        <w:spacing w:before="0"/>
      </w:pPr>
    </w:p>
    <w:p w14:paraId="5FA62E56" w14:textId="054C7782" w:rsidR="00222BCE" w:rsidRDefault="00222BCE" w:rsidP="00222BCE">
      <w:pPr>
        <w:pStyle w:val="3"/>
      </w:pPr>
      <w:bookmarkStart w:id="23" w:name="_Toc478393015"/>
      <w:r>
        <w:t>Проводки</w:t>
      </w:r>
      <w:bookmarkEnd w:id="23"/>
    </w:p>
    <w:p w14:paraId="3A878167" w14:textId="4A46FAC8" w:rsidR="007713CE" w:rsidRPr="007713CE" w:rsidRDefault="007713CE" w:rsidP="007713CE">
      <w:r>
        <w:t>Образец – пункт меню Бухучет</w:t>
      </w:r>
      <w:r>
        <w:rPr>
          <w:lang w:val="en-US"/>
        </w:rPr>
        <w:t>/</w:t>
      </w:r>
      <w:r>
        <w:t>проводки</w:t>
      </w:r>
    </w:p>
    <w:p w14:paraId="267D56EE" w14:textId="5B161DFA" w:rsidR="00222BCE" w:rsidRDefault="00222BCE" w:rsidP="00222BCE">
      <w:pPr>
        <w:rPr>
          <w:b/>
        </w:rPr>
      </w:pPr>
      <w:r w:rsidRPr="00222BCE">
        <w:rPr>
          <w:b/>
        </w:rPr>
        <w:t>Форма 1 – выбор параметров просмотра</w:t>
      </w:r>
    </w:p>
    <w:p w14:paraId="41DF0180" w14:textId="77777777" w:rsidR="00222BCE" w:rsidRDefault="00222BCE" w:rsidP="00222BCE">
      <w:r>
        <w:t xml:space="preserve">То же самое, что и в форме Проводки для обычных счетов </w:t>
      </w:r>
    </w:p>
    <w:p w14:paraId="7A88F0E2" w14:textId="18E758A7" w:rsidR="00222BCE" w:rsidRDefault="00222BCE" w:rsidP="005D3A1B">
      <w:pPr>
        <w:pStyle w:val="a3"/>
        <w:numPr>
          <w:ilvl w:val="0"/>
          <w:numId w:val="15"/>
        </w:numPr>
      </w:pPr>
      <w:r>
        <w:t>Выбор одного из параметров - дата опердня, дата валютирования, дата проводки)</w:t>
      </w:r>
    </w:p>
    <w:p w14:paraId="7E40B955" w14:textId="62D0391C" w:rsidR="00222BCE" w:rsidRDefault="00222BCE" w:rsidP="005D3A1B">
      <w:pPr>
        <w:pStyle w:val="a3"/>
        <w:numPr>
          <w:ilvl w:val="0"/>
          <w:numId w:val="15"/>
        </w:numPr>
      </w:pPr>
      <w:r>
        <w:t>Заполнение дат – дата начала и дата окончания</w:t>
      </w:r>
    </w:p>
    <w:p w14:paraId="5FB9D6BA" w14:textId="776F76A8" w:rsidR="00222BCE" w:rsidRDefault="00222BCE" w:rsidP="00222BCE">
      <w:pPr>
        <w:rPr>
          <w:b/>
        </w:rPr>
      </w:pPr>
      <w:r w:rsidRPr="00222BCE">
        <w:rPr>
          <w:b/>
        </w:rPr>
        <w:t>Правило формирования списка проводок для просмотра</w:t>
      </w:r>
    </w:p>
    <w:p w14:paraId="0A280A1D" w14:textId="74966E1B" w:rsidR="00222BCE" w:rsidRPr="00772730" w:rsidRDefault="00772730" w:rsidP="00222BCE">
      <w:pPr>
        <w:rPr>
          <w:lang w:val="en-US"/>
        </w:rPr>
      </w:pPr>
      <w:r>
        <w:rPr>
          <w:lang w:val="en-US"/>
        </w:rPr>
        <w:t>SELECT * FROM GL_PDTH WHERE…</w:t>
      </w:r>
      <w:r w:rsidRPr="00772730">
        <w:rPr>
          <w:lang w:val="en-US"/>
        </w:rPr>
        <w:t xml:space="preserve"> </w:t>
      </w:r>
    </w:p>
    <w:p w14:paraId="7734769F" w14:textId="5AFE4695" w:rsidR="00222BCE" w:rsidRDefault="00222BCE" w:rsidP="005D3A1B">
      <w:pPr>
        <w:pStyle w:val="a3"/>
        <w:numPr>
          <w:ilvl w:val="0"/>
          <w:numId w:val="14"/>
        </w:numPr>
      </w:pPr>
      <w:r>
        <w:t xml:space="preserve">Если заполнен флаг дата опердня, то </w:t>
      </w:r>
      <w:r>
        <w:br/>
      </w:r>
      <w:r>
        <w:rPr>
          <w:lang w:val="en-US"/>
        </w:rPr>
        <w:t>where</w:t>
      </w:r>
      <w:r w:rsidRPr="00222BCE">
        <w:t xml:space="preserve"> </w:t>
      </w:r>
      <w:r>
        <w:rPr>
          <w:lang w:val="en-US"/>
        </w:rPr>
        <w:t>PROCDATE</w:t>
      </w:r>
      <w:r w:rsidRPr="00222BCE">
        <w:t xml:space="preserve"> </w:t>
      </w:r>
      <w:r>
        <w:rPr>
          <w:lang w:val="en-US"/>
        </w:rPr>
        <w:t>BETWEEN</w:t>
      </w:r>
      <w:r w:rsidRPr="00222BCE">
        <w:t xml:space="preserve"> (</w:t>
      </w:r>
      <w:r>
        <w:t>дата начала, дата окончания)</w:t>
      </w:r>
    </w:p>
    <w:p w14:paraId="25A71907" w14:textId="39ECDCB3" w:rsidR="00222BCE" w:rsidRDefault="00222BCE" w:rsidP="005D3A1B">
      <w:pPr>
        <w:pStyle w:val="a3"/>
        <w:numPr>
          <w:ilvl w:val="0"/>
          <w:numId w:val="14"/>
        </w:numPr>
      </w:pPr>
      <w:r>
        <w:t xml:space="preserve">Если заполнен флаг дата </w:t>
      </w:r>
      <w:r w:rsidR="007713CE">
        <w:t>валютирования</w:t>
      </w:r>
      <w:r>
        <w:t xml:space="preserve">, то </w:t>
      </w:r>
      <w:r>
        <w:br/>
      </w:r>
      <w:r>
        <w:rPr>
          <w:lang w:val="en-US"/>
        </w:rPr>
        <w:t>where</w:t>
      </w:r>
      <w:r w:rsidRPr="00222BCE">
        <w:t xml:space="preserve"> </w:t>
      </w:r>
      <w:r w:rsidR="007713CE">
        <w:rPr>
          <w:lang w:val="en-US"/>
        </w:rPr>
        <w:t>VALD</w:t>
      </w:r>
      <w:r w:rsidRPr="00222BCE">
        <w:t xml:space="preserve"> </w:t>
      </w:r>
      <w:r>
        <w:rPr>
          <w:lang w:val="en-US"/>
        </w:rPr>
        <w:t>BETWEEN</w:t>
      </w:r>
      <w:r w:rsidRPr="00222BCE">
        <w:t xml:space="preserve"> (</w:t>
      </w:r>
      <w:r>
        <w:t>дата начала, дата окончания)</w:t>
      </w:r>
    </w:p>
    <w:p w14:paraId="2F4A9336" w14:textId="10B79A52" w:rsidR="00222BCE" w:rsidRPr="00222BCE" w:rsidRDefault="007713CE" w:rsidP="005D3A1B">
      <w:pPr>
        <w:pStyle w:val="a3"/>
        <w:numPr>
          <w:ilvl w:val="0"/>
          <w:numId w:val="14"/>
        </w:numPr>
      </w:pPr>
      <w:r>
        <w:t>Если заполнен флаг дата проводки, то</w:t>
      </w:r>
      <w:r>
        <w:br/>
      </w:r>
      <w:r>
        <w:rPr>
          <w:lang w:val="en-US"/>
        </w:rPr>
        <w:t>where</w:t>
      </w:r>
      <w:r w:rsidRPr="00222BCE">
        <w:t xml:space="preserve"> </w:t>
      </w:r>
      <w:r>
        <w:rPr>
          <w:lang w:val="en-US"/>
        </w:rPr>
        <w:t>POD</w:t>
      </w:r>
      <w:r w:rsidRPr="00222BCE">
        <w:t xml:space="preserve"> </w:t>
      </w:r>
      <w:r>
        <w:rPr>
          <w:lang w:val="en-US"/>
        </w:rPr>
        <w:t>BETWEEN</w:t>
      </w:r>
      <w:r w:rsidRPr="00222BCE">
        <w:t xml:space="preserve"> (</w:t>
      </w:r>
      <w:r>
        <w:t>дата начала, дата окончания)</w:t>
      </w:r>
    </w:p>
    <w:p w14:paraId="3D18B069" w14:textId="77777777" w:rsidR="00222BCE" w:rsidRPr="00222BCE" w:rsidRDefault="00222BCE" w:rsidP="00222BCE">
      <w:pPr>
        <w:rPr>
          <w:b/>
        </w:rPr>
      </w:pPr>
    </w:p>
    <w:p w14:paraId="692BC4AE" w14:textId="059928AB" w:rsidR="00222BCE" w:rsidRPr="007713CE" w:rsidRDefault="00222BCE" w:rsidP="00222BCE">
      <w:pPr>
        <w:rPr>
          <w:b/>
        </w:rPr>
      </w:pPr>
      <w:r w:rsidRPr="007713CE">
        <w:rPr>
          <w:b/>
        </w:rPr>
        <w:t>Форма 2 – список проводок</w:t>
      </w:r>
    </w:p>
    <w:p w14:paraId="53FC0002" w14:textId="068C07E9" w:rsidR="00222BCE" w:rsidRDefault="007713CE" w:rsidP="00222BCE">
      <w:r>
        <w:t>В форме образца – две части экрана – проводки и все проводки по операции.</w:t>
      </w:r>
    </w:p>
    <w:p w14:paraId="72ECEEA4" w14:textId="07F2941C" w:rsidR="007713CE" w:rsidRDefault="007713CE" w:rsidP="00222BCE">
      <w:r>
        <w:t>В нашей форме «все проводки по операции» - не формируем.</w:t>
      </w:r>
    </w:p>
    <w:p w14:paraId="2813500C" w14:textId="0EE279C4" w:rsidR="007713CE" w:rsidRPr="003366F7" w:rsidRDefault="00493138" w:rsidP="00222BCE">
      <w:r>
        <w:t xml:space="preserve">В форме просмотра проводок в одной строчке выводится информация о двух проводках, записях </w:t>
      </w:r>
      <w:r>
        <w:rPr>
          <w:lang w:val="en-US"/>
        </w:rPr>
        <w:t>GL</w:t>
      </w:r>
      <w:r w:rsidRPr="00493138">
        <w:t>_</w:t>
      </w:r>
      <w:r>
        <w:rPr>
          <w:lang w:val="en-US"/>
        </w:rPr>
        <w:t>PDTH</w:t>
      </w:r>
      <w:r w:rsidRPr="00493138">
        <w:t xml:space="preserve"> </w:t>
      </w:r>
      <w:r>
        <w:rPr>
          <w:lang w:val="en-US"/>
        </w:rPr>
        <w:t>c</w:t>
      </w:r>
      <w:r w:rsidRPr="00493138">
        <w:t xml:space="preserve"> </w:t>
      </w:r>
      <w:r>
        <w:t xml:space="preserve">одинаковым значением </w:t>
      </w:r>
      <w:r>
        <w:rPr>
          <w:lang w:val="en-US"/>
        </w:rPr>
        <w:t>GL</w:t>
      </w:r>
      <w:r w:rsidRPr="00493138">
        <w:t>_</w:t>
      </w:r>
      <w:r>
        <w:rPr>
          <w:lang w:val="en-US"/>
        </w:rPr>
        <w:t>PDTH</w:t>
      </w:r>
      <w:r w:rsidRPr="00493138">
        <w:t>.</w:t>
      </w:r>
      <w:r>
        <w:rPr>
          <w:lang w:val="en-US"/>
        </w:rPr>
        <w:t>PCID</w:t>
      </w:r>
    </w:p>
    <w:p w14:paraId="21660B6D" w14:textId="0D2EB907" w:rsidR="00493138" w:rsidRDefault="00493138" w:rsidP="00222BCE">
      <w:r>
        <w:lastRenderedPageBreak/>
        <w:t>Обозначения:</w:t>
      </w:r>
    </w:p>
    <w:p w14:paraId="62D1296A" w14:textId="0220DD63" w:rsidR="00493138" w:rsidRPr="00493138" w:rsidRDefault="00493138" w:rsidP="00222BCE">
      <w:r>
        <w:rPr>
          <w:lang w:val="en-US"/>
        </w:rPr>
        <w:t>PDDR</w:t>
      </w:r>
      <w:r w:rsidRPr="00493138">
        <w:t xml:space="preserve"> – </w:t>
      </w:r>
      <w:r>
        <w:t xml:space="preserve">Запись </w:t>
      </w:r>
      <w:r>
        <w:rPr>
          <w:lang w:val="en-US"/>
        </w:rPr>
        <w:t>GL</w:t>
      </w:r>
      <w:r w:rsidRPr="00493138">
        <w:t>_</w:t>
      </w:r>
      <w:r>
        <w:rPr>
          <w:lang w:val="en-US"/>
        </w:rPr>
        <w:t>PDTH</w:t>
      </w:r>
      <w:r>
        <w:t xml:space="preserve">, у которой </w:t>
      </w:r>
      <w:r>
        <w:rPr>
          <w:lang w:val="en-US"/>
        </w:rPr>
        <w:t>AMNTBC</w:t>
      </w:r>
      <w:r w:rsidRPr="00493138">
        <w:t>&lt;0</w:t>
      </w:r>
    </w:p>
    <w:p w14:paraId="411E7ED8" w14:textId="4A679061" w:rsidR="00493138" w:rsidRPr="00493138" w:rsidRDefault="00493138" w:rsidP="00493138">
      <w:r>
        <w:rPr>
          <w:lang w:val="en-US"/>
        </w:rPr>
        <w:t>PDCR</w:t>
      </w:r>
      <w:r w:rsidRPr="00493138">
        <w:t xml:space="preserve"> – </w:t>
      </w:r>
      <w:r>
        <w:t xml:space="preserve">Запись </w:t>
      </w:r>
      <w:r>
        <w:rPr>
          <w:lang w:val="en-US"/>
        </w:rPr>
        <w:t>GL</w:t>
      </w:r>
      <w:r w:rsidRPr="00493138">
        <w:t>_</w:t>
      </w:r>
      <w:r>
        <w:rPr>
          <w:lang w:val="en-US"/>
        </w:rPr>
        <w:t>PDTH</w:t>
      </w:r>
      <w:r>
        <w:t xml:space="preserve">, у которой </w:t>
      </w:r>
      <w:r>
        <w:rPr>
          <w:lang w:val="en-US"/>
        </w:rPr>
        <w:t>AMNTBC</w:t>
      </w:r>
      <w:r w:rsidRPr="00493138">
        <w:t>&gt;0</w:t>
      </w:r>
    </w:p>
    <w:p w14:paraId="6767547B" w14:textId="53E4E87E" w:rsidR="00493138" w:rsidRDefault="00493138" w:rsidP="00222BCE">
      <w:r>
        <w:t>Список полей просмотра: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4791"/>
      </w:tblGrid>
      <w:tr w:rsidR="00493138" w14:paraId="1C326BE5" w14:textId="77777777" w:rsidTr="00FA720A">
        <w:trPr>
          <w:cantSplit/>
          <w:tblHeader/>
        </w:trPr>
        <w:tc>
          <w:tcPr>
            <w:tcW w:w="2689" w:type="dxa"/>
          </w:tcPr>
          <w:p w14:paraId="474BF1CB" w14:textId="77777777" w:rsidR="00493138" w:rsidRPr="0045427C" w:rsidRDefault="00493138" w:rsidP="00FA720A">
            <w:pPr>
              <w:spacing w:before="0"/>
              <w:ind w:firstLine="0"/>
              <w:rPr>
                <w:b/>
                <w:lang w:val="ru-RU"/>
              </w:rPr>
            </w:pPr>
            <w:r w:rsidRPr="0045427C">
              <w:rPr>
                <w:b/>
                <w:lang w:val="ru-RU"/>
              </w:rPr>
              <w:t>Название поля в форме</w:t>
            </w:r>
          </w:p>
        </w:tc>
        <w:tc>
          <w:tcPr>
            <w:tcW w:w="2976" w:type="dxa"/>
          </w:tcPr>
          <w:p w14:paraId="4787E64B" w14:textId="77777777" w:rsidR="00493138" w:rsidRPr="0045427C" w:rsidRDefault="00493138" w:rsidP="00FA720A">
            <w:pPr>
              <w:spacing w:before="0"/>
              <w:ind w:firstLine="0"/>
              <w:rPr>
                <w:b/>
                <w:lang w:val="ru-RU"/>
              </w:rPr>
            </w:pPr>
            <w:r w:rsidRPr="0045427C">
              <w:rPr>
                <w:b/>
                <w:lang w:val="ru-RU"/>
              </w:rPr>
              <w:t>Соответствие полю в образце</w:t>
            </w:r>
          </w:p>
        </w:tc>
        <w:tc>
          <w:tcPr>
            <w:tcW w:w="4791" w:type="dxa"/>
          </w:tcPr>
          <w:p w14:paraId="439A9427" w14:textId="77777777" w:rsidR="00493138" w:rsidRPr="0045427C" w:rsidRDefault="00493138" w:rsidP="00FA720A">
            <w:pPr>
              <w:spacing w:before="0"/>
              <w:ind w:firstLine="0"/>
              <w:rPr>
                <w:b/>
                <w:lang w:val="ru-RU"/>
              </w:rPr>
            </w:pPr>
            <w:r w:rsidRPr="0045427C">
              <w:rPr>
                <w:b/>
                <w:lang w:val="ru-RU"/>
              </w:rPr>
              <w:t xml:space="preserve">Правило заполнения по </w:t>
            </w:r>
            <w:r w:rsidRPr="0045427C">
              <w:rPr>
                <w:b/>
              </w:rPr>
              <w:t>GL</w:t>
            </w:r>
            <w:r w:rsidRPr="0045427C">
              <w:rPr>
                <w:b/>
                <w:lang w:val="ru-RU"/>
              </w:rPr>
              <w:t>_</w:t>
            </w:r>
            <w:r w:rsidRPr="0045427C">
              <w:rPr>
                <w:b/>
              </w:rPr>
              <w:t>ACC</w:t>
            </w:r>
            <w:r w:rsidRPr="0045427C">
              <w:rPr>
                <w:b/>
                <w:lang w:val="ru-RU"/>
              </w:rPr>
              <w:t xml:space="preserve">, </w:t>
            </w:r>
            <w:r>
              <w:rPr>
                <w:b/>
              </w:rPr>
              <w:t>GL</w:t>
            </w:r>
            <w:r w:rsidRPr="0045427C">
              <w:rPr>
                <w:b/>
                <w:lang w:val="ru-RU"/>
              </w:rPr>
              <w:t>_</w:t>
            </w:r>
            <w:r>
              <w:rPr>
                <w:b/>
              </w:rPr>
              <w:t>BTTH</w:t>
            </w:r>
          </w:p>
        </w:tc>
      </w:tr>
      <w:tr w:rsidR="007004E8" w14:paraId="656FE184" w14:textId="77777777" w:rsidTr="00FA720A">
        <w:trPr>
          <w:cantSplit/>
        </w:trPr>
        <w:tc>
          <w:tcPr>
            <w:tcW w:w="2689" w:type="dxa"/>
          </w:tcPr>
          <w:p w14:paraId="5561EDDB" w14:textId="287D9551" w:rsidR="007004E8" w:rsidRPr="0049313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операции</w:t>
            </w:r>
          </w:p>
        </w:tc>
        <w:tc>
          <w:tcPr>
            <w:tcW w:w="2976" w:type="dxa"/>
          </w:tcPr>
          <w:p w14:paraId="28EED735" w14:textId="10EBD61B" w:rsidR="007004E8" w:rsidRPr="0045427C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операции</w:t>
            </w:r>
          </w:p>
        </w:tc>
        <w:tc>
          <w:tcPr>
            <w:tcW w:w="4791" w:type="dxa"/>
          </w:tcPr>
          <w:p w14:paraId="6DC2CE43" w14:textId="1D99294D" w:rsidR="007004E8" w:rsidRPr="007004E8" w:rsidRDefault="007004E8" w:rsidP="007004E8">
            <w:pPr>
              <w:spacing w:before="0"/>
              <w:ind w:firstLine="0"/>
            </w:pPr>
            <w:r>
              <w:t>PDDR.</w:t>
            </w:r>
            <w:r w:rsidR="005037DF">
              <w:t>GLO_REF</w:t>
            </w:r>
          </w:p>
        </w:tc>
      </w:tr>
      <w:tr w:rsidR="007004E8" w:rsidRPr="00FE6579" w14:paraId="290D7D0D" w14:textId="77777777" w:rsidTr="00FA720A">
        <w:trPr>
          <w:cantSplit/>
        </w:trPr>
        <w:tc>
          <w:tcPr>
            <w:tcW w:w="2689" w:type="dxa"/>
          </w:tcPr>
          <w:p w14:paraId="102B647D" w14:textId="69AC73FB" w:rsidR="007004E8" w:rsidRPr="0045427C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Способ проводки</w:t>
            </w:r>
          </w:p>
        </w:tc>
        <w:tc>
          <w:tcPr>
            <w:tcW w:w="2976" w:type="dxa"/>
          </w:tcPr>
          <w:p w14:paraId="6BBAD996" w14:textId="42818766" w:rsidR="007004E8" w:rsidRPr="0045427C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Способ проводки</w:t>
            </w:r>
          </w:p>
        </w:tc>
        <w:tc>
          <w:tcPr>
            <w:tcW w:w="4791" w:type="dxa"/>
          </w:tcPr>
          <w:p w14:paraId="7A3A48F3" w14:textId="3EDBC9F5" w:rsidR="007004E8" w:rsidRPr="008A327E" w:rsidRDefault="008A327E" w:rsidP="007004E8">
            <w:pPr>
              <w:spacing w:before="0"/>
              <w:ind w:firstLine="0"/>
            </w:pPr>
            <w:r>
              <w:t>Select INP_METHOD from GL_OPER where GLOID= PDDR.GLO_REF</w:t>
            </w:r>
          </w:p>
        </w:tc>
      </w:tr>
      <w:tr w:rsidR="007004E8" w14:paraId="4AD416C9" w14:textId="77777777" w:rsidTr="00FA720A">
        <w:trPr>
          <w:cantSplit/>
        </w:trPr>
        <w:tc>
          <w:tcPr>
            <w:tcW w:w="2689" w:type="dxa"/>
          </w:tcPr>
          <w:p w14:paraId="05832F6C" w14:textId="1DE5B7A3" w:rsidR="007004E8" w:rsidRPr="0049313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проводки</w:t>
            </w:r>
          </w:p>
        </w:tc>
        <w:tc>
          <w:tcPr>
            <w:tcW w:w="2976" w:type="dxa"/>
          </w:tcPr>
          <w:p w14:paraId="14BEF198" w14:textId="7E3439BB" w:rsidR="007004E8" w:rsidRPr="0045427C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проводки</w:t>
            </w:r>
          </w:p>
        </w:tc>
        <w:tc>
          <w:tcPr>
            <w:tcW w:w="4791" w:type="dxa"/>
          </w:tcPr>
          <w:p w14:paraId="7C46FFE6" w14:textId="75942F85" w:rsidR="007004E8" w:rsidRPr="007B22B7" w:rsidRDefault="005037DF" w:rsidP="007004E8">
            <w:pPr>
              <w:spacing w:before="0"/>
              <w:ind w:firstLine="0"/>
            </w:pPr>
            <w:r>
              <w:t>PDDR.PCID</w:t>
            </w:r>
          </w:p>
        </w:tc>
      </w:tr>
      <w:tr w:rsidR="007004E8" w:rsidRPr="00FE6579" w14:paraId="1ECE3EEF" w14:textId="77777777" w:rsidTr="00FA720A">
        <w:trPr>
          <w:cantSplit/>
        </w:trPr>
        <w:tc>
          <w:tcPr>
            <w:tcW w:w="2689" w:type="dxa"/>
          </w:tcPr>
          <w:p w14:paraId="457AFD27" w14:textId="5B304629" w:rsidR="007004E8" w:rsidRPr="007B22B7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Источник сделки</w:t>
            </w:r>
          </w:p>
        </w:tc>
        <w:tc>
          <w:tcPr>
            <w:tcW w:w="2976" w:type="dxa"/>
          </w:tcPr>
          <w:p w14:paraId="1A4E9CBC" w14:textId="3497A76E" w:rsidR="007004E8" w:rsidRPr="0045427C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Источник сделки</w:t>
            </w:r>
          </w:p>
        </w:tc>
        <w:tc>
          <w:tcPr>
            <w:tcW w:w="4791" w:type="dxa"/>
          </w:tcPr>
          <w:p w14:paraId="54DF8A6C" w14:textId="2C0940FD" w:rsidR="007004E8" w:rsidRPr="007B22B7" w:rsidRDefault="005037DF" w:rsidP="007004E8">
            <w:pPr>
              <w:spacing w:before="0"/>
              <w:ind w:firstLine="0"/>
            </w:pPr>
            <w:r>
              <w:t>Select SRC_PST from GL_OPER where GLOID= PDDR.GLO_REF</w:t>
            </w:r>
          </w:p>
        </w:tc>
      </w:tr>
      <w:tr w:rsidR="007004E8" w:rsidRPr="00F219D1" w14:paraId="1E4E9609" w14:textId="77777777" w:rsidTr="00FA720A">
        <w:trPr>
          <w:cantSplit/>
        </w:trPr>
        <w:tc>
          <w:tcPr>
            <w:tcW w:w="2689" w:type="dxa"/>
          </w:tcPr>
          <w:p w14:paraId="6951074D" w14:textId="660089CE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ИД сделки</w:t>
            </w:r>
          </w:p>
        </w:tc>
        <w:tc>
          <w:tcPr>
            <w:tcW w:w="2976" w:type="dxa"/>
          </w:tcPr>
          <w:p w14:paraId="649202D1" w14:textId="38FF0166" w:rsidR="007004E8" w:rsidRPr="0045427C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ИД сделки</w:t>
            </w:r>
          </w:p>
        </w:tc>
        <w:tc>
          <w:tcPr>
            <w:tcW w:w="4791" w:type="dxa"/>
          </w:tcPr>
          <w:p w14:paraId="55A10BCD" w14:textId="4FBD0D9D" w:rsidR="007004E8" w:rsidRPr="007004E8" w:rsidRDefault="00325C86" w:rsidP="007004E8">
            <w:pPr>
              <w:spacing w:before="0"/>
              <w:ind w:firstLine="0"/>
              <w:rPr>
                <w:lang w:val="ru-RU"/>
              </w:rPr>
            </w:pPr>
            <w:r>
              <w:t>PDDR.DEAL_ID</w:t>
            </w:r>
          </w:p>
        </w:tc>
      </w:tr>
      <w:tr w:rsidR="007004E8" w:rsidRPr="00F219D1" w14:paraId="6E852141" w14:textId="77777777" w:rsidTr="00FA720A">
        <w:trPr>
          <w:cantSplit/>
        </w:trPr>
        <w:tc>
          <w:tcPr>
            <w:tcW w:w="2689" w:type="dxa"/>
          </w:tcPr>
          <w:p w14:paraId="47DE9396" w14:textId="3DB387CA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ИД субсделки</w:t>
            </w:r>
          </w:p>
        </w:tc>
        <w:tc>
          <w:tcPr>
            <w:tcW w:w="2976" w:type="dxa"/>
          </w:tcPr>
          <w:p w14:paraId="40D0C3CC" w14:textId="29E5891D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ИД субсделки</w:t>
            </w:r>
          </w:p>
        </w:tc>
        <w:tc>
          <w:tcPr>
            <w:tcW w:w="4791" w:type="dxa"/>
          </w:tcPr>
          <w:p w14:paraId="23F44EF0" w14:textId="22C02C29" w:rsidR="007004E8" w:rsidRPr="00F219D1" w:rsidRDefault="00325C86" w:rsidP="007004E8">
            <w:pPr>
              <w:spacing w:before="0"/>
              <w:ind w:firstLine="0"/>
            </w:pPr>
            <w:r>
              <w:t>PDDR.SUBDEAL</w:t>
            </w:r>
          </w:p>
        </w:tc>
      </w:tr>
      <w:tr w:rsidR="007004E8" w:rsidRPr="00F219D1" w14:paraId="6A029EE4" w14:textId="77777777" w:rsidTr="00FA720A">
        <w:trPr>
          <w:cantSplit/>
        </w:trPr>
        <w:tc>
          <w:tcPr>
            <w:tcW w:w="2689" w:type="dxa"/>
          </w:tcPr>
          <w:p w14:paraId="0459B32D" w14:textId="33B3235B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ИД сделки</w:t>
            </w:r>
            <w:r>
              <w:t>/</w:t>
            </w:r>
            <w:r>
              <w:rPr>
                <w:lang w:val="ru-RU"/>
              </w:rPr>
              <w:t>платежа</w:t>
            </w:r>
          </w:p>
        </w:tc>
        <w:tc>
          <w:tcPr>
            <w:tcW w:w="2976" w:type="dxa"/>
          </w:tcPr>
          <w:p w14:paraId="003B82DE" w14:textId="65C9D5F4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ИД сделки</w:t>
            </w:r>
            <w:r>
              <w:t>/</w:t>
            </w:r>
            <w:r>
              <w:rPr>
                <w:lang w:val="ru-RU"/>
              </w:rPr>
              <w:t>платежа</w:t>
            </w:r>
          </w:p>
        </w:tc>
        <w:tc>
          <w:tcPr>
            <w:tcW w:w="4791" w:type="dxa"/>
          </w:tcPr>
          <w:p w14:paraId="06183700" w14:textId="13EC2E8E" w:rsidR="007004E8" w:rsidRPr="00F219D1" w:rsidRDefault="00325C86" w:rsidP="00325C86">
            <w:pPr>
              <w:spacing w:before="0"/>
              <w:ind w:firstLine="0"/>
            </w:pPr>
            <w:r>
              <w:t>PDDR.PMT_REF</w:t>
            </w:r>
          </w:p>
        </w:tc>
      </w:tr>
      <w:tr w:rsidR="007004E8" w:rsidRPr="00F219D1" w14:paraId="4B258B44" w14:textId="77777777" w:rsidTr="00FA720A">
        <w:trPr>
          <w:cantSplit/>
        </w:trPr>
        <w:tc>
          <w:tcPr>
            <w:tcW w:w="2689" w:type="dxa"/>
          </w:tcPr>
          <w:p w14:paraId="01967945" w14:textId="17493312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опердня</w:t>
            </w:r>
          </w:p>
        </w:tc>
        <w:tc>
          <w:tcPr>
            <w:tcW w:w="2976" w:type="dxa"/>
          </w:tcPr>
          <w:p w14:paraId="04B6F0A3" w14:textId="0B21E93B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опердня</w:t>
            </w:r>
          </w:p>
        </w:tc>
        <w:tc>
          <w:tcPr>
            <w:tcW w:w="4791" w:type="dxa"/>
          </w:tcPr>
          <w:p w14:paraId="793A42E7" w14:textId="4FEE5D36" w:rsidR="007004E8" w:rsidRPr="00F219D1" w:rsidRDefault="00325C86" w:rsidP="007004E8">
            <w:pPr>
              <w:spacing w:before="0"/>
              <w:ind w:firstLine="0"/>
            </w:pPr>
            <w:r>
              <w:t>PDDR.PROCDATE</w:t>
            </w:r>
          </w:p>
        </w:tc>
      </w:tr>
      <w:tr w:rsidR="007004E8" w:rsidRPr="00F219D1" w14:paraId="7D7D3C90" w14:textId="77777777" w:rsidTr="00FA720A">
        <w:trPr>
          <w:cantSplit/>
        </w:trPr>
        <w:tc>
          <w:tcPr>
            <w:tcW w:w="2689" w:type="dxa"/>
          </w:tcPr>
          <w:p w14:paraId="7A5C8724" w14:textId="6E38F016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валютирования</w:t>
            </w:r>
          </w:p>
        </w:tc>
        <w:tc>
          <w:tcPr>
            <w:tcW w:w="2976" w:type="dxa"/>
          </w:tcPr>
          <w:p w14:paraId="4AB96F4E" w14:textId="2EFD2C04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валютирования</w:t>
            </w:r>
          </w:p>
        </w:tc>
        <w:tc>
          <w:tcPr>
            <w:tcW w:w="4791" w:type="dxa"/>
          </w:tcPr>
          <w:p w14:paraId="46EFEDA9" w14:textId="067AB225" w:rsidR="007004E8" w:rsidRPr="00F219D1" w:rsidRDefault="00325C86" w:rsidP="007004E8">
            <w:pPr>
              <w:spacing w:before="0"/>
              <w:ind w:firstLine="0"/>
            </w:pPr>
            <w:r>
              <w:t>PDDR.VALD</w:t>
            </w:r>
          </w:p>
        </w:tc>
      </w:tr>
      <w:tr w:rsidR="007004E8" w:rsidRPr="00F219D1" w14:paraId="1796ACFA" w14:textId="77777777" w:rsidTr="00FA720A">
        <w:trPr>
          <w:cantSplit/>
        </w:trPr>
        <w:tc>
          <w:tcPr>
            <w:tcW w:w="2689" w:type="dxa"/>
          </w:tcPr>
          <w:p w14:paraId="48896E27" w14:textId="195F5ED3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проводки</w:t>
            </w:r>
          </w:p>
        </w:tc>
        <w:tc>
          <w:tcPr>
            <w:tcW w:w="2976" w:type="dxa"/>
          </w:tcPr>
          <w:p w14:paraId="5B53A229" w14:textId="418E560B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проводки</w:t>
            </w:r>
          </w:p>
        </w:tc>
        <w:tc>
          <w:tcPr>
            <w:tcW w:w="4791" w:type="dxa"/>
          </w:tcPr>
          <w:p w14:paraId="3280F07D" w14:textId="2C10DA88" w:rsidR="007004E8" w:rsidRPr="00F219D1" w:rsidRDefault="00325C86" w:rsidP="007004E8">
            <w:pPr>
              <w:spacing w:before="0"/>
              <w:ind w:firstLine="0"/>
            </w:pPr>
            <w:r>
              <w:t>PDDR.POD</w:t>
            </w:r>
          </w:p>
        </w:tc>
      </w:tr>
      <w:tr w:rsidR="007004E8" w:rsidRPr="00FE6579" w14:paraId="70378464" w14:textId="77777777" w:rsidTr="00FA720A">
        <w:trPr>
          <w:cantSplit/>
        </w:trPr>
        <w:tc>
          <w:tcPr>
            <w:tcW w:w="2689" w:type="dxa"/>
          </w:tcPr>
          <w:p w14:paraId="0A76A3D4" w14:textId="07FCB4DE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 w:rsidRPr="007004E8">
              <w:rPr>
                <w:lang w:val="ru-RU"/>
              </w:rPr>
              <w:t xml:space="preserve">AccType </w:t>
            </w:r>
            <w:r>
              <w:rPr>
                <w:lang w:val="ru-RU"/>
              </w:rPr>
              <w:t>ДБ</w:t>
            </w:r>
          </w:p>
        </w:tc>
        <w:tc>
          <w:tcPr>
            <w:tcW w:w="2976" w:type="dxa"/>
          </w:tcPr>
          <w:p w14:paraId="0477A78E" w14:textId="0EBFC182" w:rsidR="007004E8" w:rsidRPr="00F219D1" w:rsidRDefault="007004E8" w:rsidP="007004E8">
            <w:pPr>
              <w:spacing w:before="0"/>
              <w:ind w:firstLine="0"/>
              <w:rPr>
                <w:lang w:val="ru-RU"/>
              </w:rPr>
            </w:pPr>
          </w:p>
        </w:tc>
        <w:tc>
          <w:tcPr>
            <w:tcW w:w="4791" w:type="dxa"/>
          </w:tcPr>
          <w:p w14:paraId="7D639427" w14:textId="0A177CB6" w:rsidR="007004E8" w:rsidRPr="00325C86" w:rsidRDefault="00325C86" w:rsidP="007004E8">
            <w:pPr>
              <w:spacing w:before="0"/>
              <w:ind w:firstLine="0"/>
            </w:pPr>
            <w:r>
              <w:t>Select Acctype from GL_ACC where id=PDDR.GLACID</w:t>
            </w:r>
          </w:p>
        </w:tc>
      </w:tr>
      <w:tr w:rsidR="007004E8" w:rsidRPr="00F219D1" w14:paraId="0A63450B" w14:textId="77777777" w:rsidTr="00FA720A">
        <w:trPr>
          <w:cantSplit/>
        </w:trPr>
        <w:tc>
          <w:tcPr>
            <w:tcW w:w="2689" w:type="dxa"/>
          </w:tcPr>
          <w:p w14:paraId="70416FF7" w14:textId="1B9E2A61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Счет ДБ</w:t>
            </w:r>
          </w:p>
        </w:tc>
        <w:tc>
          <w:tcPr>
            <w:tcW w:w="2976" w:type="dxa"/>
          </w:tcPr>
          <w:p w14:paraId="1971506B" w14:textId="4C17E89B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Счет ДБ</w:t>
            </w:r>
          </w:p>
        </w:tc>
        <w:tc>
          <w:tcPr>
            <w:tcW w:w="4791" w:type="dxa"/>
          </w:tcPr>
          <w:p w14:paraId="2B26CBC0" w14:textId="4217FC9A" w:rsidR="007004E8" w:rsidRPr="00325C86" w:rsidRDefault="00325C86" w:rsidP="007004E8">
            <w:pPr>
              <w:spacing w:before="0"/>
              <w:ind w:firstLine="0"/>
            </w:pPr>
            <w:r>
              <w:t>PDDR.BSAACID</w:t>
            </w:r>
          </w:p>
        </w:tc>
      </w:tr>
      <w:tr w:rsidR="007004E8" w:rsidRPr="00F219D1" w14:paraId="60328237" w14:textId="77777777" w:rsidTr="00FA720A">
        <w:trPr>
          <w:cantSplit/>
        </w:trPr>
        <w:tc>
          <w:tcPr>
            <w:tcW w:w="2689" w:type="dxa"/>
          </w:tcPr>
          <w:p w14:paraId="08A4683A" w14:textId="1DCC8430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Валюта ДБ</w:t>
            </w:r>
          </w:p>
        </w:tc>
        <w:tc>
          <w:tcPr>
            <w:tcW w:w="2976" w:type="dxa"/>
          </w:tcPr>
          <w:p w14:paraId="263F2B93" w14:textId="4C436BBB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Валюта ДБ</w:t>
            </w:r>
          </w:p>
        </w:tc>
        <w:tc>
          <w:tcPr>
            <w:tcW w:w="4791" w:type="dxa"/>
          </w:tcPr>
          <w:p w14:paraId="60776A36" w14:textId="2D427969" w:rsidR="007004E8" w:rsidRPr="00325C86" w:rsidRDefault="00325C86" w:rsidP="007004E8">
            <w:pPr>
              <w:spacing w:before="0"/>
              <w:ind w:firstLine="0"/>
            </w:pPr>
            <w:r>
              <w:t>PDDR.CCY</w:t>
            </w:r>
          </w:p>
        </w:tc>
      </w:tr>
      <w:tr w:rsidR="007004E8" w:rsidRPr="00F219D1" w14:paraId="0A44D2DC" w14:textId="77777777" w:rsidTr="00FA720A">
        <w:trPr>
          <w:cantSplit/>
        </w:trPr>
        <w:tc>
          <w:tcPr>
            <w:tcW w:w="2689" w:type="dxa"/>
          </w:tcPr>
          <w:p w14:paraId="30DE5FE9" w14:textId="49F7DAB6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ДБ</w:t>
            </w:r>
          </w:p>
        </w:tc>
        <w:tc>
          <w:tcPr>
            <w:tcW w:w="2976" w:type="dxa"/>
          </w:tcPr>
          <w:p w14:paraId="5E1240E3" w14:textId="5188D493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ДБ</w:t>
            </w:r>
          </w:p>
        </w:tc>
        <w:tc>
          <w:tcPr>
            <w:tcW w:w="4791" w:type="dxa"/>
          </w:tcPr>
          <w:p w14:paraId="7D503D19" w14:textId="6A388656" w:rsidR="007004E8" w:rsidRPr="00325C86" w:rsidRDefault="00325C86" w:rsidP="007004E8">
            <w:pPr>
              <w:spacing w:before="0"/>
              <w:ind w:firstLine="0"/>
            </w:pPr>
            <w:r>
              <w:t>PDDR.AMNT</w:t>
            </w:r>
          </w:p>
        </w:tc>
      </w:tr>
      <w:tr w:rsidR="007004E8" w:rsidRPr="00FE6579" w14:paraId="46E42652" w14:textId="77777777" w:rsidTr="00FA720A">
        <w:trPr>
          <w:cantSplit/>
        </w:trPr>
        <w:tc>
          <w:tcPr>
            <w:tcW w:w="2689" w:type="dxa"/>
          </w:tcPr>
          <w:p w14:paraId="5D4705F7" w14:textId="448E5793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в руб ДБ</w:t>
            </w:r>
          </w:p>
        </w:tc>
        <w:tc>
          <w:tcPr>
            <w:tcW w:w="2976" w:type="dxa"/>
          </w:tcPr>
          <w:p w14:paraId="08BCB4DE" w14:textId="094FFDF9" w:rsidR="007004E8" w:rsidRPr="007004E8" w:rsidRDefault="007004E8" w:rsidP="007004E8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в руб ДБ</w:t>
            </w:r>
          </w:p>
        </w:tc>
        <w:tc>
          <w:tcPr>
            <w:tcW w:w="4791" w:type="dxa"/>
          </w:tcPr>
          <w:p w14:paraId="4A735DD9" w14:textId="76946B3D" w:rsidR="007004E8" w:rsidRPr="00325C86" w:rsidRDefault="00325C86" w:rsidP="00325C86">
            <w:pPr>
              <w:spacing w:before="0"/>
              <w:ind w:firstLine="0"/>
            </w:pPr>
            <w:r>
              <w:t>PDDR</w:t>
            </w:r>
            <w:r w:rsidRPr="00325C86">
              <w:t>.</w:t>
            </w:r>
            <w:r>
              <w:t>AMNTBC</w:t>
            </w:r>
            <w:r w:rsidRPr="00325C86">
              <w:t xml:space="preserve"> / 10&lt;</w:t>
            </w:r>
            <w:r>
              <w:t>N</w:t>
            </w:r>
            <w:r w:rsidRPr="00325C86">
              <w:t>&gt; (</w:t>
            </w:r>
            <w:r>
              <w:rPr>
                <w:lang w:val="ru-RU"/>
              </w:rPr>
              <w:t>в</w:t>
            </w:r>
            <w:r w:rsidRPr="00325C86">
              <w:t xml:space="preserve"> </w:t>
            </w:r>
            <w:r>
              <w:rPr>
                <w:lang w:val="ru-RU"/>
              </w:rPr>
              <w:t>степени</w:t>
            </w:r>
            <w:r w:rsidRPr="00325C86">
              <w:t xml:space="preserve"> </w:t>
            </w:r>
            <w:r>
              <w:t>N</w:t>
            </w:r>
            <w:r w:rsidRPr="00325C86">
              <w:t xml:space="preserve">) </w:t>
            </w:r>
            <w:r>
              <w:rPr>
                <w:lang w:val="ru-RU"/>
              </w:rPr>
              <w:t>где</w:t>
            </w:r>
            <w:r w:rsidRPr="00325C86">
              <w:t xml:space="preserve"> </w:t>
            </w:r>
            <w:r>
              <w:t>N</w:t>
            </w:r>
            <w:r w:rsidRPr="00325C86">
              <w:t>=</w:t>
            </w:r>
            <w:r>
              <w:t>select</w:t>
            </w:r>
            <w:r w:rsidRPr="00325C86">
              <w:t xml:space="preserve"> </w:t>
            </w:r>
            <w:r>
              <w:t>nbdp</w:t>
            </w:r>
            <w:r w:rsidRPr="00325C86">
              <w:t xml:space="preserve"> </w:t>
            </w:r>
            <w:r>
              <w:t>from</w:t>
            </w:r>
            <w:r w:rsidRPr="00325C86">
              <w:t xml:space="preserve"> </w:t>
            </w:r>
            <w:r>
              <w:t>currency</w:t>
            </w:r>
            <w:r w:rsidRPr="00325C86">
              <w:t xml:space="preserve"> </w:t>
            </w:r>
            <w:r>
              <w:t>where</w:t>
            </w:r>
            <w:r w:rsidRPr="00325C86">
              <w:t xml:space="preserve"> </w:t>
            </w:r>
            <w:r>
              <w:t>glccy</w:t>
            </w:r>
            <w:r w:rsidRPr="00325C86">
              <w:t>=</w:t>
            </w:r>
            <w:r>
              <w:t>PDDR</w:t>
            </w:r>
            <w:r w:rsidRPr="00325C86">
              <w:t>.</w:t>
            </w:r>
            <w:r>
              <w:t>CCY</w:t>
            </w:r>
          </w:p>
        </w:tc>
      </w:tr>
      <w:tr w:rsidR="00325C86" w:rsidRPr="00FE6579" w14:paraId="1C11C3CB" w14:textId="77777777" w:rsidTr="00FA720A">
        <w:trPr>
          <w:cantSplit/>
        </w:trPr>
        <w:tc>
          <w:tcPr>
            <w:tcW w:w="2689" w:type="dxa"/>
          </w:tcPr>
          <w:p w14:paraId="40BFC17A" w14:textId="27BB1F74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 w:rsidRPr="007004E8">
              <w:rPr>
                <w:lang w:val="ru-RU"/>
              </w:rPr>
              <w:t xml:space="preserve">AccType </w:t>
            </w:r>
            <w:r>
              <w:rPr>
                <w:lang w:val="ru-RU"/>
              </w:rPr>
              <w:t>КР</w:t>
            </w:r>
          </w:p>
        </w:tc>
        <w:tc>
          <w:tcPr>
            <w:tcW w:w="2976" w:type="dxa"/>
          </w:tcPr>
          <w:p w14:paraId="176E4B00" w14:textId="4346D0A9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</w:p>
        </w:tc>
        <w:tc>
          <w:tcPr>
            <w:tcW w:w="4791" w:type="dxa"/>
          </w:tcPr>
          <w:p w14:paraId="7D400521" w14:textId="3A5229E4" w:rsidR="00325C86" w:rsidRPr="00325C86" w:rsidRDefault="00325C86" w:rsidP="00325C86">
            <w:pPr>
              <w:spacing w:before="0"/>
              <w:ind w:firstLine="0"/>
            </w:pPr>
            <w:r>
              <w:t>Select Acctype from GL_ACC where id=PDCR.GLACID</w:t>
            </w:r>
          </w:p>
        </w:tc>
      </w:tr>
      <w:tr w:rsidR="00325C86" w:rsidRPr="00F219D1" w14:paraId="5184D95B" w14:textId="77777777" w:rsidTr="00FA720A">
        <w:trPr>
          <w:cantSplit/>
        </w:trPr>
        <w:tc>
          <w:tcPr>
            <w:tcW w:w="2689" w:type="dxa"/>
          </w:tcPr>
          <w:p w14:paraId="7F562B98" w14:textId="2BEA5CEE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Счет КР</w:t>
            </w:r>
          </w:p>
        </w:tc>
        <w:tc>
          <w:tcPr>
            <w:tcW w:w="2976" w:type="dxa"/>
          </w:tcPr>
          <w:p w14:paraId="27D367EC" w14:textId="07D4D07A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Счет КР</w:t>
            </w:r>
          </w:p>
        </w:tc>
        <w:tc>
          <w:tcPr>
            <w:tcW w:w="4791" w:type="dxa"/>
          </w:tcPr>
          <w:p w14:paraId="74468C64" w14:textId="016EA1B8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t>PDCR.BSAACID</w:t>
            </w:r>
          </w:p>
        </w:tc>
      </w:tr>
      <w:tr w:rsidR="00325C86" w:rsidRPr="00F219D1" w14:paraId="51BF85C3" w14:textId="77777777" w:rsidTr="00FA720A">
        <w:trPr>
          <w:cantSplit/>
        </w:trPr>
        <w:tc>
          <w:tcPr>
            <w:tcW w:w="2689" w:type="dxa"/>
          </w:tcPr>
          <w:p w14:paraId="056F6EF0" w14:textId="54278CAE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Валюта КР</w:t>
            </w:r>
          </w:p>
        </w:tc>
        <w:tc>
          <w:tcPr>
            <w:tcW w:w="2976" w:type="dxa"/>
          </w:tcPr>
          <w:p w14:paraId="1EFFAD67" w14:textId="0A4E88BA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Валюта КР</w:t>
            </w:r>
          </w:p>
        </w:tc>
        <w:tc>
          <w:tcPr>
            <w:tcW w:w="4791" w:type="dxa"/>
          </w:tcPr>
          <w:p w14:paraId="51AC1572" w14:textId="5BDB54DD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t>PDCR.CCY</w:t>
            </w:r>
          </w:p>
        </w:tc>
      </w:tr>
      <w:tr w:rsidR="00325C86" w:rsidRPr="00F219D1" w14:paraId="29188081" w14:textId="77777777" w:rsidTr="00FA720A">
        <w:trPr>
          <w:cantSplit/>
        </w:trPr>
        <w:tc>
          <w:tcPr>
            <w:tcW w:w="2689" w:type="dxa"/>
          </w:tcPr>
          <w:p w14:paraId="116D731C" w14:textId="77E9937B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КР</w:t>
            </w:r>
          </w:p>
        </w:tc>
        <w:tc>
          <w:tcPr>
            <w:tcW w:w="2976" w:type="dxa"/>
          </w:tcPr>
          <w:p w14:paraId="2EE5A648" w14:textId="01E00816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КР</w:t>
            </w:r>
          </w:p>
        </w:tc>
        <w:tc>
          <w:tcPr>
            <w:tcW w:w="4791" w:type="dxa"/>
          </w:tcPr>
          <w:p w14:paraId="3B28D8F8" w14:textId="05030275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t>PDCR.AMNT</w:t>
            </w:r>
          </w:p>
        </w:tc>
      </w:tr>
      <w:tr w:rsidR="00325C86" w:rsidRPr="00FE6579" w14:paraId="68702D30" w14:textId="77777777" w:rsidTr="00FA720A">
        <w:trPr>
          <w:cantSplit/>
        </w:trPr>
        <w:tc>
          <w:tcPr>
            <w:tcW w:w="2689" w:type="dxa"/>
          </w:tcPr>
          <w:p w14:paraId="78E1F753" w14:textId="6135E11D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в руб КР</w:t>
            </w:r>
          </w:p>
        </w:tc>
        <w:tc>
          <w:tcPr>
            <w:tcW w:w="2976" w:type="dxa"/>
          </w:tcPr>
          <w:p w14:paraId="0FDA2690" w14:textId="0AA2F688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в руб КР</w:t>
            </w:r>
          </w:p>
        </w:tc>
        <w:tc>
          <w:tcPr>
            <w:tcW w:w="4791" w:type="dxa"/>
          </w:tcPr>
          <w:p w14:paraId="3F061C15" w14:textId="15C6C6E1" w:rsidR="00325C86" w:rsidRPr="00325C86" w:rsidRDefault="00325C86" w:rsidP="00325C86">
            <w:pPr>
              <w:spacing w:before="0"/>
              <w:ind w:firstLine="0"/>
            </w:pPr>
            <w:r>
              <w:t>PDCR</w:t>
            </w:r>
            <w:r w:rsidRPr="00325C86">
              <w:t>.</w:t>
            </w:r>
            <w:r>
              <w:t>AMNTBC</w:t>
            </w:r>
            <w:r w:rsidRPr="00325C86">
              <w:t xml:space="preserve"> / 10&lt;</w:t>
            </w:r>
            <w:r>
              <w:t>N</w:t>
            </w:r>
            <w:r w:rsidRPr="00325C86">
              <w:t>&gt; (</w:t>
            </w:r>
            <w:r>
              <w:rPr>
                <w:lang w:val="ru-RU"/>
              </w:rPr>
              <w:t>в</w:t>
            </w:r>
            <w:r w:rsidRPr="00325C86">
              <w:t xml:space="preserve"> </w:t>
            </w:r>
            <w:r>
              <w:rPr>
                <w:lang w:val="ru-RU"/>
              </w:rPr>
              <w:t>степени</w:t>
            </w:r>
            <w:r w:rsidRPr="00325C86">
              <w:t xml:space="preserve"> </w:t>
            </w:r>
            <w:r>
              <w:t>N</w:t>
            </w:r>
            <w:r w:rsidRPr="00325C86">
              <w:t xml:space="preserve">) </w:t>
            </w:r>
            <w:r>
              <w:rPr>
                <w:lang w:val="ru-RU"/>
              </w:rPr>
              <w:t>где</w:t>
            </w:r>
            <w:r w:rsidRPr="00325C86">
              <w:t xml:space="preserve"> </w:t>
            </w:r>
            <w:r>
              <w:t>N</w:t>
            </w:r>
            <w:r w:rsidRPr="00325C86">
              <w:t>=</w:t>
            </w:r>
            <w:r>
              <w:t>select</w:t>
            </w:r>
            <w:r w:rsidRPr="00325C86">
              <w:t xml:space="preserve"> </w:t>
            </w:r>
            <w:r>
              <w:t>nbdp</w:t>
            </w:r>
            <w:r w:rsidRPr="00325C86">
              <w:t xml:space="preserve"> </w:t>
            </w:r>
            <w:r>
              <w:t>from</w:t>
            </w:r>
            <w:r w:rsidRPr="00325C86">
              <w:t xml:space="preserve"> </w:t>
            </w:r>
            <w:r>
              <w:t>currency</w:t>
            </w:r>
            <w:r w:rsidRPr="00325C86">
              <w:t xml:space="preserve"> </w:t>
            </w:r>
            <w:r>
              <w:t>where</w:t>
            </w:r>
            <w:r w:rsidRPr="00325C86">
              <w:t xml:space="preserve"> </w:t>
            </w:r>
            <w:r>
              <w:t>glccy</w:t>
            </w:r>
            <w:r w:rsidRPr="00325C86">
              <w:t>=</w:t>
            </w:r>
            <w:r>
              <w:t>PDDR</w:t>
            </w:r>
            <w:r w:rsidRPr="00325C86">
              <w:t>.</w:t>
            </w:r>
            <w:r>
              <w:t>CCY</w:t>
            </w:r>
          </w:p>
        </w:tc>
      </w:tr>
      <w:tr w:rsidR="00325C86" w:rsidRPr="00F219D1" w14:paraId="3AF64F7B" w14:textId="77777777" w:rsidTr="00FA720A">
        <w:trPr>
          <w:cantSplit/>
        </w:trPr>
        <w:tc>
          <w:tcPr>
            <w:tcW w:w="2689" w:type="dxa"/>
          </w:tcPr>
          <w:p w14:paraId="08D86D28" w14:textId="6B09EE66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976" w:type="dxa"/>
          </w:tcPr>
          <w:p w14:paraId="71E055F2" w14:textId="28D87E46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791" w:type="dxa"/>
          </w:tcPr>
          <w:p w14:paraId="464E0A84" w14:textId="4DD07D1B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t>PDDR.NRT</w:t>
            </w:r>
          </w:p>
        </w:tc>
      </w:tr>
      <w:tr w:rsidR="00325C86" w:rsidRPr="00F219D1" w14:paraId="551CC210" w14:textId="77777777" w:rsidTr="00FA720A">
        <w:trPr>
          <w:cantSplit/>
        </w:trPr>
        <w:tc>
          <w:tcPr>
            <w:tcW w:w="2689" w:type="dxa"/>
          </w:tcPr>
          <w:p w14:paraId="498B91FE" w14:textId="1567FEC0" w:rsidR="00325C86" w:rsidRPr="007004E8" w:rsidRDefault="00325C86" w:rsidP="00325C86">
            <w:pPr>
              <w:spacing w:before="0"/>
              <w:ind w:firstLine="0"/>
            </w:pPr>
            <w:r>
              <w:rPr>
                <w:lang w:val="ru-RU"/>
              </w:rPr>
              <w:t xml:space="preserve">Описание </w:t>
            </w:r>
            <w:r>
              <w:t>RUS</w:t>
            </w:r>
          </w:p>
        </w:tc>
        <w:tc>
          <w:tcPr>
            <w:tcW w:w="2976" w:type="dxa"/>
          </w:tcPr>
          <w:p w14:paraId="0A6C9159" w14:textId="14711D1D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Описание </w:t>
            </w:r>
            <w:r>
              <w:t>RUS</w:t>
            </w:r>
          </w:p>
        </w:tc>
        <w:tc>
          <w:tcPr>
            <w:tcW w:w="4791" w:type="dxa"/>
          </w:tcPr>
          <w:p w14:paraId="0210AF2B" w14:textId="6628CF99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t>PDDR.RNARSHT</w:t>
            </w:r>
          </w:p>
        </w:tc>
      </w:tr>
      <w:tr w:rsidR="00325C86" w:rsidRPr="004331CB" w14:paraId="11621183" w14:textId="77777777" w:rsidTr="00FA720A">
        <w:trPr>
          <w:cantSplit/>
        </w:trPr>
        <w:tc>
          <w:tcPr>
            <w:tcW w:w="2689" w:type="dxa"/>
          </w:tcPr>
          <w:p w14:paraId="42798A9E" w14:textId="51A4B5C9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Сторно</w:t>
            </w:r>
          </w:p>
        </w:tc>
        <w:tc>
          <w:tcPr>
            <w:tcW w:w="2976" w:type="dxa"/>
          </w:tcPr>
          <w:p w14:paraId="4BC7B0F4" w14:textId="52769606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Сторно</w:t>
            </w:r>
          </w:p>
        </w:tc>
        <w:tc>
          <w:tcPr>
            <w:tcW w:w="4791" w:type="dxa"/>
          </w:tcPr>
          <w:p w14:paraId="63D1C7C5" w14:textId="1D2D5867" w:rsidR="00325C86" w:rsidRPr="004331CB" w:rsidRDefault="004331CB" w:rsidP="004331CB">
            <w:pPr>
              <w:spacing w:before="0"/>
              <w:ind w:firstLine="0"/>
            </w:pPr>
            <w:r>
              <w:t>Select STRN from GL_</w:t>
            </w:r>
            <w:r w:rsidR="00897D79">
              <w:t>OPER</w:t>
            </w:r>
            <w:r>
              <w:t xml:space="preserve"> where id=PDDR.GLACID</w:t>
            </w:r>
            <w:r>
              <w:br/>
              <w:t xml:space="preserve">+ </w:t>
            </w:r>
            <w:r>
              <w:rPr>
                <w:lang w:val="ru-RU"/>
              </w:rPr>
              <w:t>подмена</w:t>
            </w:r>
            <w:r w:rsidRPr="004331CB">
              <w:t>:</w:t>
            </w:r>
          </w:p>
          <w:p w14:paraId="1152D345" w14:textId="77777777" w:rsidR="004331CB" w:rsidRDefault="004331CB" w:rsidP="004331CB">
            <w:pPr>
              <w:spacing w:before="0"/>
              <w:ind w:firstLine="0"/>
            </w:pPr>
            <w:r>
              <w:t>Y</w:t>
            </w:r>
            <w:r w:rsidRPr="004331CB">
              <w:sym w:font="Wingdings" w:char="F0E0"/>
            </w:r>
            <w:r>
              <w:t>Y</w:t>
            </w:r>
          </w:p>
          <w:p w14:paraId="46DC6D83" w14:textId="29E9FC16" w:rsidR="004331CB" w:rsidRPr="004331CB" w:rsidRDefault="004331CB" w:rsidP="004331CB">
            <w:pPr>
              <w:spacing w:before="0"/>
              <w:ind w:firstLine="0"/>
            </w:pPr>
            <w:r>
              <w:t>N</w:t>
            </w:r>
            <w:r w:rsidRPr="004331CB">
              <w:sym w:font="Wingdings" w:char="F0E0"/>
            </w:r>
            <w:r>
              <w:t>’’</w:t>
            </w:r>
          </w:p>
        </w:tc>
      </w:tr>
      <w:tr w:rsidR="00325C86" w:rsidRPr="00F219D1" w14:paraId="01747360" w14:textId="77777777" w:rsidTr="00FA720A">
        <w:trPr>
          <w:cantSplit/>
        </w:trPr>
        <w:tc>
          <w:tcPr>
            <w:tcW w:w="2689" w:type="dxa"/>
          </w:tcPr>
          <w:p w14:paraId="59E42EED" w14:textId="317FBA89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Исправ</w:t>
            </w:r>
          </w:p>
        </w:tc>
        <w:tc>
          <w:tcPr>
            <w:tcW w:w="2976" w:type="dxa"/>
          </w:tcPr>
          <w:p w14:paraId="21E92925" w14:textId="2A663404" w:rsidR="00325C86" w:rsidRPr="007004E8" w:rsidRDefault="00325C86" w:rsidP="00325C8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Исправ</w:t>
            </w:r>
          </w:p>
        </w:tc>
        <w:tc>
          <w:tcPr>
            <w:tcW w:w="4791" w:type="dxa"/>
          </w:tcPr>
          <w:p w14:paraId="1078B462" w14:textId="77777777" w:rsidR="00325C86" w:rsidRPr="004331CB" w:rsidRDefault="004331CB" w:rsidP="00325C86">
            <w:pPr>
              <w:spacing w:before="0"/>
              <w:ind w:firstLine="0"/>
              <w:rPr>
                <w:lang w:val="ru-RU"/>
              </w:rPr>
            </w:pPr>
            <w:r>
              <w:t>PDDR</w:t>
            </w:r>
            <w:r w:rsidRPr="004331CB">
              <w:rPr>
                <w:lang w:val="ru-RU"/>
              </w:rPr>
              <w:t>.</w:t>
            </w:r>
            <w:r>
              <w:t>FCHNG</w:t>
            </w:r>
          </w:p>
          <w:p w14:paraId="7228C3A7" w14:textId="77777777" w:rsidR="004331CB" w:rsidRDefault="004331CB" w:rsidP="00325C86">
            <w:pPr>
              <w:spacing w:before="0"/>
              <w:ind w:firstLine="0"/>
              <w:rPr>
                <w:lang w:val="ru-RU"/>
              </w:rPr>
            </w:pPr>
            <w:r w:rsidRPr="004331CB">
              <w:rPr>
                <w:lang w:val="ru-RU"/>
              </w:rPr>
              <w:t xml:space="preserve">+ </w:t>
            </w:r>
            <w:r>
              <w:rPr>
                <w:lang w:val="ru-RU"/>
              </w:rPr>
              <w:t>Подмена:</w:t>
            </w:r>
          </w:p>
          <w:p w14:paraId="68A6E9DD" w14:textId="77777777" w:rsidR="004331CB" w:rsidRPr="004331CB" w:rsidRDefault="004331CB" w:rsidP="00325C86">
            <w:pPr>
              <w:spacing w:before="0"/>
              <w:ind w:firstLine="0"/>
              <w:rPr>
                <w:lang w:val="ru-RU"/>
              </w:rPr>
            </w:pPr>
            <w:r>
              <w:t>Y</w:t>
            </w:r>
            <w:r w:rsidRPr="004331CB">
              <w:sym w:font="Wingdings" w:char="F0E0"/>
            </w:r>
            <w:r>
              <w:t>Y</w:t>
            </w:r>
          </w:p>
          <w:p w14:paraId="08DC2B44" w14:textId="6DF74E28" w:rsidR="004331CB" w:rsidRPr="00B91141" w:rsidRDefault="004331CB" w:rsidP="004331CB">
            <w:pPr>
              <w:spacing w:before="0"/>
              <w:ind w:firstLine="0"/>
              <w:rPr>
                <w:lang w:val="ru-RU"/>
              </w:rPr>
            </w:pPr>
            <w:r>
              <w:t>N</w:t>
            </w:r>
            <w:r w:rsidRPr="004331CB">
              <w:sym w:font="Wingdings" w:char="F0E0"/>
            </w:r>
            <w:r w:rsidRPr="004331CB">
              <w:rPr>
                <w:lang w:val="ru-RU"/>
              </w:rPr>
              <w:t xml:space="preserve"> </w:t>
            </w:r>
            <w:r w:rsidRPr="00B91141">
              <w:rPr>
                <w:lang w:val="ru-RU"/>
              </w:rPr>
              <w:t>‘’</w:t>
            </w:r>
            <w:r w:rsidR="00B91141">
              <w:rPr>
                <w:lang w:val="ru-RU"/>
              </w:rPr>
              <w:t xml:space="preserve"> (??? – в этом случае значение поля Сторно)</w:t>
            </w:r>
          </w:p>
        </w:tc>
      </w:tr>
      <w:tr w:rsidR="00387C17" w:rsidRPr="00F219D1" w14:paraId="083D5615" w14:textId="77777777" w:rsidTr="00FA720A">
        <w:trPr>
          <w:cantSplit/>
        </w:trPr>
        <w:tc>
          <w:tcPr>
            <w:tcW w:w="2689" w:type="dxa"/>
          </w:tcPr>
          <w:p w14:paraId="2112429C" w14:textId="7753A079" w:rsidR="00387C17" w:rsidRPr="00387C17" w:rsidRDefault="00387C17" w:rsidP="00387C17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Профит Центр</w:t>
            </w:r>
          </w:p>
        </w:tc>
        <w:tc>
          <w:tcPr>
            <w:tcW w:w="2976" w:type="dxa"/>
          </w:tcPr>
          <w:p w14:paraId="54921DA8" w14:textId="77DEAE54" w:rsidR="00387C17" w:rsidRPr="00387C17" w:rsidRDefault="00387C17" w:rsidP="00387C17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Профит Центр</w:t>
            </w:r>
          </w:p>
        </w:tc>
        <w:tc>
          <w:tcPr>
            <w:tcW w:w="4791" w:type="dxa"/>
          </w:tcPr>
          <w:p w14:paraId="04889EB6" w14:textId="15FEC0DA" w:rsidR="00387C17" w:rsidRPr="00387C17" w:rsidRDefault="00387C17" w:rsidP="00387C17">
            <w:pPr>
              <w:spacing w:before="0"/>
              <w:ind w:firstLine="0"/>
            </w:pPr>
            <w:r>
              <w:t>PDDR.PRFCNTR</w:t>
            </w:r>
          </w:p>
        </w:tc>
      </w:tr>
      <w:tr w:rsidR="00387C17" w:rsidRPr="00FE6579" w14:paraId="5EB223A4" w14:textId="77777777" w:rsidTr="00FA720A">
        <w:trPr>
          <w:cantSplit/>
        </w:trPr>
        <w:tc>
          <w:tcPr>
            <w:tcW w:w="2689" w:type="dxa"/>
          </w:tcPr>
          <w:p w14:paraId="411AA9EE" w14:textId="5E4034E6" w:rsidR="00387C17" w:rsidRPr="00387C17" w:rsidRDefault="00387C17" w:rsidP="00387C17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Подразделение</w:t>
            </w:r>
          </w:p>
        </w:tc>
        <w:tc>
          <w:tcPr>
            <w:tcW w:w="2976" w:type="dxa"/>
          </w:tcPr>
          <w:p w14:paraId="36F5E39B" w14:textId="34D2CC92" w:rsidR="00387C17" w:rsidRPr="00387C17" w:rsidRDefault="00387C17" w:rsidP="00387C17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Подразделение</w:t>
            </w:r>
          </w:p>
        </w:tc>
        <w:tc>
          <w:tcPr>
            <w:tcW w:w="4791" w:type="dxa"/>
          </w:tcPr>
          <w:p w14:paraId="12298A7A" w14:textId="65BEECE7" w:rsidR="00387C17" w:rsidRPr="00387C17" w:rsidRDefault="00387C17" w:rsidP="00387C17">
            <w:pPr>
              <w:spacing w:before="0"/>
              <w:ind w:firstLine="0"/>
            </w:pPr>
            <w:r>
              <w:t>Select DEPT_ID from GL_OPER where GLOID= PDDR.GLO_REF</w:t>
            </w:r>
          </w:p>
        </w:tc>
      </w:tr>
    </w:tbl>
    <w:p w14:paraId="1CDEE3A5" w14:textId="77777777" w:rsidR="00493138" w:rsidRPr="00387C17" w:rsidRDefault="00493138" w:rsidP="00493138">
      <w:pPr>
        <w:spacing w:before="0"/>
        <w:rPr>
          <w:lang w:val="en-US"/>
        </w:rPr>
      </w:pPr>
    </w:p>
    <w:p w14:paraId="021AA97E" w14:textId="7CA9CC5E" w:rsidR="00493138" w:rsidRPr="004331CB" w:rsidRDefault="004331CB" w:rsidP="00222BCE">
      <w:pPr>
        <w:rPr>
          <w:b/>
        </w:rPr>
      </w:pPr>
      <w:r w:rsidRPr="004331CB">
        <w:rPr>
          <w:b/>
        </w:rPr>
        <w:t>Фильтр:</w:t>
      </w:r>
    </w:p>
    <w:p w14:paraId="4CFF63F0" w14:textId="19123EB7" w:rsidR="004331CB" w:rsidRDefault="004331CB" w:rsidP="005D3A1B">
      <w:pPr>
        <w:pStyle w:val="a3"/>
        <w:numPr>
          <w:ilvl w:val="0"/>
          <w:numId w:val="16"/>
        </w:numPr>
      </w:pPr>
      <w:r>
        <w:t>По всем полям списка просмотра</w:t>
      </w:r>
    </w:p>
    <w:p w14:paraId="2686B094" w14:textId="77777777" w:rsidR="00B91141" w:rsidRDefault="00B91141" w:rsidP="00222BCE"/>
    <w:p w14:paraId="1830D990" w14:textId="25171AD8" w:rsidR="00B91141" w:rsidRDefault="00B91141" w:rsidP="00222BCE">
      <w:pPr>
        <w:rPr>
          <w:b/>
        </w:rPr>
      </w:pPr>
      <w:r w:rsidRPr="00B91141">
        <w:rPr>
          <w:b/>
        </w:rPr>
        <w:t>Быстрой фильтр</w:t>
      </w:r>
    </w:p>
    <w:p w14:paraId="76B24D05" w14:textId="3141A0BE" w:rsidR="00B91141" w:rsidRDefault="00B91141" w:rsidP="005D3A1B">
      <w:pPr>
        <w:pStyle w:val="a3"/>
        <w:numPr>
          <w:ilvl w:val="0"/>
          <w:numId w:val="16"/>
        </w:numPr>
      </w:pPr>
      <w:r>
        <w:t>Как в форме 1</w:t>
      </w:r>
    </w:p>
    <w:p w14:paraId="3EAAA569" w14:textId="5A127A72" w:rsidR="00387C17" w:rsidRDefault="00387C17" w:rsidP="00A701F8">
      <w:pPr>
        <w:spacing w:before="120"/>
        <w:rPr>
          <w:b/>
        </w:rPr>
      </w:pPr>
      <w:r w:rsidRPr="00387C17">
        <w:rPr>
          <w:b/>
        </w:rPr>
        <w:t>Форма просмотра записи</w:t>
      </w:r>
      <w:r>
        <w:rPr>
          <w:b/>
        </w:rPr>
        <w:t xml:space="preserve"> (по кнопке «Просмотр»)</w:t>
      </w:r>
    </w:p>
    <w:p w14:paraId="2B0B3905" w14:textId="55A2ED92" w:rsidR="00387C17" w:rsidRDefault="00387C17" w:rsidP="00387C17">
      <w:r>
        <w:t>Эскиз для разработки формы – на основе формы для просмотра обычных проводок</w:t>
      </w:r>
    </w:p>
    <w:p w14:paraId="489203FB" w14:textId="1707889C" w:rsidR="00387C17" w:rsidRDefault="00387C17" w:rsidP="00387C17">
      <w:r>
        <w:rPr>
          <w:noProof/>
          <w:lang w:eastAsia="ru-RU"/>
        </w:rPr>
        <w:lastRenderedPageBreak/>
        <w:drawing>
          <wp:inline distT="0" distB="0" distL="0" distR="0" wp14:anchorId="17108046" wp14:editId="7B34937E">
            <wp:extent cx="403860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смотр проводки G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EF99" w14:textId="77777777" w:rsidR="00387C17" w:rsidRDefault="00387C17" w:rsidP="00387C17"/>
    <w:p w14:paraId="3DDAF6CA" w14:textId="21C35250" w:rsidR="00387C17" w:rsidRDefault="00387C17" w:rsidP="00387C17">
      <w:r>
        <w:t>Дополнительные изменения:</w:t>
      </w:r>
    </w:p>
    <w:p w14:paraId="143A75BB" w14:textId="11C9835F" w:rsidR="00387C17" w:rsidRPr="00387C17" w:rsidRDefault="00387C17" w:rsidP="00387C17">
      <w:r>
        <w:t xml:space="preserve">В разделах Дебет и Кредит между пунктами Филиал и Счет – добавить </w:t>
      </w:r>
      <w:r>
        <w:rPr>
          <w:lang w:val="en-US"/>
        </w:rPr>
        <w:t>Accounting</w:t>
      </w:r>
      <w:r w:rsidRPr="00387C17">
        <w:t xml:space="preserve"> </w:t>
      </w:r>
      <w:r>
        <w:rPr>
          <w:lang w:val="en-US"/>
        </w:rPr>
        <w:t>Type</w:t>
      </w:r>
    </w:p>
    <w:p w14:paraId="59439C21" w14:textId="5B7A1283" w:rsidR="00387C17" w:rsidRPr="00884A5E" w:rsidRDefault="00387C17" w:rsidP="00387C17">
      <w:r>
        <w:t xml:space="preserve">Заполнять – как в списке для полей </w:t>
      </w:r>
      <w:r>
        <w:rPr>
          <w:lang w:val="en-US"/>
        </w:rPr>
        <w:t>AccType</w:t>
      </w:r>
      <w:r w:rsidRPr="00387C17">
        <w:t xml:space="preserve"> </w:t>
      </w:r>
      <w:r>
        <w:t xml:space="preserve">ДБ и </w:t>
      </w:r>
      <w:r>
        <w:rPr>
          <w:lang w:val="en-US"/>
        </w:rPr>
        <w:t>AccType</w:t>
      </w:r>
      <w:r w:rsidRPr="00387C17">
        <w:t xml:space="preserve"> </w:t>
      </w:r>
      <w:r w:rsidR="00884A5E">
        <w:t>КР</w:t>
      </w:r>
    </w:p>
    <w:p w14:paraId="7AC17DC5" w14:textId="3F837B8C" w:rsidR="00387C17" w:rsidRDefault="00744566" w:rsidP="00387C17">
      <w:pPr>
        <w:rPr>
          <w:b/>
        </w:rPr>
      </w:pPr>
      <w:r w:rsidRPr="00744566">
        <w:rPr>
          <w:b/>
        </w:rPr>
        <w:t>Форма «редактирование проводки»</w:t>
      </w:r>
      <w:r w:rsidR="002244E9">
        <w:rPr>
          <w:b/>
        </w:rPr>
        <w:t xml:space="preserve"> (по кнопке)</w:t>
      </w:r>
    </w:p>
    <w:p w14:paraId="3A5302F5" w14:textId="1C786910" w:rsidR="00744566" w:rsidRDefault="00744566" w:rsidP="00744566">
      <w:r>
        <w:t>Форма такая же, как и у просмотра проводки.</w:t>
      </w:r>
    </w:p>
    <w:p w14:paraId="68BC5792" w14:textId="37FF62C3" w:rsidR="00744566" w:rsidRDefault="00744566" w:rsidP="00744566">
      <w:r>
        <w:t>Возможность редактирования полей:</w:t>
      </w:r>
    </w:p>
    <w:p w14:paraId="7E059A5A" w14:textId="3D5A6BA2" w:rsidR="00744566" w:rsidRDefault="00744566" w:rsidP="005D3A1B">
      <w:pPr>
        <w:pStyle w:val="a3"/>
        <w:numPr>
          <w:ilvl w:val="0"/>
          <w:numId w:val="16"/>
        </w:numPr>
      </w:pPr>
      <w:r>
        <w:t>Дата проводки</w:t>
      </w:r>
    </w:p>
    <w:p w14:paraId="737DD4D2" w14:textId="3BEE0025" w:rsidR="00744566" w:rsidRDefault="00744566" w:rsidP="005D3A1B">
      <w:pPr>
        <w:pStyle w:val="a3"/>
        <w:numPr>
          <w:ilvl w:val="0"/>
          <w:numId w:val="16"/>
        </w:numPr>
      </w:pPr>
      <w:r>
        <w:t>Дата валютирования</w:t>
      </w:r>
    </w:p>
    <w:p w14:paraId="50DFFCB1" w14:textId="7145F9F2" w:rsidR="00744566" w:rsidRPr="00744566" w:rsidRDefault="00744566" w:rsidP="005D3A1B">
      <w:pPr>
        <w:pStyle w:val="a3"/>
        <w:numPr>
          <w:ilvl w:val="0"/>
          <w:numId w:val="16"/>
        </w:numPr>
      </w:pPr>
      <w:r>
        <w:t xml:space="preserve">Основание </w:t>
      </w:r>
      <w:r>
        <w:rPr>
          <w:lang w:val="en-US"/>
        </w:rPr>
        <w:t>ENG</w:t>
      </w:r>
    </w:p>
    <w:p w14:paraId="24929E72" w14:textId="392CAA39" w:rsidR="00744566" w:rsidRDefault="00744566" w:rsidP="005D3A1B">
      <w:pPr>
        <w:pStyle w:val="a3"/>
        <w:numPr>
          <w:ilvl w:val="0"/>
          <w:numId w:val="16"/>
        </w:numPr>
      </w:pPr>
      <w:r>
        <w:lastRenderedPageBreak/>
        <w:t xml:space="preserve">Основание </w:t>
      </w:r>
      <w:r>
        <w:rPr>
          <w:lang w:val="en-US"/>
        </w:rPr>
        <w:t>RUS</w:t>
      </w:r>
    </w:p>
    <w:p w14:paraId="5263494D" w14:textId="4D6E9307" w:rsidR="00744566" w:rsidRDefault="00744566" w:rsidP="00744566">
      <w:r>
        <w:t xml:space="preserve">После нажатия «Сохранить» - если были внесены изменения, то выполнить </w:t>
      </w:r>
      <w:r>
        <w:rPr>
          <w:lang w:val="en-US"/>
        </w:rPr>
        <w:t>update</w:t>
      </w:r>
      <w:r w:rsidRPr="00744566">
        <w:t xml:space="preserve"> </w:t>
      </w:r>
      <w:r>
        <w:t xml:space="preserve">для обеих записей </w:t>
      </w:r>
      <w:r>
        <w:rPr>
          <w:lang w:val="en-US"/>
        </w:rPr>
        <w:t>GL</w:t>
      </w:r>
      <w:r w:rsidRPr="00744566">
        <w:t>_</w:t>
      </w:r>
      <w:r>
        <w:rPr>
          <w:lang w:val="en-US"/>
        </w:rPr>
        <w:t>PDTH</w:t>
      </w:r>
      <w:r w:rsidRPr="00744566">
        <w:t xml:space="preserve"> (</w:t>
      </w:r>
      <w:r>
        <w:rPr>
          <w:lang w:val="en-US"/>
        </w:rPr>
        <w:t>PDDR</w:t>
      </w:r>
      <w:r w:rsidRPr="00744566">
        <w:t xml:space="preserve"> </w:t>
      </w:r>
      <w:r>
        <w:t xml:space="preserve">и </w:t>
      </w:r>
      <w:r>
        <w:rPr>
          <w:lang w:val="en-US"/>
        </w:rPr>
        <w:t>PDCR</w:t>
      </w:r>
      <w:r w:rsidRPr="00744566">
        <w:t xml:space="preserve">) </w:t>
      </w:r>
      <w:r>
        <w:t>–следующих полей:</w:t>
      </w:r>
    </w:p>
    <w:p w14:paraId="5F2C9C21" w14:textId="07E4EC59" w:rsidR="00744566" w:rsidRDefault="00744566" w:rsidP="005D3A1B">
      <w:pPr>
        <w:pStyle w:val="a3"/>
        <w:numPr>
          <w:ilvl w:val="0"/>
          <w:numId w:val="17"/>
        </w:numPr>
      </w:pPr>
      <w:r w:rsidRPr="002244E9">
        <w:rPr>
          <w:lang w:val="en-US"/>
        </w:rPr>
        <w:t>POD</w:t>
      </w:r>
      <w:r w:rsidRPr="00744566">
        <w:t>=</w:t>
      </w:r>
      <w:r>
        <w:t>Дата проводки</w:t>
      </w:r>
    </w:p>
    <w:p w14:paraId="190C4CA4" w14:textId="34897418" w:rsidR="00744566" w:rsidRDefault="00744566" w:rsidP="005D3A1B">
      <w:pPr>
        <w:pStyle w:val="a3"/>
        <w:numPr>
          <w:ilvl w:val="0"/>
          <w:numId w:val="17"/>
        </w:numPr>
      </w:pPr>
      <w:r w:rsidRPr="002244E9">
        <w:rPr>
          <w:lang w:val="en-US"/>
        </w:rPr>
        <w:t>VALD</w:t>
      </w:r>
      <w:r w:rsidRPr="00744566">
        <w:t>=</w:t>
      </w:r>
      <w:r>
        <w:t>Дата валютирования</w:t>
      </w:r>
    </w:p>
    <w:p w14:paraId="1BB97350" w14:textId="4900B963" w:rsidR="00744566" w:rsidRPr="00744566" w:rsidRDefault="00744566" w:rsidP="005D3A1B">
      <w:pPr>
        <w:pStyle w:val="a3"/>
        <w:numPr>
          <w:ilvl w:val="0"/>
          <w:numId w:val="17"/>
        </w:numPr>
      </w:pPr>
      <w:r w:rsidRPr="002244E9">
        <w:rPr>
          <w:lang w:val="en-US"/>
        </w:rPr>
        <w:t>NRT</w:t>
      </w:r>
      <w:r w:rsidRPr="00744566">
        <w:t>=</w:t>
      </w:r>
      <w:r>
        <w:t xml:space="preserve">Основание </w:t>
      </w:r>
      <w:r w:rsidRPr="002244E9">
        <w:rPr>
          <w:lang w:val="en-US"/>
        </w:rPr>
        <w:t>ENG</w:t>
      </w:r>
    </w:p>
    <w:p w14:paraId="2947F7F8" w14:textId="59A417A9" w:rsidR="00744566" w:rsidRPr="00744566" w:rsidRDefault="00744566" w:rsidP="005D3A1B">
      <w:pPr>
        <w:pStyle w:val="a3"/>
        <w:numPr>
          <w:ilvl w:val="0"/>
          <w:numId w:val="17"/>
        </w:numPr>
      </w:pPr>
      <w:r w:rsidRPr="002244E9">
        <w:rPr>
          <w:lang w:val="en-US"/>
        </w:rPr>
        <w:t>RNARLNG</w:t>
      </w:r>
      <w:r w:rsidRPr="00744566">
        <w:t>=</w:t>
      </w:r>
      <w:r>
        <w:t xml:space="preserve">Основание </w:t>
      </w:r>
      <w:r w:rsidRPr="002244E9">
        <w:rPr>
          <w:lang w:val="en-US"/>
        </w:rPr>
        <w:t>RUS</w:t>
      </w:r>
    </w:p>
    <w:p w14:paraId="77497F43" w14:textId="506712A2" w:rsidR="00744566" w:rsidRPr="00744566" w:rsidRDefault="00744566" w:rsidP="005D3A1B">
      <w:pPr>
        <w:pStyle w:val="a3"/>
        <w:numPr>
          <w:ilvl w:val="0"/>
          <w:numId w:val="17"/>
        </w:numPr>
      </w:pPr>
      <w:r w:rsidRPr="002244E9">
        <w:rPr>
          <w:lang w:val="en-US"/>
        </w:rPr>
        <w:t>RNARSHT</w:t>
      </w:r>
      <w:r w:rsidRPr="00744566">
        <w:t xml:space="preserve"> = </w:t>
      </w:r>
      <w:r>
        <w:t xml:space="preserve">Основание </w:t>
      </w:r>
      <w:r w:rsidRPr="002244E9">
        <w:rPr>
          <w:lang w:val="en-US"/>
        </w:rPr>
        <w:t>RUS</w:t>
      </w:r>
      <w:r w:rsidRPr="00744566">
        <w:t xml:space="preserve"> (</w:t>
      </w:r>
      <w:r>
        <w:t>обрезано до длины поля)</w:t>
      </w:r>
    </w:p>
    <w:p w14:paraId="1DA547B3" w14:textId="32278C8B" w:rsidR="00744566" w:rsidRDefault="002244E9" w:rsidP="00744566">
      <w:pPr>
        <w:rPr>
          <w:b/>
        </w:rPr>
      </w:pPr>
      <w:r w:rsidRPr="002244E9">
        <w:rPr>
          <w:b/>
        </w:rPr>
        <w:t>Форма для подавления проводки (по кнопке)</w:t>
      </w:r>
    </w:p>
    <w:p w14:paraId="32476C71" w14:textId="54CCBABB" w:rsidR="002244E9" w:rsidRDefault="002244E9" w:rsidP="002244E9">
      <w:r>
        <w:t>Экранная форма – как для просмотра.</w:t>
      </w:r>
    </w:p>
    <w:p w14:paraId="5702F7D5" w14:textId="77777777" w:rsidR="002244E9" w:rsidRDefault="002244E9" w:rsidP="002244E9">
      <w:r>
        <w:t xml:space="preserve">После нажатия «Подавить» - то выполнить </w:t>
      </w:r>
      <w:r>
        <w:rPr>
          <w:lang w:val="en-US"/>
        </w:rPr>
        <w:t>update</w:t>
      </w:r>
      <w:r w:rsidRPr="00744566">
        <w:t xml:space="preserve"> </w:t>
      </w:r>
      <w:r>
        <w:t xml:space="preserve">для обеих записей </w:t>
      </w:r>
      <w:r>
        <w:rPr>
          <w:lang w:val="en-US"/>
        </w:rPr>
        <w:t>GL</w:t>
      </w:r>
      <w:r w:rsidRPr="00744566">
        <w:t>_</w:t>
      </w:r>
      <w:r>
        <w:rPr>
          <w:lang w:val="en-US"/>
        </w:rPr>
        <w:t>PDTH</w:t>
      </w:r>
      <w:r w:rsidRPr="00744566">
        <w:t xml:space="preserve"> (</w:t>
      </w:r>
      <w:r>
        <w:rPr>
          <w:lang w:val="en-US"/>
        </w:rPr>
        <w:t>PDDR</w:t>
      </w:r>
      <w:r w:rsidRPr="00744566">
        <w:t xml:space="preserve"> </w:t>
      </w:r>
      <w:r>
        <w:t xml:space="preserve">и </w:t>
      </w:r>
      <w:r>
        <w:rPr>
          <w:lang w:val="en-US"/>
        </w:rPr>
        <w:t>PDCR</w:t>
      </w:r>
      <w:r w:rsidRPr="00744566">
        <w:t xml:space="preserve">) </w:t>
      </w:r>
      <w:r>
        <w:t>–следующих полей:</w:t>
      </w:r>
    </w:p>
    <w:p w14:paraId="27EA9C18" w14:textId="22A21107" w:rsidR="002244E9" w:rsidRDefault="002244E9" w:rsidP="005D3A1B">
      <w:pPr>
        <w:pStyle w:val="a3"/>
        <w:numPr>
          <w:ilvl w:val="0"/>
          <w:numId w:val="17"/>
        </w:numPr>
      </w:pPr>
      <w:r>
        <w:rPr>
          <w:lang w:val="en-US"/>
        </w:rPr>
        <w:t>INVISIBLE</w:t>
      </w:r>
      <w:r w:rsidRPr="00744566">
        <w:t>=</w:t>
      </w:r>
      <w:r>
        <w:rPr>
          <w:lang w:val="en-US"/>
        </w:rPr>
        <w:t>’1’</w:t>
      </w:r>
    </w:p>
    <w:p w14:paraId="267AEC6C" w14:textId="6A17D17E" w:rsidR="002244E9" w:rsidRDefault="00A701F8" w:rsidP="00DC2B33">
      <w:pPr>
        <w:pStyle w:val="3"/>
      </w:pPr>
      <w:bookmarkStart w:id="24" w:name="_Toc478393016"/>
      <w:r>
        <w:t>Ввод и авторизация операции</w:t>
      </w:r>
      <w:bookmarkEnd w:id="24"/>
    </w:p>
    <w:p w14:paraId="0A66C3D8" w14:textId="202429B5" w:rsidR="00A439B1" w:rsidRDefault="00A439B1" w:rsidP="00DC2B33">
      <w:pPr>
        <w:pStyle w:val="4"/>
        <w:rPr>
          <w:lang w:val="en-US"/>
        </w:rPr>
      </w:pPr>
      <w:r>
        <w:t xml:space="preserve">Изменение таблицы </w:t>
      </w:r>
      <w:r>
        <w:rPr>
          <w:lang w:val="en-US"/>
        </w:rPr>
        <w:t>GL_BATPST</w:t>
      </w:r>
    </w:p>
    <w:p w14:paraId="2F9FCA64" w14:textId="3DF164D3" w:rsidR="00A439B1" w:rsidRDefault="00A439B1" w:rsidP="00A439B1">
      <w:r>
        <w:t xml:space="preserve">Добавить поле </w:t>
      </w:r>
      <w:r>
        <w:rPr>
          <w:lang w:val="en-US"/>
        </w:rPr>
        <w:t>TECH</w:t>
      </w:r>
      <w:r w:rsidRPr="00A439B1">
        <w:t>_</w:t>
      </w:r>
      <w:r>
        <w:rPr>
          <w:lang w:val="en-US"/>
        </w:rPr>
        <w:t>ACT</w:t>
      </w:r>
      <w:r w:rsidRPr="00A439B1">
        <w:t xml:space="preserve"> </w:t>
      </w:r>
      <w:r>
        <w:rPr>
          <w:lang w:val="en-US"/>
        </w:rPr>
        <w:t>CHAR</w:t>
      </w:r>
      <w:r w:rsidRPr="00A439B1">
        <w:t xml:space="preserve">(1) </w:t>
      </w:r>
      <w:r>
        <w:t xml:space="preserve">– значения </w:t>
      </w:r>
      <w:r>
        <w:rPr>
          <w:lang w:val="en-US"/>
        </w:rPr>
        <w:t>Y</w:t>
      </w:r>
      <w:r w:rsidRPr="00A439B1">
        <w:t xml:space="preserve"> </w:t>
      </w:r>
      <w:r>
        <w:t>или пуста</w:t>
      </w:r>
    </w:p>
    <w:p w14:paraId="18C0F7DC" w14:textId="0BFB2C67" w:rsidR="00A439B1" w:rsidRPr="00A439B1" w:rsidRDefault="00A439B1" w:rsidP="00DC2B33">
      <w:pPr>
        <w:pStyle w:val="4"/>
      </w:pPr>
      <w:r>
        <w:t xml:space="preserve">Изменение текущей функциональности ввода операций </w:t>
      </w:r>
      <w:r>
        <w:rPr>
          <w:lang w:val="en-US"/>
        </w:rPr>
        <w:t>GL</w:t>
      </w:r>
    </w:p>
    <w:p w14:paraId="2DB00EE2" w14:textId="77777777" w:rsidR="00AA4885" w:rsidRDefault="00A439B1" w:rsidP="00A439B1">
      <w:r>
        <w:t>Образец для разработки –</w:t>
      </w:r>
      <w:r w:rsidR="00AA4885">
        <w:t xml:space="preserve"> формы</w:t>
      </w:r>
      <w:r>
        <w:t xml:space="preserve"> в пункте меню </w:t>
      </w:r>
      <w:r w:rsidR="00AA4885">
        <w:t>Бухучет\Ввод и авторизация</w:t>
      </w:r>
    </w:p>
    <w:p w14:paraId="70B5CB71" w14:textId="5637CE8A" w:rsidR="00A439B1" w:rsidRDefault="00A439B1" w:rsidP="00AA4885">
      <w:pPr>
        <w:pStyle w:val="a3"/>
        <w:numPr>
          <w:ilvl w:val="0"/>
          <w:numId w:val="17"/>
        </w:numPr>
      </w:pPr>
      <w:r>
        <w:t>Ввод и авторизация операции</w:t>
      </w:r>
    </w:p>
    <w:p w14:paraId="2423A328" w14:textId="0636FF90" w:rsidR="00AA4885" w:rsidRDefault="00AA4885" w:rsidP="00AA4885">
      <w:pPr>
        <w:pStyle w:val="a3"/>
        <w:numPr>
          <w:ilvl w:val="0"/>
          <w:numId w:val="17"/>
        </w:numPr>
      </w:pPr>
      <w:r>
        <w:t>История создания операций</w:t>
      </w:r>
    </w:p>
    <w:p w14:paraId="655123AB" w14:textId="67459165" w:rsidR="00A439B1" w:rsidRPr="006428AE" w:rsidRDefault="00A439B1" w:rsidP="00A439B1">
      <w:r>
        <w:t>В</w:t>
      </w:r>
      <w:r w:rsidR="00AA4885">
        <w:t xml:space="preserve"> них</w:t>
      </w:r>
      <w:r>
        <w:t xml:space="preserve"> нужно внести изменения, чтобы при формировании списка </w:t>
      </w:r>
      <w:r w:rsidR="00AA4885">
        <w:t>ручных</w:t>
      </w:r>
      <w:r>
        <w:t xml:space="preserve"> операций </w:t>
      </w:r>
      <w:r>
        <w:rPr>
          <w:lang w:val="en-US"/>
        </w:rPr>
        <w:t>GL</w:t>
      </w:r>
      <w:r w:rsidRPr="00A439B1">
        <w:t xml:space="preserve"> (</w:t>
      </w:r>
      <w:r>
        <w:t xml:space="preserve">записей в таблице </w:t>
      </w:r>
      <w:r>
        <w:rPr>
          <w:lang w:val="en-US"/>
        </w:rPr>
        <w:t>GL</w:t>
      </w:r>
      <w:r w:rsidRPr="00A439B1">
        <w:t>_</w:t>
      </w:r>
      <w:r>
        <w:rPr>
          <w:lang w:val="en-US"/>
        </w:rPr>
        <w:t>BATPST</w:t>
      </w:r>
      <w:r w:rsidRPr="00A439B1">
        <w:t xml:space="preserve">) </w:t>
      </w:r>
      <w:r>
        <w:t xml:space="preserve">добавить условие </w:t>
      </w:r>
      <w:r w:rsidR="006428AE">
        <w:rPr>
          <w:lang w:val="en-US"/>
        </w:rPr>
        <w:t>TECH</w:t>
      </w:r>
      <w:r w:rsidR="006428AE" w:rsidRPr="006428AE">
        <w:t>_</w:t>
      </w:r>
      <w:r w:rsidR="006428AE">
        <w:rPr>
          <w:lang w:val="en-US"/>
        </w:rPr>
        <w:t>ACT</w:t>
      </w:r>
      <w:r w:rsidR="006428AE" w:rsidRPr="006428AE">
        <w:t xml:space="preserve"> </w:t>
      </w:r>
      <w:r w:rsidR="006428AE">
        <w:rPr>
          <w:lang w:val="en-US"/>
        </w:rPr>
        <w:t>is</w:t>
      </w:r>
      <w:r w:rsidR="006428AE" w:rsidRPr="006428AE">
        <w:t xml:space="preserve"> </w:t>
      </w:r>
      <w:r w:rsidR="006428AE">
        <w:rPr>
          <w:lang w:val="en-US"/>
        </w:rPr>
        <w:t>null</w:t>
      </w:r>
      <w:r w:rsidR="006428AE" w:rsidRPr="006428AE">
        <w:t xml:space="preserve"> (</w:t>
      </w:r>
      <w:r w:rsidR="006428AE">
        <w:t xml:space="preserve">или </w:t>
      </w:r>
      <w:r w:rsidR="006428AE" w:rsidRPr="006428AE">
        <w:t xml:space="preserve"> </w:t>
      </w:r>
      <w:r w:rsidR="006428AE">
        <w:t>другой вариант-</w:t>
      </w:r>
      <w:r w:rsidR="006428AE" w:rsidRPr="006428AE">
        <w:t xml:space="preserve"> </w:t>
      </w:r>
      <w:r w:rsidR="006428AE">
        <w:rPr>
          <w:lang w:val="en-US"/>
        </w:rPr>
        <w:t>TECH</w:t>
      </w:r>
      <w:r w:rsidR="006428AE" w:rsidRPr="006428AE">
        <w:t>_</w:t>
      </w:r>
      <w:r w:rsidR="006428AE">
        <w:rPr>
          <w:lang w:val="en-US"/>
        </w:rPr>
        <w:t>ACT</w:t>
      </w:r>
      <w:r w:rsidR="006428AE" w:rsidRPr="006428AE">
        <w:t xml:space="preserve"> &lt;&gt;</w:t>
      </w:r>
      <w:r w:rsidR="006428AE">
        <w:t xml:space="preserve"> </w:t>
      </w:r>
      <w:r w:rsidR="006428AE" w:rsidRPr="006428AE">
        <w:t>‘</w:t>
      </w:r>
      <w:r w:rsidR="006428AE">
        <w:rPr>
          <w:lang w:val="en-US"/>
        </w:rPr>
        <w:t>Y</w:t>
      </w:r>
      <w:r w:rsidR="006428AE" w:rsidRPr="006428AE">
        <w:t>’)</w:t>
      </w:r>
    </w:p>
    <w:p w14:paraId="7EADE3F0" w14:textId="3BCA0BE6" w:rsidR="00FA720A" w:rsidRPr="00FA720A" w:rsidRDefault="00940AF5" w:rsidP="00DC2B33">
      <w:pPr>
        <w:pStyle w:val="4"/>
      </w:pPr>
      <w:r>
        <w:t>Ввод операции (шаг 1)</w:t>
      </w:r>
    </w:p>
    <w:p w14:paraId="34AF8952" w14:textId="75E79D57" w:rsidR="00A701F8" w:rsidRDefault="00A701F8" w:rsidP="002244E9">
      <w:r>
        <w:t>Образец для обычных счетов – Бухучет\Ввод и авторизация\Ввод и авторизация операции</w:t>
      </w:r>
    </w:p>
    <w:p w14:paraId="1B03D250" w14:textId="7CA80267" w:rsidR="005B47FE" w:rsidRPr="00940AF5" w:rsidRDefault="005B47FE" w:rsidP="00940AF5">
      <w:pPr>
        <w:rPr>
          <w:b/>
        </w:rPr>
      </w:pPr>
      <w:r w:rsidRPr="00940AF5">
        <w:rPr>
          <w:b/>
        </w:rPr>
        <w:t>Экран 1 (Всплывающий) – Выбор шага обработки</w:t>
      </w:r>
    </w:p>
    <w:p w14:paraId="57247AA5" w14:textId="77777777" w:rsidR="006638BD" w:rsidRDefault="005B47FE" w:rsidP="005B47FE">
      <w:r>
        <w:t xml:space="preserve">Как в образце. </w:t>
      </w:r>
    </w:p>
    <w:p w14:paraId="54712439" w14:textId="7914B187" w:rsidR="005B47FE" w:rsidRDefault="006638BD" w:rsidP="005B47FE">
      <w:r>
        <w:rPr>
          <w:noProof/>
          <w:lang w:eastAsia="ru-RU"/>
        </w:rPr>
        <w:lastRenderedPageBreak/>
        <w:drawing>
          <wp:inline distT="0" distB="0" distL="0" distR="0" wp14:anchorId="29EB73B7" wp14:editId="7DFF932A">
            <wp:extent cx="23241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бор шага обработк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7FE">
        <w:br/>
        <w:t>Изменения:</w:t>
      </w:r>
    </w:p>
    <w:p w14:paraId="138793D3" w14:textId="47797634" w:rsidR="005B47FE" w:rsidRDefault="005B47FE" w:rsidP="005B47FE">
      <w:r>
        <w:t>Значения</w:t>
      </w:r>
      <w:r w:rsidR="006638BD">
        <w:t xml:space="preserve"> Списка Шаг</w:t>
      </w:r>
      <w:r>
        <w:t xml:space="preserve"> Обработки – только «Ввод и передача на подпись» и «Подпись (авторизация)» (убрать «Подтверждение даты)</w:t>
      </w:r>
    </w:p>
    <w:p w14:paraId="19BCC9B4" w14:textId="7A92B1A3" w:rsidR="0060542A" w:rsidRPr="0060542A" w:rsidRDefault="0060542A" w:rsidP="005B47FE">
      <w:pPr>
        <w:rPr>
          <w:b/>
        </w:rPr>
      </w:pPr>
      <w:r w:rsidRPr="0060542A">
        <w:rPr>
          <w:b/>
        </w:rPr>
        <w:t>Кнопки в экранной форме</w:t>
      </w:r>
    </w:p>
    <w:p w14:paraId="6BDEE565" w14:textId="77777777" w:rsidR="0060542A" w:rsidRDefault="0060542A" w:rsidP="005B47FE">
      <w:r>
        <w:t>Убрать кнопки</w:t>
      </w:r>
    </w:p>
    <w:p w14:paraId="6E400511" w14:textId="10184AA8" w:rsidR="0060542A" w:rsidRDefault="0060542A" w:rsidP="0060542A">
      <w:pPr>
        <w:pStyle w:val="a3"/>
        <w:numPr>
          <w:ilvl w:val="0"/>
          <w:numId w:val="17"/>
        </w:numPr>
      </w:pPr>
      <w:r>
        <w:t>– шаблоны операций</w:t>
      </w:r>
    </w:p>
    <w:p w14:paraId="612546B1" w14:textId="07340C51" w:rsidR="006638BD" w:rsidRPr="0060542A" w:rsidRDefault="00E052B9" w:rsidP="005B47FE">
      <w:pPr>
        <w:rPr>
          <w:b/>
        </w:rPr>
      </w:pPr>
      <w:r w:rsidRPr="0060542A">
        <w:rPr>
          <w:b/>
        </w:rPr>
        <w:t>Экран 2 (по</w:t>
      </w:r>
      <w:r w:rsidR="0060542A" w:rsidRPr="0060542A">
        <w:rPr>
          <w:b/>
        </w:rPr>
        <w:t xml:space="preserve"> кноп</w:t>
      </w:r>
      <w:r w:rsidR="001A05D9">
        <w:rPr>
          <w:b/>
        </w:rPr>
        <w:t>к</w:t>
      </w:r>
      <w:r w:rsidR="0060542A" w:rsidRPr="0060542A">
        <w:rPr>
          <w:b/>
        </w:rPr>
        <w:t>е ввести операцию)</w:t>
      </w:r>
    </w:p>
    <w:p w14:paraId="6E15D8A1" w14:textId="6797BB29" w:rsidR="006638BD" w:rsidRDefault="0060542A" w:rsidP="005B47FE">
      <w:r>
        <w:t>Э</w:t>
      </w:r>
      <w:r w:rsidR="007C355C">
        <w:t>кран из образца</w:t>
      </w:r>
    </w:p>
    <w:p w14:paraId="17B058C9" w14:textId="77777777" w:rsidR="007C355C" w:rsidRDefault="007C355C" w:rsidP="005B47FE">
      <w:pPr>
        <w:rPr>
          <w:noProof/>
          <w:lang w:eastAsia="ru-RU"/>
        </w:rPr>
      </w:pPr>
    </w:p>
    <w:p w14:paraId="210F6B65" w14:textId="24C8A1E4" w:rsidR="007C355C" w:rsidRDefault="007C355C" w:rsidP="005B47FE">
      <w:r>
        <w:rPr>
          <w:noProof/>
          <w:lang w:eastAsia="ru-RU"/>
        </w:rPr>
        <w:lastRenderedPageBreak/>
        <w:drawing>
          <wp:inline distT="0" distB="0" distL="0" distR="0" wp14:anchorId="3FF76DA9" wp14:editId="66A9B5CD">
            <wp:extent cx="5353050" cy="6238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вод бухгалтерской операции G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CC4B" w14:textId="6136F655" w:rsidR="007C355C" w:rsidRDefault="007C355C" w:rsidP="005B47FE">
      <w:r>
        <w:t>Изменения в форме образца:</w:t>
      </w:r>
    </w:p>
    <w:p w14:paraId="5E50EA3C" w14:textId="0BA22080" w:rsidR="007C355C" w:rsidRDefault="007C355C" w:rsidP="007C355C">
      <w:pPr>
        <w:pStyle w:val="a3"/>
        <w:numPr>
          <w:ilvl w:val="0"/>
          <w:numId w:val="18"/>
        </w:numPr>
      </w:pPr>
      <w:r>
        <w:t>Убрать</w:t>
      </w:r>
    </w:p>
    <w:p w14:paraId="74C02D98" w14:textId="6C30B2F2" w:rsidR="007C355C" w:rsidRDefault="007C355C" w:rsidP="007C355C">
      <w:pPr>
        <w:pStyle w:val="a3"/>
        <w:numPr>
          <w:ilvl w:val="1"/>
          <w:numId w:val="18"/>
        </w:numPr>
      </w:pPr>
      <w:r>
        <w:t>Поле «Сумма в рублях»</w:t>
      </w:r>
    </w:p>
    <w:p w14:paraId="234DD757" w14:textId="4E2DBC47" w:rsidR="007C355C" w:rsidRDefault="007C355C" w:rsidP="007C355C">
      <w:pPr>
        <w:pStyle w:val="a3"/>
        <w:numPr>
          <w:ilvl w:val="1"/>
          <w:numId w:val="18"/>
        </w:numPr>
      </w:pPr>
      <w:r>
        <w:t>Флаг «без проводки по курсовой раз</w:t>
      </w:r>
      <w:r w:rsidR="00A31AD0">
        <w:t>н</w:t>
      </w:r>
      <w:r>
        <w:t>ице»</w:t>
      </w:r>
    </w:p>
    <w:p w14:paraId="0E890E24" w14:textId="4A15B6C9" w:rsidR="007C355C" w:rsidRDefault="007C355C" w:rsidP="007C355C">
      <w:pPr>
        <w:pStyle w:val="a3"/>
        <w:numPr>
          <w:ilvl w:val="1"/>
          <w:numId w:val="18"/>
        </w:numPr>
      </w:pPr>
      <w:r>
        <w:t>Флаг «исправительная проводка»</w:t>
      </w:r>
    </w:p>
    <w:p w14:paraId="77649BCD" w14:textId="308AEF36" w:rsidR="00787695" w:rsidRDefault="00787695" w:rsidP="007C355C">
      <w:pPr>
        <w:pStyle w:val="a3"/>
        <w:numPr>
          <w:ilvl w:val="0"/>
          <w:numId w:val="18"/>
        </w:numPr>
      </w:pPr>
      <w:r>
        <w:lastRenderedPageBreak/>
        <w:t>Изменить</w:t>
      </w:r>
      <w:r w:rsidR="006428AE">
        <w:rPr>
          <w:lang w:val="en-US"/>
        </w:rPr>
        <w:t xml:space="preserve"> </w:t>
      </w:r>
      <w:r w:rsidR="006428AE">
        <w:t>заполнение филиала</w:t>
      </w:r>
    </w:p>
    <w:p w14:paraId="69B9F517" w14:textId="5D07C641" w:rsidR="00787695" w:rsidRDefault="006428AE" w:rsidP="00787695">
      <w:pPr>
        <w:pStyle w:val="a3"/>
        <w:numPr>
          <w:ilvl w:val="1"/>
          <w:numId w:val="18"/>
        </w:numPr>
      </w:pPr>
      <w:r>
        <w:t xml:space="preserve">Сделать поле Филиал в разделе Кредит невводимым. </w:t>
      </w:r>
    </w:p>
    <w:p w14:paraId="0E4D8B13" w14:textId="4FDD1B1D" w:rsidR="006428AE" w:rsidRDefault="006428AE" w:rsidP="00787695">
      <w:pPr>
        <w:pStyle w:val="a3"/>
        <w:numPr>
          <w:ilvl w:val="1"/>
          <w:numId w:val="18"/>
        </w:numPr>
      </w:pPr>
      <w:r>
        <w:t>Заполнять его значением поля Филиал в разделе Дебет (после заполнения этого поля)</w:t>
      </w:r>
    </w:p>
    <w:p w14:paraId="3E12216D" w14:textId="03D53E32" w:rsidR="007C355C" w:rsidRDefault="007C355C" w:rsidP="007C355C">
      <w:pPr>
        <w:pStyle w:val="a3"/>
        <w:numPr>
          <w:ilvl w:val="0"/>
          <w:numId w:val="18"/>
        </w:numPr>
      </w:pPr>
      <w:r>
        <w:t>Добавить поля:</w:t>
      </w:r>
    </w:p>
    <w:p w14:paraId="1709BD22" w14:textId="705F446C" w:rsidR="007C355C" w:rsidRPr="00FE6579" w:rsidRDefault="007C355C" w:rsidP="007C355C">
      <w:pPr>
        <w:pStyle w:val="a3"/>
        <w:numPr>
          <w:ilvl w:val="1"/>
          <w:numId w:val="18"/>
        </w:numPr>
        <w:rPr>
          <w:lang w:val="en-US"/>
        </w:rPr>
      </w:pPr>
      <w:r>
        <w:t>Раздел</w:t>
      </w:r>
      <w:r w:rsidRPr="00FE6579">
        <w:rPr>
          <w:lang w:val="en-US"/>
        </w:rPr>
        <w:t xml:space="preserve"> </w:t>
      </w:r>
      <w:r>
        <w:t>Дебет</w:t>
      </w:r>
      <w:r w:rsidRPr="00FE6579">
        <w:rPr>
          <w:lang w:val="en-US"/>
        </w:rPr>
        <w:t xml:space="preserve"> – </w:t>
      </w:r>
      <w:r>
        <w:t>поле</w:t>
      </w:r>
      <w:r w:rsidRPr="00FE6579">
        <w:rPr>
          <w:lang w:val="en-US"/>
        </w:rPr>
        <w:t xml:space="preserve"> “</w:t>
      </w:r>
      <w:r>
        <w:rPr>
          <w:lang w:val="en-US"/>
        </w:rPr>
        <w:t>Accounting</w:t>
      </w:r>
      <w:r w:rsidRPr="00FE6579">
        <w:rPr>
          <w:lang w:val="en-US"/>
        </w:rPr>
        <w:t xml:space="preserve"> </w:t>
      </w:r>
      <w:r>
        <w:rPr>
          <w:lang w:val="en-US"/>
        </w:rPr>
        <w:t>Type</w:t>
      </w:r>
      <w:r w:rsidRPr="00FE6579">
        <w:rPr>
          <w:lang w:val="en-US"/>
        </w:rPr>
        <w:t>”</w:t>
      </w:r>
    </w:p>
    <w:p w14:paraId="11D0E96F" w14:textId="780694A7" w:rsidR="007C355C" w:rsidRDefault="007C355C" w:rsidP="007C355C">
      <w:pPr>
        <w:pStyle w:val="a3"/>
        <w:numPr>
          <w:ilvl w:val="1"/>
          <w:numId w:val="18"/>
        </w:numPr>
      </w:pPr>
      <w:r>
        <w:t xml:space="preserve">Раздел Кредит – поле </w:t>
      </w:r>
      <w:r w:rsidRPr="007C355C">
        <w:t>“</w:t>
      </w:r>
      <w:r>
        <w:rPr>
          <w:lang w:val="en-US"/>
        </w:rPr>
        <w:t>Accounting</w:t>
      </w:r>
      <w:r w:rsidRPr="007C355C">
        <w:t xml:space="preserve"> </w:t>
      </w:r>
      <w:r>
        <w:rPr>
          <w:lang w:val="en-US"/>
        </w:rPr>
        <w:t>Ty</w:t>
      </w:r>
      <w:r>
        <w:t>p</w:t>
      </w:r>
      <w:r>
        <w:rPr>
          <w:lang w:val="en-US"/>
        </w:rPr>
        <w:t>e</w:t>
      </w:r>
      <w:r w:rsidRPr="007C355C">
        <w:t>”</w:t>
      </w:r>
      <w:r w:rsidR="00AA58B0">
        <w:br/>
      </w:r>
    </w:p>
    <w:p w14:paraId="1FB2E3A1" w14:textId="5BBC6D58" w:rsidR="00A95558" w:rsidRPr="00A95558" w:rsidRDefault="00A95558" w:rsidP="00AA58B0">
      <w:pPr>
        <w:pStyle w:val="a3"/>
        <w:numPr>
          <w:ilvl w:val="0"/>
          <w:numId w:val="18"/>
        </w:numPr>
      </w:pPr>
      <w:r>
        <w:t>Заполнение полей «</w:t>
      </w:r>
      <w:r>
        <w:rPr>
          <w:lang w:val="en-US"/>
        </w:rPr>
        <w:t>Accounting</w:t>
      </w:r>
      <w:r w:rsidRPr="00A95558">
        <w:t xml:space="preserve"> </w:t>
      </w:r>
      <w:r>
        <w:rPr>
          <w:lang w:val="en-US"/>
        </w:rPr>
        <w:t>Type</w:t>
      </w:r>
      <w:r>
        <w:t>»</w:t>
      </w:r>
      <w:r w:rsidRPr="00A95558">
        <w:t xml:space="preserve"> </w:t>
      </w:r>
      <w:r>
        <w:t>из списка</w:t>
      </w:r>
      <w:r w:rsidRPr="00A95558">
        <w:t xml:space="preserve"> </w:t>
      </w:r>
    </w:p>
    <w:p w14:paraId="66BBC14D" w14:textId="55B979E3" w:rsidR="00A95558" w:rsidRDefault="001F3C79" w:rsidP="001F3C79">
      <w:pPr>
        <w:pStyle w:val="a3"/>
        <w:numPr>
          <w:ilvl w:val="1"/>
          <w:numId w:val="18"/>
        </w:numPr>
      </w:pPr>
      <w:r>
        <w:t>Полный список:</w:t>
      </w:r>
    </w:p>
    <w:p w14:paraId="0A4A0BF5" w14:textId="16D933CA" w:rsidR="001F3C79" w:rsidRDefault="001F3C79" w:rsidP="007E3EB4">
      <w:pPr>
        <w:pStyle w:val="a3"/>
        <w:numPr>
          <w:ilvl w:val="2"/>
          <w:numId w:val="18"/>
        </w:numPr>
        <w:rPr>
          <w:lang w:val="en-US"/>
        </w:rPr>
      </w:pPr>
      <w:r>
        <w:rPr>
          <w:lang w:val="en-US"/>
        </w:rPr>
        <w:t>Select * from GL_ACTNAME where tech_act=’Y’</w:t>
      </w:r>
    </w:p>
    <w:p w14:paraId="25A48089" w14:textId="4D0F1B31" w:rsidR="001F3C79" w:rsidRPr="007E3EB4" w:rsidRDefault="007E3EB4" w:rsidP="001F3C79">
      <w:pPr>
        <w:pStyle w:val="a3"/>
        <w:numPr>
          <w:ilvl w:val="1"/>
          <w:numId w:val="18"/>
        </w:numPr>
        <w:rPr>
          <w:lang w:val="en-US"/>
        </w:rPr>
      </w:pPr>
      <w:r>
        <w:t xml:space="preserve">Поля списка </w:t>
      </w:r>
    </w:p>
    <w:p w14:paraId="40A67624" w14:textId="0CF04BE2" w:rsidR="007E3EB4" w:rsidRPr="007E3EB4" w:rsidRDefault="007E3EB4" w:rsidP="007E3EB4">
      <w:pPr>
        <w:pStyle w:val="a3"/>
        <w:numPr>
          <w:ilvl w:val="2"/>
          <w:numId w:val="18"/>
        </w:numPr>
      </w:pPr>
      <w:r>
        <w:t>Аналог – форма из меню Справочники\Внутренний план счетов\</w:t>
      </w:r>
      <w:r>
        <w:rPr>
          <w:lang w:val="en-US"/>
        </w:rPr>
        <w:t>Accounting</w:t>
      </w:r>
      <w:r w:rsidRPr="007E3EB4">
        <w:t xml:space="preserve"> </w:t>
      </w:r>
      <w:r>
        <w:rPr>
          <w:lang w:val="en-US"/>
        </w:rPr>
        <w:t>Type</w:t>
      </w:r>
    </w:p>
    <w:p w14:paraId="4CC06BB1" w14:textId="338BD9D9" w:rsidR="007E3EB4" w:rsidRDefault="007E3EB4" w:rsidP="007E3EB4">
      <w:pPr>
        <w:pStyle w:val="a3"/>
        <w:numPr>
          <w:ilvl w:val="2"/>
          <w:numId w:val="18"/>
        </w:numPr>
      </w:pPr>
      <w:r>
        <w:t>Поля</w:t>
      </w:r>
    </w:p>
    <w:p w14:paraId="67B2058D" w14:textId="5F5E5D38" w:rsidR="007E3EB4" w:rsidRDefault="007E3EB4" w:rsidP="007E3EB4">
      <w:pPr>
        <w:pStyle w:val="a3"/>
        <w:numPr>
          <w:ilvl w:val="3"/>
          <w:numId w:val="18"/>
        </w:numPr>
      </w:pPr>
      <w:r>
        <w:t>Раздел</w:t>
      </w:r>
    </w:p>
    <w:p w14:paraId="56CBB151" w14:textId="0C03B69B" w:rsidR="007E3EB4" w:rsidRDefault="007E3EB4" w:rsidP="007E3EB4">
      <w:pPr>
        <w:pStyle w:val="a3"/>
        <w:numPr>
          <w:ilvl w:val="3"/>
          <w:numId w:val="18"/>
        </w:numPr>
      </w:pPr>
      <w:r>
        <w:t>Продукт</w:t>
      </w:r>
    </w:p>
    <w:p w14:paraId="422B23A8" w14:textId="43A52492" w:rsidR="007E3EB4" w:rsidRDefault="007E3EB4" w:rsidP="007E3EB4">
      <w:pPr>
        <w:pStyle w:val="a3"/>
        <w:numPr>
          <w:ilvl w:val="3"/>
          <w:numId w:val="18"/>
        </w:numPr>
      </w:pPr>
      <w:r>
        <w:t>Подпродукт</w:t>
      </w:r>
    </w:p>
    <w:p w14:paraId="0581123B" w14:textId="01356FF8" w:rsidR="007E3EB4" w:rsidRDefault="007E3EB4" w:rsidP="007E3EB4">
      <w:pPr>
        <w:pStyle w:val="a3"/>
        <w:numPr>
          <w:ilvl w:val="3"/>
          <w:numId w:val="18"/>
        </w:numPr>
      </w:pPr>
      <w:r>
        <w:t>Модификатор</w:t>
      </w:r>
    </w:p>
    <w:p w14:paraId="3178C54A" w14:textId="336617B3" w:rsidR="007E3EB4" w:rsidRPr="007E3EB4" w:rsidRDefault="007E3EB4" w:rsidP="007E3EB4">
      <w:pPr>
        <w:pStyle w:val="a3"/>
        <w:numPr>
          <w:ilvl w:val="3"/>
          <w:numId w:val="18"/>
        </w:numPr>
      </w:pPr>
      <w:r>
        <w:rPr>
          <w:lang w:val="en-US"/>
        </w:rPr>
        <w:t>AccType</w:t>
      </w:r>
    </w:p>
    <w:p w14:paraId="1873F40B" w14:textId="3B96AB9C" w:rsidR="007E3EB4" w:rsidRDefault="007E3EB4" w:rsidP="007E3EB4">
      <w:pPr>
        <w:pStyle w:val="a3"/>
        <w:numPr>
          <w:ilvl w:val="3"/>
          <w:numId w:val="18"/>
        </w:numPr>
      </w:pPr>
      <w:r>
        <w:t>Наименование</w:t>
      </w:r>
    </w:p>
    <w:p w14:paraId="1E425E02" w14:textId="74431F66" w:rsidR="007E3EB4" w:rsidRPr="007E3EB4" w:rsidRDefault="007E3EB4" w:rsidP="007E3EB4">
      <w:pPr>
        <w:pStyle w:val="a3"/>
        <w:numPr>
          <w:ilvl w:val="2"/>
          <w:numId w:val="18"/>
        </w:numPr>
      </w:pPr>
      <w:r>
        <w:t>Эти поля должны быть в фильтре</w:t>
      </w:r>
    </w:p>
    <w:p w14:paraId="668E9DC4" w14:textId="77777777" w:rsidR="00AA58B0" w:rsidRDefault="00AA58B0" w:rsidP="00AA58B0">
      <w:pPr>
        <w:pStyle w:val="a3"/>
        <w:numPr>
          <w:ilvl w:val="0"/>
          <w:numId w:val="18"/>
        </w:numPr>
      </w:pPr>
      <w:r>
        <w:t xml:space="preserve">Поля Счет (в разделах «Дебет» и «Кредит»)  – невводимые. Заполняются автоматически после выбора </w:t>
      </w:r>
      <w:r>
        <w:rPr>
          <w:lang w:val="en-US"/>
        </w:rPr>
        <w:t>Accounting</w:t>
      </w:r>
      <w:r w:rsidRPr="00AA58B0">
        <w:t xml:space="preserve"> </w:t>
      </w:r>
      <w:r>
        <w:rPr>
          <w:lang w:val="en-US"/>
        </w:rPr>
        <w:t>Type</w:t>
      </w:r>
      <w:r>
        <w:t xml:space="preserve"> </w:t>
      </w:r>
      <w:r w:rsidRPr="00AA58B0">
        <w:t>(</w:t>
      </w:r>
      <w:r>
        <w:t>предполагается, что эти поля заполняются после заполнения соответствующих полей Валюти и Филиал. Рассмотреть возможность обеспечить контроль этого).</w:t>
      </w:r>
    </w:p>
    <w:p w14:paraId="441BC110" w14:textId="5B80BFB8" w:rsidR="00AA58B0" w:rsidRDefault="00AA58B0" w:rsidP="00AA58B0">
      <w:pPr>
        <w:pStyle w:val="a3"/>
        <w:numPr>
          <w:ilvl w:val="1"/>
          <w:numId w:val="18"/>
        </w:numPr>
        <w:rPr>
          <w:lang w:val="en-US"/>
        </w:rPr>
      </w:pPr>
      <w:r>
        <w:t>Правило</w:t>
      </w:r>
      <w:r w:rsidRPr="00AA58B0">
        <w:rPr>
          <w:lang w:val="en-US"/>
        </w:rPr>
        <w:t xml:space="preserve"> </w:t>
      </w:r>
      <w:r>
        <w:t>заполнения</w:t>
      </w:r>
      <w:r w:rsidRPr="00AA58B0">
        <w:rPr>
          <w:lang w:val="en-US"/>
        </w:rPr>
        <w:t>:</w:t>
      </w:r>
      <w:r w:rsidRPr="00AA58B0">
        <w:rPr>
          <w:lang w:val="en-US"/>
        </w:rPr>
        <w:br/>
      </w:r>
      <w:r w:rsidRPr="00AA58B0">
        <w:rPr>
          <w:lang w:val="en-US"/>
        </w:rPr>
        <w:br/>
      </w:r>
      <w:r>
        <w:rPr>
          <w:lang w:val="en-US"/>
        </w:rPr>
        <w:t>Select</w:t>
      </w:r>
      <w:r w:rsidRPr="00AA58B0">
        <w:rPr>
          <w:lang w:val="en-US"/>
        </w:rPr>
        <w:t xml:space="preserve"> </w:t>
      </w:r>
      <w:r>
        <w:rPr>
          <w:lang w:val="en-US"/>
        </w:rPr>
        <w:t>BSAACID</w:t>
      </w:r>
      <w:r w:rsidRPr="00AA58B0">
        <w:rPr>
          <w:lang w:val="en-US"/>
        </w:rPr>
        <w:t xml:space="preserve"> </w:t>
      </w:r>
      <w:r>
        <w:rPr>
          <w:lang w:val="en-US"/>
        </w:rPr>
        <w:t>from</w:t>
      </w:r>
      <w:r w:rsidRPr="00AA58B0">
        <w:rPr>
          <w:lang w:val="en-US"/>
        </w:rPr>
        <w:t xml:space="preserve"> </w:t>
      </w:r>
      <w:r>
        <w:rPr>
          <w:lang w:val="en-US"/>
        </w:rPr>
        <w:t>GL</w:t>
      </w:r>
      <w:r w:rsidRPr="00AA58B0">
        <w:rPr>
          <w:lang w:val="en-US"/>
        </w:rPr>
        <w:t>_</w:t>
      </w:r>
      <w:r>
        <w:rPr>
          <w:lang w:val="en-US"/>
        </w:rPr>
        <w:t>ACC</w:t>
      </w:r>
      <w:r w:rsidRPr="00AA58B0">
        <w:rPr>
          <w:lang w:val="en-US"/>
        </w:rPr>
        <w:t xml:space="preserve"> </w:t>
      </w:r>
      <w:r>
        <w:rPr>
          <w:lang w:val="en-US"/>
        </w:rPr>
        <w:t>where</w:t>
      </w:r>
      <w:r w:rsidRPr="00AA58B0">
        <w:rPr>
          <w:lang w:val="en-US"/>
        </w:rPr>
        <w:t xml:space="preserve"> </w:t>
      </w:r>
      <w:r>
        <w:rPr>
          <w:lang w:val="en-US"/>
        </w:rPr>
        <w:t>CBCC</w:t>
      </w:r>
      <w:r w:rsidRPr="00AA58B0">
        <w:rPr>
          <w:lang w:val="en-US"/>
        </w:rPr>
        <w:t>=”</w:t>
      </w:r>
      <w:r>
        <w:t>Филиал</w:t>
      </w:r>
      <w:r w:rsidRPr="00AA58B0">
        <w:rPr>
          <w:lang w:val="en-US"/>
        </w:rPr>
        <w:t xml:space="preserve">” </w:t>
      </w:r>
      <w:r>
        <w:rPr>
          <w:lang w:val="en-US"/>
        </w:rPr>
        <w:t>and</w:t>
      </w:r>
      <w:r w:rsidRPr="00AA58B0">
        <w:rPr>
          <w:lang w:val="en-US"/>
        </w:rPr>
        <w:t xml:space="preserve"> </w:t>
      </w:r>
      <w:r>
        <w:rPr>
          <w:lang w:val="en-US"/>
        </w:rPr>
        <w:t>CCY</w:t>
      </w:r>
      <w:r w:rsidRPr="00AA58B0">
        <w:rPr>
          <w:lang w:val="en-US"/>
        </w:rPr>
        <w:t>= ”</w:t>
      </w:r>
      <w:r>
        <w:t>Валюта</w:t>
      </w:r>
      <w:r w:rsidRPr="00AA58B0">
        <w:rPr>
          <w:lang w:val="en-US"/>
        </w:rPr>
        <w:t xml:space="preserve">” </w:t>
      </w:r>
      <w:r>
        <w:rPr>
          <w:lang w:val="en-US"/>
        </w:rPr>
        <w:t>and</w:t>
      </w:r>
      <w:r w:rsidRPr="00AA58B0">
        <w:rPr>
          <w:lang w:val="en-US"/>
        </w:rPr>
        <w:t xml:space="preserve"> </w:t>
      </w:r>
      <w:r>
        <w:rPr>
          <w:lang w:val="en-US"/>
        </w:rPr>
        <w:t>ACCTYPE</w:t>
      </w:r>
      <w:r w:rsidRPr="00AA58B0">
        <w:rPr>
          <w:lang w:val="en-US"/>
        </w:rPr>
        <w:t>=”</w:t>
      </w:r>
      <w:r>
        <w:rPr>
          <w:lang w:val="en-US"/>
        </w:rPr>
        <w:t>Accounting Type</w:t>
      </w:r>
      <w:r w:rsidRPr="00AA58B0">
        <w:rPr>
          <w:lang w:val="en-US"/>
        </w:rPr>
        <w:t>”</w:t>
      </w:r>
    </w:p>
    <w:p w14:paraId="7547E0D7" w14:textId="299A7B13" w:rsidR="00AA58B0" w:rsidRDefault="00AA58B0" w:rsidP="00AA58B0">
      <w:pPr>
        <w:pStyle w:val="a3"/>
        <w:numPr>
          <w:ilvl w:val="1"/>
          <w:numId w:val="18"/>
        </w:numPr>
      </w:pPr>
      <w:r>
        <w:lastRenderedPageBreak/>
        <w:t xml:space="preserve">Открытый вопрос – нужно ли предусмотреть обработку ситуации, если счет </w:t>
      </w:r>
      <w:r>
        <w:rPr>
          <w:lang w:val="en-US"/>
        </w:rPr>
        <w:t>GL</w:t>
      </w:r>
      <w:r w:rsidRPr="00AA58B0">
        <w:t>_</w:t>
      </w:r>
      <w:r>
        <w:rPr>
          <w:lang w:val="en-US"/>
        </w:rPr>
        <w:t>ACC</w:t>
      </w:r>
      <w:r w:rsidRPr="00AA58B0">
        <w:t xml:space="preserve"> </w:t>
      </w:r>
      <w:r>
        <w:t xml:space="preserve"> не найден</w:t>
      </w:r>
      <w:r w:rsidRPr="00AA58B0">
        <w:t xml:space="preserve">. </w:t>
      </w:r>
      <w:r>
        <w:t>Возможные варианты:</w:t>
      </w:r>
    </w:p>
    <w:p w14:paraId="2BBDC0CE" w14:textId="3F080803" w:rsidR="00AA58B0" w:rsidRDefault="00AA58B0" w:rsidP="00AA58B0">
      <w:pPr>
        <w:pStyle w:val="a3"/>
        <w:numPr>
          <w:ilvl w:val="2"/>
          <w:numId w:val="18"/>
        </w:numPr>
      </w:pPr>
      <w:r>
        <w:t>Просто ошибка (не давать возможность вводить).</w:t>
      </w:r>
      <w:r w:rsidR="001F3C79">
        <w:t xml:space="preserve"> </w:t>
      </w:r>
      <w:r>
        <w:t>Считать, что такого варианта быть не может (???)</w:t>
      </w:r>
    </w:p>
    <w:p w14:paraId="26705262" w14:textId="19E8C075" w:rsidR="00AA58B0" w:rsidRDefault="00AA58B0" w:rsidP="00AA58B0">
      <w:pPr>
        <w:pStyle w:val="a3"/>
        <w:numPr>
          <w:ilvl w:val="2"/>
          <w:numId w:val="18"/>
        </w:numPr>
      </w:pPr>
      <w:r>
        <w:t>Ошибка + создание формы для ручного открытия счета</w:t>
      </w:r>
      <w:r w:rsidR="00A95558">
        <w:t xml:space="preserve"> (привязана к списку счетов)</w:t>
      </w:r>
    </w:p>
    <w:p w14:paraId="4CD81D4C" w14:textId="60E72CE9" w:rsidR="00A95558" w:rsidRDefault="00A95558" w:rsidP="00AA58B0">
      <w:pPr>
        <w:pStyle w:val="a3"/>
        <w:numPr>
          <w:ilvl w:val="2"/>
          <w:numId w:val="18"/>
        </w:numPr>
      </w:pPr>
      <w:r>
        <w:t xml:space="preserve">Автоматическое открытие (как в случае загрузки из </w:t>
      </w:r>
      <w:r>
        <w:rPr>
          <w:lang w:val="en-US"/>
        </w:rPr>
        <w:t>AE</w:t>
      </w:r>
      <w:r w:rsidRPr="00A95558">
        <w:t>)</w:t>
      </w:r>
    </w:p>
    <w:p w14:paraId="51373E7C" w14:textId="1B58ECA3" w:rsidR="00940AF5" w:rsidRDefault="00940AF5" w:rsidP="00DC2B33">
      <w:pPr>
        <w:pStyle w:val="4"/>
      </w:pPr>
      <w:r>
        <w:t xml:space="preserve">Регистрация </w:t>
      </w:r>
      <w:r w:rsidR="006428AE">
        <w:t>не</w:t>
      </w:r>
      <w:r w:rsidR="007C5C5F">
        <w:t>авторизованной</w:t>
      </w:r>
      <w:r w:rsidR="006428AE">
        <w:t xml:space="preserve"> </w:t>
      </w:r>
      <w:r>
        <w:t>операции</w:t>
      </w:r>
      <w:r w:rsidR="006428AE">
        <w:t xml:space="preserve"> (</w:t>
      </w:r>
      <w:r w:rsidR="006428AE">
        <w:rPr>
          <w:lang w:val="en-US"/>
        </w:rPr>
        <w:t>GL</w:t>
      </w:r>
      <w:r w:rsidR="006428AE" w:rsidRPr="006428AE">
        <w:t>_</w:t>
      </w:r>
      <w:r w:rsidR="006428AE">
        <w:rPr>
          <w:lang w:val="en-US"/>
        </w:rPr>
        <w:t>BATPST</w:t>
      </w:r>
      <w:r w:rsidR="006428AE" w:rsidRPr="006428AE">
        <w:t>)</w:t>
      </w:r>
    </w:p>
    <w:p w14:paraId="67F22B3F" w14:textId="77427CEF" w:rsidR="006428AE" w:rsidRDefault="006428AE" w:rsidP="006428AE">
      <w:r>
        <w:t xml:space="preserve">После нажатия кнопки «Передать на подпись» или «Сохранить» - создается запись в таблице </w:t>
      </w:r>
      <w:r>
        <w:rPr>
          <w:lang w:val="en-US"/>
        </w:rPr>
        <w:t>GL</w:t>
      </w:r>
      <w:r w:rsidRPr="006428AE">
        <w:t>_</w:t>
      </w:r>
      <w:r>
        <w:rPr>
          <w:lang w:val="en-US"/>
        </w:rPr>
        <w:t>BATPST</w:t>
      </w:r>
      <w:r w:rsidRPr="006428AE">
        <w:t xml:space="preserve">. </w:t>
      </w:r>
    </w:p>
    <w:p w14:paraId="4CBFD648" w14:textId="304BB628" w:rsidR="006428AE" w:rsidRDefault="006428AE" w:rsidP="006428AE">
      <w:r>
        <w:t xml:space="preserve">Правила заполнения – такие же, как и для </w:t>
      </w:r>
      <w:r w:rsidR="001D536C">
        <w:t xml:space="preserve">формы образца, но дополнительно заполняется поле </w:t>
      </w:r>
      <w:r w:rsidR="001D536C">
        <w:rPr>
          <w:lang w:val="en-US"/>
        </w:rPr>
        <w:t>TECH</w:t>
      </w:r>
      <w:r w:rsidR="001D536C" w:rsidRPr="001D536C">
        <w:t>_</w:t>
      </w:r>
      <w:r w:rsidR="001D536C">
        <w:rPr>
          <w:lang w:val="en-US"/>
        </w:rPr>
        <w:t>ACT</w:t>
      </w:r>
      <w:r w:rsidR="001D536C" w:rsidRPr="001D536C">
        <w:t>=’</w:t>
      </w:r>
      <w:r w:rsidR="001D536C">
        <w:rPr>
          <w:lang w:val="en-US"/>
        </w:rPr>
        <w:t>Y</w:t>
      </w:r>
      <w:r w:rsidR="001D536C" w:rsidRPr="001D536C">
        <w:t>’</w:t>
      </w:r>
    </w:p>
    <w:p w14:paraId="6397E429" w14:textId="40ADCB0D" w:rsidR="001D536C" w:rsidRDefault="001D536C" w:rsidP="00DC2B33">
      <w:pPr>
        <w:pStyle w:val="4"/>
      </w:pPr>
      <w:r>
        <w:t xml:space="preserve">Форма просмотра списка </w:t>
      </w:r>
      <w:r w:rsidR="00FE6579">
        <w:t>ручных</w:t>
      </w:r>
      <w:r>
        <w:t xml:space="preserve"> операций </w:t>
      </w:r>
      <w:r>
        <w:rPr>
          <w:lang w:val="en-US"/>
        </w:rPr>
        <w:t>GL</w:t>
      </w:r>
      <w:r>
        <w:t xml:space="preserve"> </w:t>
      </w:r>
      <w:r w:rsidR="00FE6579">
        <w:t>по техническим счетам</w:t>
      </w:r>
    </w:p>
    <w:p w14:paraId="473DC562" w14:textId="7F86D246" w:rsidR="001C2C42" w:rsidRDefault="001C2C42" w:rsidP="001C2C42">
      <w:pPr>
        <w:pStyle w:val="a3"/>
        <w:numPr>
          <w:ilvl w:val="0"/>
          <w:numId w:val="23"/>
        </w:numPr>
      </w:pPr>
      <w:r>
        <w:t>Форма такая же, как и в образце, только убрать следующие поля</w:t>
      </w:r>
    </w:p>
    <w:p w14:paraId="27CA2BC0" w14:textId="1CF5CB02" w:rsidR="001C2C42" w:rsidRDefault="001C2C42" w:rsidP="001C2C42">
      <w:pPr>
        <w:pStyle w:val="a3"/>
        <w:numPr>
          <w:ilvl w:val="0"/>
          <w:numId w:val="22"/>
        </w:numPr>
      </w:pPr>
      <w:r w:rsidRPr="001C2C42">
        <w:rPr>
          <w:lang w:val="en-US"/>
        </w:rPr>
        <w:t>ID</w:t>
      </w:r>
      <w:r w:rsidRPr="001C2C42">
        <w:t xml:space="preserve"> </w:t>
      </w:r>
      <w:r>
        <w:t>запроса в АБС</w:t>
      </w:r>
    </w:p>
    <w:p w14:paraId="06B9B232" w14:textId="1C79D0F6" w:rsidR="001C2C42" w:rsidRDefault="001C2C42" w:rsidP="001C2C42">
      <w:pPr>
        <w:pStyle w:val="a3"/>
        <w:numPr>
          <w:ilvl w:val="0"/>
          <w:numId w:val="22"/>
        </w:numPr>
      </w:pPr>
      <w:r>
        <w:t>Ответ от АБС</w:t>
      </w:r>
    </w:p>
    <w:p w14:paraId="0A230FB9" w14:textId="32C7DE4D" w:rsidR="001C2C42" w:rsidRPr="001C2C42" w:rsidRDefault="001C2C42" w:rsidP="001C2C42">
      <w:pPr>
        <w:pStyle w:val="a3"/>
        <w:numPr>
          <w:ilvl w:val="0"/>
          <w:numId w:val="23"/>
        </w:numPr>
      </w:pPr>
      <w:r>
        <w:t xml:space="preserve">Селект по таблице </w:t>
      </w:r>
      <w:r>
        <w:rPr>
          <w:lang w:val="en-US"/>
        </w:rPr>
        <w:t>GL</w:t>
      </w:r>
      <w:r w:rsidRPr="001C2C42">
        <w:t>_</w:t>
      </w:r>
      <w:r>
        <w:rPr>
          <w:lang w:val="en-US"/>
        </w:rPr>
        <w:t>BATPST</w:t>
      </w:r>
      <w:r w:rsidRPr="001C2C42">
        <w:t xml:space="preserve"> </w:t>
      </w:r>
      <w:r>
        <w:t xml:space="preserve">такой же, только добавить условие </w:t>
      </w:r>
      <w:r>
        <w:rPr>
          <w:lang w:val="en-US"/>
        </w:rPr>
        <w:t>GL</w:t>
      </w:r>
      <w:r w:rsidRPr="001C2C42">
        <w:t>_</w:t>
      </w:r>
      <w:r>
        <w:rPr>
          <w:lang w:val="en-US"/>
        </w:rPr>
        <w:t>BATPST</w:t>
      </w:r>
      <w:r w:rsidRPr="001C2C42">
        <w:t>.</w:t>
      </w:r>
      <w:r>
        <w:rPr>
          <w:lang w:val="en-US"/>
        </w:rPr>
        <w:t>TECH</w:t>
      </w:r>
      <w:r w:rsidRPr="001C2C42">
        <w:t>_</w:t>
      </w:r>
      <w:r>
        <w:rPr>
          <w:lang w:val="en-US"/>
        </w:rPr>
        <w:t>ACT</w:t>
      </w:r>
      <w:r w:rsidRPr="001C2C42">
        <w:t>=’</w:t>
      </w:r>
      <w:r>
        <w:rPr>
          <w:lang w:val="en-US"/>
        </w:rPr>
        <w:t>Y</w:t>
      </w:r>
      <w:r w:rsidRPr="001C2C42">
        <w:t>’</w:t>
      </w:r>
    </w:p>
    <w:p w14:paraId="38A7F38F" w14:textId="28A82F13" w:rsidR="001C2C42" w:rsidRDefault="00522E62" w:rsidP="00DC2B33">
      <w:pPr>
        <w:pStyle w:val="4"/>
      </w:pPr>
      <w:r>
        <w:t xml:space="preserve">Форма авторизации (подпись бухгалтерской записи </w:t>
      </w:r>
      <w:r>
        <w:rPr>
          <w:lang w:val="en-US"/>
        </w:rPr>
        <w:t>GL</w:t>
      </w:r>
      <w:r w:rsidRPr="00522E62">
        <w:t>)</w:t>
      </w:r>
    </w:p>
    <w:p w14:paraId="178B8AC1" w14:textId="1100F2A6" w:rsidR="007C5C5F" w:rsidRPr="007C5C5F" w:rsidRDefault="007C5C5F" w:rsidP="007C5C5F">
      <w:r>
        <w:t>Образец формы – для обычных счетов</w:t>
      </w:r>
    </w:p>
    <w:p w14:paraId="6854465F" w14:textId="2B18D195" w:rsidR="00522E62" w:rsidRDefault="007C5C5F" w:rsidP="007C5C5F">
      <w:r>
        <w:rPr>
          <w:noProof/>
          <w:lang w:eastAsia="ru-RU"/>
        </w:rPr>
        <w:lastRenderedPageBreak/>
        <w:drawing>
          <wp:inline distT="0" distB="0" distL="0" distR="0" wp14:anchorId="4F4CC69B" wp14:editId="5358FA6A">
            <wp:extent cx="5391150" cy="627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дпись операции G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9543" w14:textId="77777777" w:rsidR="007C5C5F" w:rsidRDefault="007C5C5F" w:rsidP="007C5C5F"/>
    <w:p w14:paraId="5396F717" w14:textId="263C851A" w:rsidR="007C5C5F" w:rsidRDefault="007C5C5F" w:rsidP="007C5C5F">
      <w:pPr>
        <w:rPr>
          <w:b/>
        </w:rPr>
      </w:pPr>
      <w:r w:rsidRPr="007C5C5F">
        <w:rPr>
          <w:b/>
        </w:rPr>
        <w:t>1. Изменения</w:t>
      </w:r>
      <w:r>
        <w:rPr>
          <w:b/>
        </w:rPr>
        <w:t xml:space="preserve"> экранной формы</w:t>
      </w:r>
    </w:p>
    <w:p w14:paraId="43876E06" w14:textId="68309312" w:rsidR="007C5C5F" w:rsidRDefault="007C5C5F" w:rsidP="007C5C5F">
      <w:r>
        <w:t xml:space="preserve">Как и для формы ввода – </w:t>
      </w:r>
    </w:p>
    <w:p w14:paraId="2A86FE78" w14:textId="77777777" w:rsidR="007C5C5F" w:rsidRDefault="007C5C5F" w:rsidP="007C5C5F"/>
    <w:p w14:paraId="168C78DB" w14:textId="77777777" w:rsidR="007C5C5F" w:rsidRDefault="007C5C5F" w:rsidP="007C5C5F">
      <w:pPr>
        <w:pStyle w:val="a3"/>
        <w:numPr>
          <w:ilvl w:val="0"/>
          <w:numId w:val="26"/>
        </w:numPr>
      </w:pPr>
      <w:r>
        <w:t>Убрать</w:t>
      </w:r>
    </w:p>
    <w:p w14:paraId="26052282" w14:textId="77777777" w:rsidR="007C5C5F" w:rsidRDefault="007C5C5F" w:rsidP="007C5C5F">
      <w:pPr>
        <w:pStyle w:val="a3"/>
        <w:numPr>
          <w:ilvl w:val="1"/>
          <w:numId w:val="26"/>
        </w:numPr>
      </w:pPr>
      <w:r>
        <w:lastRenderedPageBreak/>
        <w:t>Поле «Сумма в рублях»</w:t>
      </w:r>
    </w:p>
    <w:p w14:paraId="2E098A81" w14:textId="77777777" w:rsidR="007C5C5F" w:rsidRDefault="007C5C5F" w:rsidP="007C5C5F">
      <w:pPr>
        <w:pStyle w:val="a3"/>
        <w:numPr>
          <w:ilvl w:val="1"/>
          <w:numId w:val="26"/>
        </w:numPr>
      </w:pPr>
      <w:r>
        <w:t>Флаг «без проводки по курсовой разнице»</w:t>
      </w:r>
    </w:p>
    <w:p w14:paraId="3F132FF6" w14:textId="77777777" w:rsidR="007C5C5F" w:rsidRDefault="007C5C5F" w:rsidP="007C5C5F">
      <w:pPr>
        <w:pStyle w:val="a3"/>
        <w:numPr>
          <w:ilvl w:val="1"/>
          <w:numId w:val="26"/>
        </w:numPr>
      </w:pPr>
      <w:r>
        <w:t>Флаг «исправительная проводка»</w:t>
      </w:r>
    </w:p>
    <w:p w14:paraId="2FE0C062" w14:textId="77777777" w:rsidR="007C5C5F" w:rsidRDefault="007C5C5F" w:rsidP="007C5C5F">
      <w:pPr>
        <w:pStyle w:val="a3"/>
        <w:numPr>
          <w:ilvl w:val="0"/>
          <w:numId w:val="26"/>
        </w:numPr>
      </w:pPr>
      <w:r>
        <w:t>Добавить поля:</w:t>
      </w:r>
    </w:p>
    <w:p w14:paraId="5C413F8C" w14:textId="77777777" w:rsidR="007C5C5F" w:rsidRPr="00FE6579" w:rsidRDefault="007C5C5F" w:rsidP="007C5C5F">
      <w:pPr>
        <w:pStyle w:val="a3"/>
        <w:numPr>
          <w:ilvl w:val="1"/>
          <w:numId w:val="26"/>
        </w:numPr>
        <w:rPr>
          <w:lang w:val="en-US"/>
        </w:rPr>
      </w:pPr>
      <w:r>
        <w:t>Раздел</w:t>
      </w:r>
      <w:r w:rsidRPr="00FE6579">
        <w:rPr>
          <w:lang w:val="en-US"/>
        </w:rPr>
        <w:t xml:space="preserve"> </w:t>
      </w:r>
      <w:r>
        <w:t>Дебет</w:t>
      </w:r>
      <w:r w:rsidRPr="00FE6579">
        <w:rPr>
          <w:lang w:val="en-US"/>
        </w:rPr>
        <w:t xml:space="preserve"> – </w:t>
      </w:r>
      <w:r>
        <w:t>поле</w:t>
      </w:r>
      <w:r w:rsidRPr="00FE6579">
        <w:rPr>
          <w:lang w:val="en-US"/>
        </w:rPr>
        <w:t xml:space="preserve"> “</w:t>
      </w:r>
      <w:r>
        <w:rPr>
          <w:lang w:val="en-US"/>
        </w:rPr>
        <w:t>Accounting</w:t>
      </w:r>
      <w:r w:rsidRPr="00FE6579">
        <w:rPr>
          <w:lang w:val="en-US"/>
        </w:rPr>
        <w:t xml:space="preserve"> </w:t>
      </w:r>
      <w:r>
        <w:rPr>
          <w:lang w:val="en-US"/>
        </w:rPr>
        <w:t>Type</w:t>
      </w:r>
      <w:r w:rsidRPr="00FE6579">
        <w:rPr>
          <w:lang w:val="en-US"/>
        </w:rPr>
        <w:t>”</w:t>
      </w:r>
    </w:p>
    <w:p w14:paraId="17DD0EC6" w14:textId="4E2FD6CB" w:rsidR="007C5C5F" w:rsidRDefault="007C5C5F" w:rsidP="007C5C5F">
      <w:pPr>
        <w:pStyle w:val="a3"/>
        <w:numPr>
          <w:ilvl w:val="1"/>
          <w:numId w:val="26"/>
        </w:numPr>
      </w:pPr>
      <w:r>
        <w:t xml:space="preserve">Раздел Кредит – поле </w:t>
      </w:r>
      <w:r w:rsidRPr="007C355C">
        <w:t>“</w:t>
      </w:r>
      <w:r>
        <w:rPr>
          <w:lang w:val="en-US"/>
        </w:rPr>
        <w:t>Accounting</w:t>
      </w:r>
      <w:r w:rsidRPr="007C355C">
        <w:t xml:space="preserve"> </w:t>
      </w:r>
      <w:r>
        <w:rPr>
          <w:lang w:val="en-US"/>
        </w:rPr>
        <w:t>Ty</w:t>
      </w:r>
      <w:r>
        <w:t>p</w:t>
      </w:r>
      <w:r>
        <w:rPr>
          <w:lang w:val="en-US"/>
        </w:rPr>
        <w:t>e</w:t>
      </w:r>
      <w:r w:rsidRPr="007C355C">
        <w:t>”</w:t>
      </w:r>
    </w:p>
    <w:p w14:paraId="33BB5D3A" w14:textId="77777777" w:rsidR="00243A9F" w:rsidRDefault="007C5C5F" w:rsidP="007C5C5F">
      <w:pPr>
        <w:rPr>
          <w:b/>
        </w:rPr>
      </w:pPr>
      <w:r w:rsidRPr="007C5C5F">
        <w:rPr>
          <w:b/>
        </w:rPr>
        <w:t xml:space="preserve">2. Заполнение полей </w:t>
      </w:r>
    </w:p>
    <w:p w14:paraId="49DEAE3E" w14:textId="3991ABB6" w:rsidR="007C5C5F" w:rsidRPr="00243A9F" w:rsidRDefault="007C5C5F" w:rsidP="00243A9F">
      <w:pPr>
        <w:pStyle w:val="a3"/>
        <w:numPr>
          <w:ilvl w:val="0"/>
          <w:numId w:val="27"/>
        </w:numPr>
        <w:rPr>
          <w:lang w:val="en-US"/>
        </w:rPr>
      </w:pPr>
      <w:r w:rsidRPr="00243A9F">
        <w:t>Accounting</w:t>
      </w:r>
      <w:r w:rsidRPr="00243A9F">
        <w:rPr>
          <w:lang w:val="en-US"/>
        </w:rPr>
        <w:t xml:space="preserve"> Type</w:t>
      </w:r>
      <w:r w:rsidR="00243A9F">
        <w:t xml:space="preserve"> (новые поля)</w:t>
      </w:r>
    </w:p>
    <w:p w14:paraId="1E259F38" w14:textId="430A8B8F" w:rsidR="007C5C5F" w:rsidRDefault="007C5C5F" w:rsidP="007C5C5F">
      <w:pPr>
        <w:rPr>
          <w:lang w:val="en-US"/>
        </w:rPr>
      </w:pPr>
      <w:r>
        <w:t>Дебет</w:t>
      </w:r>
      <w:r w:rsidRPr="007C5C5F">
        <w:rPr>
          <w:lang w:val="en-US"/>
        </w:rPr>
        <w:t>\</w:t>
      </w:r>
      <w:r>
        <w:rPr>
          <w:lang w:val="en-US"/>
        </w:rPr>
        <w:t>Accounting Type=select acctype from gl_acc where bsaacid=gl_batpst.ac_dr</w:t>
      </w:r>
    </w:p>
    <w:p w14:paraId="3D536305" w14:textId="2EEAEC20" w:rsidR="007C5C5F" w:rsidRDefault="007C5C5F" w:rsidP="007C5C5F">
      <w:pPr>
        <w:rPr>
          <w:lang w:val="en-US"/>
        </w:rPr>
      </w:pPr>
      <w:r>
        <w:t>Кредит</w:t>
      </w:r>
      <w:r w:rsidRPr="007C5C5F">
        <w:rPr>
          <w:lang w:val="en-US"/>
        </w:rPr>
        <w:t>\</w:t>
      </w:r>
      <w:r>
        <w:rPr>
          <w:lang w:val="en-US"/>
        </w:rPr>
        <w:t>Accounting Type=select acctype from gl_acc where bsaacid=gl_batpst.ac_</w:t>
      </w:r>
      <w:r>
        <w:t>с</w:t>
      </w:r>
      <w:r>
        <w:rPr>
          <w:lang w:val="en-US"/>
        </w:rPr>
        <w:t>r</w:t>
      </w:r>
    </w:p>
    <w:p w14:paraId="0698D780" w14:textId="447186E7" w:rsidR="007C5C5F" w:rsidRDefault="00243A9F" w:rsidP="00243A9F">
      <w:pPr>
        <w:pStyle w:val="a3"/>
        <w:numPr>
          <w:ilvl w:val="0"/>
          <w:numId w:val="27"/>
        </w:numPr>
      </w:pPr>
      <w:r>
        <w:t xml:space="preserve">Остальные поля </w:t>
      </w:r>
    </w:p>
    <w:p w14:paraId="359C3387" w14:textId="1420F0E4" w:rsidR="00243A9F" w:rsidRPr="00243A9F" w:rsidRDefault="00243A9F" w:rsidP="00243A9F">
      <w:r>
        <w:t xml:space="preserve">Как в форме образце </w:t>
      </w:r>
    </w:p>
    <w:p w14:paraId="2459E889" w14:textId="1F4AB612" w:rsidR="007C5C5F" w:rsidRDefault="00243A9F" w:rsidP="00DC2B33">
      <w:pPr>
        <w:pStyle w:val="4"/>
      </w:pPr>
      <w:r>
        <w:t>Регистрация результата авторизации</w:t>
      </w:r>
    </w:p>
    <w:p w14:paraId="1587102F" w14:textId="4B28F1F7" w:rsidR="00243A9F" w:rsidRDefault="00BC630C" w:rsidP="00BC630C">
      <w:r>
        <w:t>После авторизации должны быть выполнены следующие действия:</w:t>
      </w:r>
    </w:p>
    <w:p w14:paraId="793D9924" w14:textId="4E2184C7" w:rsidR="00BC630C" w:rsidRDefault="00BC630C" w:rsidP="00BC630C">
      <w:pPr>
        <w:pStyle w:val="a3"/>
        <w:numPr>
          <w:ilvl w:val="0"/>
          <w:numId w:val="29"/>
        </w:numPr>
      </w:pPr>
      <w:r>
        <w:rPr>
          <w:lang w:val="en-US"/>
        </w:rPr>
        <w:t>Update</w:t>
      </w:r>
      <w:r w:rsidRPr="00BC630C">
        <w:t xml:space="preserve"> </w:t>
      </w:r>
      <w:r>
        <w:t xml:space="preserve">записи </w:t>
      </w:r>
      <w:r>
        <w:rPr>
          <w:lang w:val="en-US"/>
        </w:rPr>
        <w:t>GL</w:t>
      </w:r>
      <w:r w:rsidRPr="00BC630C">
        <w:t>_</w:t>
      </w:r>
      <w:r>
        <w:rPr>
          <w:lang w:val="en-US"/>
        </w:rPr>
        <w:t>BATPST</w:t>
      </w:r>
      <w:r w:rsidRPr="00BC630C">
        <w:t xml:space="preserve"> </w:t>
      </w:r>
      <w:r>
        <w:rPr>
          <w:lang w:val="en-US"/>
        </w:rPr>
        <w:t>c</w:t>
      </w:r>
      <w:r w:rsidRPr="00BC630C">
        <w:t xml:space="preserve"> </w:t>
      </w:r>
      <w:r>
        <w:t xml:space="preserve">регистрацией завершения авторизации. </w:t>
      </w:r>
    </w:p>
    <w:p w14:paraId="76EFA0E1" w14:textId="1350847B" w:rsidR="00BC630C" w:rsidRDefault="00BC630C" w:rsidP="00BC630C">
      <w:pPr>
        <w:pStyle w:val="a3"/>
        <w:numPr>
          <w:ilvl w:val="1"/>
          <w:numId w:val="29"/>
        </w:numPr>
      </w:pPr>
      <w:r>
        <w:t>Выполняется аналогично тому, как это делалось в форме образце</w:t>
      </w:r>
    </w:p>
    <w:p w14:paraId="5868ADB7" w14:textId="77777777" w:rsidR="00D8735C" w:rsidRDefault="00D8735C" w:rsidP="00BC630C">
      <w:pPr>
        <w:pStyle w:val="a3"/>
        <w:numPr>
          <w:ilvl w:val="1"/>
          <w:numId w:val="29"/>
        </w:numPr>
      </w:pPr>
      <w:r>
        <w:t>Отличия</w:t>
      </w:r>
    </w:p>
    <w:p w14:paraId="61FBC8BA" w14:textId="157B6769" w:rsidR="00BC630C" w:rsidRPr="00D8735C" w:rsidRDefault="00BC630C" w:rsidP="009E5387">
      <w:pPr>
        <w:pStyle w:val="a3"/>
        <w:numPr>
          <w:ilvl w:val="2"/>
          <w:numId w:val="29"/>
        </w:numPr>
      </w:pPr>
      <w:r>
        <w:t xml:space="preserve"> – заполнение поля </w:t>
      </w:r>
      <w:r w:rsidRPr="00D8735C">
        <w:rPr>
          <w:lang w:val="en-US"/>
        </w:rPr>
        <w:t>STATE</w:t>
      </w:r>
      <w:r w:rsidRPr="00BC630C">
        <w:t>=’</w:t>
      </w:r>
      <w:r w:rsidRPr="00D8735C">
        <w:rPr>
          <w:lang w:val="en-US"/>
        </w:rPr>
        <w:t>COMPLETED</w:t>
      </w:r>
      <w:r w:rsidRPr="00BC630C">
        <w:t xml:space="preserve">’ </w:t>
      </w:r>
      <w:r w:rsidR="00D8735C">
        <w:t xml:space="preserve">и генерация </w:t>
      </w:r>
      <w:r w:rsidR="00D8735C" w:rsidRPr="00D8735C">
        <w:rPr>
          <w:lang w:val="en-US"/>
        </w:rPr>
        <w:t>GL</w:t>
      </w:r>
      <w:r w:rsidR="00D8735C" w:rsidRPr="00D8735C">
        <w:t>_</w:t>
      </w:r>
      <w:r w:rsidR="00D8735C" w:rsidRPr="00D8735C">
        <w:rPr>
          <w:lang w:val="en-US"/>
        </w:rPr>
        <w:t>OPER</w:t>
      </w:r>
      <w:r w:rsidR="00D8735C" w:rsidRPr="00D8735C">
        <w:t xml:space="preserve"> </w:t>
      </w:r>
      <w:r>
        <w:t xml:space="preserve">для ручных операций </w:t>
      </w:r>
      <w:r w:rsidRPr="00D8735C">
        <w:rPr>
          <w:lang w:val="en-US"/>
        </w:rPr>
        <w:t>back</w:t>
      </w:r>
      <w:r w:rsidRPr="00BC630C">
        <w:t xml:space="preserve"> </w:t>
      </w:r>
      <w:r w:rsidRPr="00D8735C">
        <w:rPr>
          <w:lang w:val="en-US"/>
        </w:rPr>
        <w:t>value</w:t>
      </w:r>
      <w:r w:rsidR="00D8735C" w:rsidRPr="00D8735C">
        <w:t xml:space="preserve"> </w:t>
      </w:r>
      <w:r w:rsidR="00D8735C" w:rsidRPr="00D8735C">
        <w:rPr>
          <w:lang w:val="en-US"/>
        </w:rPr>
        <w:t>c</w:t>
      </w:r>
      <w:r w:rsidR="00D8735C" w:rsidRPr="00D8735C">
        <w:t xml:space="preserve"> </w:t>
      </w:r>
      <w:r w:rsidR="00D8735C">
        <w:t>любой датой</w:t>
      </w:r>
    </w:p>
    <w:p w14:paraId="664E8A3B" w14:textId="569C7232" w:rsidR="00D8735C" w:rsidRPr="00D8735C" w:rsidRDefault="00D8735C" w:rsidP="00D8735C">
      <w:pPr>
        <w:pStyle w:val="a3"/>
        <w:numPr>
          <w:ilvl w:val="0"/>
          <w:numId w:val="29"/>
        </w:numPr>
      </w:pPr>
      <w:r>
        <w:t xml:space="preserve">Генерация </w:t>
      </w:r>
      <w:r>
        <w:rPr>
          <w:lang w:val="en-US"/>
        </w:rPr>
        <w:t>GL_OPER</w:t>
      </w:r>
    </w:p>
    <w:p w14:paraId="32018C0E" w14:textId="0148C61F" w:rsidR="00D8735C" w:rsidRDefault="00D8735C" w:rsidP="00D8735C">
      <w:pPr>
        <w:pStyle w:val="a3"/>
        <w:numPr>
          <w:ilvl w:val="1"/>
          <w:numId w:val="29"/>
        </w:numPr>
      </w:pPr>
      <w:r>
        <w:t>Выполняется аналогично тому, как это делалось в форме образце</w:t>
      </w:r>
      <w:r w:rsidR="00E45429">
        <w:t xml:space="preserve"> </w:t>
      </w:r>
    </w:p>
    <w:p w14:paraId="4AD5D329" w14:textId="76DDD49A" w:rsidR="00D8735C" w:rsidRDefault="00E45429" w:rsidP="00D8735C">
      <w:pPr>
        <w:pStyle w:val="a3"/>
        <w:numPr>
          <w:ilvl w:val="1"/>
          <w:numId w:val="29"/>
        </w:numPr>
      </w:pPr>
      <w:r>
        <w:t>Отличия:</w:t>
      </w:r>
    </w:p>
    <w:p w14:paraId="5FE532E1" w14:textId="6E3AF120" w:rsidR="00E45429" w:rsidRDefault="00E45429" w:rsidP="00E45429">
      <w:pPr>
        <w:pStyle w:val="a3"/>
        <w:numPr>
          <w:ilvl w:val="2"/>
          <w:numId w:val="29"/>
        </w:numPr>
      </w:pPr>
      <w:r>
        <w:t xml:space="preserve">Заполнение </w:t>
      </w:r>
      <w:r>
        <w:rPr>
          <w:lang w:val="en-US"/>
        </w:rPr>
        <w:t>BS</w:t>
      </w:r>
      <w:r w:rsidRPr="00E45429">
        <w:t>_</w:t>
      </w:r>
      <w:r>
        <w:rPr>
          <w:lang w:val="en-US"/>
        </w:rPr>
        <w:t>CHAPTER</w:t>
      </w:r>
      <w:r w:rsidRPr="00E45429">
        <w:t>=’</w:t>
      </w:r>
      <w:r>
        <w:rPr>
          <w:lang w:val="en-US"/>
        </w:rPr>
        <w:t>T</w:t>
      </w:r>
      <w:r w:rsidRPr="00E45429">
        <w:t>’ (</w:t>
      </w:r>
      <w:r>
        <w:t>латиница)</w:t>
      </w:r>
    </w:p>
    <w:p w14:paraId="7291F6B5" w14:textId="18C1060F" w:rsidR="00E45429" w:rsidRPr="00E45429" w:rsidRDefault="00E45429" w:rsidP="00E45429">
      <w:pPr>
        <w:pStyle w:val="a3"/>
        <w:numPr>
          <w:ilvl w:val="2"/>
          <w:numId w:val="29"/>
        </w:numPr>
      </w:pPr>
      <w:r>
        <w:t xml:space="preserve">Генерация проводок - Выполняется аналогично генерации проводок по техническим счетам при загрузке сообщений </w:t>
      </w:r>
      <w:r w:rsidRPr="00E45429">
        <w:rPr>
          <w:lang w:val="en-US"/>
        </w:rPr>
        <w:t>AE</w:t>
      </w:r>
    </w:p>
    <w:p w14:paraId="40122D37" w14:textId="1C7B697C" w:rsidR="00E45429" w:rsidRPr="00E45429" w:rsidRDefault="00E45429" w:rsidP="00E45429">
      <w:pPr>
        <w:pStyle w:val="a3"/>
        <w:numPr>
          <w:ilvl w:val="3"/>
          <w:numId w:val="29"/>
        </w:numPr>
      </w:pPr>
      <w:r>
        <w:t xml:space="preserve">Генерация проводок в таблице </w:t>
      </w:r>
      <w:r>
        <w:rPr>
          <w:lang w:val="en-US"/>
        </w:rPr>
        <w:t>GL</w:t>
      </w:r>
      <w:r w:rsidRPr="00E45429">
        <w:t>_</w:t>
      </w:r>
      <w:r>
        <w:rPr>
          <w:lang w:val="en-US"/>
        </w:rPr>
        <w:t>PDTH</w:t>
      </w:r>
    </w:p>
    <w:p w14:paraId="5D4E3606" w14:textId="4011472F" w:rsidR="00E45429" w:rsidRDefault="00E45429" w:rsidP="00E45429">
      <w:pPr>
        <w:pStyle w:val="a3"/>
        <w:numPr>
          <w:ilvl w:val="3"/>
          <w:numId w:val="29"/>
        </w:numPr>
      </w:pPr>
      <w:r>
        <w:lastRenderedPageBreak/>
        <w:t xml:space="preserve">Выполняется независимо от значения поля </w:t>
      </w:r>
      <w:r>
        <w:rPr>
          <w:lang w:val="en-US"/>
        </w:rPr>
        <w:t>GL</w:t>
      </w:r>
      <w:r w:rsidRPr="00E45429">
        <w:t>_</w:t>
      </w:r>
      <w:r>
        <w:rPr>
          <w:lang w:val="en-US"/>
        </w:rPr>
        <w:t>OD</w:t>
      </w:r>
      <w:r w:rsidRPr="00E45429">
        <w:t>.</w:t>
      </w:r>
      <w:r>
        <w:rPr>
          <w:lang w:val="en-US"/>
        </w:rPr>
        <w:t>PDMOD</w:t>
      </w:r>
      <w:r w:rsidRPr="00E45429">
        <w:t xml:space="preserve"> (</w:t>
      </w:r>
      <w:r>
        <w:rPr>
          <w:lang w:val="en-US"/>
        </w:rPr>
        <w:t>DIRECT</w:t>
      </w:r>
      <w:r w:rsidRPr="00E45429">
        <w:t xml:space="preserve"> </w:t>
      </w:r>
      <w:r>
        <w:t xml:space="preserve">или </w:t>
      </w:r>
      <w:r>
        <w:rPr>
          <w:lang w:val="en-US"/>
        </w:rPr>
        <w:t>BUFER</w:t>
      </w:r>
      <w:r w:rsidRPr="00E45429">
        <w:t>)</w:t>
      </w:r>
      <w:r>
        <w:t xml:space="preserve"> </w:t>
      </w:r>
    </w:p>
    <w:p w14:paraId="71E4BC20" w14:textId="68625A3B" w:rsidR="00E45429" w:rsidRDefault="00E45429" w:rsidP="00E45429">
      <w:pPr>
        <w:pStyle w:val="3"/>
      </w:pPr>
      <w:bookmarkStart w:id="25" w:name="_Toc478393017"/>
      <w:r>
        <w:t>История операций</w:t>
      </w:r>
      <w:r w:rsidR="00DC2B33">
        <w:t xml:space="preserve"> по техническим счетам</w:t>
      </w:r>
      <w:bookmarkEnd w:id="25"/>
    </w:p>
    <w:p w14:paraId="1A41C655" w14:textId="6C99C365" w:rsidR="00DC2B33" w:rsidRDefault="00DC2B33" w:rsidP="00DC2B33">
      <w:r>
        <w:t xml:space="preserve">Форма образца – находится в пункте меню </w:t>
      </w:r>
    </w:p>
    <w:p w14:paraId="00EBAEB3" w14:textId="61E9E6A3" w:rsidR="00DC2B33" w:rsidRPr="00DC2B33" w:rsidRDefault="00DC2B33" w:rsidP="00DC2B33">
      <w:r>
        <w:t>Бухучет\Ввод и авторизация\История создания операций</w:t>
      </w:r>
    </w:p>
    <w:p w14:paraId="27134C2B" w14:textId="2A5DD69A" w:rsidR="00DC2B33" w:rsidRDefault="00DC2B33" w:rsidP="00DC2B33">
      <w:pPr>
        <w:pStyle w:val="4"/>
      </w:pPr>
      <w:r>
        <w:t>Изменения в образце</w:t>
      </w:r>
    </w:p>
    <w:p w14:paraId="329922D6" w14:textId="4C4AD745" w:rsidR="00DC2B33" w:rsidRPr="00DC2B33" w:rsidRDefault="00DC2B33" w:rsidP="00DC2B33">
      <w:r>
        <w:t xml:space="preserve">При формировании списка записей </w:t>
      </w:r>
      <w:r>
        <w:rPr>
          <w:lang w:val="en-US"/>
        </w:rPr>
        <w:t>GL</w:t>
      </w:r>
      <w:r w:rsidRPr="00DC2B33">
        <w:t>_</w:t>
      </w:r>
      <w:r>
        <w:rPr>
          <w:lang w:val="en-US"/>
        </w:rPr>
        <w:t>BATPST</w:t>
      </w:r>
      <w:r w:rsidRPr="00DC2B33">
        <w:t xml:space="preserve"> </w:t>
      </w:r>
      <w:r>
        <w:t xml:space="preserve">добавить условие </w:t>
      </w:r>
      <w:r>
        <w:rPr>
          <w:lang w:val="en-US"/>
        </w:rPr>
        <w:t>TECH</w:t>
      </w:r>
      <w:r w:rsidRPr="00DC2B33">
        <w:t>_</w:t>
      </w:r>
      <w:r>
        <w:rPr>
          <w:lang w:val="en-US"/>
        </w:rPr>
        <w:t>ACT</w:t>
      </w:r>
      <w:r w:rsidRPr="00DC2B33">
        <w:t xml:space="preserve"> &lt;&gt;’</w:t>
      </w:r>
      <w:r>
        <w:rPr>
          <w:lang w:val="en-US"/>
        </w:rPr>
        <w:t>Y</w:t>
      </w:r>
      <w:r w:rsidRPr="00DC2B33">
        <w:t>’</w:t>
      </w:r>
    </w:p>
    <w:p w14:paraId="104A9490" w14:textId="45783420" w:rsidR="00DC2B33" w:rsidRDefault="00DC2B33" w:rsidP="00DC2B33">
      <w:pPr>
        <w:pStyle w:val="4"/>
      </w:pPr>
      <w:r>
        <w:t>Отличия от образца:</w:t>
      </w:r>
    </w:p>
    <w:p w14:paraId="2BED30DC" w14:textId="2A158563" w:rsidR="00DC2B33" w:rsidRDefault="00DC2B33" w:rsidP="00DC2B33">
      <w:pPr>
        <w:pStyle w:val="a3"/>
        <w:numPr>
          <w:ilvl w:val="0"/>
          <w:numId w:val="30"/>
        </w:numPr>
      </w:pPr>
      <w:r>
        <w:t xml:space="preserve">При формировании списка записей </w:t>
      </w:r>
      <w:r>
        <w:rPr>
          <w:lang w:val="en-US"/>
        </w:rPr>
        <w:t>GL</w:t>
      </w:r>
      <w:r w:rsidRPr="00DC2B33">
        <w:t>_</w:t>
      </w:r>
      <w:r>
        <w:rPr>
          <w:lang w:val="en-US"/>
        </w:rPr>
        <w:t>BATPST</w:t>
      </w:r>
      <w:r w:rsidRPr="00DC2B33">
        <w:t xml:space="preserve"> – </w:t>
      </w:r>
      <w:r>
        <w:t xml:space="preserve">добавить условие </w:t>
      </w:r>
      <w:r>
        <w:rPr>
          <w:lang w:val="en-US"/>
        </w:rPr>
        <w:t>TECH</w:t>
      </w:r>
      <w:r w:rsidRPr="00DC2B33">
        <w:t>_</w:t>
      </w:r>
      <w:r>
        <w:rPr>
          <w:lang w:val="en-US"/>
        </w:rPr>
        <w:t>ACT</w:t>
      </w:r>
      <w:r w:rsidRPr="00DC2B33">
        <w:t>=’</w:t>
      </w:r>
      <w:r>
        <w:rPr>
          <w:lang w:val="en-US"/>
        </w:rPr>
        <w:t>Y</w:t>
      </w:r>
      <w:r w:rsidRPr="00DC2B33">
        <w:t>’</w:t>
      </w:r>
    </w:p>
    <w:p w14:paraId="16AAE742" w14:textId="0EED4C1B" w:rsidR="00DC2B33" w:rsidRDefault="00DC2B33" w:rsidP="00DC2B33">
      <w:pPr>
        <w:pStyle w:val="a3"/>
        <w:numPr>
          <w:ilvl w:val="0"/>
          <w:numId w:val="30"/>
        </w:numPr>
      </w:pPr>
      <w:r>
        <w:t>Из формы списка</w:t>
      </w:r>
      <w:r w:rsidR="001D726A">
        <w:t xml:space="preserve"> – убрать поля</w:t>
      </w:r>
    </w:p>
    <w:p w14:paraId="46E9B5B9" w14:textId="02C40A58" w:rsidR="001D726A" w:rsidRDefault="001D726A" w:rsidP="001D726A">
      <w:pPr>
        <w:pStyle w:val="a3"/>
        <w:numPr>
          <w:ilvl w:val="1"/>
          <w:numId w:val="30"/>
        </w:numPr>
      </w:pPr>
      <w:r>
        <w:rPr>
          <w:lang w:val="en-US"/>
        </w:rPr>
        <w:t xml:space="preserve">ID </w:t>
      </w:r>
      <w:r>
        <w:t>пакета</w:t>
      </w:r>
    </w:p>
    <w:p w14:paraId="0D048DE4" w14:textId="2A9BE009" w:rsidR="001D726A" w:rsidRDefault="001D726A" w:rsidP="001D726A">
      <w:pPr>
        <w:pStyle w:val="a3"/>
        <w:numPr>
          <w:ilvl w:val="1"/>
          <w:numId w:val="30"/>
        </w:numPr>
      </w:pPr>
      <w:r>
        <w:t xml:space="preserve">Способ ввода </w:t>
      </w:r>
    </w:p>
    <w:p w14:paraId="35CD9362" w14:textId="2CE74703" w:rsidR="001D726A" w:rsidRDefault="001D726A" w:rsidP="001D726A">
      <w:pPr>
        <w:pStyle w:val="a3"/>
        <w:numPr>
          <w:ilvl w:val="1"/>
          <w:numId w:val="30"/>
        </w:numPr>
      </w:pPr>
      <w:r>
        <w:t>Логин 3 руки (так как 3 руки нет)</w:t>
      </w:r>
    </w:p>
    <w:p w14:paraId="38EE840C" w14:textId="5E46E58F" w:rsidR="001D726A" w:rsidRDefault="001D726A" w:rsidP="001D726A">
      <w:pPr>
        <w:pStyle w:val="a3"/>
        <w:numPr>
          <w:ilvl w:val="1"/>
          <w:numId w:val="30"/>
        </w:numPr>
      </w:pPr>
      <w:r>
        <w:t xml:space="preserve">Дата подтверж. </w:t>
      </w:r>
      <w:r>
        <w:t>(так как 3 руки нет)</w:t>
      </w:r>
    </w:p>
    <w:p w14:paraId="60E18DFE" w14:textId="320F470A" w:rsidR="001D726A" w:rsidRDefault="001D726A" w:rsidP="001D726A">
      <w:pPr>
        <w:pStyle w:val="a3"/>
        <w:numPr>
          <w:ilvl w:val="1"/>
          <w:numId w:val="30"/>
        </w:numPr>
      </w:pPr>
      <w:r>
        <w:rPr>
          <w:lang w:val="en-US"/>
        </w:rPr>
        <w:t xml:space="preserve">ID </w:t>
      </w:r>
      <w:r>
        <w:t>запроса в АБС</w:t>
      </w:r>
    </w:p>
    <w:p w14:paraId="0CCD10EF" w14:textId="0F25168A" w:rsidR="001D726A" w:rsidRDefault="001D726A" w:rsidP="001D726A">
      <w:pPr>
        <w:pStyle w:val="a3"/>
        <w:numPr>
          <w:ilvl w:val="1"/>
          <w:numId w:val="30"/>
        </w:numPr>
      </w:pPr>
      <w:r>
        <w:t>Ответ от АБС</w:t>
      </w:r>
    </w:p>
    <w:p w14:paraId="645C95D5" w14:textId="77777777" w:rsidR="001D726A" w:rsidRDefault="001D726A" w:rsidP="001D726A">
      <w:pPr>
        <w:pStyle w:val="a3"/>
        <w:numPr>
          <w:ilvl w:val="1"/>
          <w:numId w:val="30"/>
        </w:numPr>
      </w:pPr>
    </w:p>
    <w:p w14:paraId="6541E4A3" w14:textId="7596DA3B" w:rsidR="00DC2B33" w:rsidRDefault="00543341" w:rsidP="00543341">
      <w:pPr>
        <w:pStyle w:val="2"/>
      </w:pPr>
      <w:bookmarkStart w:id="26" w:name="_Toc478393018"/>
      <w:r>
        <w:t>Права доступа</w:t>
      </w:r>
      <w:bookmarkEnd w:id="26"/>
    </w:p>
    <w:p w14:paraId="1832184E" w14:textId="373EFB1A" w:rsidR="00DC2B33" w:rsidRDefault="00543341" w:rsidP="00543341">
      <w:pPr>
        <w:pStyle w:val="3"/>
      </w:pPr>
      <w:bookmarkStart w:id="27" w:name="_Toc478393019"/>
      <w:r>
        <w:t>Бизнес требования</w:t>
      </w:r>
      <w:bookmarkEnd w:id="27"/>
    </w:p>
    <w:p w14:paraId="2DBA6657" w14:textId="66B7B86D" w:rsidR="00543341" w:rsidRDefault="00543341" w:rsidP="00543341">
      <w:r>
        <w:t>Предварительные (не согласовано).</w:t>
      </w:r>
    </w:p>
    <w:p w14:paraId="62F4DC63" w14:textId="04AE95F5" w:rsidR="00543341" w:rsidRDefault="00543341" w:rsidP="00543341">
      <w:r>
        <w:t xml:space="preserve">По работе с техническими счетами – должно быть три группы </w:t>
      </w:r>
      <w:r w:rsidR="003C1D1F">
        <w:t>функций, к которым может быть доступ</w:t>
      </w:r>
    </w:p>
    <w:p w14:paraId="5D403E9B" w14:textId="19982EFB" w:rsidR="003C1D1F" w:rsidRDefault="003C1D1F" w:rsidP="003C1D1F">
      <w:pPr>
        <w:pStyle w:val="a3"/>
        <w:numPr>
          <w:ilvl w:val="0"/>
          <w:numId w:val="31"/>
        </w:numPr>
      </w:pPr>
      <w:r>
        <w:t xml:space="preserve">Просмотр данных </w:t>
      </w:r>
      <w:r>
        <w:rPr>
          <w:lang w:val="en-US"/>
        </w:rPr>
        <w:t>GL</w:t>
      </w:r>
      <w:r w:rsidRPr="003C1D1F">
        <w:t xml:space="preserve"> </w:t>
      </w:r>
      <w:r>
        <w:t>по техническим счетам. Включает в себя</w:t>
      </w:r>
    </w:p>
    <w:p w14:paraId="26768EDE" w14:textId="77777777" w:rsidR="003C1D1F" w:rsidRDefault="003C1D1F" w:rsidP="003C1D1F">
      <w:pPr>
        <w:pStyle w:val="a3"/>
        <w:numPr>
          <w:ilvl w:val="1"/>
          <w:numId w:val="31"/>
        </w:numPr>
      </w:pPr>
      <w:r>
        <w:t xml:space="preserve">Доступ к экранным формам в пунктах меню </w:t>
      </w:r>
    </w:p>
    <w:p w14:paraId="032433B1" w14:textId="77777777" w:rsidR="003C1D1F" w:rsidRDefault="003C1D1F" w:rsidP="003C1D1F">
      <w:pPr>
        <w:pStyle w:val="a3"/>
        <w:numPr>
          <w:ilvl w:val="2"/>
          <w:numId w:val="31"/>
        </w:numPr>
      </w:pPr>
      <w:r>
        <w:t xml:space="preserve">Технические счета </w:t>
      </w:r>
    </w:p>
    <w:p w14:paraId="17AA899D" w14:textId="1EDFD1B6" w:rsidR="003C1D1F" w:rsidRDefault="003C1D1F" w:rsidP="003C1D1F">
      <w:pPr>
        <w:pStyle w:val="a3"/>
        <w:numPr>
          <w:ilvl w:val="2"/>
          <w:numId w:val="31"/>
        </w:numPr>
      </w:pPr>
      <w:r>
        <w:t>Проводки</w:t>
      </w:r>
    </w:p>
    <w:p w14:paraId="0B7D06BE" w14:textId="56786669" w:rsidR="003C1D1F" w:rsidRDefault="003C1D1F" w:rsidP="003C1D1F">
      <w:pPr>
        <w:pStyle w:val="a3"/>
        <w:numPr>
          <w:ilvl w:val="2"/>
          <w:numId w:val="31"/>
        </w:numPr>
      </w:pPr>
      <w:r>
        <w:t>История операций</w:t>
      </w:r>
    </w:p>
    <w:p w14:paraId="7E4F181D" w14:textId="747980AD" w:rsidR="003C1D1F" w:rsidRDefault="003C1D1F" w:rsidP="003C1D1F">
      <w:pPr>
        <w:pStyle w:val="a3"/>
        <w:numPr>
          <w:ilvl w:val="1"/>
          <w:numId w:val="31"/>
        </w:numPr>
      </w:pPr>
      <w:r>
        <w:lastRenderedPageBreak/>
        <w:t xml:space="preserve">Ограниченный доступ к экранным формам в пункте  меню «ввод и авторизация операций» </w:t>
      </w:r>
    </w:p>
    <w:p w14:paraId="5D7F374E" w14:textId="744A68C7" w:rsidR="003C1D1F" w:rsidRDefault="003C1D1F" w:rsidP="003C1D1F">
      <w:pPr>
        <w:pStyle w:val="a3"/>
        <w:numPr>
          <w:ilvl w:val="2"/>
          <w:numId w:val="31"/>
        </w:numPr>
      </w:pPr>
      <w:r>
        <w:t>Только проссмотр</w:t>
      </w:r>
    </w:p>
    <w:p w14:paraId="65A284EA" w14:textId="7DE6411F" w:rsidR="003C1D1F" w:rsidRDefault="003C1D1F" w:rsidP="003C1D1F">
      <w:pPr>
        <w:pStyle w:val="a3"/>
        <w:numPr>
          <w:ilvl w:val="0"/>
          <w:numId w:val="31"/>
        </w:numPr>
      </w:pPr>
      <w:r>
        <w:t>Ввод операций</w:t>
      </w:r>
    </w:p>
    <w:p w14:paraId="26D1F122" w14:textId="111B8967" w:rsidR="003C1D1F" w:rsidRDefault="003C1D1F" w:rsidP="003C1D1F">
      <w:pPr>
        <w:pStyle w:val="a3"/>
        <w:numPr>
          <w:ilvl w:val="1"/>
          <w:numId w:val="31"/>
        </w:numPr>
      </w:pPr>
      <w:r>
        <w:t>Ограниченный доступ к экранным формам в пункте меню «ввод и авторизация операций»</w:t>
      </w:r>
    </w:p>
    <w:p w14:paraId="055D3D86" w14:textId="61C42A65" w:rsidR="003C1D1F" w:rsidRDefault="003C1D1F" w:rsidP="003C1D1F">
      <w:pPr>
        <w:pStyle w:val="a3"/>
        <w:numPr>
          <w:ilvl w:val="2"/>
          <w:numId w:val="31"/>
        </w:numPr>
      </w:pPr>
      <w:r>
        <w:t>Просмотр</w:t>
      </w:r>
    </w:p>
    <w:p w14:paraId="650DE983" w14:textId="05416789" w:rsidR="003C1D1F" w:rsidRDefault="003C1D1F" w:rsidP="003C1D1F">
      <w:pPr>
        <w:pStyle w:val="a3"/>
        <w:numPr>
          <w:ilvl w:val="2"/>
          <w:numId w:val="31"/>
        </w:numPr>
      </w:pPr>
      <w:r>
        <w:t>Шаг обработки «ввод и передача на подпись»</w:t>
      </w:r>
    </w:p>
    <w:p w14:paraId="392D9F5A" w14:textId="26471C75" w:rsidR="003C1D1F" w:rsidRDefault="003C1D1F" w:rsidP="003C1D1F">
      <w:pPr>
        <w:pStyle w:val="a3"/>
        <w:numPr>
          <w:ilvl w:val="0"/>
          <w:numId w:val="31"/>
        </w:numPr>
      </w:pPr>
      <w:r>
        <w:t>Авторизация операций</w:t>
      </w:r>
    </w:p>
    <w:p w14:paraId="1389E4A6" w14:textId="77777777" w:rsidR="003C1D1F" w:rsidRDefault="003C1D1F" w:rsidP="003C1D1F">
      <w:pPr>
        <w:pStyle w:val="a3"/>
        <w:numPr>
          <w:ilvl w:val="1"/>
          <w:numId w:val="31"/>
        </w:numPr>
      </w:pPr>
      <w:r>
        <w:t>Ограниченный доступ к экранным формам в пункте меню «ввод и авторизация операций»</w:t>
      </w:r>
    </w:p>
    <w:p w14:paraId="2C156DB4" w14:textId="77777777" w:rsidR="003C1D1F" w:rsidRDefault="003C1D1F" w:rsidP="003C1D1F">
      <w:pPr>
        <w:pStyle w:val="a3"/>
        <w:numPr>
          <w:ilvl w:val="2"/>
          <w:numId w:val="31"/>
        </w:numPr>
      </w:pPr>
      <w:r>
        <w:t>Просмотр</w:t>
      </w:r>
    </w:p>
    <w:p w14:paraId="4D1E4B1C" w14:textId="5A114286" w:rsidR="003C1D1F" w:rsidRDefault="003C1D1F" w:rsidP="003C1D1F">
      <w:pPr>
        <w:pStyle w:val="a3"/>
        <w:numPr>
          <w:ilvl w:val="2"/>
          <w:numId w:val="31"/>
        </w:numPr>
      </w:pPr>
      <w:r>
        <w:t>Подпись (авторизация)</w:t>
      </w:r>
    </w:p>
    <w:sectPr w:rsidR="003C1D1F" w:rsidSect="006F11EE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8F844" w14:textId="77777777" w:rsidR="00626A27" w:rsidRDefault="00626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25D96189" w14:textId="77777777" w:rsidR="00626A27" w:rsidRDefault="00626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utura Bk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3" w:type="dxa"/>
      <w:tblBorders>
        <w:top w:val="single" w:sz="18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3085"/>
      <w:gridCol w:w="4583"/>
      <w:gridCol w:w="2505"/>
    </w:tblGrid>
    <w:tr w:rsidR="00FE6579" w:rsidRPr="001F4F9B" w14:paraId="50D96808" w14:textId="77777777" w:rsidTr="00274A3F">
      <w:trPr>
        <w:trHeight w:val="369"/>
      </w:trPr>
      <w:tc>
        <w:tcPr>
          <w:tcW w:w="3085" w:type="dxa"/>
          <w:tcBorders>
            <w:top w:val="single" w:sz="18" w:space="0" w:color="999999"/>
            <w:bottom w:val="single" w:sz="18" w:space="0" w:color="999999"/>
          </w:tcBorders>
        </w:tcPr>
        <w:p w14:paraId="35822162" w14:textId="5B2BE875" w:rsidR="00FE6579" w:rsidRPr="00CF79A5" w:rsidRDefault="00FE6579" w:rsidP="003E7814">
          <w:pPr>
            <w:pStyle w:val="ac"/>
            <w:tabs>
              <w:tab w:val="clear" w:pos="4677"/>
              <w:tab w:val="clear" w:pos="9355"/>
              <w:tab w:val="left" w:pos="95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Версия документа: 1.00</w:t>
          </w:r>
        </w:p>
      </w:tc>
      <w:tc>
        <w:tcPr>
          <w:tcW w:w="4583" w:type="dxa"/>
          <w:tcBorders>
            <w:top w:val="single" w:sz="18" w:space="0" w:color="999999"/>
            <w:bottom w:val="single" w:sz="18" w:space="0" w:color="999999"/>
          </w:tcBorders>
        </w:tcPr>
        <w:p w14:paraId="5C478158" w14:textId="47ABB1B7" w:rsidR="00FE6579" w:rsidRPr="00B517D0" w:rsidRDefault="00FE6579" w:rsidP="00B70D3F">
          <w:pPr>
            <w:pStyle w:val="ac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Дата: 14.03.2017</w:t>
          </w:r>
        </w:p>
      </w:tc>
      <w:tc>
        <w:tcPr>
          <w:tcW w:w="2505" w:type="dxa"/>
          <w:tcBorders>
            <w:top w:val="single" w:sz="18" w:space="0" w:color="999999"/>
            <w:bottom w:val="single" w:sz="18" w:space="0" w:color="999999"/>
          </w:tcBorders>
          <w:vAlign w:val="center"/>
        </w:tcPr>
        <w:p w14:paraId="3E39F784" w14:textId="77777777" w:rsidR="00FE6579" w:rsidRPr="0030175F" w:rsidRDefault="00FE6579" w:rsidP="003E7814">
          <w:pPr>
            <w:pStyle w:val="ac"/>
            <w:jc w:val="center"/>
            <w:rPr>
              <w:rFonts w:ascii="Arial" w:hAnsi="Arial" w:cs="Arial"/>
            </w:rPr>
          </w:pPr>
          <w:r w:rsidRPr="0030175F">
            <w:rPr>
              <w:rFonts w:ascii="Arial" w:hAnsi="Arial" w:cs="Arial"/>
            </w:rPr>
            <w:t xml:space="preserve">стр. </w:t>
          </w:r>
          <w:r w:rsidRPr="0030175F">
            <w:rPr>
              <w:rStyle w:val="afa"/>
              <w:rFonts w:ascii="Arial" w:hAnsi="Arial" w:cs="Arial"/>
            </w:rPr>
            <w:fldChar w:fldCharType="begin"/>
          </w:r>
          <w:r w:rsidRPr="0030175F">
            <w:rPr>
              <w:rStyle w:val="afa"/>
              <w:rFonts w:ascii="Arial" w:hAnsi="Arial" w:cs="Arial"/>
            </w:rPr>
            <w:instrText xml:space="preserve"> PAGE </w:instrText>
          </w:r>
          <w:r w:rsidRPr="0030175F">
            <w:rPr>
              <w:rStyle w:val="afa"/>
              <w:rFonts w:ascii="Arial" w:hAnsi="Arial" w:cs="Arial"/>
            </w:rPr>
            <w:fldChar w:fldCharType="separate"/>
          </w:r>
          <w:r w:rsidR="007914A2">
            <w:rPr>
              <w:rStyle w:val="afa"/>
              <w:rFonts w:ascii="Arial" w:hAnsi="Arial" w:cs="Arial"/>
              <w:noProof/>
            </w:rPr>
            <w:t>21</w:t>
          </w:r>
          <w:r w:rsidRPr="0030175F">
            <w:rPr>
              <w:rStyle w:val="afa"/>
              <w:rFonts w:ascii="Arial" w:hAnsi="Arial" w:cs="Arial"/>
            </w:rPr>
            <w:fldChar w:fldCharType="end"/>
          </w:r>
          <w:r>
            <w:rPr>
              <w:rStyle w:val="afa"/>
              <w:rFonts w:ascii="Arial" w:hAnsi="Arial" w:cs="Arial"/>
            </w:rPr>
            <w:t xml:space="preserve"> </w:t>
          </w:r>
          <w:r w:rsidRPr="0030175F">
            <w:rPr>
              <w:rStyle w:val="afa"/>
              <w:rFonts w:ascii="Arial" w:hAnsi="Arial" w:cs="Arial"/>
            </w:rPr>
            <w:t>из</w:t>
          </w:r>
          <w:r>
            <w:rPr>
              <w:rStyle w:val="afa"/>
              <w:rFonts w:ascii="Arial" w:hAnsi="Arial" w:cs="Arial"/>
            </w:rPr>
            <w:t xml:space="preserve"> </w:t>
          </w:r>
          <w:r w:rsidRPr="0030175F">
            <w:rPr>
              <w:rStyle w:val="afa"/>
              <w:rFonts w:ascii="Arial" w:hAnsi="Arial" w:cs="Arial"/>
            </w:rPr>
            <w:fldChar w:fldCharType="begin"/>
          </w:r>
          <w:r w:rsidRPr="0030175F">
            <w:rPr>
              <w:rStyle w:val="afa"/>
              <w:rFonts w:ascii="Arial" w:hAnsi="Arial" w:cs="Arial"/>
            </w:rPr>
            <w:instrText xml:space="preserve"> NUMPAGES </w:instrText>
          </w:r>
          <w:r w:rsidRPr="0030175F">
            <w:rPr>
              <w:rStyle w:val="afa"/>
              <w:rFonts w:ascii="Arial" w:hAnsi="Arial" w:cs="Arial"/>
            </w:rPr>
            <w:fldChar w:fldCharType="separate"/>
          </w:r>
          <w:r w:rsidR="007914A2">
            <w:rPr>
              <w:rStyle w:val="afa"/>
              <w:rFonts w:ascii="Arial" w:hAnsi="Arial" w:cs="Arial"/>
              <w:noProof/>
            </w:rPr>
            <w:t>21</w:t>
          </w:r>
          <w:r w:rsidRPr="0030175F">
            <w:rPr>
              <w:rStyle w:val="afa"/>
              <w:rFonts w:ascii="Arial" w:hAnsi="Arial" w:cs="Arial"/>
            </w:rPr>
            <w:fldChar w:fldCharType="end"/>
          </w:r>
        </w:p>
      </w:tc>
    </w:tr>
  </w:tbl>
  <w:p w14:paraId="3F78D605" w14:textId="77777777" w:rsidR="00FE6579" w:rsidRDefault="00FE657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3" w:type="dxa"/>
      <w:tblBorders>
        <w:top w:val="single" w:sz="18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3085"/>
      <w:gridCol w:w="4583"/>
      <w:gridCol w:w="2505"/>
    </w:tblGrid>
    <w:tr w:rsidR="00FE6579" w:rsidRPr="001F4F9B" w14:paraId="438FEE04" w14:textId="77777777" w:rsidTr="00317ADC">
      <w:trPr>
        <w:trHeight w:val="369"/>
      </w:trPr>
      <w:tc>
        <w:tcPr>
          <w:tcW w:w="3085" w:type="dxa"/>
          <w:tcBorders>
            <w:top w:val="single" w:sz="18" w:space="0" w:color="999999"/>
            <w:bottom w:val="single" w:sz="18" w:space="0" w:color="999999"/>
          </w:tcBorders>
        </w:tcPr>
        <w:p w14:paraId="772159CF" w14:textId="77777777" w:rsidR="00FE6579" w:rsidRPr="00CF79A5" w:rsidRDefault="00FE6579" w:rsidP="007616CE">
          <w:pPr>
            <w:pStyle w:val="ac"/>
            <w:tabs>
              <w:tab w:val="clear" w:pos="4677"/>
              <w:tab w:val="clear" w:pos="9355"/>
              <w:tab w:val="left" w:pos="95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Версия документа: 1.00</w:t>
          </w:r>
        </w:p>
      </w:tc>
      <w:tc>
        <w:tcPr>
          <w:tcW w:w="4583" w:type="dxa"/>
          <w:tcBorders>
            <w:top w:val="single" w:sz="18" w:space="0" w:color="999999"/>
            <w:bottom w:val="single" w:sz="18" w:space="0" w:color="999999"/>
          </w:tcBorders>
        </w:tcPr>
        <w:p w14:paraId="557F4A5E" w14:textId="5D6734E5" w:rsidR="00FE6579" w:rsidRPr="00362DB4" w:rsidRDefault="00FE6579" w:rsidP="00362DB4">
          <w:pPr>
            <w:pStyle w:val="ac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</w:rPr>
            <w:t xml:space="preserve">Дата: </w:t>
          </w:r>
          <w:r>
            <w:rPr>
              <w:rFonts w:ascii="Arial" w:hAnsi="Arial" w:cs="Arial"/>
              <w:lang w:val="en-US"/>
            </w:rPr>
            <w:t>14</w:t>
          </w:r>
          <w:r>
            <w:rPr>
              <w:rFonts w:ascii="Arial" w:hAnsi="Arial" w:cs="Arial"/>
            </w:rPr>
            <w:t>.03.201</w:t>
          </w:r>
          <w:r>
            <w:rPr>
              <w:rFonts w:ascii="Arial" w:hAnsi="Arial" w:cs="Arial"/>
              <w:lang w:val="en-US"/>
            </w:rPr>
            <w:t>7</w:t>
          </w:r>
        </w:p>
      </w:tc>
      <w:tc>
        <w:tcPr>
          <w:tcW w:w="2505" w:type="dxa"/>
          <w:tcBorders>
            <w:top w:val="single" w:sz="18" w:space="0" w:color="999999"/>
            <w:bottom w:val="single" w:sz="18" w:space="0" w:color="999999"/>
          </w:tcBorders>
          <w:vAlign w:val="center"/>
        </w:tcPr>
        <w:p w14:paraId="0F54CED8" w14:textId="77777777" w:rsidR="00FE6579" w:rsidRPr="0030175F" w:rsidRDefault="00FE6579" w:rsidP="007616CE">
          <w:pPr>
            <w:pStyle w:val="ac"/>
            <w:jc w:val="center"/>
            <w:rPr>
              <w:rFonts w:ascii="Arial" w:hAnsi="Arial" w:cs="Arial"/>
            </w:rPr>
          </w:pPr>
          <w:r w:rsidRPr="0030175F">
            <w:rPr>
              <w:rFonts w:ascii="Arial" w:hAnsi="Arial" w:cs="Arial"/>
            </w:rPr>
            <w:t xml:space="preserve">стр. </w:t>
          </w:r>
          <w:r w:rsidRPr="0030175F">
            <w:rPr>
              <w:rStyle w:val="afa"/>
              <w:rFonts w:ascii="Arial" w:hAnsi="Arial" w:cs="Arial"/>
            </w:rPr>
            <w:fldChar w:fldCharType="begin"/>
          </w:r>
          <w:r w:rsidRPr="0030175F">
            <w:rPr>
              <w:rStyle w:val="afa"/>
              <w:rFonts w:ascii="Arial" w:hAnsi="Arial" w:cs="Arial"/>
            </w:rPr>
            <w:instrText xml:space="preserve"> PAGE </w:instrText>
          </w:r>
          <w:r w:rsidRPr="0030175F">
            <w:rPr>
              <w:rStyle w:val="afa"/>
              <w:rFonts w:ascii="Arial" w:hAnsi="Arial" w:cs="Arial"/>
            </w:rPr>
            <w:fldChar w:fldCharType="separate"/>
          </w:r>
          <w:r w:rsidR="007914A2">
            <w:rPr>
              <w:rStyle w:val="afa"/>
              <w:rFonts w:ascii="Arial" w:hAnsi="Arial" w:cs="Arial"/>
              <w:noProof/>
            </w:rPr>
            <w:t>1</w:t>
          </w:r>
          <w:r w:rsidRPr="0030175F">
            <w:rPr>
              <w:rStyle w:val="afa"/>
              <w:rFonts w:ascii="Arial" w:hAnsi="Arial" w:cs="Arial"/>
            </w:rPr>
            <w:fldChar w:fldCharType="end"/>
          </w:r>
          <w:r>
            <w:rPr>
              <w:rStyle w:val="afa"/>
              <w:rFonts w:ascii="Arial" w:hAnsi="Arial" w:cs="Arial"/>
            </w:rPr>
            <w:t xml:space="preserve"> </w:t>
          </w:r>
          <w:r w:rsidRPr="0030175F">
            <w:rPr>
              <w:rStyle w:val="afa"/>
              <w:rFonts w:ascii="Arial" w:hAnsi="Arial" w:cs="Arial"/>
            </w:rPr>
            <w:t>из</w:t>
          </w:r>
          <w:r>
            <w:rPr>
              <w:rStyle w:val="afa"/>
              <w:rFonts w:ascii="Arial" w:hAnsi="Arial" w:cs="Arial"/>
            </w:rPr>
            <w:t xml:space="preserve"> </w:t>
          </w:r>
          <w:r w:rsidRPr="0030175F">
            <w:rPr>
              <w:rStyle w:val="afa"/>
              <w:rFonts w:ascii="Arial" w:hAnsi="Arial" w:cs="Arial"/>
            </w:rPr>
            <w:fldChar w:fldCharType="begin"/>
          </w:r>
          <w:r w:rsidRPr="0030175F">
            <w:rPr>
              <w:rStyle w:val="afa"/>
              <w:rFonts w:ascii="Arial" w:hAnsi="Arial" w:cs="Arial"/>
            </w:rPr>
            <w:instrText xml:space="preserve"> NUMPAGES </w:instrText>
          </w:r>
          <w:r w:rsidRPr="0030175F">
            <w:rPr>
              <w:rStyle w:val="afa"/>
              <w:rFonts w:ascii="Arial" w:hAnsi="Arial" w:cs="Arial"/>
            </w:rPr>
            <w:fldChar w:fldCharType="separate"/>
          </w:r>
          <w:r w:rsidR="007914A2">
            <w:rPr>
              <w:rStyle w:val="afa"/>
              <w:rFonts w:ascii="Arial" w:hAnsi="Arial" w:cs="Arial"/>
              <w:noProof/>
            </w:rPr>
            <w:t>21</w:t>
          </w:r>
          <w:r w:rsidRPr="0030175F">
            <w:rPr>
              <w:rStyle w:val="afa"/>
              <w:rFonts w:ascii="Arial" w:hAnsi="Arial" w:cs="Arial"/>
            </w:rPr>
            <w:fldChar w:fldCharType="end"/>
          </w:r>
        </w:p>
      </w:tc>
    </w:tr>
  </w:tbl>
  <w:p w14:paraId="45A3223D" w14:textId="77777777" w:rsidR="00FE6579" w:rsidRDefault="00FE657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95CAE" w14:textId="77777777" w:rsidR="00626A27" w:rsidRDefault="00626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348107B2" w14:textId="77777777" w:rsidR="00626A27" w:rsidRDefault="00626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3931"/>
      <w:gridCol w:w="6229"/>
    </w:tblGrid>
    <w:tr w:rsidR="00FE6579" w:rsidRPr="00F8578A" w14:paraId="11646361" w14:textId="77777777" w:rsidTr="00281DB8">
      <w:trPr>
        <w:trHeight w:val="811"/>
      </w:trPr>
      <w:tc>
        <w:tcPr>
          <w:tcW w:w="3931" w:type="dxa"/>
        </w:tcPr>
        <w:p w14:paraId="3D2B289C" w14:textId="77777777" w:rsidR="00FE6579" w:rsidRPr="00F8578A" w:rsidRDefault="00FE6579" w:rsidP="003E7814">
          <w:pPr>
            <w:pStyle w:val="aa"/>
          </w:pPr>
          <w:r w:rsidRPr="00C41A87">
            <w:rPr>
              <w:noProof/>
              <w:lang w:eastAsia="ru-RU"/>
            </w:rPr>
            <w:drawing>
              <wp:inline distT="0" distB="0" distL="0" distR="0" wp14:anchorId="6C6250B6" wp14:editId="12BF3F18">
                <wp:extent cx="1524000" cy="219075"/>
                <wp:effectExtent l="0" t="0" r="0" b="9525"/>
                <wp:docPr id="11" name="Рисунок 11" descr="UniCredit Ba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UniCredit Ban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29" w:type="dxa"/>
        </w:tcPr>
        <w:p w14:paraId="3BC1B5B3" w14:textId="77777777" w:rsidR="00FE6579" w:rsidRPr="008111E9" w:rsidRDefault="00FE6579" w:rsidP="003E7814">
          <w:pPr>
            <w:pStyle w:val="aa"/>
            <w:jc w:val="right"/>
          </w:pPr>
          <w:r w:rsidRPr="00C41A87">
            <w:rPr>
              <w:noProof/>
              <w:lang w:eastAsia="ru-RU"/>
            </w:rPr>
            <w:drawing>
              <wp:inline distT="0" distB="0" distL="0" distR="0" wp14:anchorId="4DE441A0" wp14:editId="48B68306">
                <wp:extent cx="1514475" cy="438150"/>
                <wp:effectExtent l="0" t="0" r="0" b="0"/>
                <wp:docPr id="12" name="Рисунок 13" descr="РБтекнолоджи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3" descr="РБтекнолоджис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E6579" w:rsidRPr="000F15C4" w14:paraId="3C828C48" w14:textId="77777777" w:rsidTr="00222BCE">
      <w:trPr>
        <w:trHeight w:val="464"/>
      </w:trPr>
      <w:tc>
        <w:tcPr>
          <w:tcW w:w="10160" w:type="dxa"/>
          <w:gridSpan w:val="2"/>
        </w:tcPr>
        <w:p w14:paraId="488BF6A9" w14:textId="1010DF56" w:rsidR="00FE6579" w:rsidRDefault="00FE6579" w:rsidP="00B748B4">
          <w:pPr>
            <w:pStyle w:val="aa"/>
            <w:tabs>
              <w:tab w:val="clear" w:pos="4677"/>
              <w:tab w:val="clear" w:pos="9355"/>
              <w:tab w:val="left" w:pos="1563"/>
              <w:tab w:val="right" w:pos="6021"/>
            </w:tabs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Функциональная спецификация</w:t>
          </w:r>
          <w:r w:rsidRPr="00511131">
            <w:rPr>
              <w:rFonts w:ascii="Arial" w:hAnsi="Arial" w:cs="Arial"/>
              <w:b/>
              <w:sz w:val="18"/>
            </w:rPr>
            <w:t xml:space="preserve"> </w:t>
          </w:r>
          <w:r w:rsidRPr="006920DE">
            <w:rPr>
              <w:rFonts w:ascii="Arial" w:hAnsi="Arial" w:cs="Arial"/>
              <w:b/>
              <w:sz w:val="18"/>
            </w:rPr>
            <w:t>–</w:t>
          </w:r>
          <w:r>
            <w:rPr>
              <w:rFonts w:ascii="Arial" w:hAnsi="Arial" w:cs="Arial"/>
              <w:b/>
              <w:sz w:val="18"/>
            </w:rPr>
            <w:t>ручные операции по техническим</w:t>
          </w:r>
          <w:r w:rsidRPr="006920DE">
            <w:rPr>
              <w:rFonts w:ascii="Arial" w:hAnsi="Arial" w:cs="Arial"/>
              <w:b/>
              <w:sz w:val="18"/>
            </w:rPr>
            <w:t xml:space="preserve"> счета</w:t>
          </w:r>
          <w:r>
            <w:rPr>
              <w:rFonts w:ascii="Arial" w:hAnsi="Arial" w:cs="Arial"/>
              <w:b/>
              <w:sz w:val="18"/>
            </w:rPr>
            <w:t>м</w:t>
          </w:r>
          <w:r w:rsidRPr="006920DE">
            <w:rPr>
              <w:rFonts w:ascii="Arial" w:hAnsi="Arial" w:cs="Arial"/>
              <w:b/>
              <w:sz w:val="18"/>
            </w:rPr>
            <w:t xml:space="preserve"> в </w:t>
          </w:r>
          <w:r>
            <w:rPr>
              <w:rFonts w:ascii="Arial" w:hAnsi="Arial" w:cs="Arial"/>
              <w:b/>
              <w:sz w:val="18"/>
              <w:lang w:val="en-US"/>
            </w:rPr>
            <w:t>BARS</w:t>
          </w:r>
          <w:r w:rsidRPr="006920DE">
            <w:rPr>
              <w:rFonts w:ascii="Arial" w:hAnsi="Arial" w:cs="Arial"/>
              <w:b/>
              <w:sz w:val="18"/>
            </w:rPr>
            <w:t xml:space="preserve"> </w:t>
          </w:r>
          <w:r>
            <w:rPr>
              <w:rFonts w:ascii="Arial" w:hAnsi="Arial" w:cs="Arial"/>
              <w:b/>
              <w:sz w:val="18"/>
              <w:lang w:val="en-US"/>
            </w:rPr>
            <w:t>GL</w:t>
          </w:r>
        </w:p>
      </w:tc>
    </w:tr>
  </w:tbl>
  <w:p w14:paraId="2AFC1CA1" w14:textId="77777777" w:rsidR="00FE6579" w:rsidRDefault="00FE6579" w:rsidP="003E781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5690"/>
    <w:multiLevelType w:val="hybridMultilevel"/>
    <w:tmpl w:val="2EE0BE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A05DDE"/>
    <w:multiLevelType w:val="multilevel"/>
    <w:tmpl w:val="C5A6F7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ACB482E"/>
    <w:multiLevelType w:val="hybridMultilevel"/>
    <w:tmpl w:val="3E406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6C3"/>
    <w:multiLevelType w:val="hybridMultilevel"/>
    <w:tmpl w:val="B4941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776B"/>
    <w:multiLevelType w:val="singleLevel"/>
    <w:tmpl w:val="366AF9DE"/>
    <w:lvl w:ilvl="0">
      <w:start w:val="1"/>
      <w:numFmt w:val="bullet"/>
      <w:pStyle w:val="list1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hint="default"/>
        <w:sz w:val="16"/>
      </w:rPr>
    </w:lvl>
  </w:abstractNum>
  <w:abstractNum w:abstractNumId="5" w15:restartNumberingAfterBreak="0">
    <w:nsid w:val="119D6044"/>
    <w:multiLevelType w:val="hybridMultilevel"/>
    <w:tmpl w:val="267CF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22F36"/>
    <w:multiLevelType w:val="hybridMultilevel"/>
    <w:tmpl w:val="36DC2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B7D82"/>
    <w:multiLevelType w:val="hybridMultilevel"/>
    <w:tmpl w:val="DF5C4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E657D"/>
    <w:multiLevelType w:val="hybridMultilevel"/>
    <w:tmpl w:val="D0E47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E7A1B"/>
    <w:multiLevelType w:val="hybridMultilevel"/>
    <w:tmpl w:val="DCFEA9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2EF408F0"/>
    <w:multiLevelType w:val="hybridMultilevel"/>
    <w:tmpl w:val="A96AB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F2F72"/>
    <w:multiLevelType w:val="hybridMultilevel"/>
    <w:tmpl w:val="2C901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3153F"/>
    <w:multiLevelType w:val="hybridMultilevel"/>
    <w:tmpl w:val="299CC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F1AA7"/>
    <w:multiLevelType w:val="hybridMultilevel"/>
    <w:tmpl w:val="B6F6A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52149"/>
    <w:multiLevelType w:val="hybridMultilevel"/>
    <w:tmpl w:val="20C81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5033F"/>
    <w:multiLevelType w:val="hybridMultilevel"/>
    <w:tmpl w:val="5A807728"/>
    <w:lvl w:ilvl="0" w:tplc="F246F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47E62"/>
    <w:multiLevelType w:val="hybridMultilevel"/>
    <w:tmpl w:val="3E406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D67FF"/>
    <w:multiLevelType w:val="hybridMultilevel"/>
    <w:tmpl w:val="E55EC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29AF"/>
    <w:multiLevelType w:val="hybridMultilevel"/>
    <w:tmpl w:val="CEA04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26F7B"/>
    <w:multiLevelType w:val="hybridMultilevel"/>
    <w:tmpl w:val="933A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C490B"/>
    <w:multiLevelType w:val="hybridMultilevel"/>
    <w:tmpl w:val="C3ECA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115C8"/>
    <w:multiLevelType w:val="hybridMultilevel"/>
    <w:tmpl w:val="0ABE9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81296"/>
    <w:multiLevelType w:val="multilevel"/>
    <w:tmpl w:val="71F67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DD10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F47711"/>
    <w:multiLevelType w:val="hybridMultilevel"/>
    <w:tmpl w:val="6BF41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B77E1"/>
    <w:multiLevelType w:val="hybridMultilevel"/>
    <w:tmpl w:val="D4D44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C43D8"/>
    <w:multiLevelType w:val="hybridMultilevel"/>
    <w:tmpl w:val="2EE68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32776"/>
    <w:multiLevelType w:val="hybridMultilevel"/>
    <w:tmpl w:val="93582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06481"/>
    <w:multiLevelType w:val="hybridMultilevel"/>
    <w:tmpl w:val="3E406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5"/>
  </w:num>
  <w:num w:numId="5">
    <w:abstractNumId w:val="7"/>
  </w:num>
  <w:num w:numId="6">
    <w:abstractNumId w:val="14"/>
  </w:num>
  <w:num w:numId="7">
    <w:abstractNumId w:val="23"/>
  </w:num>
  <w:num w:numId="8">
    <w:abstractNumId w:val="10"/>
  </w:num>
  <w:num w:numId="9">
    <w:abstractNumId w:val="22"/>
  </w:num>
  <w:num w:numId="10">
    <w:abstractNumId w:val="15"/>
  </w:num>
  <w:num w:numId="11">
    <w:abstractNumId w:val="21"/>
  </w:num>
  <w:num w:numId="12">
    <w:abstractNumId w:val="18"/>
  </w:num>
  <w:num w:numId="13">
    <w:abstractNumId w:val="12"/>
  </w:num>
  <w:num w:numId="14">
    <w:abstractNumId w:val="19"/>
  </w:num>
  <w:num w:numId="15">
    <w:abstractNumId w:val="17"/>
  </w:num>
  <w:num w:numId="16">
    <w:abstractNumId w:val="13"/>
  </w:num>
  <w:num w:numId="17">
    <w:abstractNumId w:val="24"/>
  </w:num>
  <w:num w:numId="18">
    <w:abstractNumId w:val="2"/>
  </w:num>
  <w:num w:numId="19">
    <w:abstractNumId w:val="6"/>
  </w:num>
  <w:num w:numId="20">
    <w:abstractNumId w:val="1"/>
  </w:num>
  <w:num w:numId="21">
    <w:abstractNumId w:val="1"/>
  </w:num>
  <w:num w:numId="22">
    <w:abstractNumId w:val="0"/>
  </w:num>
  <w:num w:numId="23">
    <w:abstractNumId w:val="26"/>
  </w:num>
  <w:num w:numId="24">
    <w:abstractNumId w:val="1"/>
  </w:num>
  <w:num w:numId="25">
    <w:abstractNumId w:val="11"/>
  </w:num>
  <w:num w:numId="26">
    <w:abstractNumId w:val="28"/>
  </w:num>
  <w:num w:numId="27">
    <w:abstractNumId w:val="16"/>
  </w:num>
  <w:num w:numId="28">
    <w:abstractNumId w:val="5"/>
  </w:num>
  <w:num w:numId="29">
    <w:abstractNumId w:val="3"/>
  </w:num>
  <w:num w:numId="30">
    <w:abstractNumId w:val="8"/>
  </w:num>
  <w:num w:numId="31">
    <w:abstractNumId w:val="27"/>
  </w:num>
  <w:num w:numId="3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embedSystemFont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03"/>
    <w:rsid w:val="0000002A"/>
    <w:rsid w:val="00000522"/>
    <w:rsid w:val="000025ED"/>
    <w:rsid w:val="00003576"/>
    <w:rsid w:val="00004F7D"/>
    <w:rsid w:val="0000591D"/>
    <w:rsid w:val="00006B04"/>
    <w:rsid w:val="000075F5"/>
    <w:rsid w:val="0000783E"/>
    <w:rsid w:val="000155DA"/>
    <w:rsid w:val="00016EE9"/>
    <w:rsid w:val="000176DD"/>
    <w:rsid w:val="000178E4"/>
    <w:rsid w:val="00022E36"/>
    <w:rsid w:val="00024598"/>
    <w:rsid w:val="00025A71"/>
    <w:rsid w:val="00025B63"/>
    <w:rsid w:val="00027C2D"/>
    <w:rsid w:val="00027C5E"/>
    <w:rsid w:val="00030211"/>
    <w:rsid w:val="0003091E"/>
    <w:rsid w:val="000312E4"/>
    <w:rsid w:val="00034BC6"/>
    <w:rsid w:val="00034C84"/>
    <w:rsid w:val="00034CCD"/>
    <w:rsid w:val="00035AE7"/>
    <w:rsid w:val="00035C0B"/>
    <w:rsid w:val="00037D06"/>
    <w:rsid w:val="00041258"/>
    <w:rsid w:val="00041F79"/>
    <w:rsid w:val="000451D7"/>
    <w:rsid w:val="00046BCD"/>
    <w:rsid w:val="00046F8D"/>
    <w:rsid w:val="000470ED"/>
    <w:rsid w:val="00047321"/>
    <w:rsid w:val="00051373"/>
    <w:rsid w:val="00052176"/>
    <w:rsid w:val="000521FA"/>
    <w:rsid w:val="00053931"/>
    <w:rsid w:val="000548B7"/>
    <w:rsid w:val="0005516D"/>
    <w:rsid w:val="0005525C"/>
    <w:rsid w:val="000557BE"/>
    <w:rsid w:val="0005697A"/>
    <w:rsid w:val="00056B68"/>
    <w:rsid w:val="000579B5"/>
    <w:rsid w:val="00060D2E"/>
    <w:rsid w:val="000621D9"/>
    <w:rsid w:val="00063123"/>
    <w:rsid w:val="0006500F"/>
    <w:rsid w:val="0006549A"/>
    <w:rsid w:val="00066D23"/>
    <w:rsid w:val="00067E5F"/>
    <w:rsid w:val="00071876"/>
    <w:rsid w:val="000727C4"/>
    <w:rsid w:val="00074955"/>
    <w:rsid w:val="000756A1"/>
    <w:rsid w:val="0007651F"/>
    <w:rsid w:val="00081D98"/>
    <w:rsid w:val="0008260D"/>
    <w:rsid w:val="0008282E"/>
    <w:rsid w:val="000832F8"/>
    <w:rsid w:val="000838E2"/>
    <w:rsid w:val="00084412"/>
    <w:rsid w:val="00085ACB"/>
    <w:rsid w:val="00085BB3"/>
    <w:rsid w:val="000863B3"/>
    <w:rsid w:val="00086F27"/>
    <w:rsid w:val="000949A4"/>
    <w:rsid w:val="0009530F"/>
    <w:rsid w:val="00095895"/>
    <w:rsid w:val="000958BF"/>
    <w:rsid w:val="00095CFC"/>
    <w:rsid w:val="00095FD9"/>
    <w:rsid w:val="00096C26"/>
    <w:rsid w:val="0009719F"/>
    <w:rsid w:val="000974C1"/>
    <w:rsid w:val="000A38D8"/>
    <w:rsid w:val="000A6B29"/>
    <w:rsid w:val="000A6CE6"/>
    <w:rsid w:val="000B0205"/>
    <w:rsid w:val="000B1972"/>
    <w:rsid w:val="000B3479"/>
    <w:rsid w:val="000B67A2"/>
    <w:rsid w:val="000B67F9"/>
    <w:rsid w:val="000B7600"/>
    <w:rsid w:val="000B7B51"/>
    <w:rsid w:val="000C07DA"/>
    <w:rsid w:val="000C0D33"/>
    <w:rsid w:val="000C4208"/>
    <w:rsid w:val="000C48FC"/>
    <w:rsid w:val="000C7CD5"/>
    <w:rsid w:val="000D07BA"/>
    <w:rsid w:val="000D2613"/>
    <w:rsid w:val="000D2669"/>
    <w:rsid w:val="000D4C5B"/>
    <w:rsid w:val="000D6854"/>
    <w:rsid w:val="000E02A5"/>
    <w:rsid w:val="000E0487"/>
    <w:rsid w:val="000E04DD"/>
    <w:rsid w:val="000E066F"/>
    <w:rsid w:val="000E0C02"/>
    <w:rsid w:val="000E128B"/>
    <w:rsid w:val="000E4746"/>
    <w:rsid w:val="000E691D"/>
    <w:rsid w:val="000E7944"/>
    <w:rsid w:val="000F00A2"/>
    <w:rsid w:val="000F0367"/>
    <w:rsid w:val="000F061A"/>
    <w:rsid w:val="000F3736"/>
    <w:rsid w:val="000F5515"/>
    <w:rsid w:val="000F612D"/>
    <w:rsid w:val="000F71C3"/>
    <w:rsid w:val="000F7451"/>
    <w:rsid w:val="001001CA"/>
    <w:rsid w:val="001001E0"/>
    <w:rsid w:val="001012D8"/>
    <w:rsid w:val="00102FFA"/>
    <w:rsid w:val="001040CE"/>
    <w:rsid w:val="0010501B"/>
    <w:rsid w:val="00105CC6"/>
    <w:rsid w:val="0010629C"/>
    <w:rsid w:val="00106AEF"/>
    <w:rsid w:val="00107258"/>
    <w:rsid w:val="00107B3A"/>
    <w:rsid w:val="00107D58"/>
    <w:rsid w:val="00111F56"/>
    <w:rsid w:val="00113926"/>
    <w:rsid w:val="001152B6"/>
    <w:rsid w:val="00116A9E"/>
    <w:rsid w:val="00121F40"/>
    <w:rsid w:val="00124E71"/>
    <w:rsid w:val="00124ED6"/>
    <w:rsid w:val="001317FD"/>
    <w:rsid w:val="00131E4D"/>
    <w:rsid w:val="00132203"/>
    <w:rsid w:val="001366F6"/>
    <w:rsid w:val="001367CE"/>
    <w:rsid w:val="00137A8E"/>
    <w:rsid w:val="00137B49"/>
    <w:rsid w:val="001406E1"/>
    <w:rsid w:val="00141167"/>
    <w:rsid w:val="00141646"/>
    <w:rsid w:val="001470F6"/>
    <w:rsid w:val="001474E7"/>
    <w:rsid w:val="00147F9E"/>
    <w:rsid w:val="00150777"/>
    <w:rsid w:val="00150E5B"/>
    <w:rsid w:val="00151589"/>
    <w:rsid w:val="00153660"/>
    <w:rsid w:val="00153DFF"/>
    <w:rsid w:val="001557D1"/>
    <w:rsid w:val="00156275"/>
    <w:rsid w:val="0015643B"/>
    <w:rsid w:val="00164C3B"/>
    <w:rsid w:val="0016614D"/>
    <w:rsid w:val="00166928"/>
    <w:rsid w:val="001672B3"/>
    <w:rsid w:val="001701F1"/>
    <w:rsid w:val="001707F6"/>
    <w:rsid w:val="00171452"/>
    <w:rsid w:val="00171E18"/>
    <w:rsid w:val="001724AB"/>
    <w:rsid w:val="001733E2"/>
    <w:rsid w:val="00175765"/>
    <w:rsid w:val="001758CE"/>
    <w:rsid w:val="00175BE4"/>
    <w:rsid w:val="001763F1"/>
    <w:rsid w:val="00177BF7"/>
    <w:rsid w:val="0018659A"/>
    <w:rsid w:val="00190A7E"/>
    <w:rsid w:val="0019238C"/>
    <w:rsid w:val="00192451"/>
    <w:rsid w:val="00192825"/>
    <w:rsid w:val="00194338"/>
    <w:rsid w:val="00195486"/>
    <w:rsid w:val="001961A5"/>
    <w:rsid w:val="00197882"/>
    <w:rsid w:val="001A05D9"/>
    <w:rsid w:val="001A0899"/>
    <w:rsid w:val="001A18DA"/>
    <w:rsid w:val="001A342A"/>
    <w:rsid w:val="001A543C"/>
    <w:rsid w:val="001A6C79"/>
    <w:rsid w:val="001A78BB"/>
    <w:rsid w:val="001B00B5"/>
    <w:rsid w:val="001B05B6"/>
    <w:rsid w:val="001B2377"/>
    <w:rsid w:val="001B6AB1"/>
    <w:rsid w:val="001C0AF9"/>
    <w:rsid w:val="001C2A78"/>
    <w:rsid w:val="001C2C42"/>
    <w:rsid w:val="001C4743"/>
    <w:rsid w:val="001C5E8D"/>
    <w:rsid w:val="001D187C"/>
    <w:rsid w:val="001D3DA8"/>
    <w:rsid w:val="001D44B6"/>
    <w:rsid w:val="001D536C"/>
    <w:rsid w:val="001D569F"/>
    <w:rsid w:val="001D6582"/>
    <w:rsid w:val="001D726A"/>
    <w:rsid w:val="001E0033"/>
    <w:rsid w:val="001E213E"/>
    <w:rsid w:val="001E293C"/>
    <w:rsid w:val="001E3E02"/>
    <w:rsid w:val="001E3EAF"/>
    <w:rsid w:val="001F01B3"/>
    <w:rsid w:val="001F130D"/>
    <w:rsid w:val="001F3C79"/>
    <w:rsid w:val="001F48E8"/>
    <w:rsid w:val="001F6AF9"/>
    <w:rsid w:val="001F6F55"/>
    <w:rsid w:val="00202EDA"/>
    <w:rsid w:val="00203104"/>
    <w:rsid w:val="00203389"/>
    <w:rsid w:val="00204DA3"/>
    <w:rsid w:val="002052BD"/>
    <w:rsid w:val="00205C51"/>
    <w:rsid w:val="002071AE"/>
    <w:rsid w:val="00211868"/>
    <w:rsid w:val="00211DA6"/>
    <w:rsid w:val="00213F50"/>
    <w:rsid w:val="00214CF5"/>
    <w:rsid w:val="00215050"/>
    <w:rsid w:val="00215C2D"/>
    <w:rsid w:val="0021605C"/>
    <w:rsid w:val="0021703C"/>
    <w:rsid w:val="00222BCE"/>
    <w:rsid w:val="002243B7"/>
    <w:rsid w:val="00224496"/>
    <w:rsid w:val="002244E9"/>
    <w:rsid w:val="002249BE"/>
    <w:rsid w:val="002261D6"/>
    <w:rsid w:val="00226B0E"/>
    <w:rsid w:val="002271A4"/>
    <w:rsid w:val="002274B2"/>
    <w:rsid w:val="00227F2B"/>
    <w:rsid w:val="00230323"/>
    <w:rsid w:val="00230C3C"/>
    <w:rsid w:val="002311E8"/>
    <w:rsid w:val="002314CC"/>
    <w:rsid w:val="00231677"/>
    <w:rsid w:val="002320D5"/>
    <w:rsid w:val="00232419"/>
    <w:rsid w:val="00232AF9"/>
    <w:rsid w:val="002348E8"/>
    <w:rsid w:val="00235754"/>
    <w:rsid w:val="0023613D"/>
    <w:rsid w:val="00237E1C"/>
    <w:rsid w:val="00243A9F"/>
    <w:rsid w:val="002440B4"/>
    <w:rsid w:val="002445CA"/>
    <w:rsid w:val="00245BEF"/>
    <w:rsid w:val="00246196"/>
    <w:rsid w:val="00246D7D"/>
    <w:rsid w:val="00247D4B"/>
    <w:rsid w:val="00251B4D"/>
    <w:rsid w:val="00251C34"/>
    <w:rsid w:val="00252CBF"/>
    <w:rsid w:val="00255B48"/>
    <w:rsid w:val="0025698B"/>
    <w:rsid w:val="0025708A"/>
    <w:rsid w:val="00272C66"/>
    <w:rsid w:val="002740C3"/>
    <w:rsid w:val="002742EF"/>
    <w:rsid w:val="0027464A"/>
    <w:rsid w:val="00274A3F"/>
    <w:rsid w:val="00275540"/>
    <w:rsid w:val="002767F0"/>
    <w:rsid w:val="00281C7D"/>
    <w:rsid w:val="00281DB8"/>
    <w:rsid w:val="00282B34"/>
    <w:rsid w:val="0028328F"/>
    <w:rsid w:val="0029131D"/>
    <w:rsid w:val="00292EED"/>
    <w:rsid w:val="00293611"/>
    <w:rsid w:val="0029469C"/>
    <w:rsid w:val="002951F1"/>
    <w:rsid w:val="002958B3"/>
    <w:rsid w:val="00295E14"/>
    <w:rsid w:val="002A104A"/>
    <w:rsid w:val="002A500D"/>
    <w:rsid w:val="002A5B4B"/>
    <w:rsid w:val="002A67FA"/>
    <w:rsid w:val="002A6DC3"/>
    <w:rsid w:val="002A7F92"/>
    <w:rsid w:val="002B2426"/>
    <w:rsid w:val="002B3F34"/>
    <w:rsid w:val="002B41D8"/>
    <w:rsid w:val="002B7B0D"/>
    <w:rsid w:val="002C3CA1"/>
    <w:rsid w:val="002C3DA0"/>
    <w:rsid w:val="002C7C15"/>
    <w:rsid w:val="002D0B66"/>
    <w:rsid w:val="002D2773"/>
    <w:rsid w:val="002D2FC2"/>
    <w:rsid w:val="002D3859"/>
    <w:rsid w:val="002D5D87"/>
    <w:rsid w:val="002D63E8"/>
    <w:rsid w:val="002D67E4"/>
    <w:rsid w:val="002E2099"/>
    <w:rsid w:val="002E2B80"/>
    <w:rsid w:val="002E2E1C"/>
    <w:rsid w:val="002E569B"/>
    <w:rsid w:val="002E7C49"/>
    <w:rsid w:val="002E7E0F"/>
    <w:rsid w:val="002F0802"/>
    <w:rsid w:val="002F0E82"/>
    <w:rsid w:val="002F1E96"/>
    <w:rsid w:val="002F7170"/>
    <w:rsid w:val="00301D31"/>
    <w:rsid w:val="00301D8E"/>
    <w:rsid w:val="00305DEE"/>
    <w:rsid w:val="003070C7"/>
    <w:rsid w:val="0031485C"/>
    <w:rsid w:val="00315B7A"/>
    <w:rsid w:val="00317ADC"/>
    <w:rsid w:val="00317C5A"/>
    <w:rsid w:val="003219C1"/>
    <w:rsid w:val="00325C86"/>
    <w:rsid w:val="00326928"/>
    <w:rsid w:val="00330722"/>
    <w:rsid w:val="003320A9"/>
    <w:rsid w:val="00333542"/>
    <w:rsid w:val="00335FFF"/>
    <w:rsid w:val="0033619F"/>
    <w:rsid w:val="003366F7"/>
    <w:rsid w:val="0033674E"/>
    <w:rsid w:val="00342790"/>
    <w:rsid w:val="00342AD7"/>
    <w:rsid w:val="00343F8C"/>
    <w:rsid w:val="00345268"/>
    <w:rsid w:val="00346123"/>
    <w:rsid w:val="003472EC"/>
    <w:rsid w:val="00350D6B"/>
    <w:rsid w:val="00351622"/>
    <w:rsid w:val="00351F04"/>
    <w:rsid w:val="00352E29"/>
    <w:rsid w:val="00353CAD"/>
    <w:rsid w:val="00354B37"/>
    <w:rsid w:val="003556C7"/>
    <w:rsid w:val="00356F8E"/>
    <w:rsid w:val="00357D4F"/>
    <w:rsid w:val="003610BC"/>
    <w:rsid w:val="00362DB4"/>
    <w:rsid w:val="00362FDF"/>
    <w:rsid w:val="00364A70"/>
    <w:rsid w:val="00366D52"/>
    <w:rsid w:val="0037019D"/>
    <w:rsid w:val="00371E06"/>
    <w:rsid w:val="0037276C"/>
    <w:rsid w:val="00373FF3"/>
    <w:rsid w:val="00375562"/>
    <w:rsid w:val="0037675A"/>
    <w:rsid w:val="0037717D"/>
    <w:rsid w:val="00377BFF"/>
    <w:rsid w:val="00381AFD"/>
    <w:rsid w:val="00383163"/>
    <w:rsid w:val="00385061"/>
    <w:rsid w:val="00387593"/>
    <w:rsid w:val="00387A8B"/>
    <w:rsid w:val="00387C17"/>
    <w:rsid w:val="00390349"/>
    <w:rsid w:val="00390472"/>
    <w:rsid w:val="00390B32"/>
    <w:rsid w:val="00392528"/>
    <w:rsid w:val="00392D98"/>
    <w:rsid w:val="00393109"/>
    <w:rsid w:val="00397A91"/>
    <w:rsid w:val="00397C74"/>
    <w:rsid w:val="003A1C6E"/>
    <w:rsid w:val="003A4F7D"/>
    <w:rsid w:val="003A57F2"/>
    <w:rsid w:val="003A7F4A"/>
    <w:rsid w:val="003B01EF"/>
    <w:rsid w:val="003B2333"/>
    <w:rsid w:val="003B2DA4"/>
    <w:rsid w:val="003B36F0"/>
    <w:rsid w:val="003B506A"/>
    <w:rsid w:val="003B7E43"/>
    <w:rsid w:val="003C0DDB"/>
    <w:rsid w:val="003C1AAA"/>
    <w:rsid w:val="003C1D1F"/>
    <w:rsid w:val="003C3E1D"/>
    <w:rsid w:val="003C3E5A"/>
    <w:rsid w:val="003C6E8A"/>
    <w:rsid w:val="003C7285"/>
    <w:rsid w:val="003C783C"/>
    <w:rsid w:val="003D27BB"/>
    <w:rsid w:val="003D4091"/>
    <w:rsid w:val="003D6471"/>
    <w:rsid w:val="003D68EE"/>
    <w:rsid w:val="003D6B00"/>
    <w:rsid w:val="003D774F"/>
    <w:rsid w:val="003E0986"/>
    <w:rsid w:val="003E0F8E"/>
    <w:rsid w:val="003E11E9"/>
    <w:rsid w:val="003E3F33"/>
    <w:rsid w:val="003E464C"/>
    <w:rsid w:val="003E543D"/>
    <w:rsid w:val="003E69B8"/>
    <w:rsid w:val="003E7402"/>
    <w:rsid w:val="003E7502"/>
    <w:rsid w:val="003E7814"/>
    <w:rsid w:val="003F299D"/>
    <w:rsid w:val="003F34AC"/>
    <w:rsid w:val="003F44F4"/>
    <w:rsid w:val="003F47BC"/>
    <w:rsid w:val="0040007F"/>
    <w:rsid w:val="00400577"/>
    <w:rsid w:val="00400FB7"/>
    <w:rsid w:val="00402B9A"/>
    <w:rsid w:val="00403694"/>
    <w:rsid w:val="00405322"/>
    <w:rsid w:val="004071E4"/>
    <w:rsid w:val="00407DAD"/>
    <w:rsid w:val="00411144"/>
    <w:rsid w:val="0041294B"/>
    <w:rsid w:val="00420130"/>
    <w:rsid w:val="0042264B"/>
    <w:rsid w:val="00422DEA"/>
    <w:rsid w:val="00423C24"/>
    <w:rsid w:val="004270A7"/>
    <w:rsid w:val="00427D31"/>
    <w:rsid w:val="00430446"/>
    <w:rsid w:val="00432D50"/>
    <w:rsid w:val="004331CB"/>
    <w:rsid w:val="004336B9"/>
    <w:rsid w:val="004347EA"/>
    <w:rsid w:val="00434A45"/>
    <w:rsid w:val="004352BF"/>
    <w:rsid w:val="00436354"/>
    <w:rsid w:val="00436613"/>
    <w:rsid w:val="004373A8"/>
    <w:rsid w:val="004401CB"/>
    <w:rsid w:val="00440BB6"/>
    <w:rsid w:val="00441ED3"/>
    <w:rsid w:val="00442A8C"/>
    <w:rsid w:val="0044701A"/>
    <w:rsid w:val="00447F45"/>
    <w:rsid w:val="00450E4C"/>
    <w:rsid w:val="00452198"/>
    <w:rsid w:val="00452D10"/>
    <w:rsid w:val="0045427C"/>
    <w:rsid w:val="00456032"/>
    <w:rsid w:val="00456618"/>
    <w:rsid w:val="00456B54"/>
    <w:rsid w:val="00460C54"/>
    <w:rsid w:val="00471EF1"/>
    <w:rsid w:val="0047306C"/>
    <w:rsid w:val="004735EB"/>
    <w:rsid w:val="00474233"/>
    <w:rsid w:val="0047493D"/>
    <w:rsid w:val="00480D9A"/>
    <w:rsid w:val="00481C49"/>
    <w:rsid w:val="00484EC3"/>
    <w:rsid w:val="00486F63"/>
    <w:rsid w:val="00487544"/>
    <w:rsid w:val="00490DA2"/>
    <w:rsid w:val="0049135C"/>
    <w:rsid w:val="004916C5"/>
    <w:rsid w:val="00491D51"/>
    <w:rsid w:val="00491E33"/>
    <w:rsid w:val="004922C4"/>
    <w:rsid w:val="00492A2A"/>
    <w:rsid w:val="00493138"/>
    <w:rsid w:val="004954AB"/>
    <w:rsid w:val="00496F8A"/>
    <w:rsid w:val="004A3D4F"/>
    <w:rsid w:val="004A3DDF"/>
    <w:rsid w:val="004A40AC"/>
    <w:rsid w:val="004A500D"/>
    <w:rsid w:val="004A5F5C"/>
    <w:rsid w:val="004A66C6"/>
    <w:rsid w:val="004A70DF"/>
    <w:rsid w:val="004A7806"/>
    <w:rsid w:val="004B263D"/>
    <w:rsid w:val="004B2BC0"/>
    <w:rsid w:val="004B4B3C"/>
    <w:rsid w:val="004B4F1C"/>
    <w:rsid w:val="004C02DA"/>
    <w:rsid w:val="004C0B09"/>
    <w:rsid w:val="004C2C0A"/>
    <w:rsid w:val="004C32EA"/>
    <w:rsid w:val="004C659B"/>
    <w:rsid w:val="004C6C17"/>
    <w:rsid w:val="004D0051"/>
    <w:rsid w:val="004D0454"/>
    <w:rsid w:val="004D1FDF"/>
    <w:rsid w:val="004D233F"/>
    <w:rsid w:val="004D4D58"/>
    <w:rsid w:val="004D60A5"/>
    <w:rsid w:val="004D7C79"/>
    <w:rsid w:val="004E16D8"/>
    <w:rsid w:val="004E298C"/>
    <w:rsid w:val="004E2F37"/>
    <w:rsid w:val="004E442A"/>
    <w:rsid w:val="004E5146"/>
    <w:rsid w:val="004E68A4"/>
    <w:rsid w:val="004F0284"/>
    <w:rsid w:val="004F2A2E"/>
    <w:rsid w:val="004F2F8A"/>
    <w:rsid w:val="004F5B31"/>
    <w:rsid w:val="004F5C99"/>
    <w:rsid w:val="00500BE3"/>
    <w:rsid w:val="005037DF"/>
    <w:rsid w:val="0050391F"/>
    <w:rsid w:val="00504341"/>
    <w:rsid w:val="00504C4D"/>
    <w:rsid w:val="005053FA"/>
    <w:rsid w:val="0051097F"/>
    <w:rsid w:val="00510A14"/>
    <w:rsid w:val="00511131"/>
    <w:rsid w:val="00511E78"/>
    <w:rsid w:val="005128EA"/>
    <w:rsid w:val="00512AAD"/>
    <w:rsid w:val="00514BC9"/>
    <w:rsid w:val="005171A9"/>
    <w:rsid w:val="005208E5"/>
    <w:rsid w:val="00520A62"/>
    <w:rsid w:val="00521737"/>
    <w:rsid w:val="00522A09"/>
    <w:rsid w:val="00522E62"/>
    <w:rsid w:val="005248A0"/>
    <w:rsid w:val="00524A52"/>
    <w:rsid w:val="00524B01"/>
    <w:rsid w:val="00525DB5"/>
    <w:rsid w:val="00527CDE"/>
    <w:rsid w:val="005300CD"/>
    <w:rsid w:val="00531891"/>
    <w:rsid w:val="00532413"/>
    <w:rsid w:val="00535571"/>
    <w:rsid w:val="00540765"/>
    <w:rsid w:val="00540E95"/>
    <w:rsid w:val="005417F9"/>
    <w:rsid w:val="00543341"/>
    <w:rsid w:val="005437BB"/>
    <w:rsid w:val="00543F48"/>
    <w:rsid w:val="00546C2F"/>
    <w:rsid w:val="00546CF3"/>
    <w:rsid w:val="00546D7C"/>
    <w:rsid w:val="00550294"/>
    <w:rsid w:val="0055084C"/>
    <w:rsid w:val="005509E5"/>
    <w:rsid w:val="0055275F"/>
    <w:rsid w:val="0055442B"/>
    <w:rsid w:val="00554A96"/>
    <w:rsid w:val="00555783"/>
    <w:rsid w:val="00557AA5"/>
    <w:rsid w:val="00557FFD"/>
    <w:rsid w:val="00560380"/>
    <w:rsid w:val="00561E62"/>
    <w:rsid w:val="00561FEB"/>
    <w:rsid w:val="005651ED"/>
    <w:rsid w:val="00565742"/>
    <w:rsid w:val="00565928"/>
    <w:rsid w:val="00566D19"/>
    <w:rsid w:val="00567F22"/>
    <w:rsid w:val="005703D8"/>
    <w:rsid w:val="0057262D"/>
    <w:rsid w:val="00572AE8"/>
    <w:rsid w:val="00573EF7"/>
    <w:rsid w:val="00575409"/>
    <w:rsid w:val="005755AA"/>
    <w:rsid w:val="005775B4"/>
    <w:rsid w:val="0057787E"/>
    <w:rsid w:val="0058047E"/>
    <w:rsid w:val="00580B51"/>
    <w:rsid w:val="005831E3"/>
    <w:rsid w:val="00583711"/>
    <w:rsid w:val="00584490"/>
    <w:rsid w:val="005847B3"/>
    <w:rsid w:val="00584853"/>
    <w:rsid w:val="00584DCD"/>
    <w:rsid w:val="00590824"/>
    <w:rsid w:val="005A01E6"/>
    <w:rsid w:val="005A3BC5"/>
    <w:rsid w:val="005A3E33"/>
    <w:rsid w:val="005A5F26"/>
    <w:rsid w:val="005A62CD"/>
    <w:rsid w:val="005B01EF"/>
    <w:rsid w:val="005B1096"/>
    <w:rsid w:val="005B25FB"/>
    <w:rsid w:val="005B28C4"/>
    <w:rsid w:val="005B3CF8"/>
    <w:rsid w:val="005B47FE"/>
    <w:rsid w:val="005B788A"/>
    <w:rsid w:val="005C028B"/>
    <w:rsid w:val="005C0BF9"/>
    <w:rsid w:val="005C2945"/>
    <w:rsid w:val="005C46A3"/>
    <w:rsid w:val="005C47AC"/>
    <w:rsid w:val="005C47F1"/>
    <w:rsid w:val="005D2652"/>
    <w:rsid w:val="005D2CF1"/>
    <w:rsid w:val="005D3474"/>
    <w:rsid w:val="005D3A1B"/>
    <w:rsid w:val="005D3C07"/>
    <w:rsid w:val="005D491D"/>
    <w:rsid w:val="005D5AE7"/>
    <w:rsid w:val="005D65B8"/>
    <w:rsid w:val="005D78CC"/>
    <w:rsid w:val="005D7D9E"/>
    <w:rsid w:val="005D7ED4"/>
    <w:rsid w:val="005E3633"/>
    <w:rsid w:val="005E41C4"/>
    <w:rsid w:val="005E4582"/>
    <w:rsid w:val="005E4724"/>
    <w:rsid w:val="005E5F19"/>
    <w:rsid w:val="005E722D"/>
    <w:rsid w:val="005F0DEF"/>
    <w:rsid w:val="005F5511"/>
    <w:rsid w:val="00600B01"/>
    <w:rsid w:val="006026CE"/>
    <w:rsid w:val="00602C15"/>
    <w:rsid w:val="006052EC"/>
    <w:rsid w:val="0060542A"/>
    <w:rsid w:val="00607D7F"/>
    <w:rsid w:val="006125A4"/>
    <w:rsid w:val="00612932"/>
    <w:rsid w:val="00615AB4"/>
    <w:rsid w:val="00620624"/>
    <w:rsid w:val="0062106A"/>
    <w:rsid w:val="00623959"/>
    <w:rsid w:val="00626A27"/>
    <w:rsid w:val="00627B36"/>
    <w:rsid w:val="00631ABD"/>
    <w:rsid w:val="00632142"/>
    <w:rsid w:val="0063297B"/>
    <w:rsid w:val="006338F5"/>
    <w:rsid w:val="00633E14"/>
    <w:rsid w:val="00635E5B"/>
    <w:rsid w:val="00636933"/>
    <w:rsid w:val="0063695D"/>
    <w:rsid w:val="00640851"/>
    <w:rsid w:val="006409B0"/>
    <w:rsid w:val="00640A1D"/>
    <w:rsid w:val="00642195"/>
    <w:rsid w:val="006428AE"/>
    <w:rsid w:val="006438CD"/>
    <w:rsid w:val="0064607B"/>
    <w:rsid w:val="00646EF0"/>
    <w:rsid w:val="00647219"/>
    <w:rsid w:val="006477E9"/>
    <w:rsid w:val="006500CD"/>
    <w:rsid w:val="00651D94"/>
    <w:rsid w:val="00652DA9"/>
    <w:rsid w:val="00653DE4"/>
    <w:rsid w:val="0065597B"/>
    <w:rsid w:val="00657060"/>
    <w:rsid w:val="006606C1"/>
    <w:rsid w:val="00660B09"/>
    <w:rsid w:val="00662E4E"/>
    <w:rsid w:val="00662F89"/>
    <w:rsid w:val="006638BD"/>
    <w:rsid w:val="00670CC4"/>
    <w:rsid w:val="00672B95"/>
    <w:rsid w:val="00673E93"/>
    <w:rsid w:val="00674A9D"/>
    <w:rsid w:val="00676E98"/>
    <w:rsid w:val="00677D34"/>
    <w:rsid w:val="0068252A"/>
    <w:rsid w:val="00682904"/>
    <w:rsid w:val="00683E7D"/>
    <w:rsid w:val="006844CA"/>
    <w:rsid w:val="00685A51"/>
    <w:rsid w:val="0069076E"/>
    <w:rsid w:val="0069108A"/>
    <w:rsid w:val="006920DE"/>
    <w:rsid w:val="00697366"/>
    <w:rsid w:val="006A01CF"/>
    <w:rsid w:val="006A17EE"/>
    <w:rsid w:val="006A1C73"/>
    <w:rsid w:val="006A2005"/>
    <w:rsid w:val="006A49D0"/>
    <w:rsid w:val="006A4FAD"/>
    <w:rsid w:val="006A6602"/>
    <w:rsid w:val="006B1524"/>
    <w:rsid w:val="006B6109"/>
    <w:rsid w:val="006B6DA2"/>
    <w:rsid w:val="006C1D14"/>
    <w:rsid w:val="006C229D"/>
    <w:rsid w:val="006C4260"/>
    <w:rsid w:val="006C5084"/>
    <w:rsid w:val="006C5550"/>
    <w:rsid w:val="006C756D"/>
    <w:rsid w:val="006C770B"/>
    <w:rsid w:val="006C7920"/>
    <w:rsid w:val="006C7CB7"/>
    <w:rsid w:val="006D13B5"/>
    <w:rsid w:val="006D13E6"/>
    <w:rsid w:val="006D3C7D"/>
    <w:rsid w:val="006E0648"/>
    <w:rsid w:val="006E1F75"/>
    <w:rsid w:val="006E2BA2"/>
    <w:rsid w:val="006E3524"/>
    <w:rsid w:val="006E4146"/>
    <w:rsid w:val="006E7779"/>
    <w:rsid w:val="006F11EE"/>
    <w:rsid w:val="006F12F2"/>
    <w:rsid w:val="006F13E8"/>
    <w:rsid w:val="006F1A17"/>
    <w:rsid w:val="006F2B56"/>
    <w:rsid w:val="006F33AC"/>
    <w:rsid w:val="006F4F59"/>
    <w:rsid w:val="006F5232"/>
    <w:rsid w:val="006F53B2"/>
    <w:rsid w:val="006F6246"/>
    <w:rsid w:val="006F6494"/>
    <w:rsid w:val="007004E8"/>
    <w:rsid w:val="00700F2E"/>
    <w:rsid w:val="00702E3C"/>
    <w:rsid w:val="00704897"/>
    <w:rsid w:val="00705FEC"/>
    <w:rsid w:val="0070756D"/>
    <w:rsid w:val="00711A09"/>
    <w:rsid w:val="00711C13"/>
    <w:rsid w:val="00712761"/>
    <w:rsid w:val="00716EF9"/>
    <w:rsid w:val="00717B16"/>
    <w:rsid w:val="0072071F"/>
    <w:rsid w:val="007225DD"/>
    <w:rsid w:val="00723DAD"/>
    <w:rsid w:val="00726F4D"/>
    <w:rsid w:val="00727C7F"/>
    <w:rsid w:val="00733CC8"/>
    <w:rsid w:val="007353C0"/>
    <w:rsid w:val="00735C02"/>
    <w:rsid w:val="00736B4A"/>
    <w:rsid w:val="007434DF"/>
    <w:rsid w:val="00744566"/>
    <w:rsid w:val="007454EE"/>
    <w:rsid w:val="00746A79"/>
    <w:rsid w:val="00750450"/>
    <w:rsid w:val="00751DC8"/>
    <w:rsid w:val="00751F7B"/>
    <w:rsid w:val="007530EC"/>
    <w:rsid w:val="0075448C"/>
    <w:rsid w:val="007557F4"/>
    <w:rsid w:val="00755E9D"/>
    <w:rsid w:val="007566CF"/>
    <w:rsid w:val="007567C8"/>
    <w:rsid w:val="007577AC"/>
    <w:rsid w:val="007616CE"/>
    <w:rsid w:val="00761F24"/>
    <w:rsid w:val="00762D90"/>
    <w:rsid w:val="00764E0D"/>
    <w:rsid w:val="007664AC"/>
    <w:rsid w:val="00766657"/>
    <w:rsid w:val="0076698F"/>
    <w:rsid w:val="00766FE8"/>
    <w:rsid w:val="00767857"/>
    <w:rsid w:val="00770C46"/>
    <w:rsid w:val="007713CE"/>
    <w:rsid w:val="00771786"/>
    <w:rsid w:val="00771C18"/>
    <w:rsid w:val="0077220A"/>
    <w:rsid w:val="00772730"/>
    <w:rsid w:val="00773E7C"/>
    <w:rsid w:val="00774556"/>
    <w:rsid w:val="007745EB"/>
    <w:rsid w:val="0077565C"/>
    <w:rsid w:val="007756AC"/>
    <w:rsid w:val="007758ED"/>
    <w:rsid w:val="007822AE"/>
    <w:rsid w:val="00782585"/>
    <w:rsid w:val="0078367A"/>
    <w:rsid w:val="00784103"/>
    <w:rsid w:val="00784607"/>
    <w:rsid w:val="007866E1"/>
    <w:rsid w:val="007867F8"/>
    <w:rsid w:val="00787695"/>
    <w:rsid w:val="007914A2"/>
    <w:rsid w:val="00792A2A"/>
    <w:rsid w:val="00795214"/>
    <w:rsid w:val="007968D5"/>
    <w:rsid w:val="007A073B"/>
    <w:rsid w:val="007A1355"/>
    <w:rsid w:val="007A16F9"/>
    <w:rsid w:val="007B0327"/>
    <w:rsid w:val="007B22B7"/>
    <w:rsid w:val="007B2A6A"/>
    <w:rsid w:val="007B493B"/>
    <w:rsid w:val="007B4B60"/>
    <w:rsid w:val="007B7BCD"/>
    <w:rsid w:val="007B7FC6"/>
    <w:rsid w:val="007C07F5"/>
    <w:rsid w:val="007C0FF8"/>
    <w:rsid w:val="007C2969"/>
    <w:rsid w:val="007C343B"/>
    <w:rsid w:val="007C355C"/>
    <w:rsid w:val="007C3C31"/>
    <w:rsid w:val="007C443C"/>
    <w:rsid w:val="007C47D7"/>
    <w:rsid w:val="007C5C5F"/>
    <w:rsid w:val="007D0287"/>
    <w:rsid w:val="007D0317"/>
    <w:rsid w:val="007D5AAA"/>
    <w:rsid w:val="007E2886"/>
    <w:rsid w:val="007E2E13"/>
    <w:rsid w:val="007E2E52"/>
    <w:rsid w:val="007E315E"/>
    <w:rsid w:val="007E3EB4"/>
    <w:rsid w:val="007E5B57"/>
    <w:rsid w:val="007E7D24"/>
    <w:rsid w:val="007E7E52"/>
    <w:rsid w:val="007F2460"/>
    <w:rsid w:val="007F360A"/>
    <w:rsid w:val="007F3C33"/>
    <w:rsid w:val="007F7521"/>
    <w:rsid w:val="00800AB5"/>
    <w:rsid w:val="00801009"/>
    <w:rsid w:val="0080130A"/>
    <w:rsid w:val="00802945"/>
    <w:rsid w:val="00802AF5"/>
    <w:rsid w:val="0080341A"/>
    <w:rsid w:val="00803C44"/>
    <w:rsid w:val="008055F8"/>
    <w:rsid w:val="00807FE3"/>
    <w:rsid w:val="00811482"/>
    <w:rsid w:val="0081196F"/>
    <w:rsid w:val="00811BBB"/>
    <w:rsid w:val="0081506F"/>
    <w:rsid w:val="00820051"/>
    <w:rsid w:val="008210C8"/>
    <w:rsid w:val="0082156D"/>
    <w:rsid w:val="00822CDA"/>
    <w:rsid w:val="00826AD1"/>
    <w:rsid w:val="00826E49"/>
    <w:rsid w:val="00833A14"/>
    <w:rsid w:val="00833F9A"/>
    <w:rsid w:val="00836177"/>
    <w:rsid w:val="0083641D"/>
    <w:rsid w:val="00841449"/>
    <w:rsid w:val="00841485"/>
    <w:rsid w:val="00841FC5"/>
    <w:rsid w:val="008433ED"/>
    <w:rsid w:val="008465E6"/>
    <w:rsid w:val="0084721C"/>
    <w:rsid w:val="008506FB"/>
    <w:rsid w:val="00851787"/>
    <w:rsid w:val="00852F99"/>
    <w:rsid w:val="00854CEF"/>
    <w:rsid w:val="00854F00"/>
    <w:rsid w:val="00855178"/>
    <w:rsid w:val="00855C0D"/>
    <w:rsid w:val="0085748F"/>
    <w:rsid w:val="00857548"/>
    <w:rsid w:val="00857673"/>
    <w:rsid w:val="008628A8"/>
    <w:rsid w:val="00864956"/>
    <w:rsid w:val="00870619"/>
    <w:rsid w:val="008708B2"/>
    <w:rsid w:val="008724D2"/>
    <w:rsid w:val="00872DE0"/>
    <w:rsid w:val="00875A4B"/>
    <w:rsid w:val="00877723"/>
    <w:rsid w:val="008814A7"/>
    <w:rsid w:val="00882725"/>
    <w:rsid w:val="00882B45"/>
    <w:rsid w:val="00882D41"/>
    <w:rsid w:val="00884A5E"/>
    <w:rsid w:val="00885343"/>
    <w:rsid w:val="008861A1"/>
    <w:rsid w:val="008861F6"/>
    <w:rsid w:val="00887DD7"/>
    <w:rsid w:val="00894651"/>
    <w:rsid w:val="00894FD9"/>
    <w:rsid w:val="008963FF"/>
    <w:rsid w:val="00896A70"/>
    <w:rsid w:val="008970D4"/>
    <w:rsid w:val="00897D79"/>
    <w:rsid w:val="008A1588"/>
    <w:rsid w:val="008A15DF"/>
    <w:rsid w:val="008A1C8D"/>
    <w:rsid w:val="008A1E55"/>
    <w:rsid w:val="008A21F9"/>
    <w:rsid w:val="008A2D1C"/>
    <w:rsid w:val="008A327E"/>
    <w:rsid w:val="008A3E2C"/>
    <w:rsid w:val="008A4CE0"/>
    <w:rsid w:val="008A4EDC"/>
    <w:rsid w:val="008A64D0"/>
    <w:rsid w:val="008B0DB6"/>
    <w:rsid w:val="008B22AE"/>
    <w:rsid w:val="008B365F"/>
    <w:rsid w:val="008B3B96"/>
    <w:rsid w:val="008B47E0"/>
    <w:rsid w:val="008B5963"/>
    <w:rsid w:val="008B7631"/>
    <w:rsid w:val="008C00AC"/>
    <w:rsid w:val="008C4210"/>
    <w:rsid w:val="008C45C3"/>
    <w:rsid w:val="008C5A4C"/>
    <w:rsid w:val="008C63AA"/>
    <w:rsid w:val="008D17F5"/>
    <w:rsid w:val="008D1A50"/>
    <w:rsid w:val="008D5477"/>
    <w:rsid w:val="008D5FC9"/>
    <w:rsid w:val="008D6955"/>
    <w:rsid w:val="008E2894"/>
    <w:rsid w:val="008E2FED"/>
    <w:rsid w:val="008E63AC"/>
    <w:rsid w:val="008E7497"/>
    <w:rsid w:val="008F24EC"/>
    <w:rsid w:val="008F3695"/>
    <w:rsid w:val="008F7E26"/>
    <w:rsid w:val="008F7ECA"/>
    <w:rsid w:val="009005FF"/>
    <w:rsid w:val="0090241F"/>
    <w:rsid w:val="0090373D"/>
    <w:rsid w:val="00903D4C"/>
    <w:rsid w:val="00905638"/>
    <w:rsid w:val="00905A6B"/>
    <w:rsid w:val="00905C16"/>
    <w:rsid w:val="00906A79"/>
    <w:rsid w:val="009072EB"/>
    <w:rsid w:val="009100AB"/>
    <w:rsid w:val="00910266"/>
    <w:rsid w:val="009115F8"/>
    <w:rsid w:val="00911A21"/>
    <w:rsid w:val="009135F3"/>
    <w:rsid w:val="00913CED"/>
    <w:rsid w:val="00915A54"/>
    <w:rsid w:val="00915E50"/>
    <w:rsid w:val="00916BEB"/>
    <w:rsid w:val="009211DD"/>
    <w:rsid w:val="00922334"/>
    <w:rsid w:val="00922516"/>
    <w:rsid w:val="00923487"/>
    <w:rsid w:val="00924E2C"/>
    <w:rsid w:val="0092799C"/>
    <w:rsid w:val="00927DE1"/>
    <w:rsid w:val="0093092E"/>
    <w:rsid w:val="00931681"/>
    <w:rsid w:val="00932839"/>
    <w:rsid w:val="00932DCA"/>
    <w:rsid w:val="009352E9"/>
    <w:rsid w:val="009370AD"/>
    <w:rsid w:val="00937B6F"/>
    <w:rsid w:val="00940AF5"/>
    <w:rsid w:val="0094402C"/>
    <w:rsid w:val="009443ED"/>
    <w:rsid w:val="00945235"/>
    <w:rsid w:val="00946A54"/>
    <w:rsid w:val="009478D3"/>
    <w:rsid w:val="00953A93"/>
    <w:rsid w:val="00955080"/>
    <w:rsid w:val="009551DC"/>
    <w:rsid w:val="00955E01"/>
    <w:rsid w:val="009578BE"/>
    <w:rsid w:val="00957F83"/>
    <w:rsid w:val="009611A4"/>
    <w:rsid w:val="00961D05"/>
    <w:rsid w:val="0096234E"/>
    <w:rsid w:val="00964847"/>
    <w:rsid w:val="00965B62"/>
    <w:rsid w:val="009672E4"/>
    <w:rsid w:val="00967C58"/>
    <w:rsid w:val="009713A3"/>
    <w:rsid w:val="0097488B"/>
    <w:rsid w:val="00975B99"/>
    <w:rsid w:val="00976DD2"/>
    <w:rsid w:val="0097705A"/>
    <w:rsid w:val="00977287"/>
    <w:rsid w:val="00977D41"/>
    <w:rsid w:val="00982B01"/>
    <w:rsid w:val="00983C48"/>
    <w:rsid w:val="00986040"/>
    <w:rsid w:val="00986078"/>
    <w:rsid w:val="009912DD"/>
    <w:rsid w:val="00991952"/>
    <w:rsid w:val="0099215E"/>
    <w:rsid w:val="00992BE1"/>
    <w:rsid w:val="00994580"/>
    <w:rsid w:val="0099700F"/>
    <w:rsid w:val="00997612"/>
    <w:rsid w:val="009A05CA"/>
    <w:rsid w:val="009A1B89"/>
    <w:rsid w:val="009A20C9"/>
    <w:rsid w:val="009A2714"/>
    <w:rsid w:val="009A2AF5"/>
    <w:rsid w:val="009A2E70"/>
    <w:rsid w:val="009A3780"/>
    <w:rsid w:val="009A4D74"/>
    <w:rsid w:val="009A4DAC"/>
    <w:rsid w:val="009A4E58"/>
    <w:rsid w:val="009A653C"/>
    <w:rsid w:val="009A7609"/>
    <w:rsid w:val="009B06DE"/>
    <w:rsid w:val="009B3A1E"/>
    <w:rsid w:val="009B5FFD"/>
    <w:rsid w:val="009B7CB9"/>
    <w:rsid w:val="009C46C1"/>
    <w:rsid w:val="009C66F2"/>
    <w:rsid w:val="009D02AF"/>
    <w:rsid w:val="009D0DE5"/>
    <w:rsid w:val="009D1419"/>
    <w:rsid w:val="009D23B4"/>
    <w:rsid w:val="009D3853"/>
    <w:rsid w:val="009D4A97"/>
    <w:rsid w:val="009D7053"/>
    <w:rsid w:val="009D7BD1"/>
    <w:rsid w:val="009D7FB2"/>
    <w:rsid w:val="009E04EE"/>
    <w:rsid w:val="009E17F3"/>
    <w:rsid w:val="009E4916"/>
    <w:rsid w:val="009E56D2"/>
    <w:rsid w:val="009E5966"/>
    <w:rsid w:val="009E6964"/>
    <w:rsid w:val="009F5B46"/>
    <w:rsid w:val="009F757B"/>
    <w:rsid w:val="009F7D3A"/>
    <w:rsid w:val="00A000E0"/>
    <w:rsid w:val="00A0117E"/>
    <w:rsid w:val="00A02E76"/>
    <w:rsid w:val="00A04515"/>
    <w:rsid w:val="00A06E7A"/>
    <w:rsid w:val="00A0730D"/>
    <w:rsid w:val="00A1001C"/>
    <w:rsid w:val="00A108B5"/>
    <w:rsid w:val="00A10C1A"/>
    <w:rsid w:val="00A1174C"/>
    <w:rsid w:val="00A14476"/>
    <w:rsid w:val="00A17440"/>
    <w:rsid w:val="00A179A3"/>
    <w:rsid w:val="00A230E4"/>
    <w:rsid w:val="00A2372F"/>
    <w:rsid w:val="00A24051"/>
    <w:rsid w:val="00A24C98"/>
    <w:rsid w:val="00A313AB"/>
    <w:rsid w:val="00A31AD0"/>
    <w:rsid w:val="00A32A80"/>
    <w:rsid w:val="00A33990"/>
    <w:rsid w:val="00A3525F"/>
    <w:rsid w:val="00A40715"/>
    <w:rsid w:val="00A439B1"/>
    <w:rsid w:val="00A43DC3"/>
    <w:rsid w:val="00A44456"/>
    <w:rsid w:val="00A4719F"/>
    <w:rsid w:val="00A50162"/>
    <w:rsid w:val="00A50988"/>
    <w:rsid w:val="00A516B5"/>
    <w:rsid w:val="00A51EA2"/>
    <w:rsid w:val="00A52809"/>
    <w:rsid w:val="00A55B0B"/>
    <w:rsid w:val="00A55D81"/>
    <w:rsid w:val="00A56D4B"/>
    <w:rsid w:val="00A6229B"/>
    <w:rsid w:val="00A624DB"/>
    <w:rsid w:val="00A63ECA"/>
    <w:rsid w:val="00A677AE"/>
    <w:rsid w:val="00A67CCD"/>
    <w:rsid w:val="00A701F8"/>
    <w:rsid w:val="00A70946"/>
    <w:rsid w:val="00A74FAC"/>
    <w:rsid w:val="00A75243"/>
    <w:rsid w:val="00A764C9"/>
    <w:rsid w:val="00A77C3E"/>
    <w:rsid w:val="00A77EA6"/>
    <w:rsid w:val="00A801E3"/>
    <w:rsid w:val="00A812B7"/>
    <w:rsid w:val="00A82520"/>
    <w:rsid w:val="00A83446"/>
    <w:rsid w:val="00A85919"/>
    <w:rsid w:val="00A91223"/>
    <w:rsid w:val="00A95558"/>
    <w:rsid w:val="00A95EBE"/>
    <w:rsid w:val="00A9723E"/>
    <w:rsid w:val="00AA19F6"/>
    <w:rsid w:val="00AA1E88"/>
    <w:rsid w:val="00AA22F5"/>
    <w:rsid w:val="00AA24BD"/>
    <w:rsid w:val="00AA4885"/>
    <w:rsid w:val="00AA51D7"/>
    <w:rsid w:val="00AA57DD"/>
    <w:rsid w:val="00AA58B0"/>
    <w:rsid w:val="00AA6184"/>
    <w:rsid w:val="00AA6480"/>
    <w:rsid w:val="00AA79B3"/>
    <w:rsid w:val="00AB3E76"/>
    <w:rsid w:val="00AB5E39"/>
    <w:rsid w:val="00AB7434"/>
    <w:rsid w:val="00AB75BB"/>
    <w:rsid w:val="00AB789B"/>
    <w:rsid w:val="00AC12F1"/>
    <w:rsid w:val="00AC1843"/>
    <w:rsid w:val="00AC2052"/>
    <w:rsid w:val="00AC5AC9"/>
    <w:rsid w:val="00AC72D4"/>
    <w:rsid w:val="00AC76E9"/>
    <w:rsid w:val="00AD2C44"/>
    <w:rsid w:val="00AD32B9"/>
    <w:rsid w:val="00AD5072"/>
    <w:rsid w:val="00AE1959"/>
    <w:rsid w:val="00AE2209"/>
    <w:rsid w:val="00AE290A"/>
    <w:rsid w:val="00AE4519"/>
    <w:rsid w:val="00AE498D"/>
    <w:rsid w:val="00AF1592"/>
    <w:rsid w:val="00AF2E25"/>
    <w:rsid w:val="00AF424C"/>
    <w:rsid w:val="00AF573D"/>
    <w:rsid w:val="00AF6390"/>
    <w:rsid w:val="00AF7314"/>
    <w:rsid w:val="00B0121B"/>
    <w:rsid w:val="00B01747"/>
    <w:rsid w:val="00B04519"/>
    <w:rsid w:val="00B05B2E"/>
    <w:rsid w:val="00B05B89"/>
    <w:rsid w:val="00B10799"/>
    <w:rsid w:val="00B10CCE"/>
    <w:rsid w:val="00B118E7"/>
    <w:rsid w:val="00B1412B"/>
    <w:rsid w:val="00B17045"/>
    <w:rsid w:val="00B22459"/>
    <w:rsid w:val="00B229CD"/>
    <w:rsid w:val="00B22C2B"/>
    <w:rsid w:val="00B22D80"/>
    <w:rsid w:val="00B23D57"/>
    <w:rsid w:val="00B25E2D"/>
    <w:rsid w:val="00B33638"/>
    <w:rsid w:val="00B3446B"/>
    <w:rsid w:val="00B35BDB"/>
    <w:rsid w:val="00B36E28"/>
    <w:rsid w:val="00B373C1"/>
    <w:rsid w:val="00B376A9"/>
    <w:rsid w:val="00B405B2"/>
    <w:rsid w:val="00B4480C"/>
    <w:rsid w:val="00B45D5D"/>
    <w:rsid w:val="00B47FBD"/>
    <w:rsid w:val="00B5220D"/>
    <w:rsid w:val="00B526CB"/>
    <w:rsid w:val="00B53230"/>
    <w:rsid w:val="00B53A7A"/>
    <w:rsid w:val="00B54545"/>
    <w:rsid w:val="00B54849"/>
    <w:rsid w:val="00B54D22"/>
    <w:rsid w:val="00B55678"/>
    <w:rsid w:val="00B61867"/>
    <w:rsid w:val="00B61CEC"/>
    <w:rsid w:val="00B62266"/>
    <w:rsid w:val="00B626DC"/>
    <w:rsid w:val="00B64A1D"/>
    <w:rsid w:val="00B65FD1"/>
    <w:rsid w:val="00B66252"/>
    <w:rsid w:val="00B67D27"/>
    <w:rsid w:val="00B706C9"/>
    <w:rsid w:val="00B70D3F"/>
    <w:rsid w:val="00B71717"/>
    <w:rsid w:val="00B71CE0"/>
    <w:rsid w:val="00B72CC4"/>
    <w:rsid w:val="00B72D5E"/>
    <w:rsid w:val="00B737AE"/>
    <w:rsid w:val="00B748B4"/>
    <w:rsid w:val="00B7712E"/>
    <w:rsid w:val="00B815E8"/>
    <w:rsid w:val="00B81DB4"/>
    <w:rsid w:val="00B825E1"/>
    <w:rsid w:val="00B838C3"/>
    <w:rsid w:val="00B84703"/>
    <w:rsid w:val="00B84F1C"/>
    <w:rsid w:val="00B8601A"/>
    <w:rsid w:val="00B8687A"/>
    <w:rsid w:val="00B87DE1"/>
    <w:rsid w:val="00B91141"/>
    <w:rsid w:val="00B92115"/>
    <w:rsid w:val="00B92A83"/>
    <w:rsid w:val="00B93382"/>
    <w:rsid w:val="00B94735"/>
    <w:rsid w:val="00B948E5"/>
    <w:rsid w:val="00B95F83"/>
    <w:rsid w:val="00B968FE"/>
    <w:rsid w:val="00B96C72"/>
    <w:rsid w:val="00B977AE"/>
    <w:rsid w:val="00BA0C7D"/>
    <w:rsid w:val="00BA2507"/>
    <w:rsid w:val="00BA6C5D"/>
    <w:rsid w:val="00BA777D"/>
    <w:rsid w:val="00BB16D9"/>
    <w:rsid w:val="00BB245E"/>
    <w:rsid w:val="00BB2E21"/>
    <w:rsid w:val="00BB5DA5"/>
    <w:rsid w:val="00BB74A7"/>
    <w:rsid w:val="00BB7795"/>
    <w:rsid w:val="00BC02C1"/>
    <w:rsid w:val="00BC0652"/>
    <w:rsid w:val="00BC1538"/>
    <w:rsid w:val="00BC4270"/>
    <w:rsid w:val="00BC438E"/>
    <w:rsid w:val="00BC481F"/>
    <w:rsid w:val="00BC5692"/>
    <w:rsid w:val="00BC630C"/>
    <w:rsid w:val="00BC677E"/>
    <w:rsid w:val="00BC6FB2"/>
    <w:rsid w:val="00BC773B"/>
    <w:rsid w:val="00BD078F"/>
    <w:rsid w:val="00BD2191"/>
    <w:rsid w:val="00BD24AA"/>
    <w:rsid w:val="00BD2C19"/>
    <w:rsid w:val="00BD512F"/>
    <w:rsid w:val="00BD5639"/>
    <w:rsid w:val="00BD6A83"/>
    <w:rsid w:val="00BD6D08"/>
    <w:rsid w:val="00BE0766"/>
    <w:rsid w:val="00BE2593"/>
    <w:rsid w:val="00BE2783"/>
    <w:rsid w:val="00BE4B5C"/>
    <w:rsid w:val="00BE4DBD"/>
    <w:rsid w:val="00BE59B9"/>
    <w:rsid w:val="00BE6835"/>
    <w:rsid w:val="00BE704C"/>
    <w:rsid w:val="00BF18D5"/>
    <w:rsid w:val="00BF3182"/>
    <w:rsid w:val="00BF361D"/>
    <w:rsid w:val="00BF3C23"/>
    <w:rsid w:val="00BF3E89"/>
    <w:rsid w:val="00BF4253"/>
    <w:rsid w:val="00BF46DC"/>
    <w:rsid w:val="00BF48DF"/>
    <w:rsid w:val="00BF5EF5"/>
    <w:rsid w:val="00BF7754"/>
    <w:rsid w:val="00BF7C62"/>
    <w:rsid w:val="00BF7D16"/>
    <w:rsid w:val="00BF7E25"/>
    <w:rsid w:val="00C014D9"/>
    <w:rsid w:val="00C01A12"/>
    <w:rsid w:val="00C036FB"/>
    <w:rsid w:val="00C058B0"/>
    <w:rsid w:val="00C063A1"/>
    <w:rsid w:val="00C06B71"/>
    <w:rsid w:val="00C1394B"/>
    <w:rsid w:val="00C13AA1"/>
    <w:rsid w:val="00C13D0B"/>
    <w:rsid w:val="00C15509"/>
    <w:rsid w:val="00C21B5B"/>
    <w:rsid w:val="00C241F0"/>
    <w:rsid w:val="00C2473F"/>
    <w:rsid w:val="00C24A94"/>
    <w:rsid w:val="00C267F2"/>
    <w:rsid w:val="00C26923"/>
    <w:rsid w:val="00C31CD6"/>
    <w:rsid w:val="00C32D45"/>
    <w:rsid w:val="00C333F7"/>
    <w:rsid w:val="00C33633"/>
    <w:rsid w:val="00C338C3"/>
    <w:rsid w:val="00C34A10"/>
    <w:rsid w:val="00C36CCB"/>
    <w:rsid w:val="00C419B8"/>
    <w:rsid w:val="00C42EFF"/>
    <w:rsid w:val="00C43077"/>
    <w:rsid w:val="00C4406B"/>
    <w:rsid w:val="00C4406C"/>
    <w:rsid w:val="00C4636C"/>
    <w:rsid w:val="00C46AEB"/>
    <w:rsid w:val="00C50452"/>
    <w:rsid w:val="00C51828"/>
    <w:rsid w:val="00C51AA4"/>
    <w:rsid w:val="00C52B0C"/>
    <w:rsid w:val="00C53E81"/>
    <w:rsid w:val="00C55B17"/>
    <w:rsid w:val="00C60102"/>
    <w:rsid w:val="00C60F8B"/>
    <w:rsid w:val="00C62612"/>
    <w:rsid w:val="00C656A4"/>
    <w:rsid w:val="00C65CCF"/>
    <w:rsid w:val="00C673A2"/>
    <w:rsid w:val="00C708EF"/>
    <w:rsid w:val="00C7120E"/>
    <w:rsid w:val="00C71581"/>
    <w:rsid w:val="00C71CD4"/>
    <w:rsid w:val="00C71DF0"/>
    <w:rsid w:val="00C71F5C"/>
    <w:rsid w:val="00C74E77"/>
    <w:rsid w:val="00C760E2"/>
    <w:rsid w:val="00C80371"/>
    <w:rsid w:val="00C804C4"/>
    <w:rsid w:val="00C836FF"/>
    <w:rsid w:val="00C84014"/>
    <w:rsid w:val="00C841E8"/>
    <w:rsid w:val="00C85A7F"/>
    <w:rsid w:val="00C85D42"/>
    <w:rsid w:val="00C872D5"/>
    <w:rsid w:val="00C92FB6"/>
    <w:rsid w:val="00C935B0"/>
    <w:rsid w:val="00C93D57"/>
    <w:rsid w:val="00C94DA8"/>
    <w:rsid w:val="00C95286"/>
    <w:rsid w:val="00C97832"/>
    <w:rsid w:val="00CA1D0A"/>
    <w:rsid w:val="00CA35CD"/>
    <w:rsid w:val="00CA41F5"/>
    <w:rsid w:val="00CA698F"/>
    <w:rsid w:val="00CB0588"/>
    <w:rsid w:val="00CB2708"/>
    <w:rsid w:val="00CB4559"/>
    <w:rsid w:val="00CB56DD"/>
    <w:rsid w:val="00CB697A"/>
    <w:rsid w:val="00CB72ED"/>
    <w:rsid w:val="00CC1809"/>
    <w:rsid w:val="00CC3B24"/>
    <w:rsid w:val="00CC4D8E"/>
    <w:rsid w:val="00CC7CB0"/>
    <w:rsid w:val="00CD037C"/>
    <w:rsid w:val="00CD0945"/>
    <w:rsid w:val="00CD0AB5"/>
    <w:rsid w:val="00CD3832"/>
    <w:rsid w:val="00CD62E1"/>
    <w:rsid w:val="00CD72C2"/>
    <w:rsid w:val="00CD7724"/>
    <w:rsid w:val="00CD77A8"/>
    <w:rsid w:val="00CE06A9"/>
    <w:rsid w:val="00CE0A0B"/>
    <w:rsid w:val="00CE2A7B"/>
    <w:rsid w:val="00CE534F"/>
    <w:rsid w:val="00CE566C"/>
    <w:rsid w:val="00CF0FE4"/>
    <w:rsid w:val="00CF1BAE"/>
    <w:rsid w:val="00CF49C3"/>
    <w:rsid w:val="00CF4A00"/>
    <w:rsid w:val="00CF6E4F"/>
    <w:rsid w:val="00D05D5B"/>
    <w:rsid w:val="00D06B02"/>
    <w:rsid w:val="00D06C41"/>
    <w:rsid w:val="00D11978"/>
    <w:rsid w:val="00D15FF9"/>
    <w:rsid w:val="00D17B73"/>
    <w:rsid w:val="00D17F8B"/>
    <w:rsid w:val="00D22196"/>
    <w:rsid w:val="00D24D50"/>
    <w:rsid w:val="00D25449"/>
    <w:rsid w:val="00D257C4"/>
    <w:rsid w:val="00D26641"/>
    <w:rsid w:val="00D27BE5"/>
    <w:rsid w:val="00D32563"/>
    <w:rsid w:val="00D3297A"/>
    <w:rsid w:val="00D33CAE"/>
    <w:rsid w:val="00D408ED"/>
    <w:rsid w:val="00D41FA6"/>
    <w:rsid w:val="00D43033"/>
    <w:rsid w:val="00D450CC"/>
    <w:rsid w:val="00D45172"/>
    <w:rsid w:val="00D45541"/>
    <w:rsid w:val="00D45853"/>
    <w:rsid w:val="00D459E6"/>
    <w:rsid w:val="00D5174A"/>
    <w:rsid w:val="00D51B15"/>
    <w:rsid w:val="00D52577"/>
    <w:rsid w:val="00D5428A"/>
    <w:rsid w:val="00D55D91"/>
    <w:rsid w:val="00D60C04"/>
    <w:rsid w:val="00D61EB0"/>
    <w:rsid w:val="00D6221E"/>
    <w:rsid w:val="00D63174"/>
    <w:rsid w:val="00D650D7"/>
    <w:rsid w:val="00D657D3"/>
    <w:rsid w:val="00D706D8"/>
    <w:rsid w:val="00D712B1"/>
    <w:rsid w:val="00D715BE"/>
    <w:rsid w:val="00D71DFC"/>
    <w:rsid w:val="00D72AF5"/>
    <w:rsid w:val="00D72B32"/>
    <w:rsid w:val="00D73244"/>
    <w:rsid w:val="00D73381"/>
    <w:rsid w:val="00D736A6"/>
    <w:rsid w:val="00D752A7"/>
    <w:rsid w:val="00D7559C"/>
    <w:rsid w:val="00D76DAB"/>
    <w:rsid w:val="00D8092A"/>
    <w:rsid w:val="00D82595"/>
    <w:rsid w:val="00D84063"/>
    <w:rsid w:val="00D85234"/>
    <w:rsid w:val="00D8735C"/>
    <w:rsid w:val="00D900E3"/>
    <w:rsid w:val="00D90566"/>
    <w:rsid w:val="00D91E31"/>
    <w:rsid w:val="00D924F3"/>
    <w:rsid w:val="00D925C9"/>
    <w:rsid w:val="00D93AF8"/>
    <w:rsid w:val="00D96D7D"/>
    <w:rsid w:val="00DA1BB1"/>
    <w:rsid w:val="00DA2F2D"/>
    <w:rsid w:val="00DA361B"/>
    <w:rsid w:val="00DA45DA"/>
    <w:rsid w:val="00DA4FFF"/>
    <w:rsid w:val="00DA60AE"/>
    <w:rsid w:val="00DA6B96"/>
    <w:rsid w:val="00DB00DB"/>
    <w:rsid w:val="00DB07C0"/>
    <w:rsid w:val="00DB4294"/>
    <w:rsid w:val="00DB53CF"/>
    <w:rsid w:val="00DB6F11"/>
    <w:rsid w:val="00DB6F69"/>
    <w:rsid w:val="00DB7292"/>
    <w:rsid w:val="00DC2289"/>
    <w:rsid w:val="00DC259E"/>
    <w:rsid w:val="00DC2B33"/>
    <w:rsid w:val="00DC3BA7"/>
    <w:rsid w:val="00DC5100"/>
    <w:rsid w:val="00DC6174"/>
    <w:rsid w:val="00DC6B36"/>
    <w:rsid w:val="00DD0251"/>
    <w:rsid w:val="00DD221A"/>
    <w:rsid w:val="00DD26DB"/>
    <w:rsid w:val="00DD3602"/>
    <w:rsid w:val="00DD37BA"/>
    <w:rsid w:val="00DE17AB"/>
    <w:rsid w:val="00DE250A"/>
    <w:rsid w:val="00DE3524"/>
    <w:rsid w:val="00DE479A"/>
    <w:rsid w:val="00DE4C28"/>
    <w:rsid w:val="00DE68D2"/>
    <w:rsid w:val="00DE6F87"/>
    <w:rsid w:val="00DE7A72"/>
    <w:rsid w:val="00DF1157"/>
    <w:rsid w:val="00DF209D"/>
    <w:rsid w:val="00DF4EB4"/>
    <w:rsid w:val="00DF5260"/>
    <w:rsid w:val="00E00F4F"/>
    <w:rsid w:val="00E02309"/>
    <w:rsid w:val="00E03151"/>
    <w:rsid w:val="00E04040"/>
    <w:rsid w:val="00E0459D"/>
    <w:rsid w:val="00E052B9"/>
    <w:rsid w:val="00E055AF"/>
    <w:rsid w:val="00E105E8"/>
    <w:rsid w:val="00E1098B"/>
    <w:rsid w:val="00E12A52"/>
    <w:rsid w:val="00E12CA2"/>
    <w:rsid w:val="00E175CB"/>
    <w:rsid w:val="00E20736"/>
    <w:rsid w:val="00E21E15"/>
    <w:rsid w:val="00E21F2B"/>
    <w:rsid w:val="00E22236"/>
    <w:rsid w:val="00E2330D"/>
    <w:rsid w:val="00E2364A"/>
    <w:rsid w:val="00E2623E"/>
    <w:rsid w:val="00E26271"/>
    <w:rsid w:val="00E273F6"/>
    <w:rsid w:val="00E3129D"/>
    <w:rsid w:val="00E31B32"/>
    <w:rsid w:val="00E33B87"/>
    <w:rsid w:val="00E3554C"/>
    <w:rsid w:val="00E35BA5"/>
    <w:rsid w:val="00E363E7"/>
    <w:rsid w:val="00E36652"/>
    <w:rsid w:val="00E370CF"/>
    <w:rsid w:val="00E37AB6"/>
    <w:rsid w:val="00E420C3"/>
    <w:rsid w:val="00E42140"/>
    <w:rsid w:val="00E43D64"/>
    <w:rsid w:val="00E4461C"/>
    <w:rsid w:val="00E4518D"/>
    <w:rsid w:val="00E45429"/>
    <w:rsid w:val="00E45736"/>
    <w:rsid w:val="00E46C61"/>
    <w:rsid w:val="00E47DFE"/>
    <w:rsid w:val="00E51216"/>
    <w:rsid w:val="00E525CA"/>
    <w:rsid w:val="00E52655"/>
    <w:rsid w:val="00E531E9"/>
    <w:rsid w:val="00E54478"/>
    <w:rsid w:val="00E5565B"/>
    <w:rsid w:val="00E6088C"/>
    <w:rsid w:val="00E61A76"/>
    <w:rsid w:val="00E65C34"/>
    <w:rsid w:val="00E66800"/>
    <w:rsid w:val="00E66B0F"/>
    <w:rsid w:val="00E66EC0"/>
    <w:rsid w:val="00E67542"/>
    <w:rsid w:val="00E71775"/>
    <w:rsid w:val="00E7193F"/>
    <w:rsid w:val="00E73ED5"/>
    <w:rsid w:val="00E752C4"/>
    <w:rsid w:val="00E761FC"/>
    <w:rsid w:val="00E76FF5"/>
    <w:rsid w:val="00E77766"/>
    <w:rsid w:val="00E77B82"/>
    <w:rsid w:val="00E80744"/>
    <w:rsid w:val="00E816EF"/>
    <w:rsid w:val="00E81D61"/>
    <w:rsid w:val="00E83123"/>
    <w:rsid w:val="00E844AA"/>
    <w:rsid w:val="00E85BC6"/>
    <w:rsid w:val="00E871B0"/>
    <w:rsid w:val="00E8749F"/>
    <w:rsid w:val="00E87507"/>
    <w:rsid w:val="00E9128B"/>
    <w:rsid w:val="00E9207D"/>
    <w:rsid w:val="00E92F2B"/>
    <w:rsid w:val="00E93F53"/>
    <w:rsid w:val="00E96B73"/>
    <w:rsid w:val="00EA0307"/>
    <w:rsid w:val="00EA186F"/>
    <w:rsid w:val="00EA5BEE"/>
    <w:rsid w:val="00EA7713"/>
    <w:rsid w:val="00EA7B89"/>
    <w:rsid w:val="00EB0B54"/>
    <w:rsid w:val="00EB1ACA"/>
    <w:rsid w:val="00EB1B7F"/>
    <w:rsid w:val="00EB5499"/>
    <w:rsid w:val="00EB54AD"/>
    <w:rsid w:val="00EB5689"/>
    <w:rsid w:val="00EB7181"/>
    <w:rsid w:val="00EC0855"/>
    <w:rsid w:val="00EC3B85"/>
    <w:rsid w:val="00EC6FDF"/>
    <w:rsid w:val="00EC7596"/>
    <w:rsid w:val="00EC7F40"/>
    <w:rsid w:val="00ED0AE3"/>
    <w:rsid w:val="00ED0BA9"/>
    <w:rsid w:val="00ED0C87"/>
    <w:rsid w:val="00ED669C"/>
    <w:rsid w:val="00ED66E7"/>
    <w:rsid w:val="00ED69A6"/>
    <w:rsid w:val="00EE0E5D"/>
    <w:rsid w:val="00EE55C8"/>
    <w:rsid w:val="00EE6510"/>
    <w:rsid w:val="00EE6B33"/>
    <w:rsid w:val="00EE7C22"/>
    <w:rsid w:val="00EF0EEB"/>
    <w:rsid w:val="00EF1FF2"/>
    <w:rsid w:val="00EF37F5"/>
    <w:rsid w:val="00EF52C1"/>
    <w:rsid w:val="00EF78D7"/>
    <w:rsid w:val="00F00935"/>
    <w:rsid w:val="00F00B73"/>
    <w:rsid w:val="00F0466F"/>
    <w:rsid w:val="00F107D5"/>
    <w:rsid w:val="00F11E8B"/>
    <w:rsid w:val="00F12390"/>
    <w:rsid w:val="00F13396"/>
    <w:rsid w:val="00F1562A"/>
    <w:rsid w:val="00F16AFC"/>
    <w:rsid w:val="00F2032E"/>
    <w:rsid w:val="00F219A1"/>
    <w:rsid w:val="00F219D1"/>
    <w:rsid w:val="00F22183"/>
    <w:rsid w:val="00F232D8"/>
    <w:rsid w:val="00F265DC"/>
    <w:rsid w:val="00F269F9"/>
    <w:rsid w:val="00F26A5C"/>
    <w:rsid w:val="00F27BDD"/>
    <w:rsid w:val="00F319CD"/>
    <w:rsid w:val="00F32E52"/>
    <w:rsid w:val="00F33EC4"/>
    <w:rsid w:val="00F35F5E"/>
    <w:rsid w:val="00F404D5"/>
    <w:rsid w:val="00F42221"/>
    <w:rsid w:val="00F43655"/>
    <w:rsid w:val="00F437F0"/>
    <w:rsid w:val="00F44AB6"/>
    <w:rsid w:val="00F51228"/>
    <w:rsid w:val="00F51268"/>
    <w:rsid w:val="00F51BDD"/>
    <w:rsid w:val="00F530BB"/>
    <w:rsid w:val="00F53B3A"/>
    <w:rsid w:val="00F553B7"/>
    <w:rsid w:val="00F56DEB"/>
    <w:rsid w:val="00F57AB4"/>
    <w:rsid w:val="00F605C4"/>
    <w:rsid w:val="00F6212B"/>
    <w:rsid w:val="00F62924"/>
    <w:rsid w:val="00F704F6"/>
    <w:rsid w:val="00F71B18"/>
    <w:rsid w:val="00F74068"/>
    <w:rsid w:val="00F74627"/>
    <w:rsid w:val="00F755B0"/>
    <w:rsid w:val="00F75CCB"/>
    <w:rsid w:val="00F75DEF"/>
    <w:rsid w:val="00F75FFB"/>
    <w:rsid w:val="00F7732E"/>
    <w:rsid w:val="00F80804"/>
    <w:rsid w:val="00F81A60"/>
    <w:rsid w:val="00F86749"/>
    <w:rsid w:val="00F87D0B"/>
    <w:rsid w:val="00F91DEF"/>
    <w:rsid w:val="00F92F8B"/>
    <w:rsid w:val="00F93DC7"/>
    <w:rsid w:val="00F94014"/>
    <w:rsid w:val="00F9438A"/>
    <w:rsid w:val="00F94683"/>
    <w:rsid w:val="00F95927"/>
    <w:rsid w:val="00F95C1E"/>
    <w:rsid w:val="00FA1F16"/>
    <w:rsid w:val="00FA34F1"/>
    <w:rsid w:val="00FA3CF9"/>
    <w:rsid w:val="00FA4641"/>
    <w:rsid w:val="00FA49A2"/>
    <w:rsid w:val="00FA5BEB"/>
    <w:rsid w:val="00FA720A"/>
    <w:rsid w:val="00FB1D69"/>
    <w:rsid w:val="00FC02C2"/>
    <w:rsid w:val="00FC0C5F"/>
    <w:rsid w:val="00FC0CB9"/>
    <w:rsid w:val="00FC16AE"/>
    <w:rsid w:val="00FC1B76"/>
    <w:rsid w:val="00FC1D1B"/>
    <w:rsid w:val="00FC22C6"/>
    <w:rsid w:val="00FC3C78"/>
    <w:rsid w:val="00FC4710"/>
    <w:rsid w:val="00FC54DF"/>
    <w:rsid w:val="00FC6D9B"/>
    <w:rsid w:val="00FC7D80"/>
    <w:rsid w:val="00FD09DC"/>
    <w:rsid w:val="00FD222F"/>
    <w:rsid w:val="00FD39EB"/>
    <w:rsid w:val="00FD71C4"/>
    <w:rsid w:val="00FE11ED"/>
    <w:rsid w:val="00FE212C"/>
    <w:rsid w:val="00FE2D25"/>
    <w:rsid w:val="00FE5B3C"/>
    <w:rsid w:val="00FE6579"/>
    <w:rsid w:val="00FF09AE"/>
    <w:rsid w:val="00FF1986"/>
    <w:rsid w:val="00FF2D9A"/>
    <w:rsid w:val="00FF4B74"/>
    <w:rsid w:val="00FF67A3"/>
    <w:rsid w:val="00FF704C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5EEA20"/>
  <w15:chartTrackingRefBased/>
  <w15:docId w15:val="{FCD713C6-2A69-4B03-9158-E3478AA4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uiPriority="0"/>
    <w:lsdException w:name="header" w:uiPriority="0"/>
    <w:lsdException w:name="footer" w:uiPriority="0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uiPriority="0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FollowedHyperlink" w:uiPriority="0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uiPriority="0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uiPriority="0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A10"/>
    <w:pPr>
      <w:spacing w:before="240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94DA8"/>
    <w:pPr>
      <w:keepNext/>
      <w:keepLines/>
      <w:numPr>
        <w:numId w:val="1"/>
      </w:numPr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9E17F3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C94DA8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C94DA8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584853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  <w:b/>
      <w:color w:val="2E74B5" w:themeColor="accent1" w:themeShade="BF"/>
    </w:rPr>
  </w:style>
  <w:style w:type="paragraph" w:styleId="6">
    <w:name w:val="heading 6"/>
    <w:basedOn w:val="a"/>
    <w:next w:val="a"/>
    <w:link w:val="60"/>
    <w:qFormat/>
    <w:rsid w:val="00C94DA8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</w:rPr>
  </w:style>
  <w:style w:type="paragraph" w:styleId="7">
    <w:name w:val="heading 7"/>
    <w:basedOn w:val="a"/>
    <w:next w:val="a"/>
    <w:link w:val="70"/>
    <w:qFormat/>
    <w:rsid w:val="00C94DA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</w:rPr>
  </w:style>
  <w:style w:type="paragraph" w:styleId="8">
    <w:name w:val="heading 8"/>
    <w:basedOn w:val="a"/>
    <w:next w:val="a"/>
    <w:link w:val="80"/>
    <w:qFormat/>
    <w:rsid w:val="00C94DA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9">
    <w:name w:val="heading 9"/>
    <w:basedOn w:val="a"/>
    <w:next w:val="a"/>
    <w:link w:val="90"/>
    <w:qFormat/>
    <w:rsid w:val="00C94DA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94DA8"/>
    <w:rPr>
      <w:rFonts w:ascii="Cambria" w:hAnsi="Cambria" w:cs="Cambria"/>
      <w:b/>
      <w:bCs/>
      <w:color w:val="365F91"/>
      <w:sz w:val="28"/>
      <w:szCs w:val="28"/>
      <w:lang w:eastAsia="en-US"/>
    </w:rPr>
  </w:style>
  <w:style w:type="character" w:customStyle="1" w:styleId="20">
    <w:name w:val="Заголовок 2 Знак"/>
    <w:link w:val="2"/>
    <w:locked/>
    <w:rsid w:val="009E17F3"/>
    <w:rPr>
      <w:rFonts w:ascii="Cambria" w:hAnsi="Cambria" w:cs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locked/>
    <w:rsid w:val="00C94DA8"/>
    <w:rPr>
      <w:rFonts w:ascii="Cambria" w:hAnsi="Cambria" w:cs="Cambria"/>
      <w:b/>
      <w:bCs/>
      <w:color w:val="4F81BD"/>
      <w:sz w:val="22"/>
      <w:szCs w:val="22"/>
      <w:lang w:eastAsia="en-US"/>
    </w:rPr>
  </w:style>
  <w:style w:type="character" w:customStyle="1" w:styleId="40">
    <w:name w:val="Заголовок 4 Знак"/>
    <w:link w:val="4"/>
    <w:locked/>
    <w:rsid w:val="00C94DA8"/>
    <w:rPr>
      <w:rFonts w:ascii="Cambria" w:hAnsi="Cambria" w:cs="Cambria"/>
      <w:b/>
      <w:bCs/>
      <w:i/>
      <w:iCs/>
      <w:color w:val="4F81BD"/>
      <w:sz w:val="22"/>
      <w:szCs w:val="22"/>
      <w:lang w:eastAsia="en-US"/>
    </w:rPr>
  </w:style>
  <w:style w:type="character" w:customStyle="1" w:styleId="50">
    <w:name w:val="Заголовок 5 Знак"/>
    <w:link w:val="5"/>
    <w:locked/>
    <w:rsid w:val="00584853"/>
    <w:rPr>
      <w:rFonts w:ascii="Cambria" w:hAnsi="Cambria" w:cs="Cambria"/>
      <w:b/>
      <w:color w:val="2E74B5" w:themeColor="accent1" w:themeShade="BF"/>
      <w:sz w:val="22"/>
      <w:szCs w:val="22"/>
      <w:lang w:eastAsia="en-US"/>
    </w:rPr>
  </w:style>
  <w:style w:type="character" w:customStyle="1" w:styleId="60">
    <w:name w:val="Заголовок 6 Знак"/>
    <w:link w:val="6"/>
    <w:locked/>
    <w:rsid w:val="00C94DA8"/>
    <w:rPr>
      <w:rFonts w:ascii="Cambria" w:hAnsi="Cambria" w:cs="Cambria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locked/>
    <w:rsid w:val="00C94DA8"/>
    <w:rPr>
      <w:rFonts w:ascii="Cambria" w:hAnsi="Cambria" w:cs="Cambria"/>
      <w:i/>
      <w:iCs/>
      <w:sz w:val="22"/>
      <w:szCs w:val="22"/>
      <w:lang w:eastAsia="en-US"/>
    </w:rPr>
  </w:style>
  <w:style w:type="character" w:customStyle="1" w:styleId="80">
    <w:name w:val="Заголовок 8 Знак"/>
    <w:link w:val="8"/>
    <w:locked/>
    <w:rsid w:val="00C94DA8"/>
    <w:rPr>
      <w:rFonts w:ascii="Cambria" w:hAnsi="Cambria" w:cs="Cambria"/>
      <w:lang w:eastAsia="en-US"/>
    </w:rPr>
  </w:style>
  <w:style w:type="character" w:customStyle="1" w:styleId="90">
    <w:name w:val="Заголовок 9 Знак"/>
    <w:link w:val="9"/>
    <w:locked/>
    <w:rsid w:val="00C94DA8"/>
    <w:rPr>
      <w:rFonts w:ascii="Cambria" w:hAnsi="Cambria" w:cs="Cambria"/>
      <w:i/>
      <w:iCs/>
      <w:lang w:eastAsia="en-US"/>
    </w:rPr>
  </w:style>
  <w:style w:type="paragraph" w:styleId="a3">
    <w:name w:val="List Paragraph"/>
    <w:basedOn w:val="a"/>
    <w:link w:val="a4"/>
    <w:uiPriority w:val="34"/>
    <w:qFormat/>
    <w:rsid w:val="00C94DA8"/>
    <w:pPr>
      <w:ind w:left="720"/>
    </w:pPr>
  </w:style>
  <w:style w:type="paragraph" w:styleId="a5">
    <w:name w:val="footnote text"/>
    <w:basedOn w:val="a"/>
    <w:link w:val="a6"/>
    <w:rsid w:val="00C94DA8"/>
    <w:rPr>
      <w:sz w:val="20"/>
      <w:szCs w:val="20"/>
    </w:rPr>
  </w:style>
  <w:style w:type="character" w:customStyle="1" w:styleId="a6">
    <w:name w:val="Текст сноски Знак"/>
    <w:link w:val="a5"/>
    <w:locked/>
    <w:rsid w:val="00C94DA8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rsid w:val="00C94DA8"/>
    <w:rPr>
      <w:rFonts w:ascii="Times New Roman" w:hAnsi="Times New Roman" w:cs="Times New Roman"/>
      <w:vertAlign w:val="superscript"/>
    </w:rPr>
  </w:style>
  <w:style w:type="paragraph" w:styleId="a8">
    <w:name w:val="Balloon Text"/>
    <w:basedOn w:val="a"/>
    <w:link w:val="a9"/>
    <w:rsid w:val="00C94DA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locked/>
    <w:rsid w:val="00C94DA8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rsid w:val="00C94DA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C94DA8"/>
    <w:rPr>
      <w:rFonts w:ascii="Times New Roman" w:hAnsi="Times New Roman" w:cs="Times New Roman"/>
    </w:rPr>
  </w:style>
  <w:style w:type="paragraph" w:styleId="ac">
    <w:name w:val="footer"/>
    <w:basedOn w:val="a"/>
    <w:link w:val="ad"/>
    <w:rsid w:val="00C94D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C94DA8"/>
    <w:rPr>
      <w:rFonts w:ascii="Times New Roman" w:hAnsi="Times New Roman" w:cs="Times New Roman"/>
    </w:rPr>
  </w:style>
  <w:style w:type="paragraph" w:styleId="ae">
    <w:name w:val="TOC Heading"/>
    <w:basedOn w:val="1"/>
    <w:next w:val="a"/>
    <w:uiPriority w:val="99"/>
    <w:qFormat/>
    <w:rsid w:val="00C94D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rsid w:val="00C94DA8"/>
    <w:pPr>
      <w:spacing w:after="100"/>
    </w:pPr>
  </w:style>
  <w:style w:type="character" w:styleId="af">
    <w:name w:val="Hyperlink"/>
    <w:uiPriority w:val="99"/>
    <w:rsid w:val="00C94DA8"/>
    <w:rPr>
      <w:rFonts w:ascii="Times New Roman" w:hAnsi="Times New Roman" w:cs="Times New Roman"/>
      <w:color w:val="0000FF"/>
      <w:u w:val="single"/>
    </w:rPr>
  </w:style>
  <w:style w:type="character" w:styleId="af0">
    <w:name w:val="Placeholder Text"/>
    <w:uiPriority w:val="99"/>
    <w:rsid w:val="00C94DA8"/>
    <w:rPr>
      <w:rFonts w:ascii="Times New Roman" w:hAnsi="Times New Roman" w:cs="Times New Roman"/>
      <w:color w:val="808080"/>
    </w:rPr>
  </w:style>
  <w:style w:type="paragraph" w:styleId="21">
    <w:name w:val="toc 2"/>
    <w:basedOn w:val="a"/>
    <w:next w:val="a"/>
    <w:autoRedefine/>
    <w:uiPriority w:val="39"/>
    <w:rsid w:val="00C94D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C94DA8"/>
    <w:pPr>
      <w:spacing w:after="100"/>
      <w:ind w:left="440"/>
    </w:pPr>
  </w:style>
  <w:style w:type="character" w:styleId="af1">
    <w:name w:val="FollowedHyperlink"/>
    <w:rsid w:val="00C94DA8"/>
    <w:rPr>
      <w:rFonts w:ascii="Times New Roman" w:hAnsi="Times New Roman" w:cs="Times New Roman"/>
      <w:color w:val="800080"/>
      <w:u w:val="single"/>
    </w:rPr>
  </w:style>
  <w:style w:type="paragraph" w:styleId="af2">
    <w:name w:val="No Spacing"/>
    <w:uiPriority w:val="1"/>
    <w:qFormat/>
    <w:rsid w:val="00C94DA8"/>
    <w:rPr>
      <w:rFonts w:cs="Calibri"/>
      <w:sz w:val="22"/>
      <w:szCs w:val="22"/>
    </w:rPr>
  </w:style>
  <w:style w:type="character" w:customStyle="1" w:styleId="NoSpacingChar">
    <w:name w:val="No Spacing Char"/>
    <w:uiPriority w:val="99"/>
    <w:rsid w:val="00C94DA8"/>
    <w:rPr>
      <w:rFonts w:ascii="Times New Roman" w:hAnsi="Times New Roman" w:cs="Times New Roman"/>
      <w:sz w:val="22"/>
      <w:szCs w:val="22"/>
      <w:lang w:val="ru-RU" w:eastAsia="ru-RU"/>
    </w:rPr>
  </w:style>
  <w:style w:type="paragraph" w:customStyle="1" w:styleId="7F164CA3BF9C4373845ECB452A5D9922">
    <w:name w:val="7F164CA3BF9C4373845ECB452A5D9922"/>
    <w:uiPriority w:val="99"/>
    <w:rsid w:val="00C94DA8"/>
    <w:pPr>
      <w:spacing w:after="200" w:line="276" w:lineRule="auto"/>
    </w:pPr>
    <w:rPr>
      <w:rFonts w:cs="Calibri"/>
      <w:sz w:val="22"/>
      <w:szCs w:val="22"/>
    </w:rPr>
  </w:style>
  <w:style w:type="paragraph" w:customStyle="1" w:styleId="1908B561879E4FA493D43F06B79E341D">
    <w:name w:val="1908B561879E4FA493D43F06B79E341D"/>
    <w:uiPriority w:val="99"/>
    <w:rsid w:val="00C94DA8"/>
    <w:pPr>
      <w:spacing w:after="200" w:line="276" w:lineRule="auto"/>
    </w:pPr>
    <w:rPr>
      <w:rFonts w:cs="Calibri"/>
      <w:sz w:val="22"/>
      <w:szCs w:val="22"/>
    </w:rPr>
  </w:style>
  <w:style w:type="character" w:customStyle="1" w:styleId="apple-converted-space">
    <w:name w:val="apple-converted-space"/>
    <w:uiPriority w:val="99"/>
    <w:rsid w:val="00C94DA8"/>
    <w:rPr>
      <w:rFonts w:ascii="Times New Roman" w:hAnsi="Times New Roman" w:cs="Times New Roman"/>
    </w:rPr>
  </w:style>
  <w:style w:type="paragraph" w:customStyle="1" w:styleId="Contents">
    <w:name w:val="Contents"/>
    <w:basedOn w:val="11"/>
    <w:uiPriority w:val="99"/>
    <w:rsid w:val="00C94DA8"/>
    <w:pPr>
      <w:tabs>
        <w:tab w:val="left" w:pos="440"/>
        <w:tab w:val="right" w:leader="dot" w:pos="7643"/>
        <w:tab w:val="right" w:leader="dot" w:pos="9594"/>
      </w:tabs>
      <w:suppressAutoHyphens/>
      <w:spacing w:after="120"/>
    </w:pPr>
    <w:rPr>
      <w:rFonts w:ascii="Arial" w:hAnsi="Arial" w:cs="Arial"/>
      <w:kern w:val="1"/>
      <w:sz w:val="24"/>
      <w:szCs w:val="24"/>
      <w:lang w:val="en-US" w:eastAsia="ar-SA"/>
    </w:rPr>
  </w:style>
  <w:style w:type="paragraph" w:styleId="af3">
    <w:name w:val="annotation text"/>
    <w:basedOn w:val="a"/>
    <w:link w:val="af4"/>
    <w:uiPriority w:val="99"/>
    <w:rsid w:val="00C94DA8"/>
    <w:rPr>
      <w:rFonts w:ascii="Times New Roman" w:hAnsi="Times New Roman" w:cs="Times New Roman"/>
      <w:sz w:val="20"/>
      <w:szCs w:val="20"/>
      <w:lang w:val="en-US"/>
    </w:rPr>
  </w:style>
  <w:style w:type="character" w:customStyle="1" w:styleId="af4">
    <w:name w:val="Текст примечания Знак"/>
    <w:link w:val="af3"/>
    <w:uiPriority w:val="99"/>
    <w:locked/>
    <w:rsid w:val="00C94DA8"/>
    <w:rPr>
      <w:rFonts w:ascii="Times New Roman" w:hAnsi="Times New Roman" w:cs="Times New Roman"/>
      <w:sz w:val="20"/>
      <w:szCs w:val="20"/>
      <w:lang w:val="en-US"/>
    </w:rPr>
  </w:style>
  <w:style w:type="character" w:styleId="af5">
    <w:name w:val="annotation reference"/>
    <w:uiPriority w:val="99"/>
    <w:rsid w:val="00C94DA8"/>
    <w:rPr>
      <w:rFonts w:ascii="Times New Roman" w:hAnsi="Times New Roman" w:cs="Times New Roman"/>
      <w:sz w:val="16"/>
      <w:szCs w:val="16"/>
    </w:rPr>
  </w:style>
  <w:style w:type="paragraph" w:styleId="22">
    <w:name w:val="Body Text 2"/>
    <w:basedOn w:val="a"/>
    <w:link w:val="23"/>
    <w:uiPriority w:val="99"/>
    <w:rsid w:val="00C94DA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23">
    <w:name w:val="Основной текст 2 Знак"/>
    <w:link w:val="22"/>
    <w:uiPriority w:val="99"/>
    <w:locked/>
    <w:rsid w:val="00C94DA8"/>
    <w:rPr>
      <w:rFonts w:ascii="Arial" w:hAnsi="Arial" w:cs="Arial"/>
      <w:b/>
      <w:bCs/>
      <w:sz w:val="24"/>
      <w:szCs w:val="24"/>
    </w:rPr>
  </w:style>
  <w:style w:type="paragraph" w:styleId="af6">
    <w:name w:val="annotation subject"/>
    <w:basedOn w:val="af3"/>
    <w:next w:val="af3"/>
    <w:link w:val="af7"/>
    <w:rsid w:val="00C94DA8"/>
    <w:pPr>
      <w:spacing w:after="200"/>
    </w:pPr>
    <w:rPr>
      <w:rFonts w:ascii="Calibri" w:hAnsi="Calibri" w:cs="Calibri"/>
      <w:b/>
      <w:bCs/>
      <w:lang w:val="ru-RU"/>
    </w:rPr>
  </w:style>
  <w:style w:type="character" w:customStyle="1" w:styleId="af7">
    <w:name w:val="Тема примечания Знак"/>
    <w:link w:val="af6"/>
    <w:locked/>
    <w:rsid w:val="00C94DA8"/>
    <w:rPr>
      <w:rFonts w:ascii="Times New Roman" w:hAnsi="Times New Roman" w:cs="Times New Roman"/>
      <w:b/>
      <w:bCs/>
      <w:sz w:val="20"/>
      <w:szCs w:val="20"/>
      <w:lang w:val="en-US"/>
    </w:rPr>
  </w:style>
  <w:style w:type="paragraph" w:customStyle="1" w:styleId="TableMedium">
    <w:name w:val="Table_Medium"/>
    <w:basedOn w:val="a"/>
    <w:uiPriority w:val="99"/>
    <w:rsid w:val="00C94DA8"/>
    <w:pPr>
      <w:suppressAutoHyphens/>
      <w:spacing w:before="40" w:after="40"/>
    </w:pPr>
    <w:rPr>
      <w:rFonts w:ascii="Futura Bk" w:eastAsia="Futura Bk" w:hAnsi="Times New Roman" w:cs="Futura Bk"/>
      <w:kern w:val="1"/>
      <w:sz w:val="18"/>
      <w:szCs w:val="18"/>
      <w:lang w:val="en-US" w:eastAsia="ar-SA"/>
    </w:rPr>
  </w:style>
  <w:style w:type="paragraph" w:customStyle="1" w:styleId="DocumentTitle">
    <w:name w:val="Document Title"/>
    <w:basedOn w:val="a"/>
    <w:uiPriority w:val="99"/>
    <w:rsid w:val="00C94DA8"/>
    <w:pPr>
      <w:keepNext/>
      <w:suppressAutoHyphens/>
      <w:spacing w:before="480"/>
      <w:ind w:left="-737"/>
    </w:pPr>
    <w:rPr>
      <w:rFonts w:ascii="Trebuchet MS" w:hAnsi="Trebuchet MS" w:cs="Trebuchet MS"/>
      <w:b/>
      <w:bCs/>
      <w:kern w:val="1"/>
      <w:sz w:val="48"/>
      <w:szCs w:val="48"/>
      <w:lang w:val="en-GB" w:eastAsia="ar-SA"/>
    </w:rPr>
  </w:style>
  <w:style w:type="paragraph" w:styleId="af8">
    <w:name w:val="Document Map"/>
    <w:basedOn w:val="a"/>
    <w:link w:val="af9"/>
    <w:uiPriority w:val="99"/>
    <w:semiHidden/>
    <w:unhideWhenUsed/>
    <w:locked/>
    <w:rsid w:val="00D408ED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link w:val="af8"/>
    <w:uiPriority w:val="99"/>
    <w:semiHidden/>
    <w:rsid w:val="00D408ED"/>
    <w:rPr>
      <w:rFonts w:ascii="Tahoma" w:hAnsi="Tahoma" w:cs="Tahoma"/>
      <w:sz w:val="16"/>
      <w:szCs w:val="16"/>
      <w:lang w:eastAsia="en-US"/>
    </w:rPr>
  </w:style>
  <w:style w:type="paragraph" w:customStyle="1" w:styleId="ITRBankName">
    <w:name w:val="ITR_BankName"/>
    <w:basedOn w:val="a"/>
    <w:rsid w:val="009D02AF"/>
    <w:pPr>
      <w:spacing w:after="120"/>
      <w:jc w:val="center"/>
    </w:pPr>
    <w:rPr>
      <w:rFonts w:ascii="Times New Roman" w:hAnsi="Times New Roman" w:cs="Times New Roman"/>
      <w:sz w:val="32"/>
      <w:szCs w:val="24"/>
    </w:rPr>
  </w:style>
  <w:style w:type="paragraph" w:customStyle="1" w:styleId="ITRDepName">
    <w:name w:val="ITR_DepName"/>
    <w:basedOn w:val="a"/>
    <w:rsid w:val="009D02AF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styleId="afa">
    <w:name w:val="page number"/>
    <w:basedOn w:val="a0"/>
    <w:locked/>
    <w:rsid w:val="009D02AF"/>
  </w:style>
  <w:style w:type="paragraph" w:customStyle="1" w:styleId="afb">
    <w:name w:val="Текстовый"/>
    <w:uiPriority w:val="99"/>
    <w:rsid w:val="00E35BA5"/>
    <w:pPr>
      <w:widowControl w:val="0"/>
      <w:jc w:val="both"/>
    </w:pPr>
    <w:rPr>
      <w:rFonts w:ascii="Arial" w:hAnsi="Arial"/>
      <w:lang w:eastAsia="en-US"/>
    </w:rPr>
  </w:style>
  <w:style w:type="character" w:styleId="afc">
    <w:name w:val="Book Title"/>
    <w:uiPriority w:val="99"/>
    <w:qFormat/>
    <w:rsid w:val="00E35BA5"/>
    <w:rPr>
      <w:rFonts w:cs="Times New Roman"/>
      <w:b/>
      <w:bCs/>
      <w:smallCaps/>
      <w:spacing w:val="5"/>
    </w:rPr>
  </w:style>
  <w:style w:type="paragraph" w:customStyle="1" w:styleId="afd">
    <w:name w:val="_Абзац"/>
    <w:basedOn w:val="a"/>
    <w:uiPriority w:val="99"/>
    <w:rsid w:val="005509E5"/>
    <w:pPr>
      <w:spacing w:before="40" w:after="80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e">
    <w:name w:val="caption"/>
    <w:basedOn w:val="a"/>
    <w:next w:val="a"/>
    <w:uiPriority w:val="35"/>
    <w:qFormat/>
    <w:locked/>
    <w:rsid w:val="005509E5"/>
    <w:rPr>
      <w:rFonts w:ascii="Times New Roman" w:hAnsi="Times New Roman" w:cs="Times New Roman"/>
      <w:b/>
      <w:bCs/>
      <w:sz w:val="20"/>
      <w:szCs w:val="20"/>
      <w:lang w:val="en-US" w:eastAsia="ru-RU"/>
    </w:rPr>
  </w:style>
  <w:style w:type="paragraph" w:customStyle="1" w:styleId="TableHeading">
    <w:name w:val="Table Heading"/>
    <w:basedOn w:val="a"/>
    <w:uiPriority w:val="99"/>
    <w:rsid w:val="005509E5"/>
    <w:pPr>
      <w:keepLines/>
      <w:suppressAutoHyphens/>
      <w:jc w:val="both"/>
    </w:pPr>
    <w:rPr>
      <w:rFonts w:ascii="Arial" w:hAnsi="Arial" w:cs="Tahoma"/>
      <w:b/>
      <w:color w:val="000000"/>
      <w:sz w:val="20"/>
      <w:szCs w:val="20"/>
      <w:lang w:val="en-GB"/>
    </w:rPr>
  </w:style>
  <w:style w:type="table" w:styleId="aff">
    <w:name w:val="Table Grid"/>
    <w:basedOn w:val="a1"/>
    <w:uiPriority w:val="39"/>
    <w:locked/>
    <w:rsid w:val="00C53E81"/>
    <w:pPr>
      <w:ind w:firstLine="720"/>
    </w:pPr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C53E81"/>
    <w:rPr>
      <w:rFonts w:ascii="Times New Roman" w:hAnsi="Times New Roman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41">
    <w:name w:val="toc 4"/>
    <w:basedOn w:val="a"/>
    <w:next w:val="a"/>
    <w:autoRedefine/>
    <w:uiPriority w:val="39"/>
    <w:unhideWhenUsed/>
    <w:locked/>
    <w:rsid w:val="00204DA3"/>
    <w:pPr>
      <w:spacing w:after="100"/>
      <w:ind w:left="660"/>
    </w:pPr>
  </w:style>
  <w:style w:type="paragraph" w:customStyle="1" w:styleId="ConsPlusCell">
    <w:name w:val="ConsPlusCell"/>
    <w:rsid w:val="008B22AE"/>
    <w:pPr>
      <w:widowControl w:val="0"/>
      <w:autoSpaceDE w:val="0"/>
      <w:autoSpaceDN w:val="0"/>
      <w:adjustRightInd w:val="0"/>
      <w:spacing w:before="0"/>
    </w:pPr>
    <w:rPr>
      <w:rFonts w:ascii="Arial" w:hAnsi="Arial" w:cs="Arial"/>
    </w:rPr>
  </w:style>
  <w:style w:type="paragraph" w:styleId="aff0">
    <w:name w:val="Revision"/>
    <w:hidden/>
    <w:uiPriority w:val="99"/>
    <w:semiHidden/>
    <w:rsid w:val="00751DC8"/>
    <w:pPr>
      <w:spacing w:before="0"/>
    </w:pPr>
    <w:rPr>
      <w:rFonts w:cs="Calibri"/>
      <w:sz w:val="22"/>
      <w:szCs w:val="22"/>
      <w:lang w:eastAsia="en-US"/>
    </w:rPr>
  </w:style>
  <w:style w:type="paragraph" w:styleId="51">
    <w:name w:val="toc 5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ff1">
    <w:name w:val="Body Text"/>
    <w:basedOn w:val="a"/>
    <w:link w:val="aff2"/>
    <w:unhideWhenUsed/>
    <w:locked/>
    <w:rsid w:val="00751F7B"/>
    <w:pPr>
      <w:spacing w:after="120"/>
    </w:pPr>
  </w:style>
  <w:style w:type="character" w:customStyle="1" w:styleId="aff2">
    <w:name w:val="Основной текст Знак"/>
    <w:basedOn w:val="a0"/>
    <w:link w:val="aff1"/>
    <w:rsid w:val="00751F7B"/>
    <w:rPr>
      <w:rFonts w:cs="Calibri"/>
      <w:sz w:val="22"/>
      <w:szCs w:val="22"/>
      <w:lang w:eastAsia="en-US"/>
    </w:rPr>
  </w:style>
  <w:style w:type="paragraph" w:customStyle="1" w:styleId="aff3">
    <w:name w:val="Операция"/>
    <w:basedOn w:val="1"/>
    <w:autoRedefine/>
    <w:rsid w:val="00751F7B"/>
    <w:pPr>
      <w:keepLines w:val="0"/>
      <w:numPr>
        <w:numId w:val="0"/>
      </w:numPr>
      <w:spacing w:before="0"/>
    </w:pPr>
    <w:rPr>
      <w:rFonts w:ascii="Times New Roman" w:hAnsi="Times New Roman" w:cs="Times New Roman"/>
      <w:bCs w:val="0"/>
      <w:color w:val="auto"/>
      <w:sz w:val="16"/>
      <w:szCs w:val="20"/>
      <w:lang w:eastAsia="ru-RU"/>
    </w:rPr>
  </w:style>
  <w:style w:type="paragraph" w:customStyle="1" w:styleId="aff4">
    <w:name w:val="Таблица"/>
    <w:basedOn w:val="a"/>
    <w:rsid w:val="00751F7B"/>
    <w:pPr>
      <w:spacing w:before="0"/>
    </w:pPr>
    <w:rPr>
      <w:rFonts w:ascii="Arial" w:hAnsi="Arial" w:cs="Times New Roman"/>
      <w:sz w:val="16"/>
      <w:szCs w:val="20"/>
      <w:lang w:eastAsia="ru-RU"/>
    </w:rPr>
  </w:style>
  <w:style w:type="paragraph" w:styleId="aff5">
    <w:name w:val="Plain Text"/>
    <w:basedOn w:val="a"/>
    <w:link w:val="aff6"/>
    <w:locked/>
    <w:rsid w:val="00751F7B"/>
    <w:pPr>
      <w:spacing w:before="0"/>
      <w:ind w:firstLine="720"/>
    </w:pPr>
    <w:rPr>
      <w:rFonts w:ascii="Courier New" w:hAnsi="Courier New" w:cs="Times New Roman"/>
      <w:szCs w:val="20"/>
      <w:lang w:eastAsia="ru-RU"/>
    </w:rPr>
  </w:style>
  <w:style w:type="character" w:customStyle="1" w:styleId="aff6">
    <w:name w:val="Текст Знак"/>
    <w:basedOn w:val="a0"/>
    <w:link w:val="aff5"/>
    <w:rsid w:val="00751F7B"/>
    <w:rPr>
      <w:rFonts w:ascii="Courier New" w:hAnsi="Courier New"/>
      <w:sz w:val="22"/>
    </w:rPr>
  </w:style>
  <w:style w:type="paragraph" w:customStyle="1" w:styleId="list1">
    <w:name w:val="list1"/>
    <w:basedOn w:val="a"/>
    <w:autoRedefine/>
    <w:rsid w:val="00751F7B"/>
    <w:pPr>
      <w:numPr>
        <w:numId w:val="2"/>
      </w:numPr>
      <w:spacing w:before="0"/>
    </w:pPr>
    <w:rPr>
      <w:rFonts w:ascii="Arial" w:hAnsi="Arial" w:cs="Times New Roman"/>
      <w:szCs w:val="20"/>
      <w:lang w:eastAsia="ru-RU"/>
    </w:rPr>
  </w:style>
  <w:style w:type="paragraph" w:customStyle="1" w:styleId="SubtitleCover">
    <w:name w:val="Subtitle Cover"/>
    <w:basedOn w:val="a"/>
    <w:next w:val="aff1"/>
    <w:rsid w:val="00751F7B"/>
    <w:pPr>
      <w:keepNext/>
      <w:keepLines/>
      <w:pBdr>
        <w:top w:val="single" w:sz="6" w:space="12" w:color="808080"/>
      </w:pBdr>
      <w:spacing w:before="0" w:line="440" w:lineRule="atLeast"/>
      <w:jc w:val="center"/>
    </w:pPr>
    <w:rPr>
      <w:rFonts w:ascii="Arial" w:hAnsi="Arial" w:cs="Times New Roman"/>
      <w:smallCaps/>
      <w:spacing w:val="30"/>
      <w:kern w:val="20"/>
      <w:sz w:val="44"/>
      <w:szCs w:val="44"/>
      <w:lang w:val="de-DE"/>
    </w:rPr>
  </w:style>
  <w:style w:type="paragraph" w:styleId="aff7">
    <w:name w:val="Title"/>
    <w:basedOn w:val="a"/>
    <w:link w:val="aff8"/>
    <w:uiPriority w:val="10"/>
    <w:qFormat/>
    <w:locked/>
    <w:rsid w:val="00751F7B"/>
    <w:pPr>
      <w:spacing w:before="0"/>
      <w:jc w:val="center"/>
    </w:pPr>
    <w:rPr>
      <w:rFonts w:ascii="Arial" w:hAnsi="Arial" w:cs="Times New Roman"/>
      <w:b/>
      <w:sz w:val="24"/>
      <w:szCs w:val="20"/>
      <w:lang w:val="uk-UA" w:eastAsia="ru-RU"/>
    </w:rPr>
  </w:style>
  <w:style w:type="character" w:customStyle="1" w:styleId="aff8">
    <w:name w:val="Название Знак"/>
    <w:basedOn w:val="a0"/>
    <w:link w:val="aff7"/>
    <w:uiPriority w:val="10"/>
    <w:rsid w:val="00751F7B"/>
    <w:rPr>
      <w:rFonts w:ascii="Arial" w:hAnsi="Arial"/>
      <w:b/>
      <w:sz w:val="24"/>
      <w:lang w:val="uk-UA"/>
    </w:rPr>
  </w:style>
  <w:style w:type="paragraph" w:styleId="aff9">
    <w:name w:val="Body Text Indent"/>
    <w:basedOn w:val="a"/>
    <w:link w:val="affa"/>
    <w:locked/>
    <w:rsid w:val="00751F7B"/>
    <w:pPr>
      <w:spacing w:before="0" w:after="120"/>
      <w:ind w:left="283" w:firstLine="720"/>
    </w:pPr>
    <w:rPr>
      <w:rFonts w:ascii="Arial" w:hAnsi="Arial" w:cs="Times New Roman"/>
      <w:sz w:val="20"/>
      <w:szCs w:val="20"/>
      <w:lang w:val="en-GB" w:eastAsia="ru-RU"/>
    </w:rPr>
  </w:style>
  <w:style w:type="character" w:customStyle="1" w:styleId="affa">
    <w:name w:val="Основной текст с отступом Знак"/>
    <w:basedOn w:val="a0"/>
    <w:link w:val="aff9"/>
    <w:rsid w:val="00751F7B"/>
    <w:rPr>
      <w:rFonts w:ascii="Arial" w:hAnsi="Arial"/>
      <w:lang w:val="en-GB"/>
    </w:rPr>
  </w:style>
  <w:style w:type="paragraph" w:customStyle="1" w:styleId="ConsPlusNormal">
    <w:name w:val="ConsPlusNormal"/>
    <w:rsid w:val="00751F7B"/>
    <w:pPr>
      <w:widowControl w:val="0"/>
      <w:autoSpaceDE w:val="0"/>
      <w:autoSpaceDN w:val="0"/>
      <w:adjustRightInd w:val="0"/>
      <w:spacing w:before="0"/>
    </w:pPr>
    <w:rPr>
      <w:rFonts w:ascii="Arial" w:eastAsiaTheme="minorEastAsia" w:hAnsi="Arial" w:cs="Arial"/>
    </w:rPr>
  </w:style>
  <w:style w:type="paragraph" w:styleId="32">
    <w:name w:val="Body Text 3"/>
    <w:basedOn w:val="a"/>
    <w:link w:val="33"/>
    <w:semiHidden/>
    <w:unhideWhenUsed/>
    <w:locked/>
    <w:rsid w:val="00751F7B"/>
    <w:pPr>
      <w:spacing w:before="0" w:after="120"/>
      <w:ind w:firstLine="720"/>
    </w:pPr>
    <w:rPr>
      <w:rFonts w:ascii="Arial" w:hAnsi="Arial" w:cs="Times New Roman"/>
      <w:sz w:val="16"/>
      <w:szCs w:val="16"/>
      <w:lang w:val="en-GB" w:eastAsia="ru-RU"/>
    </w:rPr>
  </w:style>
  <w:style w:type="character" w:customStyle="1" w:styleId="33">
    <w:name w:val="Основной текст 3 Знак"/>
    <w:basedOn w:val="a0"/>
    <w:link w:val="32"/>
    <w:semiHidden/>
    <w:rsid w:val="00751F7B"/>
    <w:rPr>
      <w:rFonts w:ascii="Arial" w:hAnsi="Arial"/>
      <w:sz w:val="16"/>
      <w:szCs w:val="16"/>
      <w:lang w:val="en-GB"/>
    </w:rPr>
  </w:style>
  <w:style w:type="paragraph" w:styleId="24">
    <w:name w:val="Body Text Indent 2"/>
    <w:basedOn w:val="a"/>
    <w:link w:val="25"/>
    <w:uiPriority w:val="99"/>
    <w:semiHidden/>
    <w:unhideWhenUsed/>
    <w:locked/>
    <w:rsid w:val="00877723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877723"/>
    <w:rPr>
      <w:rFonts w:cs="Calibri"/>
      <w:sz w:val="22"/>
      <w:szCs w:val="22"/>
      <w:lang w:eastAsia="en-US"/>
    </w:rPr>
  </w:style>
  <w:style w:type="character" w:customStyle="1" w:styleId="a4">
    <w:name w:val="Абзац списка Знак"/>
    <w:basedOn w:val="a0"/>
    <w:link w:val="a3"/>
    <w:uiPriority w:val="34"/>
    <w:rsid w:val="00782585"/>
    <w:rPr>
      <w:rFonts w:cs="Calibri"/>
      <w:sz w:val="22"/>
      <w:szCs w:val="22"/>
      <w:lang w:eastAsia="en-US"/>
    </w:rPr>
  </w:style>
  <w:style w:type="paragraph" w:customStyle="1" w:styleId="BSCTextodstavce">
    <w:name w:val="BSC Text odstavce"/>
    <w:rsid w:val="00C673A2"/>
    <w:pPr>
      <w:suppressAutoHyphens/>
      <w:spacing w:before="60" w:after="60"/>
      <w:jc w:val="both"/>
    </w:pPr>
    <w:rPr>
      <w:rFonts w:ascii="Tahoma" w:eastAsia="Arial" w:hAnsi="Tahoma"/>
      <w:lang w:val="cs-CZ" w:eastAsia="ar-SA"/>
    </w:rPr>
  </w:style>
  <w:style w:type="paragraph" w:customStyle="1" w:styleId="100">
    <w:name w:val="Стиль 10 пт"/>
    <w:basedOn w:val="a"/>
    <w:link w:val="101"/>
    <w:rsid w:val="00C673A2"/>
    <w:pPr>
      <w:widowControl w:val="0"/>
      <w:spacing w:before="0"/>
    </w:pPr>
    <w:rPr>
      <w:rFonts w:ascii="Times New Roman" w:hAnsi="Times New Roman" w:cs="Arial"/>
      <w:sz w:val="20"/>
      <w:szCs w:val="16"/>
      <w:lang w:eastAsia="ru-RU"/>
    </w:rPr>
  </w:style>
  <w:style w:type="character" w:customStyle="1" w:styleId="101">
    <w:name w:val="Стиль 10 пт Знак Знак"/>
    <w:link w:val="100"/>
    <w:rsid w:val="00C673A2"/>
    <w:rPr>
      <w:rFonts w:ascii="Times New Roman" w:hAnsi="Times New Roman" w:cs="Ari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2D08E-33BD-42EB-B603-96BBE3C6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21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Links>
    <vt:vector size="84" baseType="variant"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_Toc387930377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_Toc387930376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_Toc387930375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_Toc387930374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_Toc387930373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_Toc387930372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_Toc387930371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_Toc387930370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_Toc387930369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_Toc387930368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_Toc387930367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_Toc387930366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_Toc387930365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_Toc387930364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Сергей Владимирович</dc:creator>
  <cp:keywords/>
  <dc:description/>
  <cp:lastModifiedBy>Morozov</cp:lastModifiedBy>
  <cp:revision>12</cp:revision>
  <cp:lastPrinted>2015-02-18T15:16:00Z</cp:lastPrinted>
  <dcterms:created xsi:type="dcterms:W3CDTF">2017-03-24T12:42:00Z</dcterms:created>
  <dcterms:modified xsi:type="dcterms:W3CDTF">2017-03-27T12:47:00Z</dcterms:modified>
</cp:coreProperties>
</file>