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6DDA" w14:textId="2EDA3A27" w:rsidR="00FB3954" w:rsidRPr="001D013C" w:rsidRDefault="00832C3C" w:rsidP="00232B7D">
      <w:pPr>
        <w:ind w:left="851" w:right="991"/>
        <w:jc w:val="center"/>
        <w:rPr>
          <w:sz w:val="28"/>
          <w:szCs w:val="28"/>
        </w:rPr>
      </w:pPr>
      <w:bookmarkStart w:id="0" w:name="_Toc434153846"/>
      <w:r w:rsidRPr="001D013C">
        <w:rPr>
          <w:sz w:val="28"/>
          <w:szCs w:val="28"/>
        </w:rPr>
        <w:t xml:space="preserve">Требования к </w:t>
      </w:r>
      <w:r w:rsidR="001D013C" w:rsidRPr="001D013C">
        <w:rPr>
          <w:sz w:val="28"/>
          <w:szCs w:val="28"/>
        </w:rPr>
        <w:t xml:space="preserve">разработке </w:t>
      </w:r>
      <w:r w:rsidR="00F16DAF">
        <w:rPr>
          <w:sz w:val="28"/>
          <w:szCs w:val="28"/>
        </w:rPr>
        <w:t>массового</w:t>
      </w:r>
      <w:r w:rsidR="001D013C" w:rsidRPr="001D013C">
        <w:rPr>
          <w:sz w:val="28"/>
          <w:szCs w:val="28"/>
        </w:rPr>
        <w:t xml:space="preserve"> открытия</w:t>
      </w:r>
      <w:r w:rsidR="00FB3954" w:rsidRPr="001D013C">
        <w:rPr>
          <w:sz w:val="28"/>
          <w:szCs w:val="28"/>
        </w:rPr>
        <w:t xml:space="preserve"> счетов доходов</w:t>
      </w:r>
      <w:r w:rsidR="00232B7D" w:rsidRPr="00232B7D">
        <w:rPr>
          <w:sz w:val="28"/>
          <w:szCs w:val="28"/>
        </w:rPr>
        <w:t>/</w:t>
      </w:r>
      <w:r w:rsidR="00FB3954" w:rsidRPr="001D013C">
        <w:rPr>
          <w:sz w:val="28"/>
          <w:szCs w:val="28"/>
        </w:rPr>
        <w:t xml:space="preserve">расходов </w:t>
      </w:r>
      <w:bookmarkEnd w:id="0"/>
      <w:r w:rsidR="00FB3954" w:rsidRPr="001D013C">
        <w:rPr>
          <w:sz w:val="28"/>
          <w:szCs w:val="28"/>
        </w:rPr>
        <w:t xml:space="preserve">в </w:t>
      </w:r>
      <w:r w:rsidR="00FB3954" w:rsidRPr="001D013C">
        <w:rPr>
          <w:sz w:val="28"/>
          <w:szCs w:val="28"/>
          <w:lang w:val="en-US"/>
        </w:rPr>
        <w:t>BARS</w:t>
      </w:r>
      <w:r w:rsidR="006C602E" w:rsidRPr="001D013C">
        <w:rPr>
          <w:sz w:val="28"/>
          <w:szCs w:val="28"/>
        </w:rPr>
        <w:t xml:space="preserve"> </w:t>
      </w:r>
      <w:r w:rsidR="006C602E" w:rsidRPr="001D013C">
        <w:rPr>
          <w:sz w:val="28"/>
          <w:szCs w:val="28"/>
          <w:lang w:val="en-US"/>
        </w:rPr>
        <w:t>GL</w:t>
      </w:r>
    </w:p>
    <w:p w14:paraId="48C790D1" w14:textId="77777777" w:rsidR="007F60F4" w:rsidRDefault="007F60F4" w:rsidP="004B3692">
      <w:pPr>
        <w:pStyle w:val="3"/>
        <w:numPr>
          <w:ilvl w:val="0"/>
          <w:numId w:val="0"/>
        </w:numPr>
        <w:spacing w:after="240"/>
      </w:pPr>
    </w:p>
    <w:p w14:paraId="16161EC9" w14:textId="1C7836A9" w:rsidR="006525A7" w:rsidRDefault="004B3692" w:rsidP="004B3692">
      <w:pPr>
        <w:pStyle w:val="3"/>
        <w:numPr>
          <w:ilvl w:val="0"/>
          <w:numId w:val="0"/>
        </w:numPr>
        <w:spacing w:after="240"/>
      </w:pPr>
      <w:r>
        <w:t>Задача</w:t>
      </w:r>
    </w:p>
    <w:p w14:paraId="39E18A02" w14:textId="09639830" w:rsidR="004B3692" w:rsidRDefault="004B3692" w:rsidP="00826ECB">
      <w:pPr>
        <w:ind w:firstLine="709"/>
      </w:pPr>
      <w:r>
        <w:t xml:space="preserve">Разработать процедуру массового открытия счетов </w:t>
      </w:r>
      <w:r w:rsidR="007F60F4">
        <w:t>доходов/расходов</w:t>
      </w:r>
    </w:p>
    <w:p w14:paraId="61DFC8AB" w14:textId="0AB97C51" w:rsidR="00FB3954" w:rsidRDefault="00FB3954" w:rsidP="00FB3954">
      <w:pPr>
        <w:pStyle w:val="3"/>
        <w:numPr>
          <w:ilvl w:val="0"/>
          <w:numId w:val="0"/>
        </w:numPr>
        <w:spacing w:after="0"/>
      </w:pPr>
      <w:r>
        <w:t xml:space="preserve">Описание </w:t>
      </w:r>
    </w:p>
    <w:p w14:paraId="37F185BB" w14:textId="7D24594F" w:rsidR="00A176F0" w:rsidRPr="00A176F0" w:rsidRDefault="00A176F0" w:rsidP="00BB56E7"/>
    <w:p w14:paraId="7683374A" w14:textId="56E1252B" w:rsidR="00A176F0" w:rsidRDefault="00A176F0" w:rsidP="008220AB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Условия запуска </w:t>
      </w:r>
      <w:r w:rsidR="00232B7D">
        <w:rPr>
          <w:b/>
          <w:color w:val="0070C0"/>
          <w:sz w:val="24"/>
          <w:szCs w:val="24"/>
        </w:rPr>
        <w:t>и входные параметры</w:t>
      </w:r>
      <w:r w:rsidR="00232B7D" w:rsidRPr="00232B7D">
        <w:rPr>
          <w:b/>
          <w:color w:val="0070C0"/>
          <w:sz w:val="24"/>
          <w:szCs w:val="24"/>
        </w:rPr>
        <w:t xml:space="preserve"> </w:t>
      </w:r>
      <w:r w:rsidR="00232B7D">
        <w:rPr>
          <w:b/>
          <w:color w:val="0070C0"/>
          <w:sz w:val="24"/>
          <w:szCs w:val="24"/>
        </w:rPr>
        <w:t>процедуры</w:t>
      </w:r>
    </w:p>
    <w:p w14:paraId="09EF70E0" w14:textId="7C69E4DD" w:rsidR="00A176F0" w:rsidRDefault="00A176F0" w:rsidP="008220AB">
      <w:pPr>
        <w:pStyle w:val="a3"/>
        <w:numPr>
          <w:ilvl w:val="0"/>
          <w:numId w:val="5"/>
        </w:numPr>
      </w:pPr>
      <w:r>
        <w:t xml:space="preserve">Запуск процедуры должен производить опытный пользователь </w:t>
      </w:r>
      <w:r w:rsidRPr="00A176F0">
        <w:rPr>
          <w:lang w:val="en-US"/>
        </w:rPr>
        <w:t>AS</w:t>
      </w:r>
      <w:r>
        <w:t xml:space="preserve">400, обладающий привилегиями для запуска </w:t>
      </w:r>
      <w:r w:rsidRPr="00A176F0">
        <w:rPr>
          <w:lang w:val="en-US"/>
        </w:rPr>
        <w:t>java</w:t>
      </w:r>
      <w:r w:rsidRPr="00DE1D97">
        <w:t>-</w:t>
      </w:r>
      <w:r>
        <w:t xml:space="preserve">программ из командной строки </w:t>
      </w:r>
      <w:r w:rsidRPr="00A176F0">
        <w:rPr>
          <w:lang w:val="en-US"/>
        </w:rPr>
        <w:t>AS</w:t>
      </w:r>
      <w:r w:rsidRPr="00DE1D97">
        <w:t>400</w:t>
      </w:r>
    </w:p>
    <w:p w14:paraId="5B216035" w14:textId="0A5A4D6A" w:rsidR="00A176F0" w:rsidRDefault="00A176F0" w:rsidP="008220AB">
      <w:pPr>
        <w:pStyle w:val="a3"/>
        <w:numPr>
          <w:ilvl w:val="0"/>
          <w:numId w:val="5"/>
        </w:numPr>
      </w:pPr>
      <w:r>
        <w:t xml:space="preserve">На момент запуска процедуры </w:t>
      </w:r>
      <w:r w:rsidR="00286A4A">
        <w:t xml:space="preserve">в </w:t>
      </w:r>
      <w:r>
        <w:t>таблиц</w:t>
      </w:r>
      <w:r w:rsidR="00286A4A">
        <w:t>у</w:t>
      </w:r>
      <w:r>
        <w:t xml:space="preserve"> </w:t>
      </w:r>
      <w:r w:rsidRPr="00A176F0">
        <w:rPr>
          <w:lang w:val="en-US"/>
        </w:rPr>
        <w:t>DWH</w:t>
      </w:r>
      <w:r w:rsidRPr="00784349">
        <w:t xml:space="preserve">. </w:t>
      </w:r>
      <w:r w:rsidRPr="00A176F0">
        <w:rPr>
          <w:lang w:val="en-US"/>
        </w:rPr>
        <w:t>CREATED</w:t>
      </w:r>
      <w:r w:rsidRPr="007A7660">
        <w:t>_</w:t>
      </w:r>
      <w:r w:rsidRPr="00A176F0">
        <w:rPr>
          <w:lang w:val="en-US"/>
        </w:rPr>
        <w:t>CB</w:t>
      </w:r>
      <w:r w:rsidRPr="00490DE8">
        <w:t xml:space="preserve"> </w:t>
      </w:r>
      <w:r w:rsidR="00232B7D">
        <w:t xml:space="preserve">должны быть </w:t>
      </w:r>
      <w:r w:rsidR="00232B7D">
        <w:t xml:space="preserve">уже </w:t>
      </w:r>
      <w:r>
        <w:t>загружены</w:t>
      </w:r>
      <w:r w:rsidR="00286A4A">
        <w:t xml:space="preserve"> из </w:t>
      </w:r>
      <w:r w:rsidR="00286A4A">
        <w:rPr>
          <w:lang w:val="en-US"/>
        </w:rPr>
        <w:t>x</w:t>
      </w:r>
      <w:r w:rsidR="00286A4A" w:rsidRPr="001474E2">
        <w:t>ls файл</w:t>
      </w:r>
      <w:r w:rsidR="00286A4A">
        <w:t>а</w:t>
      </w:r>
      <w:r>
        <w:t xml:space="preserve"> номера счетов </w:t>
      </w:r>
      <w:r w:rsidRPr="00A176F0">
        <w:rPr>
          <w:lang w:val="en-US"/>
        </w:rPr>
        <w:t>Midas</w:t>
      </w:r>
      <w:r w:rsidRPr="00490DE8">
        <w:t xml:space="preserve"> </w:t>
      </w:r>
      <w:r>
        <w:t>и соответствующие им типы собственности.</w:t>
      </w:r>
    </w:p>
    <w:p w14:paraId="0E216D25" w14:textId="2785BC0E" w:rsidR="001474E2" w:rsidRPr="00F41B35" w:rsidRDefault="00232B7D" w:rsidP="008220AB">
      <w:pPr>
        <w:pStyle w:val="a3"/>
        <w:numPr>
          <w:ilvl w:val="0"/>
          <w:numId w:val="5"/>
        </w:numPr>
      </w:pPr>
      <w:r>
        <w:t xml:space="preserve">При запуске </w:t>
      </w:r>
      <w:r w:rsidRPr="00F41B35">
        <w:t xml:space="preserve">процедуры </w:t>
      </w:r>
      <w:r w:rsidR="007F60F4" w:rsidRPr="007F60F4">
        <w:t xml:space="preserve">необходимо </w:t>
      </w:r>
      <w:r w:rsidR="007F60F4">
        <w:t>указать</w:t>
      </w:r>
      <w:r>
        <w:t xml:space="preserve"> Дат</w:t>
      </w:r>
      <w:r w:rsidR="007F60F4">
        <w:t>у</w:t>
      </w:r>
      <w:r>
        <w:t xml:space="preserve"> </w:t>
      </w:r>
      <w:r>
        <w:t>открытия</w:t>
      </w:r>
      <w:r>
        <w:t xml:space="preserve"> счетов в формате </w:t>
      </w:r>
      <w:r>
        <w:rPr>
          <w:lang w:val="en-US"/>
        </w:rPr>
        <w:t>YYYY</w:t>
      </w:r>
      <w:r w:rsidRPr="00B7265E">
        <w:t>-</w:t>
      </w:r>
      <w:r>
        <w:rPr>
          <w:lang w:val="en-US"/>
        </w:rPr>
        <w:t>MM</w:t>
      </w:r>
      <w:r w:rsidRPr="00B7265E">
        <w:t>-</w:t>
      </w:r>
      <w:r>
        <w:rPr>
          <w:lang w:val="en-US"/>
        </w:rPr>
        <w:t>DD</w:t>
      </w:r>
      <w:r>
        <w:t xml:space="preserve"> </w:t>
      </w:r>
      <w:r w:rsidRPr="00B7265E">
        <w:t>(</w:t>
      </w:r>
      <w:r w:rsidRPr="00232B7D">
        <w:t>‘</w:t>
      </w:r>
      <w:r w:rsidRPr="00232B7D">
        <w:t>201</w:t>
      </w:r>
      <w:r w:rsidRPr="00232B7D">
        <w:t>6</w:t>
      </w:r>
      <w:r w:rsidRPr="00232B7D">
        <w:noBreakHyphen/>
      </w:r>
      <w:r w:rsidRPr="00232B7D">
        <w:t>01</w:t>
      </w:r>
      <w:r w:rsidRPr="00232B7D">
        <w:noBreakHyphen/>
      </w:r>
      <w:r w:rsidRPr="00232B7D">
        <w:t>0</w:t>
      </w:r>
      <w:r w:rsidRPr="00232B7D">
        <w:t>1</w:t>
      </w:r>
      <w:r w:rsidRPr="00232B7D">
        <w:t>’</w:t>
      </w:r>
      <w:r w:rsidRPr="00B7265E">
        <w:t>)</w:t>
      </w:r>
      <w:r>
        <w:t>.</w:t>
      </w:r>
    </w:p>
    <w:p w14:paraId="29E6C206" w14:textId="77777777" w:rsidR="00F75F17" w:rsidRPr="00F75F17" w:rsidRDefault="00F75F17" w:rsidP="00F75F17"/>
    <w:p w14:paraId="5B8276D4" w14:textId="36527029" w:rsidR="00F75F17" w:rsidRDefault="00F75F17" w:rsidP="008220AB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F75F17">
        <w:rPr>
          <w:b/>
          <w:color w:val="0070C0"/>
          <w:sz w:val="24"/>
          <w:szCs w:val="24"/>
        </w:rPr>
        <w:t>Правила формирования счет</w:t>
      </w:r>
      <w:r w:rsidR="006B1AF9">
        <w:rPr>
          <w:b/>
          <w:color w:val="0070C0"/>
          <w:sz w:val="24"/>
          <w:szCs w:val="24"/>
        </w:rPr>
        <w:t>а</w:t>
      </w:r>
      <w:r w:rsidRPr="00F75F17">
        <w:rPr>
          <w:b/>
          <w:color w:val="0070C0"/>
          <w:sz w:val="24"/>
          <w:szCs w:val="24"/>
        </w:rPr>
        <w:t xml:space="preserve"> </w:t>
      </w:r>
      <w:r w:rsidR="007F60F4">
        <w:rPr>
          <w:b/>
          <w:color w:val="0070C0"/>
          <w:sz w:val="24"/>
          <w:szCs w:val="24"/>
        </w:rPr>
        <w:t>доходов/расходов</w:t>
      </w:r>
      <w:r>
        <w:rPr>
          <w:b/>
          <w:color w:val="0070C0"/>
          <w:sz w:val="24"/>
          <w:szCs w:val="24"/>
        </w:rPr>
        <w:t xml:space="preserve"> по ЦБ</w:t>
      </w:r>
    </w:p>
    <w:p w14:paraId="25087FA6" w14:textId="226152D0" w:rsidR="0046373B" w:rsidRDefault="006B1AF9" w:rsidP="00232B7D">
      <w:pPr>
        <w:ind w:firstLine="426"/>
      </w:pPr>
      <w:r>
        <w:t xml:space="preserve">Для формирования счета </w:t>
      </w:r>
      <w:r w:rsidR="007F60F4">
        <w:t>доходов/расходов</w:t>
      </w:r>
      <w:r>
        <w:t xml:space="preserve"> из </w:t>
      </w:r>
      <w:r w:rsidR="007F60F4">
        <w:t>с</w:t>
      </w:r>
      <w:r w:rsidR="0046373B" w:rsidRPr="0046373B">
        <w:t>чет</w:t>
      </w:r>
      <w:r w:rsidR="007F60F4" w:rsidRPr="007F60F4">
        <w:t>а</w:t>
      </w:r>
      <w:r w:rsidR="0046373B" w:rsidRPr="0046373B">
        <w:t xml:space="preserve"> Midas</w:t>
      </w:r>
      <w:r w:rsidR="00C476DF">
        <w:t xml:space="preserve"> </w:t>
      </w:r>
      <w:r w:rsidR="00553BB1">
        <w:t>(</w:t>
      </w:r>
      <w:r w:rsidR="007F60F4" w:rsidRPr="007F60F4">
        <w:t>CREATED</w:t>
      </w:r>
      <w:r w:rsidR="007F60F4" w:rsidRPr="007A7660">
        <w:t>_</w:t>
      </w:r>
      <w:r w:rsidR="007F60F4" w:rsidRPr="007F60F4">
        <w:t>CB</w:t>
      </w:r>
      <w:r w:rsidR="007F60F4" w:rsidRPr="007F60F4">
        <w:t>.</w:t>
      </w:r>
      <w:r w:rsidR="00553BB1" w:rsidRPr="007F60F4">
        <w:t>ACID</w:t>
      </w:r>
      <w:r w:rsidR="00553BB1">
        <w:t xml:space="preserve">) </w:t>
      </w:r>
      <w:r w:rsidR="00C476DF">
        <w:t xml:space="preserve">необходимо </w:t>
      </w:r>
      <w:r w:rsidR="00C476DF" w:rsidRPr="00C476DF">
        <w:t>определ</w:t>
      </w:r>
      <w:r w:rsidR="00C476DF">
        <w:t xml:space="preserve">ить значения атрибутов: код </w:t>
      </w:r>
      <w:r w:rsidR="00F50311">
        <w:t xml:space="preserve">счета </w:t>
      </w:r>
      <w:r w:rsidR="00F50311" w:rsidRPr="007F60F4">
        <w:t>Midas</w:t>
      </w:r>
      <w:r w:rsidR="00F50311" w:rsidRPr="00C476DF">
        <w:t xml:space="preserve"> </w:t>
      </w:r>
      <w:r w:rsidR="00C476DF" w:rsidRPr="00C476DF">
        <w:t>(</w:t>
      </w:r>
      <w:r w:rsidR="00C476DF" w:rsidRPr="007F60F4">
        <w:t>ACOD</w:t>
      </w:r>
      <w:r w:rsidR="00C476DF" w:rsidRPr="00C476DF">
        <w:t>)</w:t>
      </w:r>
      <w:r w:rsidR="00F50311">
        <w:t>,</w:t>
      </w:r>
      <w:r w:rsidR="00C476DF">
        <w:t xml:space="preserve"> </w:t>
      </w:r>
      <w:r w:rsidR="00C476DF" w:rsidRPr="00C476DF">
        <w:t>сиквенс</w:t>
      </w:r>
      <w:r w:rsidR="00C476DF">
        <w:t xml:space="preserve"> (SQ) счета </w:t>
      </w:r>
      <w:r w:rsidR="00C476DF" w:rsidRPr="007F60F4">
        <w:t>Midas</w:t>
      </w:r>
      <w:r w:rsidR="00F50311">
        <w:t xml:space="preserve"> и</w:t>
      </w:r>
      <w:r w:rsidR="00C476DF">
        <w:t xml:space="preserve"> по коду отделения</w:t>
      </w:r>
      <w:r w:rsidR="00066474">
        <w:t xml:space="preserve"> определить цифровой</w:t>
      </w:r>
      <w:r w:rsidR="00F50311">
        <w:t xml:space="preserve"> код</w:t>
      </w:r>
      <w:r w:rsidR="00066474">
        <w:t xml:space="preserve"> филиал</w:t>
      </w:r>
      <w:r w:rsidR="00F50311">
        <w:t>а.</w:t>
      </w:r>
      <w:r w:rsidR="0046373B">
        <w:t xml:space="preserve"> </w:t>
      </w:r>
    </w:p>
    <w:p w14:paraId="1DE320C1" w14:textId="37BE57D0" w:rsidR="00B52EEF" w:rsidRPr="00D93F81" w:rsidRDefault="00DC56D0" w:rsidP="00DC56D0">
      <w:pPr>
        <w:keepNext/>
      </w:pPr>
      <w:r>
        <w:t xml:space="preserve">Структура счета </w:t>
      </w:r>
      <w:r>
        <w:rPr>
          <w:lang w:val="en-US"/>
        </w:rPr>
        <w:t>Midas</w:t>
      </w:r>
      <w:r w:rsidRPr="00DC56D0">
        <w:t xml:space="preserve"> н</w:t>
      </w:r>
      <w:r w:rsidR="0046373B" w:rsidRPr="004F2F74">
        <w:t>а примере</w:t>
      </w:r>
      <w:r w:rsidR="0046373B">
        <w:t xml:space="preserve"> </w:t>
      </w:r>
      <w:r>
        <w:rPr>
          <w:sz w:val="20"/>
          <w:szCs w:val="20"/>
        </w:rPr>
        <w:t>ACID</w:t>
      </w:r>
      <w:r w:rsidR="0046373B">
        <w:rPr>
          <w:sz w:val="20"/>
          <w:szCs w:val="20"/>
        </w:rPr>
        <w:t xml:space="preserve"> </w:t>
      </w:r>
      <w:r w:rsidR="0046373B" w:rsidRPr="00B52EEF">
        <w:t>=</w:t>
      </w:r>
      <w:r w:rsidR="0046373B">
        <w:t xml:space="preserve"> </w:t>
      </w:r>
      <w:r w:rsidR="0046373B" w:rsidRPr="00B52EEF">
        <w:t>’</w:t>
      </w:r>
      <w:r w:rsidR="0046373B" w:rsidRPr="00F75F17">
        <w:rPr>
          <w:rFonts w:ascii="Calibri" w:eastAsia="Times New Roman" w:hAnsi="Calibri" w:cs="Times New Roman"/>
          <w:color w:val="000000"/>
          <w:lang w:eastAsia="ru-RU"/>
        </w:rPr>
        <w:t>00000018</w:t>
      </w:r>
      <w:r w:rsidR="0046373B" w:rsidRPr="00B52EEF">
        <w:rPr>
          <w:rFonts w:ascii="Calibri" w:eastAsia="Times New Roman" w:hAnsi="Calibri" w:cs="Times New Roman"/>
          <w:color w:val="000000"/>
          <w:lang w:eastAsia="ru-RU"/>
        </w:rPr>
        <w:t>.</w:t>
      </w:r>
      <w:r w:rsidR="0046373B" w:rsidRPr="00F75F17">
        <w:rPr>
          <w:rFonts w:ascii="Calibri" w:eastAsia="Times New Roman" w:hAnsi="Calibri" w:cs="Times New Roman"/>
          <w:color w:val="000000"/>
          <w:lang w:eastAsia="ru-RU"/>
        </w:rPr>
        <w:t>RUR</w:t>
      </w:r>
      <w:r w:rsidR="0046373B" w:rsidRPr="00B52EEF">
        <w:rPr>
          <w:rFonts w:ascii="Calibri" w:eastAsia="Times New Roman" w:hAnsi="Calibri" w:cs="Times New Roman"/>
          <w:color w:val="000000"/>
          <w:lang w:eastAsia="ru-RU"/>
        </w:rPr>
        <w:t>.</w:t>
      </w:r>
      <w:r w:rsidR="0046373B" w:rsidRPr="00F75F17">
        <w:rPr>
          <w:rFonts w:ascii="Calibri" w:eastAsia="Times New Roman" w:hAnsi="Calibri" w:cs="Times New Roman"/>
          <w:color w:val="000000"/>
          <w:lang w:eastAsia="ru-RU"/>
        </w:rPr>
        <w:t>7737</w:t>
      </w:r>
      <w:r w:rsidR="0046373B" w:rsidRPr="00B52EEF">
        <w:rPr>
          <w:rFonts w:ascii="Calibri" w:eastAsia="Times New Roman" w:hAnsi="Calibri" w:cs="Times New Roman"/>
          <w:color w:val="000000"/>
          <w:lang w:eastAsia="ru-RU"/>
        </w:rPr>
        <w:t>.</w:t>
      </w:r>
      <w:r w:rsidR="0046373B" w:rsidRPr="00F75F17">
        <w:rPr>
          <w:rFonts w:ascii="Calibri" w:eastAsia="Times New Roman" w:hAnsi="Calibri" w:cs="Times New Roman"/>
          <w:color w:val="000000"/>
          <w:lang w:eastAsia="ru-RU"/>
        </w:rPr>
        <w:t>16</w:t>
      </w:r>
      <w:r w:rsidR="0046373B" w:rsidRPr="00B52EEF">
        <w:rPr>
          <w:rFonts w:ascii="Calibri" w:eastAsia="Times New Roman" w:hAnsi="Calibri" w:cs="Times New Roman"/>
          <w:color w:val="000000"/>
          <w:lang w:eastAsia="ru-RU"/>
        </w:rPr>
        <w:t>.</w:t>
      </w:r>
      <w:r w:rsidR="0046373B" w:rsidRPr="00F75F17">
        <w:rPr>
          <w:rFonts w:ascii="Calibri" w:eastAsia="Times New Roman" w:hAnsi="Calibri" w:cs="Times New Roman"/>
          <w:color w:val="000000"/>
          <w:lang w:eastAsia="ru-RU"/>
        </w:rPr>
        <w:t>001</w:t>
      </w:r>
      <w:r w:rsidR="0046373B" w:rsidRPr="00B52EEF">
        <w:t>’</w:t>
      </w:r>
      <w:r w:rsidR="00D93F81" w:rsidRPr="00D93F81">
        <w:t>:</w:t>
      </w:r>
    </w:p>
    <w:tbl>
      <w:tblPr>
        <w:tblStyle w:val="a5"/>
        <w:tblW w:w="0" w:type="auto"/>
        <w:tblInd w:w="1560" w:type="dxa"/>
        <w:tblLook w:val="04A0" w:firstRow="1" w:lastRow="0" w:firstColumn="1" w:lastColumn="0" w:noHBand="0" w:noVBand="1"/>
      </w:tblPr>
      <w:tblGrid>
        <w:gridCol w:w="1270"/>
        <w:gridCol w:w="3905"/>
      </w:tblGrid>
      <w:tr w:rsidR="00CC533E" w:rsidRPr="00CC533E" w14:paraId="0B11FB18" w14:textId="77777777" w:rsidTr="00CC533E">
        <w:tc>
          <w:tcPr>
            <w:tcW w:w="1270" w:type="dxa"/>
          </w:tcPr>
          <w:p w14:paraId="16AA690C" w14:textId="77777777" w:rsidR="00CC533E" w:rsidRPr="00CC533E" w:rsidRDefault="00CC533E" w:rsidP="00DC56D0">
            <w:pPr>
              <w:keepNext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‘00000018’ </w:t>
            </w:r>
          </w:p>
        </w:tc>
        <w:tc>
          <w:tcPr>
            <w:tcW w:w="3905" w:type="dxa"/>
          </w:tcPr>
          <w:p w14:paraId="228CB53F" w14:textId="77777777" w:rsidR="00CC533E" w:rsidRPr="00CC533E" w:rsidRDefault="00CC533E" w:rsidP="008618DA"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r w:rsidRPr="00CC533E">
              <w:t>Код клиента»</w:t>
            </w:r>
          </w:p>
        </w:tc>
        <w:bookmarkStart w:id="1" w:name="_GoBack"/>
        <w:bookmarkEnd w:id="1"/>
      </w:tr>
      <w:tr w:rsidR="00CC533E" w:rsidRPr="00CC533E" w14:paraId="2CD13938" w14:textId="77777777" w:rsidTr="00CC533E">
        <w:tc>
          <w:tcPr>
            <w:tcW w:w="1270" w:type="dxa"/>
          </w:tcPr>
          <w:p w14:paraId="4BDA8CF4" w14:textId="77777777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‘RUR’ </w:t>
            </w:r>
          </w:p>
        </w:tc>
        <w:tc>
          <w:tcPr>
            <w:tcW w:w="3905" w:type="dxa"/>
          </w:tcPr>
          <w:p w14:paraId="1A5E4030" w14:textId="77777777" w:rsidR="00CC533E" w:rsidRPr="00CC533E" w:rsidRDefault="00CC533E" w:rsidP="008618DA"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r w:rsidRPr="00CC533E">
              <w:t>Валюта»</w:t>
            </w:r>
          </w:p>
        </w:tc>
      </w:tr>
      <w:tr w:rsidR="00CC533E" w:rsidRPr="00CC533E" w14:paraId="7DC0AB1E" w14:textId="77777777" w:rsidTr="00CC533E">
        <w:tc>
          <w:tcPr>
            <w:tcW w:w="1270" w:type="dxa"/>
          </w:tcPr>
          <w:p w14:paraId="718CF3A1" w14:textId="77777777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‘7737’ </w:t>
            </w:r>
          </w:p>
        </w:tc>
        <w:tc>
          <w:tcPr>
            <w:tcW w:w="3905" w:type="dxa"/>
          </w:tcPr>
          <w:p w14:paraId="476B62F8" w14:textId="08E2F111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«ACOD» </w:t>
            </w:r>
            <w:r w:rsidR="007B14B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   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(код счета </w:t>
            </w:r>
            <w:r w:rsidRPr="00CC53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Midas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CC533E" w:rsidRPr="00CC533E" w14:paraId="6ACCECB2" w14:textId="77777777" w:rsidTr="00CC533E">
        <w:tc>
          <w:tcPr>
            <w:tcW w:w="1270" w:type="dxa"/>
          </w:tcPr>
          <w:p w14:paraId="637194BC" w14:textId="77777777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‘16’ </w:t>
            </w:r>
          </w:p>
        </w:tc>
        <w:tc>
          <w:tcPr>
            <w:tcW w:w="3905" w:type="dxa"/>
          </w:tcPr>
          <w:p w14:paraId="1763CD6F" w14:textId="0546D127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r w:rsidRPr="00CC53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SQ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  <w:r w:rsidR="007B14B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        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(сиквенс счета </w:t>
            </w:r>
            <w:r w:rsidRPr="00CC53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Midas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CC533E" w:rsidRPr="00CC533E" w14:paraId="20A84E61" w14:textId="77777777" w:rsidTr="00CC533E">
        <w:tc>
          <w:tcPr>
            <w:tcW w:w="1270" w:type="dxa"/>
          </w:tcPr>
          <w:p w14:paraId="52A14C8B" w14:textId="77777777" w:rsidR="00CC533E" w:rsidRPr="00CC533E" w:rsidRDefault="00CC533E" w:rsidP="008618D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‘001’ </w:t>
            </w:r>
          </w:p>
        </w:tc>
        <w:tc>
          <w:tcPr>
            <w:tcW w:w="3905" w:type="dxa"/>
          </w:tcPr>
          <w:p w14:paraId="11024F49" w14:textId="0B9C5870" w:rsidR="00CC533E" w:rsidRPr="00CC533E" w:rsidRDefault="00CC533E" w:rsidP="007B14B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«</w:t>
            </w:r>
            <w:r w:rsidR="007B14B7">
              <w:rPr>
                <w:rFonts w:ascii="Calibri" w:eastAsia="Times New Roman" w:hAnsi="Calibri" w:cs="Times New Roman"/>
                <w:color w:val="000000"/>
                <w:lang w:eastAsia="ru-RU"/>
              </w:rPr>
              <w:t>К</w:t>
            </w:r>
            <w:r w:rsidRPr="00CC533E">
              <w:rPr>
                <w:rFonts w:ascii="Calibri" w:eastAsia="Times New Roman" w:hAnsi="Calibri" w:cs="Times New Roman"/>
                <w:color w:val="000000"/>
                <w:lang w:eastAsia="ru-RU"/>
              </w:rPr>
              <w:t>од отделения»</w:t>
            </w:r>
          </w:p>
        </w:tc>
      </w:tr>
    </w:tbl>
    <w:p w14:paraId="7FB4F41E" w14:textId="723E98A3" w:rsidR="00D93F81" w:rsidRDefault="004F2F74" w:rsidP="007F60F4">
      <w:pPr>
        <w:spacing w:before="240" w:after="120"/>
        <w:ind w:firstLine="425"/>
      </w:pPr>
      <w:r>
        <w:t>Д</w:t>
      </w:r>
      <w:r w:rsidR="00F50311">
        <w:t>ополнительно д</w:t>
      </w:r>
      <w:r>
        <w:t xml:space="preserve">ля формирования счета ЦБ необходимо по данным параметрам </w:t>
      </w:r>
      <w:r w:rsidR="00D93F81">
        <w:t>определить недостающие атрибуты</w:t>
      </w:r>
      <w:r w:rsidR="00D93F81" w:rsidRPr="00D93F81"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D93F81" w:rsidRPr="00D93F81" w14:paraId="205624FB" w14:textId="46FA523A" w:rsidTr="00383752">
        <w:tc>
          <w:tcPr>
            <w:tcW w:w="2405" w:type="dxa"/>
            <w:shd w:val="clear" w:color="auto" w:fill="D9D9D9" w:themeFill="background1" w:themeFillShade="D9"/>
          </w:tcPr>
          <w:p w14:paraId="177FE3E2" w14:textId="0DEA5477" w:rsidR="00D93F81" w:rsidRPr="00D93F81" w:rsidRDefault="00D93F81" w:rsidP="007F60F4">
            <w:pPr>
              <w:jc w:val="center"/>
              <w:rPr>
                <w:b/>
              </w:rPr>
            </w:pPr>
            <w:r w:rsidRPr="00D93F81">
              <w:rPr>
                <w:b/>
              </w:rPr>
              <w:t>Атрибуты счета ЦБ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0C314E3F" w14:textId="69784FED" w:rsidR="00D93F81" w:rsidRPr="00D93F81" w:rsidRDefault="00CC533E" w:rsidP="007F60F4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93F81" w:rsidRPr="001474E2" w14:paraId="403CED5D" w14:textId="77777777" w:rsidTr="00383752">
        <w:tc>
          <w:tcPr>
            <w:tcW w:w="2405" w:type="dxa"/>
          </w:tcPr>
          <w:p w14:paraId="15336A0B" w14:textId="30D3481A" w:rsidR="00D93F81" w:rsidRPr="00F41B35" w:rsidRDefault="00D93F81" w:rsidP="007F60F4">
            <w:r w:rsidRPr="00F41B35">
              <w:t>Балансовый счет 2-го порядка</w:t>
            </w:r>
          </w:p>
        </w:tc>
        <w:tc>
          <w:tcPr>
            <w:tcW w:w="6946" w:type="dxa"/>
          </w:tcPr>
          <w:p w14:paraId="5B63D84F" w14:textId="2EC73B61" w:rsidR="007B14B7" w:rsidRPr="00F41B35" w:rsidRDefault="007B14B7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 w:rsidRPr="00F41B35">
              <w:rPr>
                <w:sz w:val="20"/>
                <w:szCs w:val="20"/>
              </w:rPr>
              <w:t>5 символов</w:t>
            </w:r>
          </w:p>
          <w:p w14:paraId="6F6B2EE7" w14:textId="4C30C523" w:rsidR="00D93F81" w:rsidRPr="00F41B35" w:rsidRDefault="00D93F81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 w:rsidRPr="00F41B35">
              <w:rPr>
                <w:sz w:val="20"/>
                <w:szCs w:val="20"/>
              </w:rPr>
              <w:t xml:space="preserve">Определяем по таблице </w:t>
            </w:r>
            <w:r w:rsidRPr="00F41B35">
              <w:rPr>
                <w:sz w:val="20"/>
                <w:szCs w:val="20"/>
                <w:lang w:val="en-US"/>
              </w:rPr>
              <w:t>ACCRLN</w:t>
            </w:r>
            <w:r w:rsidRPr="00F41B35">
              <w:rPr>
                <w:sz w:val="20"/>
                <w:szCs w:val="20"/>
              </w:rPr>
              <w:t xml:space="preserve"> по полю </w:t>
            </w:r>
            <w:r w:rsidRPr="00F41B35">
              <w:rPr>
                <w:sz w:val="20"/>
                <w:szCs w:val="20"/>
                <w:lang w:val="en-US"/>
              </w:rPr>
              <w:t>ACCRLN</w:t>
            </w:r>
            <w:r w:rsidRPr="00F41B35">
              <w:rPr>
                <w:sz w:val="20"/>
                <w:szCs w:val="20"/>
              </w:rPr>
              <w:t>.</w:t>
            </w:r>
            <w:r w:rsidRPr="00F41B35">
              <w:rPr>
                <w:sz w:val="20"/>
                <w:szCs w:val="20"/>
                <w:lang w:val="en-US"/>
              </w:rPr>
              <w:t>ACC</w:t>
            </w:r>
            <w:r w:rsidRPr="00F41B35">
              <w:rPr>
                <w:sz w:val="20"/>
                <w:szCs w:val="20"/>
              </w:rPr>
              <w:t>2</w:t>
            </w:r>
          </w:p>
          <w:p w14:paraId="7AFD5A49" w14:textId="5F9B1C97" w:rsidR="00D93F81" w:rsidRPr="00F41B35" w:rsidRDefault="00D93F81" w:rsidP="007F60F4">
            <w:pPr>
              <w:ind w:right="-108" w:firstLine="175"/>
              <w:rPr>
                <w:sz w:val="20"/>
                <w:szCs w:val="20"/>
              </w:rPr>
            </w:pPr>
            <w:r w:rsidRPr="00F41B35">
              <w:rPr>
                <w:color w:val="000000"/>
                <w:sz w:val="20"/>
                <w:szCs w:val="20"/>
              </w:rPr>
              <w:t>при условии</w:t>
            </w:r>
            <w:r w:rsidR="009508D7" w:rsidRPr="00F41B35">
              <w:rPr>
                <w:color w:val="000000"/>
                <w:sz w:val="20"/>
                <w:szCs w:val="20"/>
              </w:rPr>
              <w:t>:</w:t>
            </w:r>
            <w:r w:rsidRPr="00F41B35">
              <w:rPr>
                <w:color w:val="000000"/>
                <w:sz w:val="20"/>
                <w:szCs w:val="20"/>
              </w:rPr>
              <w:t xml:space="preserve">          </w:t>
            </w:r>
            <w:r w:rsidRPr="00F41B35">
              <w:rPr>
                <w:sz w:val="20"/>
                <w:szCs w:val="20"/>
              </w:rPr>
              <w:t>ACCRLN.ACID = «Счет Midas» и</w:t>
            </w:r>
          </w:p>
          <w:p w14:paraId="77852B56" w14:textId="77777777" w:rsidR="00D93F81" w:rsidRPr="00F41B35" w:rsidRDefault="00D93F81" w:rsidP="007F60F4">
            <w:pPr>
              <w:ind w:left="1735"/>
              <w:rPr>
                <w:sz w:val="20"/>
                <w:szCs w:val="20"/>
              </w:rPr>
            </w:pPr>
            <w:r w:rsidRPr="00F41B35">
              <w:rPr>
                <w:sz w:val="20"/>
                <w:szCs w:val="20"/>
                <w:lang w:val="en-US"/>
              </w:rPr>
              <w:t>ACCRLN</w:t>
            </w:r>
            <w:r w:rsidRPr="00F41B35">
              <w:rPr>
                <w:sz w:val="20"/>
                <w:szCs w:val="20"/>
              </w:rPr>
              <w:t>.</w:t>
            </w:r>
            <w:r w:rsidRPr="00F41B35">
              <w:rPr>
                <w:sz w:val="20"/>
                <w:szCs w:val="20"/>
                <w:lang w:val="en-US"/>
              </w:rPr>
              <w:t>RLNTYPE</w:t>
            </w:r>
            <w:r w:rsidRPr="00F41B35">
              <w:rPr>
                <w:sz w:val="20"/>
                <w:szCs w:val="20"/>
              </w:rPr>
              <w:t xml:space="preserve"> = 0</w:t>
            </w:r>
            <w:r w:rsidR="006D07CA" w:rsidRPr="00F41B35">
              <w:rPr>
                <w:sz w:val="20"/>
                <w:szCs w:val="20"/>
              </w:rPr>
              <w:t xml:space="preserve"> и</w:t>
            </w:r>
          </w:p>
          <w:p w14:paraId="30B81DC2" w14:textId="3B8ED1E7" w:rsidR="001474E2" w:rsidRPr="00F41B35" w:rsidRDefault="001474E2" w:rsidP="007F60F4">
            <w:pPr>
              <w:ind w:left="1735"/>
              <w:rPr>
                <w:sz w:val="20"/>
                <w:szCs w:val="20"/>
              </w:rPr>
            </w:pPr>
            <w:r w:rsidRPr="00F41B35">
              <w:rPr>
                <w:sz w:val="20"/>
                <w:szCs w:val="20"/>
                <w:lang w:val="en-US"/>
              </w:rPr>
              <w:t>ACCRLN</w:t>
            </w:r>
            <w:r w:rsidRPr="00F41B35">
              <w:rPr>
                <w:sz w:val="20"/>
                <w:szCs w:val="20"/>
              </w:rPr>
              <w:t>.</w:t>
            </w:r>
            <w:r w:rsidRPr="00F41B35">
              <w:rPr>
                <w:sz w:val="20"/>
                <w:szCs w:val="20"/>
                <w:lang w:val="en-US"/>
              </w:rPr>
              <w:t>DRLNO</w:t>
            </w:r>
            <w:r w:rsidRPr="00F41B35">
              <w:rPr>
                <w:sz w:val="20"/>
                <w:szCs w:val="20"/>
              </w:rPr>
              <w:t xml:space="preserve"> &lt;= «Дата открытия» и</w:t>
            </w:r>
          </w:p>
          <w:p w14:paraId="7077D540" w14:textId="2E536DF0" w:rsidR="006D07CA" w:rsidRPr="001474E2" w:rsidRDefault="001474E2" w:rsidP="007F60F4">
            <w:pPr>
              <w:spacing w:after="120"/>
              <w:ind w:left="1735"/>
            </w:pPr>
            <w:r w:rsidRPr="00F41B35">
              <w:rPr>
                <w:sz w:val="20"/>
                <w:szCs w:val="20"/>
              </w:rPr>
              <w:t>(</w:t>
            </w:r>
            <w:r w:rsidR="006D07CA" w:rsidRPr="00F41B35">
              <w:rPr>
                <w:sz w:val="20"/>
                <w:szCs w:val="20"/>
                <w:lang w:val="en-US"/>
              </w:rPr>
              <w:t>ACCRLN</w:t>
            </w:r>
            <w:r w:rsidR="006D07CA" w:rsidRPr="00F41B35">
              <w:rPr>
                <w:sz w:val="20"/>
                <w:szCs w:val="20"/>
              </w:rPr>
              <w:t>.</w:t>
            </w:r>
            <w:r w:rsidR="006D07CA" w:rsidRPr="00F41B35">
              <w:rPr>
                <w:sz w:val="20"/>
                <w:szCs w:val="20"/>
                <w:lang w:val="en-US"/>
              </w:rPr>
              <w:t>DRLNC</w:t>
            </w:r>
            <w:r w:rsidR="006D07CA" w:rsidRPr="00F41B35">
              <w:rPr>
                <w:sz w:val="20"/>
                <w:szCs w:val="20"/>
              </w:rPr>
              <w:t xml:space="preserve"> = ‘2029-01-01’</w:t>
            </w:r>
            <w:r w:rsidRPr="00F41B35">
              <w:rPr>
                <w:sz w:val="20"/>
                <w:szCs w:val="20"/>
              </w:rPr>
              <w:t xml:space="preserve"> или </w:t>
            </w:r>
            <w:r w:rsidRPr="00F41B35">
              <w:rPr>
                <w:sz w:val="20"/>
                <w:szCs w:val="20"/>
                <w:lang w:val="en-US"/>
              </w:rPr>
              <w:t>ACCRLN</w:t>
            </w:r>
            <w:r w:rsidRPr="00F41B35">
              <w:rPr>
                <w:sz w:val="20"/>
                <w:szCs w:val="20"/>
              </w:rPr>
              <w:t>.</w:t>
            </w:r>
            <w:r w:rsidRPr="00F41B35">
              <w:rPr>
                <w:sz w:val="20"/>
                <w:szCs w:val="20"/>
                <w:lang w:val="en-US"/>
              </w:rPr>
              <w:t>DRLNC</w:t>
            </w:r>
            <w:r w:rsidRPr="00F41B35">
              <w:rPr>
                <w:sz w:val="20"/>
                <w:szCs w:val="20"/>
              </w:rPr>
              <w:t xml:space="preserve"> &gt;= «Дата</w:t>
            </w:r>
            <w:r w:rsidRPr="00F41B35">
              <w:rPr>
                <w:sz w:val="20"/>
                <w:szCs w:val="20"/>
                <w:lang w:val="en-US"/>
              </w:rPr>
              <w:t> </w:t>
            </w:r>
            <w:r w:rsidRPr="00F41B35">
              <w:rPr>
                <w:sz w:val="20"/>
                <w:szCs w:val="20"/>
              </w:rPr>
              <w:t>открытия»)</w:t>
            </w:r>
          </w:p>
        </w:tc>
      </w:tr>
      <w:tr w:rsidR="00CC533E" w:rsidRPr="00D93F81" w14:paraId="042118C4" w14:textId="77777777" w:rsidTr="00383752">
        <w:tc>
          <w:tcPr>
            <w:tcW w:w="2405" w:type="dxa"/>
          </w:tcPr>
          <w:p w14:paraId="3D77D223" w14:textId="4ADC7C4D" w:rsidR="00CC533E" w:rsidRDefault="00CC533E" w:rsidP="007F60F4">
            <w:r>
              <w:t>Валюта</w:t>
            </w:r>
          </w:p>
        </w:tc>
        <w:tc>
          <w:tcPr>
            <w:tcW w:w="6946" w:type="dxa"/>
          </w:tcPr>
          <w:p w14:paraId="3F3DEEF9" w14:textId="592D0C65" w:rsidR="007B14B7" w:rsidRPr="007B14B7" w:rsidRDefault="007B14B7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символа</w:t>
            </w:r>
          </w:p>
          <w:p w14:paraId="38C54CD3" w14:textId="33D38F9B" w:rsidR="00CC533E" w:rsidRPr="00CC533E" w:rsidRDefault="00553BB1" w:rsidP="007F60F4">
            <w:pPr>
              <w:spacing w:after="120"/>
              <w:ind w:right="-108" w:firstLine="7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Всегда = </w:t>
            </w:r>
            <w:r w:rsidR="00CC533E">
              <w:rPr>
                <w:sz w:val="20"/>
                <w:szCs w:val="20"/>
                <w:lang w:val="en-US"/>
              </w:rPr>
              <w:t>‘</w:t>
            </w:r>
            <w:r w:rsidR="00CC533E">
              <w:rPr>
                <w:sz w:val="20"/>
                <w:szCs w:val="20"/>
              </w:rPr>
              <w:t>810</w:t>
            </w:r>
            <w:r w:rsidR="00CC533E">
              <w:rPr>
                <w:sz w:val="20"/>
                <w:szCs w:val="20"/>
                <w:lang w:val="en-US"/>
              </w:rPr>
              <w:t>’</w:t>
            </w:r>
          </w:p>
        </w:tc>
      </w:tr>
      <w:tr w:rsidR="00D93F81" w:rsidRPr="00D93F81" w14:paraId="01BBE424" w14:textId="77777777" w:rsidTr="00383752">
        <w:tc>
          <w:tcPr>
            <w:tcW w:w="2405" w:type="dxa"/>
          </w:tcPr>
          <w:p w14:paraId="7FA66041" w14:textId="53E5C56A" w:rsidR="00D93F81" w:rsidRPr="00D93F81" w:rsidRDefault="00D93F81" w:rsidP="007F60F4">
            <w:r w:rsidRPr="00D93F81">
              <w:t>Цифровой код филиала</w:t>
            </w:r>
          </w:p>
        </w:tc>
        <w:tc>
          <w:tcPr>
            <w:tcW w:w="6946" w:type="dxa"/>
          </w:tcPr>
          <w:p w14:paraId="30416B57" w14:textId="58BFAA9E" w:rsidR="007B14B7" w:rsidRDefault="007B14B7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символа</w:t>
            </w:r>
          </w:p>
          <w:p w14:paraId="0078490F" w14:textId="04F179A5" w:rsidR="00D93F81" w:rsidRDefault="00CC533E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 w:rsidRPr="00CC533E">
              <w:rPr>
                <w:sz w:val="20"/>
                <w:szCs w:val="20"/>
              </w:rPr>
              <w:lastRenderedPageBreak/>
              <w:t>Определяем по таблице IMBCBBRP по полю IMBCBBRP</w:t>
            </w:r>
            <w:r>
              <w:rPr>
                <w:sz w:val="20"/>
                <w:szCs w:val="20"/>
              </w:rPr>
              <w:t>.</w:t>
            </w:r>
            <w:r w:rsidRPr="0038505D">
              <w:rPr>
                <w:sz w:val="20"/>
                <w:szCs w:val="20"/>
              </w:rPr>
              <w:t>BCBBR</w:t>
            </w:r>
          </w:p>
          <w:p w14:paraId="2CC7A2C3" w14:textId="6048B02A" w:rsidR="00CC533E" w:rsidRPr="00D93F81" w:rsidRDefault="00CC533E" w:rsidP="007F60F4">
            <w:pPr>
              <w:spacing w:after="120"/>
              <w:ind w:right="-108" w:firstLine="176"/>
            </w:pPr>
            <w:r>
              <w:rPr>
                <w:sz w:val="20"/>
                <w:szCs w:val="20"/>
              </w:rPr>
              <w:t xml:space="preserve">при </w:t>
            </w:r>
            <w:r w:rsidRPr="00CC533E">
              <w:rPr>
                <w:color w:val="000000"/>
                <w:sz w:val="20"/>
                <w:szCs w:val="20"/>
              </w:rPr>
              <w:t>условии</w:t>
            </w:r>
            <w:r w:rsidR="009508D7" w:rsidRPr="009508D7">
              <w:rPr>
                <w:color w:val="00000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      </w:t>
            </w:r>
            <w:r w:rsidRPr="00CC533E">
              <w:rPr>
                <w:sz w:val="20"/>
                <w:szCs w:val="20"/>
              </w:rPr>
              <w:t>IMBCBBRP</w:t>
            </w:r>
            <w:r>
              <w:rPr>
                <w:sz w:val="20"/>
                <w:szCs w:val="20"/>
              </w:rPr>
              <w:t>.</w:t>
            </w:r>
            <w:r w:rsidRPr="00102E32">
              <w:rPr>
                <w:color w:val="000000"/>
                <w:sz w:val="20"/>
                <w:szCs w:val="20"/>
              </w:rPr>
              <w:t>A8BRCD</w:t>
            </w:r>
            <w:r>
              <w:rPr>
                <w:color w:val="000000"/>
                <w:sz w:val="20"/>
                <w:szCs w:val="20"/>
              </w:rPr>
              <w:t xml:space="preserve"> = «код отделения»</w:t>
            </w:r>
          </w:p>
        </w:tc>
      </w:tr>
      <w:tr w:rsidR="00D93F81" w:rsidRPr="00D93F81" w14:paraId="4DD3C9EF" w14:textId="5A936BD3" w:rsidTr="00383752">
        <w:tc>
          <w:tcPr>
            <w:tcW w:w="2405" w:type="dxa"/>
          </w:tcPr>
          <w:p w14:paraId="23D56D6E" w14:textId="77777777" w:rsidR="00D93F81" w:rsidRPr="00D93F81" w:rsidRDefault="00D93F81" w:rsidP="007F60F4">
            <w:r w:rsidRPr="00D93F81">
              <w:lastRenderedPageBreak/>
              <w:t>Символ ОФР</w:t>
            </w:r>
          </w:p>
        </w:tc>
        <w:tc>
          <w:tcPr>
            <w:tcW w:w="6946" w:type="dxa"/>
          </w:tcPr>
          <w:p w14:paraId="4C014A36" w14:textId="6888D926" w:rsidR="007B14B7" w:rsidRDefault="007B14B7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символов</w:t>
            </w:r>
          </w:p>
          <w:p w14:paraId="0E0D3F35" w14:textId="597034C6" w:rsidR="00372163" w:rsidRDefault="00372163" w:rsidP="007F60F4">
            <w:pPr>
              <w:spacing w:after="120"/>
              <w:ind w:right="-108" w:firstLine="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Определяем по таблице </w:t>
            </w:r>
            <w:r>
              <w:rPr>
                <w:color w:val="000000"/>
                <w:sz w:val="20"/>
                <w:szCs w:val="20"/>
              </w:rPr>
              <w:t>IMBCBHBPN</w:t>
            </w:r>
            <w:r w:rsidRPr="00D93F81">
              <w:rPr>
                <w:sz w:val="20"/>
                <w:szCs w:val="20"/>
              </w:rPr>
              <w:t xml:space="preserve"> по полю </w:t>
            </w:r>
            <w:r>
              <w:rPr>
                <w:color w:val="000000"/>
                <w:sz w:val="20"/>
                <w:szCs w:val="20"/>
              </w:rPr>
              <w:t>IMBCBHBPN</w:t>
            </w:r>
            <w:r>
              <w:rPr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HBITEM</w:t>
            </w:r>
          </w:p>
          <w:p w14:paraId="08BFBD2E" w14:textId="233FE964" w:rsidR="00372163" w:rsidRPr="005D0624" w:rsidRDefault="00372163" w:rsidP="007F60F4">
            <w:pPr>
              <w:ind w:right="-108" w:firstLine="1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условии</w:t>
            </w:r>
            <w:r w:rsidRPr="007C6BD0">
              <w:rPr>
                <w:color w:val="000000"/>
                <w:sz w:val="20"/>
                <w:szCs w:val="20"/>
              </w:rPr>
              <w:t>:</w:t>
            </w:r>
            <w:r w:rsidR="009508D7" w:rsidRPr="009508D7"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000000"/>
                <w:sz w:val="20"/>
                <w:szCs w:val="20"/>
              </w:rPr>
              <w:t>IMBCBHBPN</w:t>
            </w:r>
            <w:r>
              <w:rPr>
                <w:sz w:val="20"/>
                <w:szCs w:val="20"/>
              </w:rPr>
              <w:t>.</w:t>
            </w:r>
            <w:r w:rsidRPr="005D0624">
              <w:rPr>
                <w:sz w:val="20"/>
                <w:szCs w:val="20"/>
              </w:rPr>
              <w:t>HBMIAC = «</w:t>
            </w:r>
            <w:r w:rsidRPr="005D0624">
              <w:rPr>
                <w:sz w:val="20"/>
                <w:szCs w:val="20"/>
                <w:lang w:val="en-US"/>
              </w:rPr>
              <w:t>ACOD</w:t>
            </w:r>
            <w:r w:rsidRPr="005D0624">
              <w:rPr>
                <w:sz w:val="20"/>
                <w:szCs w:val="20"/>
              </w:rPr>
              <w:t>» и</w:t>
            </w:r>
          </w:p>
          <w:p w14:paraId="3EC95172" w14:textId="76402484" w:rsidR="00372163" w:rsidRPr="008E53BF" w:rsidRDefault="00383752" w:rsidP="007F60F4">
            <w:pPr>
              <w:ind w:left="1593" w:right="-108"/>
              <w:rPr>
                <w:sz w:val="20"/>
                <w:szCs w:val="20"/>
              </w:rPr>
            </w:pPr>
            <w:r w:rsidRPr="00383752">
              <w:rPr>
                <w:color w:val="000000"/>
                <w:sz w:val="20"/>
                <w:szCs w:val="20"/>
              </w:rPr>
              <w:t>(</w:t>
            </w:r>
            <w:r w:rsidR="00372163" w:rsidRPr="00383752">
              <w:rPr>
                <w:color w:val="000000"/>
                <w:sz w:val="20"/>
                <w:szCs w:val="20"/>
              </w:rPr>
              <w:t>IMBCBHBPN</w:t>
            </w:r>
            <w:r w:rsidR="00372163" w:rsidRPr="00383752">
              <w:rPr>
                <w:sz w:val="20"/>
                <w:szCs w:val="20"/>
              </w:rPr>
              <w:t>.HBMISQ = «</w:t>
            </w:r>
            <w:r w:rsidR="00372163" w:rsidRPr="008E53BF">
              <w:rPr>
                <w:sz w:val="20"/>
                <w:szCs w:val="20"/>
                <w:lang w:val="en-US"/>
              </w:rPr>
              <w:t>SQ</w:t>
            </w:r>
            <w:r w:rsidR="00372163" w:rsidRPr="008E53BF">
              <w:rPr>
                <w:sz w:val="20"/>
                <w:szCs w:val="20"/>
              </w:rPr>
              <w:t>»</w:t>
            </w:r>
            <w:r w:rsidRPr="008E53BF">
              <w:rPr>
                <w:sz w:val="20"/>
                <w:szCs w:val="20"/>
              </w:rPr>
              <w:t xml:space="preserve"> или </w:t>
            </w:r>
            <w:r w:rsidRPr="008E53BF">
              <w:rPr>
                <w:color w:val="000000"/>
                <w:sz w:val="20"/>
                <w:szCs w:val="20"/>
              </w:rPr>
              <w:t>IMBCBHBPN</w:t>
            </w:r>
            <w:r w:rsidRPr="008E53BF">
              <w:rPr>
                <w:sz w:val="20"/>
                <w:szCs w:val="20"/>
              </w:rPr>
              <w:t>.HBMISQ = 0)</w:t>
            </w:r>
            <w:r w:rsidR="00372163" w:rsidRPr="008E53BF">
              <w:rPr>
                <w:sz w:val="20"/>
                <w:szCs w:val="20"/>
              </w:rPr>
              <w:t xml:space="preserve"> и</w:t>
            </w:r>
          </w:p>
          <w:p w14:paraId="4C46640C" w14:textId="72206C4A" w:rsidR="00372163" w:rsidRPr="005D0624" w:rsidRDefault="00383752" w:rsidP="007F60F4">
            <w:pPr>
              <w:ind w:left="1593" w:right="-108"/>
              <w:rPr>
                <w:sz w:val="20"/>
                <w:szCs w:val="20"/>
              </w:rPr>
            </w:pPr>
            <w:r w:rsidRPr="008E53BF">
              <w:rPr>
                <w:color w:val="000000"/>
                <w:sz w:val="20"/>
                <w:szCs w:val="20"/>
              </w:rPr>
              <w:t>(</w:t>
            </w:r>
            <w:r w:rsidR="00372163" w:rsidRPr="008E53BF">
              <w:rPr>
                <w:color w:val="000000"/>
                <w:sz w:val="20"/>
                <w:szCs w:val="20"/>
              </w:rPr>
              <w:t>IMBCBHBPN</w:t>
            </w:r>
            <w:r w:rsidR="00372163" w:rsidRPr="008E53BF">
              <w:rPr>
                <w:sz w:val="20"/>
                <w:szCs w:val="20"/>
              </w:rPr>
              <w:t>.</w:t>
            </w:r>
            <w:r w:rsidR="00372163" w:rsidRPr="00F16DAF">
              <w:rPr>
                <w:color w:val="000000"/>
                <w:sz w:val="20"/>
                <w:szCs w:val="20"/>
              </w:rPr>
              <w:t xml:space="preserve">HBCTYP = </w:t>
            </w:r>
            <w:r w:rsidR="00F16DAF" w:rsidRPr="00F16DAF">
              <w:rPr>
                <w:color w:val="000000"/>
                <w:sz w:val="20"/>
                <w:szCs w:val="20"/>
              </w:rPr>
              <w:t>CREATED_CB.</w:t>
            </w:r>
            <w:r w:rsidR="00F16DAF" w:rsidRPr="00F16DAF">
              <w:rPr>
                <w:color w:val="000000"/>
                <w:sz w:val="20"/>
                <w:szCs w:val="20"/>
              </w:rPr>
              <w:t>CTYPE</w:t>
            </w:r>
            <w:r w:rsidR="00F16DAF" w:rsidRPr="008E53BF">
              <w:rPr>
                <w:sz w:val="20"/>
                <w:szCs w:val="20"/>
              </w:rPr>
              <w:t xml:space="preserve"> </w:t>
            </w:r>
            <w:r w:rsidRPr="008E53BF">
              <w:rPr>
                <w:sz w:val="20"/>
                <w:szCs w:val="20"/>
              </w:rPr>
              <w:t xml:space="preserve">или </w:t>
            </w:r>
            <w:r w:rsidRPr="008E53BF">
              <w:rPr>
                <w:color w:val="000000"/>
                <w:sz w:val="20"/>
                <w:szCs w:val="20"/>
              </w:rPr>
              <w:t>IMBCBHBPN</w:t>
            </w:r>
            <w:r w:rsidRPr="008E53BF">
              <w:rPr>
                <w:sz w:val="20"/>
                <w:szCs w:val="20"/>
              </w:rPr>
              <w:t xml:space="preserve">.HBCTYP = 0) </w:t>
            </w:r>
            <w:r w:rsidR="00372163" w:rsidRPr="008E53BF">
              <w:rPr>
                <w:sz w:val="20"/>
                <w:szCs w:val="20"/>
              </w:rPr>
              <w:t>и</w:t>
            </w:r>
          </w:p>
          <w:p w14:paraId="649C6C8B" w14:textId="0ED5FF9A" w:rsidR="00D93F81" w:rsidRPr="00783EE9" w:rsidRDefault="00372163" w:rsidP="007F60F4">
            <w:pPr>
              <w:spacing w:after="120"/>
              <w:ind w:left="1593" w:right="-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IMBCBHBPN</w:t>
            </w:r>
            <w:r>
              <w:rPr>
                <w:sz w:val="20"/>
                <w:szCs w:val="20"/>
              </w:rPr>
              <w:t>.</w:t>
            </w:r>
            <w:r w:rsidRPr="00372163">
              <w:rPr>
                <w:color w:val="000000"/>
                <w:sz w:val="20"/>
                <w:szCs w:val="20"/>
              </w:rPr>
              <w:t xml:space="preserve">DATTO = </w:t>
            </w:r>
            <w:r w:rsidR="007B14B7">
              <w:rPr>
                <w:color w:val="000000"/>
                <w:sz w:val="20"/>
                <w:szCs w:val="20"/>
                <w:lang w:val="en-US"/>
              </w:rPr>
              <w:t>‘</w:t>
            </w:r>
            <w:r w:rsidRPr="00372163">
              <w:rPr>
                <w:color w:val="000000"/>
                <w:sz w:val="20"/>
                <w:szCs w:val="20"/>
              </w:rPr>
              <w:t>2029-01-01</w:t>
            </w:r>
            <w:r w:rsidR="007B14B7">
              <w:rPr>
                <w:color w:val="000000"/>
                <w:sz w:val="20"/>
                <w:szCs w:val="20"/>
                <w:lang w:val="en-US"/>
              </w:rPr>
              <w:t>’</w:t>
            </w:r>
            <w:r w:rsidRPr="00372163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74B92DD" w14:textId="0BF271EA" w:rsidR="00B52EEF" w:rsidRDefault="00B52EEF" w:rsidP="00B52EEF">
      <w:pPr>
        <w:rPr>
          <w:lang w:val="en-US"/>
        </w:rPr>
      </w:pPr>
    </w:p>
    <w:p w14:paraId="41E6FF6B" w14:textId="77777777" w:rsidR="00286A4A" w:rsidRPr="00783EE9" w:rsidRDefault="00286A4A" w:rsidP="008220AB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783EE9">
        <w:rPr>
          <w:b/>
          <w:color w:val="0070C0"/>
          <w:sz w:val="24"/>
          <w:szCs w:val="24"/>
        </w:rPr>
        <w:t>Обработка исключительных ситуаций</w:t>
      </w:r>
      <w:r w:rsidRPr="004B3692">
        <w:rPr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до вызова функции генерации счета ЦБ</w:t>
      </w:r>
    </w:p>
    <w:p w14:paraId="55E17ED1" w14:textId="77777777" w:rsidR="00286A4A" w:rsidRPr="00F41B35" w:rsidRDefault="00286A4A" w:rsidP="008220AB">
      <w:pPr>
        <w:pStyle w:val="a3"/>
        <w:numPr>
          <w:ilvl w:val="0"/>
          <w:numId w:val="3"/>
        </w:numPr>
      </w:pPr>
      <w:r w:rsidRPr="00F41B35">
        <w:t xml:space="preserve">Счет </w:t>
      </w:r>
      <w:r w:rsidRPr="00F41B35">
        <w:rPr>
          <w:lang w:val="en-US"/>
        </w:rPr>
        <w:t>Midas</w:t>
      </w:r>
      <w:r w:rsidRPr="00F41B35">
        <w:t xml:space="preserve"> не найден в таблице </w:t>
      </w:r>
      <w:r w:rsidRPr="00F41B35">
        <w:rPr>
          <w:lang w:val="en-US"/>
        </w:rPr>
        <w:t>ACCRLN</w:t>
      </w:r>
      <w:r w:rsidRPr="00F41B35">
        <w:t xml:space="preserve"> (</w:t>
      </w:r>
      <w:r w:rsidRPr="00F41B35">
        <w:rPr>
          <w:sz w:val="18"/>
          <w:szCs w:val="18"/>
        </w:rPr>
        <w:t>условия поиска аналогичны определению б/счета 2</w:t>
      </w:r>
      <w:r w:rsidRPr="00F41B35">
        <w:rPr>
          <w:sz w:val="18"/>
          <w:szCs w:val="18"/>
        </w:rPr>
        <w:noBreakHyphen/>
        <w:t>го порядка</w:t>
      </w:r>
      <w:r w:rsidRPr="00F41B35">
        <w:t>)</w:t>
      </w:r>
    </w:p>
    <w:p w14:paraId="46CAF4B0" w14:textId="77777777" w:rsidR="00286A4A" w:rsidRPr="00EE5F6D" w:rsidRDefault="00286A4A" w:rsidP="008220AB">
      <w:pPr>
        <w:pStyle w:val="a3"/>
        <w:numPr>
          <w:ilvl w:val="0"/>
          <w:numId w:val="3"/>
        </w:numPr>
        <w:spacing w:after="120"/>
        <w:ind w:left="714" w:hanging="357"/>
      </w:pPr>
      <w:r>
        <w:t xml:space="preserve">Счет ЦБ был сформирован и привязан к заданному счету </w:t>
      </w:r>
      <w:r>
        <w:rPr>
          <w:lang w:val="en-US"/>
        </w:rPr>
        <w:t>Midas</w:t>
      </w:r>
      <w:r w:rsidRPr="00415B7F">
        <w:t xml:space="preserve"> </w:t>
      </w:r>
      <w:r>
        <w:t>ранее, т.е. н</w:t>
      </w:r>
      <w:r w:rsidRPr="00EE5F6D">
        <w:t xml:space="preserve">айдена запись в таблице </w:t>
      </w:r>
      <w:r w:rsidRPr="00EE5F6D">
        <w:rPr>
          <w:lang w:val="en-US"/>
        </w:rPr>
        <w:t>ACCRLN</w:t>
      </w:r>
      <w:r>
        <w:t>.</w:t>
      </w:r>
      <w:r w:rsidRPr="00EE5F6D">
        <w:t xml:space="preserve"> </w:t>
      </w:r>
      <w:r>
        <w:t xml:space="preserve">Можно вызвать готовый метод поиска счета </w:t>
      </w:r>
      <w:r>
        <w:rPr>
          <w:lang w:val="en-US"/>
        </w:rPr>
        <w:t>Midas</w:t>
      </w:r>
      <w:r w:rsidRPr="00826ECB">
        <w:t xml:space="preserve"> </w:t>
      </w:r>
      <w:r w:rsidRPr="00EE5F6D">
        <w:t>с параметрами</w:t>
      </w:r>
      <w:r w:rsidRPr="00415B7F">
        <w:t>:</w:t>
      </w:r>
    </w:p>
    <w:p w14:paraId="7319D8D4" w14:textId="51F4B5B3" w:rsidR="00286A4A" w:rsidRPr="00F16DAF" w:rsidRDefault="00286A4A" w:rsidP="00286A4A">
      <w:pPr>
        <w:pStyle w:val="a3"/>
        <w:spacing w:before="0"/>
        <w:ind w:left="1985"/>
        <w:rPr>
          <w:lang w:val="en-US"/>
        </w:rPr>
      </w:pPr>
      <w:r>
        <w:rPr>
          <w:lang w:val="en-US"/>
        </w:rPr>
        <w:t>ACID</w:t>
      </w:r>
      <w:r w:rsidRPr="00F16DAF">
        <w:rPr>
          <w:lang w:val="en-US"/>
        </w:rPr>
        <w:t xml:space="preserve"> = </w:t>
      </w:r>
      <w:r w:rsidR="00F16DAF" w:rsidRPr="00F16DAF">
        <w:rPr>
          <w:lang w:val="en-US"/>
        </w:rPr>
        <w:t>CREATED_CB.ACID</w:t>
      </w:r>
      <w:r w:rsidR="00F16DAF">
        <w:rPr>
          <w:lang w:val="en-US"/>
        </w:rPr>
        <w:t xml:space="preserve"> (</w:t>
      </w:r>
      <w:r w:rsidR="00F16DAF" w:rsidRPr="00F16DAF">
        <w:rPr>
          <w:sz w:val="18"/>
          <w:szCs w:val="18"/>
        </w:rPr>
        <w:t>счет</w:t>
      </w:r>
      <w:r w:rsidR="00F16DAF" w:rsidRPr="00F16DAF">
        <w:rPr>
          <w:sz w:val="18"/>
          <w:szCs w:val="18"/>
          <w:lang w:val="en-US"/>
        </w:rPr>
        <w:t xml:space="preserve"> Midas</w:t>
      </w:r>
      <w:r w:rsidR="00F16DAF">
        <w:rPr>
          <w:lang w:val="en-US"/>
        </w:rPr>
        <w:t>)</w:t>
      </w:r>
    </w:p>
    <w:p w14:paraId="41A03580" w14:textId="27C485E6" w:rsidR="00286A4A" w:rsidRPr="00F16DAF" w:rsidRDefault="00286A4A" w:rsidP="00286A4A">
      <w:pPr>
        <w:pStyle w:val="a3"/>
        <w:spacing w:before="0"/>
        <w:ind w:left="1985"/>
        <w:rPr>
          <w:lang w:val="en-US"/>
        </w:rPr>
      </w:pPr>
      <w:r w:rsidRPr="00F16DAF">
        <w:rPr>
          <w:lang w:val="en-US"/>
        </w:rPr>
        <w:t xml:space="preserve">CTYPE </w:t>
      </w:r>
      <w:r w:rsidRPr="00F16DAF">
        <w:rPr>
          <w:sz w:val="20"/>
          <w:szCs w:val="20"/>
          <w:lang w:val="en-US"/>
        </w:rPr>
        <w:t xml:space="preserve">= </w:t>
      </w:r>
      <w:r w:rsidRPr="000663B5">
        <w:rPr>
          <w:color w:val="000000"/>
          <w:lang w:val="en-US"/>
        </w:rPr>
        <w:t>IMBCBHBPN</w:t>
      </w:r>
      <w:r w:rsidRPr="000663B5">
        <w:rPr>
          <w:lang w:val="en-US"/>
        </w:rPr>
        <w:t>.HBCTYP</w:t>
      </w:r>
      <w:r w:rsidRPr="00F16DAF">
        <w:rPr>
          <w:sz w:val="20"/>
          <w:szCs w:val="20"/>
          <w:lang w:val="en-US"/>
        </w:rPr>
        <w:t xml:space="preserve"> (</w:t>
      </w:r>
      <w:r w:rsidRPr="00F73CA5">
        <w:rPr>
          <w:sz w:val="18"/>
          <w:szCs w:val="18"/>
        </w:rPr>
        <w:t>тип</w:t>
      </w:r>
      <w:r w:rsidRPr="00F16DAF">
        <w:rPr>
          <w:sz w:val="18"/>
          <w:szCs w:val="18"/>
          <w:lang w:val="en-US"/>
        </w:rPr>
        <w:t xml:space="preserve"> </w:t>
      </w:r>
      <w:r w:rsidRPr="00F73CA5">
        <w:rPr>
          <w:sz w:val="18"/>
          <w:szCs w:val="18"/>
        </w:rPr>
        <w:t>собственности</w:t>
      </w:r>
      <w:r w:rsidRPr="00F16DAF">
        <w:rPr>
          <w:lang w:val="en-US"/>
        </w:rPr>
        <w:t>)</w:t>
      </w:r>
    </w:p>
    <w:p w14:paraId="3A314C56" w14:textId="77777777" w:rsidR="00286A4A" w:rsidRDefault="00286A4A" w:rsidP="00286A4A">
      <w:pPr>
        <w:pStyle w:val="a3"/>
        <w:spacing w:before="0"/>
        <w:ind w:left="1985"/>
      </w:pPr>
      <w:r>
        <w:rPr>
          <w:lang w:val="en-US"/>
        </w:rPr>
        <w:t>PLCODE</w:t>
      </w:r>
      <w:r>
        <w:t xml:space="preserve"> </w:t>
      </w:r>
      <w:r w:rsidRPr="00EE5F6D">
        <w:t xml:space="preserve">= </w:t>
      </w:r>
      <w:r w:rsidRPr="000663B5">
        <w:rPr>
          <w:color w:val="000000"/>
        </w:rPr>
        <w:t>IMBCBHBPN</w:t>
      </w:r>
      <w:r w:rsidRPr="000663B5">
        <w:t>.</w:t>
      </w:r>
      <w:r w:rsidRPr="000663B5">
        <w:rPr>
          <w:color w:val="000000"/>
        </w:rPr>
        <w:t>HBITEM</w:t>
      </w:r>
      <w:r>
        <w:t xml:space="preserve"> (</w:t>
      </w:r>
      <w:r w:rsidRPr="00F73CA5">
        <w:rPr>
          <w:sz w:val="18"/>
          <w:szCs w:val="18"/>
        </w:rPr>
        <w:t>символ ОФР</w:t>
      </w:r>
      <w:r>
        <w:t>)</w:t>
      </w:r>
    </w:p>
    <w:p w14:paraId="104A5B1C" w14:textId="1B2BF142" w:rsidR="00286A4A" w:rsidRDefault="00286A4A" w:rsidP="008220AB">
      <w:pPr>
        <w:pStyle w:val="a3"/>
        <w:numPr>
          <w:ilvl w:val="0"/>
          <w:numId w:val="3"/>
        </w:numPr>
        <w:spacing w:after="120"/>
        <w:ind w:left="714" w:hanging="357"/>
      </w:pPr>
      <w:r>
        <w:t>По заданным атрибутам (</w:t>
      </w:r>
      <w:r w:rsidRPr="005D0624">
        <w:rPr>
          <w:sz w:val="20"/>
          <w:szCs w:val="20"/>
        </w:rPr>
        <w:t>«</w:t>
      </w:r>
      <w:r w:rsidRPr="005D0624">
        <w:rPr>
          <w:sz w:val="20"/>
          <w:szCs w:val="20"/>
          <w:lang w:val="en-US"/>
        </w:rPr>
        <w:t>ACOD</w:t>
      </w:r>
      <w:r w:rsidRPr="005D0624">
        <w:rPr>
          <w:sz w:val="20"/>
          <w:szCs w:val="20"/>
        </w:rPr>
        <w:t>»</w:t>
      </w:r>
      <w:r>
        <w:rPr>
          <w:sz w:val="20"/>
          <w:szCs w:val="20"/>
        </w:rPr>
        <w:t xml:space="preserve">, </w:t>
      </w:r>
      <w:r w:rsidRPr="005D0624">
        <w:rPr>
          <w:sz w:val="20"/>
          <w:szCs w:val="20"/>
        </w:rPr>
        <w:t>«</w:t>
      </w:r>
      <w:r w:rsidRPr="005D0624">
        <w:rPr>
          <w:sz w:val="20"/>
          <w:szCs w:val="20"/>
          <w:lang w:val="en-US"/>
        </w:rPr>
        <w:t>SQ</w:t>
      </w:r>
      <w:r w:rsidRPr="005D0624">
        <w:rPr>
          <w:sz w:val="20"/>
          <w:szCs w:val="20"/>
        </w:rPr>
        <w:t>»</w:t>
      </w:r>
      <w:r>
        <w:rPr>
          <w:sz w:val="20"/>
          <w:szCs w:val="20"/>
        </w:rPr>
        <w:t xml:space="preserve">, </w:t>
      </w:r>
      <w:r w:rsidRPr="005D0624"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CTYPE</w:t>
      </w:r>
      <w:r w:rsidRPr="005D0624">
        <w:rPr>
          <w:sz w:val="20"/>
          <w:szCs w:val="20"/>
        </w:rPr>
        <w:t>»</w:t>
      </w:r>
      <w:r>
        <w:t>) с открытой датой (</w:t>
      </w:r>
      <w:r w:rsidRPr="007678BE">
        <w:t>‘</w:t>
      </w:r>
      <w:r>
        <w:t>2029-01-01</w:t>
      </w:r>
      <w:r w:rsidRPr="007678BE">
        <w:t>’</w:t>
      </w:r>
      <w:r>
        <w:t>) Символ ОФР не найден в настроечной таблице</w:t>
      </w:r>
      <w:r w:rsidR="000663B5" w:rsidRPr="000663B5">
        <w:t xml:space="preserve"> (</w:t>
      </w:r>
      <w:r w:rsidR="000663B5">
        <w:rPr>
          <w:lang w:val="en-US"/>
        </w:rPr>
        <w:t>DWH</w:t>
      </w:r>
      <w:r w:rsidR="000663B5" w:rsidRPr="000663B5">
        <w:t>.</w:t>
      </w:r>
      <w:r w:rsidR="000663B5">
        <w:rPr>
          <w:lang w:val="en-US"/>
        </w:rPr>
        <w:t>IMBCBHBPN</w:t>
      </w:r>
      <w:r w:rsidR="000663B5" w:rsidRPr="000663B5">
        <w:t>)</w:t>
      </w:r>
    </w:p>
    <w:p w14:paraId="0F95E8D0" w14:textId="77777777" w:rsidR="00286A4A" w:rsidRDefault="00286A4A" w:rsidP="008220AB">
      <w:pPr>
        <w:pStyle w:val="a3"/>
        <w:numPr>
          <w:ilvl w:val="0"/>
          <w:numId w:val="3"/>
        </w:numPr>
        <w:spacing w:after="120"/>
        <w:ind w:left="714" w:hanging="357"/>
      </w:pPr>
      <w:r w:rsidRPr="008E53BF">
        <w:t xml:space="preserve">Если Символ ОФР найден со значением Тип собственности = 0, отличным от значения </w:t>
      </w:r>
      <w:r w:rsidRPr="008E53BF">
        <w:rPr>
          <w:lang w:val="en-US"/>
        </w:rPr>
        <w:t>xls</w:t>
      </w:r>
      <w:r w:rsidRPr="008E53BF">
        <w:t> таблицы, то следует в комментариях отметить, что «создан с типом собственности = 0»</w:t>
      </w:r>
    </w:p>
    <w:p w14:paraId="71AE99D8" w14:textId="658EEE32" w:rsidR="00870F04" w:rsidRDefault="00870F04" w:rsidP="008220AB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870F04">
        <w:rPr>
          <w:b/>
          <w:color w:val="0070C0"/>
          <w:sz w:val="24"/>
          <w:szCs w:val="24"/>
        </w:rPr>
        <w:t>В</w:t>
      </w:r>
      <w:r w:rsidRPr="00C34C40">
        <w:rPr>
          <w:b/>
          <w:color w:val="0070C0"/>
          <w:sz w:val="24"/>
          <w:szCs w:val="24"/>
        </w:rPr>
        <w:t>ызов функции генерации счета ЦБ</w:t>
      </w:r>
    </w:p>
    <w:p w14:paraId="547754F8" w14:textId="4A5985E0" w:rsidR="004E42B6" w:rsidRPr="00870F04" w:rsidRDefault="00F31771" w:rsidP="00870F04">
      <w:pPr>
        <w:keepNext/>
        <w:spacing w:before="240" w:after="120"/>
      </w:pPr>
      <w:r w:rsidRPr="00870F04">
        <w:t>Для в</w:t>
      </w:r>
      <w:r w:rsidR="00C34C40" w:rsidRPr="00870F04">
        <w:t>ызов</w:t>
      </w:r>
      <w:r w:rsidRPr="00870F04">
        <w:t>а</w:t>
      </w:r>
      <w:r w:rsidR="00C34C40" w:rsidRPr="00870F04">
        <w:t xml:space="preserve"> функции генерации счета ЦБ </w:t>
      </w:r>
      <w:r w:rsidRPr="00870F04">
        <w:t>необходимо передать параметры</w:t>
      </w:r>
      <w:r w:rsidR="00C34C40" w:rsidRPr="00870F04">
        <w:t>:</w:t>
      </w:r>
    </w:p>
    <w:p w14:paraId="260102EB" w14:textId="77777777" w:rsidR="00C34C40" w:rsidRPr="00F31771" w:rsidRDefault="00C34C40" w:rsidP="008220AB">
      <w:pPr>
        <w:pStyle w:val="a3"/>
        <w:numPr>
          <w:ilvl w:val="0"/>
          <w:numId w:val="4"/>
        </w:numPr>
        <w:spacing w:before="0"/>
        <w:ind w:left="709"/>
        <w:rPr>
          <w:lang w:val="en-US"/>
        </w:rPr>
      </w:pPr>
      <w:r w:rsidRPr="00F31771">
        <w:rPr>
          <w:lang w:val="en-US"/>
        </w:rPr>
        <w:t>&lt;Соединение с БД&gt;</w:t>
      </w:r>
    </w:p>
    <w:p w14:paraId="0FD9B795" w14:textId="1BA5E789" w:rsidR="00C34C40" w:rsidRPr="00FD76FA" w:rsidRDefault="00C34C40" w:rsidP="008220AB">
      <w:pPr>
        <w:pStyle w:val="a3"/>
        <w:numPr>
          <w:ilvl w:val="0"/>
          <w:numId w:val="4"/>
        </w:numPr>
        <w:spacing w:before="0"/>
        <w:ind w:left="709"/>
      </w:pPr>
      <w:r w:rsidRPr="00F31771">
        <w:rPr>
          <w:lang w:val="en-US"/>
        </w:rPr>
        <w:t>ACCRLN</w:t>
      </w:r>
      <w:r w:rsidRPr="00FD76FA">
        <w:t>.</w:t>
      </w:r>
      <w:r w:rsidRPr="00F31771">
        <w:rPr>
          <w:lang w:val="en-US"/>
        </w:rPr>
        <w:t>ACC</w:t>
      </w:r>
      <w:r w:rsidRPr="00FD76FA">
        <w:t>2 (</w:t>
      </w:r>
      <w:r w:rsidRPr="008E53BF">
        <w:rPr>
          <w:sz w:val="18"/>
          <w:szCs w:val="18"/>
        </w:rPr>
        <w:t>б/счет</w:t>
      </w:r>
      <w:r w:rsidR="00F31771" w:rsidRPr="008E53BF">
        <w:rPr>
          <w:sz w:val="18"/>
          <w:szCs w:val="18"/>
        </w:rPr>
        <w:t xml:space="preserve"> 2-ого порядка</w:t>
      </w:r>
      <w:r w:rsidRPr="00FD76FA">
        <w:t>)</w:t>
      </w:r>
    </w:p>
    <w:p w14:paraId="2E648A2C" w14:textId="77777777" w:rsidR="00C34C40" w:rsidRPr="00F31771" w:rsidRDefault="00C34C40" w:rsidP="008220AB">
      <w:pPr>
        <w:pStyle w:val="a3"/>
        <w:numPr>
          <w:ilvl w:val="0"/>
          <w:numId w:val="4"/>
        </w:numPr>
        <w:spacing w:before="0"/>
        <w:ind w:left="709"/>
        <w:rPr>
          <w:lang w:val="en-US"/>
        </w:rPr>
      </w:pPr>
      <w:r w:rsidRPr="00C34C40">
        <w:rPr>
          <w:lang w:val="en-US"/>
        </w:rPr>
        <w:t>‘810’</w:t>
      </w:r>
      <w:r w:rsidRPr="00F31771">
        <w:rPr>
          <w:lang w:val="en-US"/>
        </w:rPr>
        <w:t xml:space="preserve"> (</w:t>
      </w:r>
      <w:r w:rsidRPr="008E53BF">
        <w:rPr>
          <w:sz w:val="18"/>
          <w:szCs w:val="18"/>
          <w:lang w:val="en-US"/>
        </w:rPr>
        <w:t>валюта</w:t>
      </w:r>
      <w:r w:rsidRPr="00F31771">
        <w:rPr>
          <w:lang w:val="en-US"/>
        </w:rPr>
        <w:t>)</w:t>
      </w:r>
    </w:p>
    <w:p w14:paraId="621598EB" w14:textId="77777777" w:rsidR="00C34C40" w:rsidRPr="00C34C40" w:rsidRDefault="00C34C40" w:rsidP="008220AB">
      <w:pPr>
        <w:pStyle w:val="a3"/>
        <w:numPr>
          <w:ilvl w:val="0"/>
          <w:numId w:val="4"/>
        </w:numPr>
        <w:spacing w:before="0"/>
        <w:ind w:left="709"/>
        <w:rPr>
          <w:lang w:val="en-US"/>
        </w:rPr>
      </w:pPr>
      <w:r w:rsidRPr="00C34C40">
        <w:rPr>
          <w:lang w:val="en-US"/>
        </w:rPr>
        <w:t>IMBCBBRP.BCBBR (</w:t>
      </w:r>
      <w:r w:rsidRPr="008E53BF">
        <w:rPr>
          <w:sz w:val="18"/>
          <w:szCs w:val="18"/>
          <w:lang w:val="en-US"/>
        </w:rPr>
        <w:t>филиал</w:t>
      </w:r>
      <w:r w:rsidRPr="00C34C40">
        <w:rPr>
          <w:lang w:val="en-US"/>
        </w:rPr>
        <w:t>)</w:t>
      </w:r>
    </w:p>
    <w:p w14:paraId="71984E87" w14:textId="55AF382E" w:rsidR="00C34C40" w:rsidRPr="00F31771" w:rsidRDefault="00C34C40" w:rsidP="008220AB">
      <w:pPr>
        <w:pStyle w:val="a3"/>
        <w:numPr>
          <w:ilvl w:val="0"/>
          <w:numId w:val="4"/>
        </w:numPr>
        <w:spacing w:before="0"/>
        <w:ind w:left="709"/>
        <w:rPr>
          <w:lang w:val="en-US"/>
        </w:rPr>
      </w:pPr>
      <w:r w:rsidRPr="00F31771">
        <w:rPr>
          <w:lang w:val="en-US"/>
        </w:rPr>
        <w:t>IMBCBHBPN.HBITEM (</w:t>
      </w:r>
      <w:r w:rsidRPr="008E53BF">
        <w:rPr>
          <w:sz w:val="18"/>
          <w:szCs w:val="18"/>
          <w:lang w:val="en-US"/>
        </w:rPr>
        <w:t>символ ОФР</w:t>
      </w:r>
      <w:r w:rsidRPr="00F31771">
        <w:rPr>
          <w:lang w:val="en-US"/>
        </w:rPr>
        <w:t>)</w:t>
      </w:r>
    </w:p>
    <w:p w14:paraId="7B09851B" w14:textId="7F00D170" w:rsidR="00C34C40" w:rsidRPr="00F41B35" w:rsidRDefault="008E53BF" w:rsidP="008220AB">
      <w:pPr>
        <w:pStyle w:val="a3"/>
        <w:numPr>
          <w:ilvl w:val="0"/>
          <w:numId w:val="4"/>
        </w:numPr>
        <w:spacing w:before="0"/>
        <w:ind w:left="709"/>
      </w:pPr>
      <w:r w:rsidRPr="00F41B35">
        <w:t>«Д</w:t>
      </w:r>
      <w:r w:rsidR="005D3B94" w:rsidRPr="00F41B35">
        <w:t>ата открытия</w:t>
      </w:r>
      <w:r w:rsidRPr="00F41B35">
        <w:t xml:space="preserve"> счетов»</w:t>
      </w:r>
      <w:r w:rsidR="005D3B94" w:rsidRPr="00F41B35">
        <w:t xml:space="preserve"> </w:t>
      </w:r>
      <w:r w:rsidRPr="00F41B35">
        <w:t>(</w:t>
      </w:r>
      <w:r w:rsidRPr="00F41B35">
        <w:rPr>
          <w:sz w:val="18"/>
          <w:szCs w:val="18"/>
        </w:rPr>
        <w:t>дата открытия счета</w:t>
      </w:r>
      <w:r w:rsidR="00FD76FA" w:rsidRPr="00F41B35">
        <w:t>)</w:t>
      </w:r>
      <w:r w:rsidR="005D3B94" w:rsidRPr="00F41B35">
        <w:t xml:space="preserve"> </w:t>
      </w:r>
    </w:p>
    <w:p w14:paraId="37444496" w14:textId="77777777" w:rsidR="00C34C40" w:rsidRPr="005D3B94" w:rsidRDefault="00C34C40" w:rsidP="008220AB">
      <w:pPr>
        <w:pStyle w:val="a3"/>
        <w:numPr>
          <w:ilvl w:val="0"/>
          <w:numId w:val="4"/>
        </w:numPr>
        <w:spacing w:before="0"/>
        <w:ind w:left="709"/>
      </w:pPr>
      <w:r w:rsidRPr="005D3B94">
        <w:t>'2029-01-01' (</w:t>
      </w:r>
      <w:r w:rsidRPr="008E53BF">
        <w:rPr>
          <w:sz w:val="18"/>
          <w:szCs w:val="18"/>
        </w:rPr>
        <w:t>дата закрытия</w:t>
      </w:r>
      <w:r w:rsidRPr="005D3B94">
        <w:t>)</w:t>
      </w:r>
    </w:p>
    <w:p w14:paraId="5107F7FF" w14:textId="4CC4D2EA" w:rsidR="00C34C40" w:rsidRPr="00F31771" w:rsidRDefault="00C34C40" w:rsidP="008220AB">
      <w:pPr>
        <w:pStyle w:val="a3"/>
        <w:numPr>
          <w:ilvl w:val="0"/>
          <w:numId w:val="4"/>
        </w:numPr>
        <w:spacing w:before="0"/>
        <w:ind w:left="709"/>
      </w:pPr>
      <w:r>
        <w:rPr>
          <w:lang w:val="en-US"/>
        </w:rPr>
        <w:t>ACID</w:t>
      </w:r>
      <w:r w:rsidRPr="00F31771">
        <w:t xml:space="preserve"> из </w:t>
      </w:r>
      <w:r>
        <w:rPr>
          <w:lang w:val="en-US"/>
        </w:rPr>
        <w:t>xls</w:t>
      </w:r>
      <w:r w:rsidRPr="00F31771">
        <w:t>-файла (</w:t>
      </w:r>
      <w:r w:rsidR="00F31771" w:rsidRPr="00F73CA5">
        <w:rPr>
          <w:sz w:val="18"/>
          <w:szCs w:val="18"/>
        </w:rPr>
        <w:t>с</w:t>
      </w:r>
      <w:r w:rsidRPr="00F73CA5">
        <w:rPr>
          <w:sz w:val="18"/>
          <w:szCs w:val="18"/>
        </w:rPr>
        <w:t>чет Midas</w:t>
      </w:r>
      <w:r w:rsidRPr="00F31771">
        <w:t>)</w:t>
      </w:r>
    </w:p>
    <w:p w14:paraId="39C1D2BF" w14:textId="77777777" w:rsidR="00C34C40" w:rsidRPr="005D3B94" w:rsidRDefault="00C34C40" w:rsidP="008220AB">
      <w:pPr>
        <w:pStyle w:val="a3"/>
        <w:numPr>
          <w:ilvl w:val="0"/>
          <w:numId w:val="4"/>
        </w:numPr>
        <w:spacing w:before="0"/>
        <w:ind w:left="709"/>
      </w:pPr>
      <w:r w:rsidRPr="005D3B94">
        <w:t>‘2’ (</w:t>
      </w:r>
      <w:r w:rsidRPr="00F73CA5">
        <w:rPr>
          <w:sz w:val="18"/>
          <w:szCs w:val="18"/>
        </w:rPr>
        <w:t>тип связи счетов</w:t>
      </w:r>
      <w:r w:rsidRPr="005D3B94">
        <w:t>)</w:t>
      </w:r>
    </w:p>
    <w:p w14:paraId="5BBEAC72" w14:textId="39BA45A2" w:rsidR="00C34C40" w:rsidRPr="008E53BF" w:rsidRDefault="001D7402" w:rsidP="008220AB">
      <w:pPr>
        <w:pStyle w:val="a3"/>
        <w:numPr>
          <w:ilvl w:val="0"/>
          <w:numId w:val="4"/>
        </w:numPr>
        <w:spacing w:before="0"/>
        <w:ind w:left="709"/>
      </w:pPr>
      <w:r w:rsidRPr="008E53BF">
        <w:rPr>
          <w:lang w:val="en-US"/>
        </w:rPr>
        <w:t>IMBCBHBPN</w:t>
      </w:r>
      <w:r w:rsidRPr="008E53BF">
        <w:t>.</w:t>
      </w:r>
      <w:r w:rsidRPr="008E53BF">
        <w:rPr>
          <w:lang w:val="en-US"/>
        </w:rPr>
        <w:t>HBCTYP</w:t>
      </w:r>
      <w:r w:rsidR="00F31771" w:rsidRPr="008E53BF">
        <w:t xml:space="preserve"> (</w:t>
      </w:r>
      <w:r w:rsidR="00F31771" w:rsidRPr="00F73CA5">
        <w:rPr>
          <w:sz w:val="18"/>
          <w:szCs w:val="18"/>
        </w:rPr>
        <w:t>Тип собственност</w:t>
      </w:r>
      <w:r w:rsidRPr="00F73CA5">
        <w:rPr>
          <w:sz w:val="18"/>
          <w:szCs w:val="18"/>
        </w:rPr>
        <w:t>и</w:t>
      </w:r>
      <w:r w:rsidR="00F31771" w:rsidRPr="008E53BF">
        <w:t>)</w:t>
      </w:r>
      <w:r w:rsidR="00553BB1" w:rsidRPr="008E53BF">
        <w:t xml:space="preserve"> – </w:t>
      </w:r>
      <w:r w:rsidR="00553BB1" w:rsidRPr="008E53BF">
        <w:rPr>
          <w:i/>
          <w:sz w:val="18"/>
          <w:szCs w:val="18"/>
        </w:rPr>
        <w:t xml:space="preserve">из записи таблицы </w:t>
      </w:r>
      <w:r w:rsidR="00553BB1" w:rsidRPr="008E53BF">
        <w:rPr>
          <w:i/>
          <w:sz w:val="18"/>
          <w:szCs w:val="18"/>
          <w:lang w:val="en-US"/>
        </w:rPr>
        <w:t>IMBCBHBPN</w:t>
      </w:r>
      <w:r w:rsidR="00553BB1" w:rsidRPr="008E53BF">
        <w:rPr>
          <w:i/>
          <w:sz w:val="18"/>
          <w:szCs w:val="18"/>
        </w:rPr>
        <w:t xml:space="preserve"> с найденным </w:t>
      </w:r>
      <w:r w:rsidR="00553BB1" w:rsidRPr="008E53BF">
        <w:rPr>
          <w:i/>
          <w:sz w:val="18"/>
          <w:szCs w:val="18"/>
          <w:lang w:val="en-US"/>
        </w:rPr>
        <w:t>IMBCBHBPN</w:t>
      </w:r>
      <w:r w:rsidR="00553BB1" w:rsidRPr="008E53BF">
        <w:rPr>
          <w:i/>
          <w:sz w:val="18"/>
          <w:szCs w:val="18"/>
        </w:rPr>
        <w:t>.</w:t>
      </w:r>
      <w:r w:rsidR="00553BB1" w:rsidRPr="008E53BF">
        <w:rPr>
          <w:i/>
          <w:sz w:val="18"/>
          <w:szCs w:val="18"/>
          <w:lang w:val="en-US"/>
        </w:rPr>
        <w:t>HBITEM</w:t>
      </w:r>
      <w:r w:rsidR="00553BB1" w:rsidRPr="008E53BF">
        <w:rPr>
          <w:i/>
          <w:sz w:val="18"/>
          <w:szCs w:val="18"/>
        </w:rPr>
        <w:t xml:space="preserve"> (символ ОФР)</w:t>
      </w:r>
    </w:p>
    <w:p w14:paraId="1BFE2756" w14:textId="0D19BC1D" w:rsidR="00C34C40" w:rsidRPr="00F31771" w:rsidRDefault="00C34C40" w:rsidP="008220AB">
      <w:pPr>
        <w:pStyle w:val="a3"/>
        <w:numPr>
          <w:ilvl w:val="0"/>
          <w:numId w:val="4"/>
        </w:numPr>
        <w:spacing w:before="0"/>
        <w:ind w:left="709"/>
      </w:pPr>
      <w:r>
        <w:rPr>
          <w:lang w:val="en-US"/>
        </w:rPr>
        <w:t>ACCRLN</w:t>
      </w:r>
      <w:r w:rsidRPr="00F31771">
        <w:t>.</w:t>
      </w:r>
      <w:r>
        <w:rPr>
          <w:lang w:val="en-US"/>
        </w:rPr>
        <w:t>PSAV</w:t>
      </w:r>
      <w:r w:rsidRPr="00F31771">
        <w:t xml:space="preserve"> (</w:t>
      </w:r>
      <w:r w:rsidRPr="00F73CA5">
        <w:rPr>
          <w:sz w:val="18"/>
          <w:szCs w:val="18"/>
        </w:rPr>
        <w:t>признак актив/пассив</w:t>
      </w:r>
      <w:r w:rsidRPr="00F31771">
        <w:t>)</w:t>
      </w:r>
      <w:r w:rsidR="00F31771">
        <w:t xml:space="preserve"> – </w:t>
      </w:r>
      <w:r w:rsidR="00F31771" w:rsidRPr="00F73CA5">
        <w:rPr>
          <w:i/>
          <w:sz w:val="18"/>
          <w:szCs w:val="18"/>
        </w:rPr>
        <w:t>определяется аналогично б/счету 2-го порядка</w:t>
      </w:r>
    </w:p>
    <w:p w14:paraId="03D32B1D" w14:textId="510FFAF6" w:rsidR="00E1653C" w:rsidRPr="00A636F4" w:rsidRDefault="00E1653C" w:rsidP="008220AB">
      <w:pPr>
        <w:pStyle w:val="2"/>
        <w:numPr>
          <w:ilvl w:val="0"/>
          <w:numId w:val="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A636F4">
        <w:rPr>
          <w:b/>
          <w:color w:val="0070C0"/>
          <w:sz w:val="24"/>
          <w:szCs w:val="24"/>
        </w:rPr>
        <w:t xml:space="preserve">Результат выполнения процедуры </w:t>
      </w:r>
    </w:p>
    <w:p w14:paraId="572998E1" w14:textId="480B3BC0" w:rsidR="00E1653C" w:rsidRPr="00E1653C" w:rsidRDefault="00E1653C" w:rsidP="00E1653C">
      <w:pPr>
        <w:ind w:firstLine="426"/>
      </w:pPr>
      <w:r>
        <w:t>В р</w:t>
      </w:r>
      <w:r>
        <w:t>езультат</w:t>
      </w:r>
      <w:r>
        <w:t>е</w:t>
      </w:r>
      <w:r>
        <w:t xml:space="preserve"> выполнения процедуры в таблице </w:t>
      </w:r>
      <w:r>
        <w:rPr>
          <w:lang w:val="en-US"/>
        </w:rPr>
        <w:t>DWH</w:t>
      </w:r>
      <w:r w:rsidRPr="007A7660">
        <w:t>.</w:t>
      </w:r>
      <w:r>
        <w:rPr>
          <w:lang w:val="en-US"/>
        </w:rPr>
        <w:t>CREATED</w:t>
      </w:r>
      <w:r w:rsidRPr="007A7660">
        <w:t>_</w:t>
      </w:r>
      <w:r>
        <w:rPr>
          <w:lang w:val="en-US"/>
        </w:rPr>
        <w:t>CB</w:t>
      </w:r>
      <w:r>
        <w:t xml:space="preserve"> </w:t>
      </w:r>
      <w:r>
        <w:t xml:space="preserve">заполняются поля </w:t>
      </w:r>
      <w:r>
        <w:rPr>
          <w:lang w:val="en-US"/>
        </w:rPr>
        <w:t>BSAACID</w:t>
      </w:r>
      <w:r w:rsidRPr="00E1653C">
        <w:t xml:space="preserve">, </w:t>
      </w:r>
      <w:r>
        <w:rPr>
          <w:lang w:val="en-US"/>
        </w:rPr>
        <w:t>RESULT</w:t>
      </w:r>
      <w:r w:rsidRPr="00E1653C">
        <w:t xml:space="preserve">, </w:t>
      </w:r>
      <w:r>
        <w:rPr>
          <w:lang w:val="en-US"/>
        </w:rPr>
        <w:t>COMMENT</w:t>
      </w:r>
    </w:p>
    <w:p w14:paraId="71DADA0D" w14:textId="77777777" w:rsidR="00E1653C" w:rsidRPr="00C82ED8" w:rsidRDefault="00E1653C" w:rsidP="00F16DAF">
      <w:pPr>
        <w:keepNext/>
        <w:ind w:firstLine="426"/>
      </w:pPr>
      <w:r>
        <w:lastRenderedPageBreak/>
        <w:t>Пример заполнения таблицы</w:t>
      </w:r>
      <w:r w:rsidRPr="00C82ED8">
        <w:t>:</w:t>
      </w:r>
    </w:p>
    <w:tbl>
      <w:tblPr>
        <w:tblW w:w="9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493"/>
        <w:gridCol w:w="769"/>
        <w:gridCol w:w="1554"/>
        <w:gridCol w:w="885"/>
        <w:gridCol w:w="2819"/>
      </w:tblGrid>
      <w:tr w:rsidR="00E1653C" w:rsidRPr="00F75F17" w14:paraId="410070EB" w14:textId="77777777" w:rsidTr="00832275">
        <w:trPr>
          <w:trHeight w:val="300"/>
        </w:trPr>
        <w:tc>
          <w:tcPr>
            <w:tcW w:w="723" w:type="dxa"/>
            <w:shd w:val="clear" w:color="auto" w:fill="D9D9D9" w:themeFill="background1" w:themeFillShade="D9"/>
          </w:tcPr>
          <w:p w14:paraId="73EC0BF9" w14:textId="77777777" w:rsidR="00E1653C" w:rsidRPr="00C82ED8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2493" w:type="dxa"/>
            <w:shd w:val="clear" w:color="auto" w:fill="D9D9D9" w:themeFill="background1" w:themeFillShade="D9"/>
            <w:noWrap/>
            <w:vAlign w:val="bottom"/>
            <w:hideMark/>
          </w:tcPr>
          <w:p w14:paraId="419434FC" w14:textId="77777777" w:rsidR="00E1653C" w:rsidRPr="00F75F17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5F17">
              <w:rPr>
                <w:rFonts w:ascii="Calibri" w:eastAsia="Times New Roman" w:hAnsi="Calibri" w:cs="Times New Roman"/>
                <w:color w:val="000000"/>
                <w:lang w:eastAsia="ru-RU"/>
              </w:rPr>
              <w:t>ACID</w:t>
            </w:r>
          </w:p>
        </w:tc>
        <w:tc>
          <w:tcPr>
            <w:tcW w:w="769" w:type="dxa"/>
            <w:shd w:val="clear" w:color="auto" w:fill="D9D9D9" w:themeFill="background1" w:themeFillShade="D9"/>
            <w:noWrap/>
            <w:vAlign w:val="bottom"/>
            <w:hideMark/>
          </w:tcPr>
          <w:p w14:paraId="6DC1862E" w14:textId="77777777" w:rsidR="00E1653C" w:rsidRPr="00F75F17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5F17">
              <w:rPr>
                <w:rFonts w:ascii="Calibri" w:eastAsia="Times New Roman" w:hAnsi="Calibri" w:cs="Times New Roman"/>
                <w:color w:val="000000"/>
                <w:lang w:eastAsia="ru-RU"/>
              </w:rPr>
              <w:t>CTYPE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34457C5C" w14:textId="77777777" w:rsidR="00E1653C" w:rsidRPr="00C82ED8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BSAAC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68C0B3C1" w14:textId="77777777" w:rsidR="00E1653C" w:rsidRPr="00F31771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  <w:r w:rsidRPr="00F31771">
              <w:rPr>
                <w:rFonts w:ascii="Calibri" w:eastAsia="Times New Roman" w:hAnsi="Calibri" w:cs="Times New Roman"/>
                <w:color w:val="000000"/>
                <w:lang w:eastAsia="ru-RU"/>
              </w:rPr>
              <w:t>ESULT</w:t>
            </w:r>
          </w:p>
        </w:tc>
        <w:tc>
          <w:tcPr>
            <w:tcW w:w="2819" w:type="dxa"/>
            <w:shd w:val="clear" w:color="auto" w:fill="D9D9D9" w:themeFill="background1" w:themeFillShade="D9"/>
            <w:vAlign w:val="center"/>
          </w:tcPr>
          <w:p w14:paraId="43BCE741" w14:textId="77777777" w:rsidR="00E1653C" w:rsidRPr="00F31771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31771">
              <w:rPr>
                <w:rFonts w:ascii="Calibri" w:eastAsia="Times New Roman" w:hAnsi="Calibri" w:cs="Times New Roman"/>
                <w:color w:val="000000"/>
                <w:lang w:eastAsia="ru-RU"/>
              </w:rPr>
              <w:t>COMMENT</w:t>
            </w:r>
          </w:p>
        </w:tc>
      </w:tr>
      <w:tr w:rsidR="00E1653C" w:rsidRPr="00F75F17" w14:paraId="772F06CE" w14:textId="77777777" w:rsidTr="00286A4A">
        <w:trPr>
          <w:trHeight w:val="300"/>
        </w:trPr>
        <w:tc>
          <w:tcPr>
            <w:tcW w:w="723" w:type="dxa"/>
          </w:tcPr>
          <w:p w14:paraId="48F8CC13" w14:textId="77777777" w:rsidR="00E1653C" w:rsidRPr="00C82ED8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82ED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0BB9D38A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00000018RUR773716001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2F5186A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4" w:type="dxa"/>
          </w:tcPr>
          <w:p w14:paraId="3FB69F0E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14:paraId="5C00C25D" w14:textId="77777777" w:rsidR="00E1653C" w:rsidRPr="00C82ED8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19" w:type="dxa"/>
          </w:tcPr>
          <w:p w14:paraId="242D414E" w14:textId="77777777" w:rsidR="00E1653C" w:rsidRPr="001474E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1653C" w:rsidRPr="00F75F17" w14:paraId="5FBDFE21" w14:textId="77777777" w:rsidTr="00286A4A">
        <w:trPr>
          <w:trHeight w:val="300"/>
        </w:trPr>
        <w:tc>
          <w:tcPr>
            <w:tcW w:w="723" w:type="dxa"/>
          </w:tcPr>
          <w:p w14:paraId="6224F2E3" w14:textId="77777777" w:rsidR="00E1653C" w:rsidRPr="00C82ED8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82ED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3E86D797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00000018RUR777505001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6098FA0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4" w:type="dxa"/>
          </w:tcPr>
          <w:p w14:paraId="47D7C9D0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14:paraId="3C65FE7D" w14:textId="77777777" w:rsidR="00E1653C" w:rsidRPr="00AB0632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2819" w:type="dxa"/>
          </w:tcPr>
          <w:p w14:paraId="2FE0D7A7" w14:textId="77777777" w:rsidR="00E1653C" w:rsidRPr="001474E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474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 xml:space="preserve">создан </w:t>
            </w:r>
            <w:r w:rsidRPr="001474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ранее</w:t>
            </w:r>
          </w:p>
        </w:tc>
      </w:tr>
      <w:tr w:rsidR="00E1653C" w:rsidRPr="00F75F17" w14:paraId="07D4652A" w14:textId="77777777" w:rsidTr="00286A4A">
        <w:trPr>
          <w:trHeight w:val="300"/>
        </w:trPr>
        <w:tc>
          <w:tcPr>
            <w:tcW w:w="723" w:type="dxa"/>
          </w:tcPr>
          <w:p w14:paraId="16CB1760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084C7A1F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00000018RUR790302001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8F5AC3C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4" w:type="dxa"/>
          </w:tcPr>
          <w:p w14:paraId="03DD63C0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</w:tcPr>
          <w:p w14:paraId="5F486A3B" w14:textId="77777777" w:rsidR="00E1653C" w:rsidRPr="00AB0632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2819" w:type="dxa"/>
          </w:tcPr>
          <w:p w14:paraId="78203D16" w14:textId="77777777" w:rsidR="00E1653C" w:rsidRPr="00A636F4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описание ошибки, возвращаемое функцией генерации счета ЦБ </w:t>
            </w:r>
          </w:p>
        </w:tc>
      </w:tr>
      <w:tr w:rsidR="00E1653C" w:rsidRPr="00F75F17" w14:paraId="428EBE8F" w14:textId="77777777" w:rsidTr="00286A4A">
        <w:trPr>
          <w:trHeight w:val="300"/>
        </w:trPr>
        <w:tc>
          <w:tcPr>
            <w:tcW w:w="723" w:type="dxa"/>
          </w:tcPr>
          <w:p w14:paraId="57543D0E" w14:textId="6429F0CA" w:rsidR="00E1653C" w:rsidRPr="00AB0632" w:rsidRDefault="000663B5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55B73626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00000441RUR809701044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0A53781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4" w:type="dxa"/>
          </w:tcPr>
          <w:p w14:paraId="0D4F38B1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14:paraId="333E9646" w14:textId="21A7AA23" w:rsidR="00E1653C" w:rsidRPr="007F60F4" w:rsidRDefault="007F60F4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2819" w:type="dxa"/>
          </w:tcPr>
          <w:p w14:paraId="0317C936" w14:textId="0F03BFE0" w:rsidR="00E1653C" w:rsidRPr="007F60F4" w:rsidRDefault="007F60F4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 xml:space="preserve">не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найден символ ОФР</w:t>
            </w:r>
          </w:p>
        </w:tc>
      </w:tr>
      <w:tr w:rsidR="00E1653C" w:rsidRPr="00F75F17" w14:paraId="0CC09255" w14:textId="77777777" w:rsidTr="00286A4A">
        <w:trPr>
          <w:trHeight w:val="300"/>
        </w:trPr>
        <w:tc>
          <w:tcPr>
            <w:tcW w:w="723" w:type="dxa"/>
          </w:tcPr>
          <w:p w14:paraId="793158A7" w14:textId="107355F6" w:rsidR="00E1653C" w:rsidRPr="00AB0632" w:rsidRDefault="000663B5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7522F44D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00000441RUR809701044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9033511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554" w:type="dxa"/>
          </w:tcPr>
          <w:p w14:paraId="6B17BA32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</w:tcPr>
          <w:p w14:paraId="084EF505" w14:textId="77777777" w:rsidR="00E1653C" w:rsidRPr="00AB0632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2819" w:type="dxa"/>
          </w:tcPr>
          <w:p w14:paraId="581A872C" w14:textId="77777777" w:rsidR="00E1653C" w:rsidRPr="00A636F4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 xml:space="preserve">чет Midas </w:t>
            </w:r>
            <w:r w:rsidRPr="00A636F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 найден</w:t>
            </w:r>
          </w:p>
        </w:tc>
      </w:tr>
      <w:tr w:rsidR="00E1653C" w:rsidRPr="00E80AC6" w14:paraId="12900EB2" w14:textId="77777777" w:rsidTr="00286A4A">
        <w:trPr>
          <w:trHeight w:val="300"/>
        </w:trPr>
        <w:tc>
          <w:tcPr>
            <w:tcW w:w="723" w:type="dxa"/>
            <w:vAlign w:val="center"/>
          </w:tcPr>
          <w:p w14:paraId="25848D82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493" w:type="dxa"/>
            <w:shd w:val="clear" w:color="auto" w:fill="auto"/>
            <w:noWrap/>
            <w:vAlign w:val="center"/>
          </w:tcPr>
          <w:p w14:paraId="69357AE2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 w14:paraId="43B814F5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54" w:type="dxa"/>
            <w:vAlign w:val="center"/>
          </w:tcPr>
          <w:p w14:paraId="0808C137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85" w:type="dxa"/>
            <w:vAlign w:val="center"/>
          </w:tcPr>
          <w:p w14:paraId="52E91606" w14:textId="77777777" w:rsidR="00E1653C" w:rsidRPr="00AB0632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819" w:type="dxa"/>
            <w:vAlign w:val="center"/>
          </w:tcPr>
          <w:p w14:paraId="52FEC31D" w14:textId="77777777" w:rsidR="00E1653C" w:rsidRPr="00E80AC6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80AC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…</w:t>
            </w:r>
          </w:p>
        </w:tc>
      </w:tr>
      <w:tr w:rsidR="00E1653C" w:rsidRPr="00F75F17" w14:paraId="340167B1" w14:textId="77777777" w:rsidTr="00286A4A">
        <w:trPr>
          <w:trHeight w:val="300"/>
        </w:trPr>
        <w:tc>
          <w:tcPr>
            <w:tcW w:w="723" w:type="dxa"/>
          </w:tcPr>
          <w:p w14:paraId="3B90905E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13569</w:t>
            </w:r>
          </w:p>
        </w:tc>
        <w:tc>
          <w:tcPr>
            <w:tcW w:w="2493" w:type="dxa"/>
            <w:shd w:val="clear" w:color="auto" w:fill="auto"/>
            <w:noWrap/>
            <w:vAlign w:val="bottom"/>
            <w:hideMark/>
          </w:tcPr>
          <w:p w14:paraId="33FF277D" w14:textId="77777777" w:rsidR="00E1653C" w:rsidRPr="00286A4A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00001101RUR801101110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E9AA8DF" w14:textId="77777777" w:rsidR="00E1653C" w:rsidRPr="00286A4A" w:rsidRDefault="00E1653C" w:rsidP="00F16DAF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86A4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554" w:type="dxa"/>
          </w:tcPr>
          <w:p w14:paraId="6E4D5145" w14:textId="77777777" w:rsidR="00E1653C" w:rsidRPr="00AB0632" w:rsidRDefault="00E1653C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Счет ЦБ</w:t>
            </w:r>
          </w:p>
        </w:tc>
        <w:tc>
          <w:tcPr>
            <w:tcW w:w="885" w:type="dxa"/>
          </w:tcPr>
          <w:p w14:paraId="2733B13D" w14:textId="77777777" w:rsidR="00E1653C" w:rsidRPr="00AB0632" w:rsidRDefault="00E1653C" w:rsidP="00F16DA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B06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19" w:type="dxa"/>
          </w:tcPr>
          <w:p w14:paraId="05233DAA" w14:textId="226E6A15" w:rsidR="00E1653C" w:rsidRPr="001474E2" w:rsidRDefault="00832275" w:rsidP="00F16DA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создан с типом собственности = 0</w:t>
            </w:r>
          </w:p>
        </w:tc>
      </w:tr>
    </w:tbl>
    <w:p w14:paraId="2AD19753" w14:textId="77777777" w:rsidR="00832275" w:rsidRDefault="00832275" w:rsidP="00832275"/>
    <w:p w14:paraId="6030ED0F" w14:textId="77777777" w:rsidR="00832275" w:rsidRPr="00490DE8" w:rsidRDefault="00832275" w:rsidP="00832275">
      <w:pPr>
        <w:ind w:firstLine="426"/>
      </w:pPr>
      <w:r>
        <w:t xml:space="preserve">Процедуру можно перезапускать многократно. При этом обрабатываются все записи в таблице </w:t>
      </w:r>
      <w:r w:rsidRPr="00A176F0">
        <w:rPr>
          <w:lang w:val="en-US"/>
        </w:rPr>
        <w:t>DWH</w:t>
      </w:r>
      <w:r w:rsidRPr="00784349">
        <w:t xml:space="preserve">. </w:t>
      </w:r>
      <w:r w:rsidRPr="00A176F0">
        <w:rPr>
          <w:lang w:val="en-US"/>
        </w:rPr>
        <w:t>CREATED</w:t>
      </w:r>
      <w:r w:rsidRPr="007A7660">
        <w:t>_</w:t>
      </w:r>
      <w:r w:rsidRPr="00A176F0">
        <w:rPr>
          <w:lang w:val="en-US"/>
        </w:rPr>
        <w:t>CB</w:t>
      </w:r>
      <w:r>
        <w:t xml:space="preserve"> и до создаются счета ЦБ, не открытые ранее.</w:t>
      </w:r>
    </w:p>
    <w:p w14:paraId="34F3CF56" w14:textId="77777777" w:rsidR="00E1653C" w:rsidRDefault="00E1653C" w:rsidP="00E1653C">
      <w:pPr>
        <w:ind w:firstLine="426"/>
      </w:pPr>
    </w:p>
    <w:p w14:paraId="0865EE83" w14:textId="666F8877" w:rsidR="00E1653C" w:rsidRDefault="00286A4A" w:rsidP="008220AB">
      <w:pPr>
        <w:pStyle w:val="2"/>
        <w:numPr>
          <w:ilvl w:val="0"/>
          <w:numId w:val="2"/>
        </w:numPr>
        <w:spacing w:before="240" w:line="259" w:lineRule="auto"/>
        <w:ind w:left="0" w:firstLine="0"/>
        <w:rPr>
          <w:b/>
          <w:color w:val="0070C0"/>
          <w:spacing w:val="20"/>
          <w:sz w:val="24"/>
          <w:szCs w:val="24"/>
        </w:rPr>
      </w:pPr>
      <w:r w:rsidRPr="00286A4A">
        <w:rPr>
          <w:b/>
          <w:color w:val="0070C0"/>
          <w:spacing w:val="20"/>
          <w:sz w:val="24"/>
          <w:szCs w:val="24"/>
        </w:rPr>
        <w:t>Приложение</w:t>
      </w:r>
      <w:r>
        <w:rPr>
          <w:b/>
          <w:color w:val="0070C0"/>
          <w:spacing w:val="20"/>
          <w:sz w:val="24"/>
          <w:szCs w:val="24"/>
        </w:rPr>
        <w:t xml:space="preserve">. </w:t>
      </w:r>
      <w:r w:rsidR="00E1653C" w:rsidRPr="00286A4A">
        <w:rPr>
          <w:b/>
          <w:color w:val="auto"/>
          <w:spacing w:val="20"/>
          <w:sz w:val="24"/>
          <w:szCs w:val="24"/>
        </w:rPr>
        <w:t>Описание таблицы</w:t>
      </w:r>
      <w:r w:rsidR="00A176F0" w:rsidRPr="00286A4A">
        <w:rPr>
          <w:b/>
          <w:color w:val="auto"/>
          <w:spacing w:val="20"/>
          <w:sz w:val="24"/>
          <w:szCs w:val="24"/>
        </w:rPr>
        <w:t xml:space="preserve"> </w:t>
      </w:r>
      <w:r w:rsidR="00A176F0" w:rsidRPr="00286A4A">
        <w:rPr>
          <w:b/>
          <w:color w:val="auto"/>
          <w:spacing w:val="20"/>
          <w:sz w:val="24"/>
          <w:szCs w:val="24"/>
        </w:rPr>
        <w:t>DWH.CREATED_CB</w:t>
      </w:r>
      <w:r w:rsidR="00E1653C" w:rsidRPr="00286A4A">
        <w:rPr>
          <w:b/>
          <w:color w:val="auto"/>
          <w:spacing w:val="20"/>
          <w:sz w:val="24"/>
          <w:szCs w:val="24"/>
        </w:rPr>
        <w:t>:</w:t>
      </w:r>
    </w:p>
    <w:p w14:paraId="7CEED811" w14:textId="77777777" w:rsidR="00286A4A" w:rsidRPr="00286A4A" w:rsidRDefault="00286A4A" w:rsidP="00286A4A">
      <w:pPr>
        <w:keepNext/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E1653C" w:rsidRPr="00D93F81" w14:paraId="3BC7BFC1" w14:textId="77777777" w:rsidTr="0038177A">
        <w:tc>
          <w:tcPr>
            <w:tcW w:w="2405" w:type="dxa"/>
            <w:shd w:val="clear" w:color="auto" w:fill="D9D9D9" w:themeFill="background1" w:themeFillShade="D9"/>
          </w:tcPr>
          <w:p w14:paraId="497BCA04" w14:textId="77777777" w:rsidR="00E1653C" w:rsidRPr="00E80AC6" w:rsidRDefault="00E1653C" w:rsidP="00286A4A">
            <w:pPr>
              <w:keepNext/>
              <w:jc w:val="center"/>
              <w:rPr>
                <w:b/>
              </w:rPr>
            </w:pPr>
            <w:r>
              <w:rPr>
                <w:b/>
                <w:lang w:val="en-US"/>
              </w:rPr>
              <w:t>Поле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D01DEA9" w14:textId="77777777" w:rsidR="00E1653C" w:rsidRPr="00D93F81" w:rsidRDefault="00E1653C" w:rsidP="00286A4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1653C" w:rsidRPr="00D93F81" w14:paraId="2F0DC721" w14:textId="77777777" w:rsidTr="0038177A">
        <w:tc>
          <w:tcPr>
            <w:tcW w:w="2405" w:type="dxa"/>
          </w:tcPr>
          <w:p w14:paraId="79141817" w14:textId="77777777" w:rsidR="00E1653C" w:rsidRDefault="00E1653C" w:rsidP="0038177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946" w:type="dxa"/>
          </w:tcPr>
          <w:p w14:paraId="12ED276A" w14:textId="77777777" w:rsidR="00E1653C" w:rsidRPr="00D87DAD" w:rsidRDefault="00E1653C" w:rsidP="0038177A">
            <w:pPr>
              <w:spacing w:after="120"/>
              <w:ind w:left="176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</w:tc>
      </w:tr>
      <w:tr w:rsidR="00E1653C" w:rsidRPr="001474E2" w14:paraId="70393CB0" w14:textId="77777777" w:rsidTr="0038177A">
        <w:tc>
          <w:tcPr>
            <w:tcW w:w="2405" w:type="dxa"/>
          </w:tcPr>
          <w:p w14:paraId="3E9D0A9D" w14:textId="77777777" w:rsidR="00E1653C" w:rsidRPr="00E80AC6" w:rsidRDefault="00E1653C" w:rsidP="0038177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6946" w:type="dxa"/>
          </w:tcPr>
          <w:p w14:paraId="29AD09C5" w14:textId="77777777" w:rsidR="00E1653C" w:rsidRPr="00E80AC6" w:rsidRDefault="00E1653C" w:rsidP="0038177A">
            <w:pPr>
              <w:spacing w:after="120"/>
              <w:ind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Счет </w:t>
            </w:r>
            <w:r w:rsidRPr="00A15B74">
              <w:rPr>
                <w:sz w:val="20"/>
                <w:szCs w:val="20"/>
              </w:rPr>
              <w:t>Midas</w:t>
            </w:r>
          </w:p>
          <w:p w14:paraId="6E5C9125" w14:textId="77777777" w:rsidR="00E1653C" w:rsidRPr="00A15B74" w:rsidRDefault="00E1653C" w:rsidP="0038177A">
            <w:pPr>
              <w:spacing w:after="120"/>
              <w:ind w:right="-108" w:firstLine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получено из </w:t>
            </w:r>
            <w:r w:rsidRPr="00A15B74">
              <w:rPr>
                <w:sz w:val="20"/>
                <w:szCs w:val="20"/>
              </w:rPr>
              <w:t>xls</w:t>
            </w:r>
            <w:r w:rsidRPr="00E80A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</w:p>
        </w:tc>
      </w:tr>
      <w:tr w:rsidR="00E1653C" w:rsidRPr="00D93F81" w14:paraId="7B76186C" w14:textId="77777777" w:rsidTr="0038177A">
        <w:tc>
          <w:tcPr>
            <w:tcW w:w="2405" w:type="dxa"/>
          </w:tcPr>
          <w:p w14:paraId="5EDA1CB4" w14:textId="77777777" w:rsidR="00E1653C" w:rsidRPr="00E80AC6" w:rsidRDefault="00E1653C" w:rsidP="0038177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CTYPE</w:t>
            </w:r>
          </w:p>
        </w:tc>
        <w:tc>
          <w:tcPr>
            <w:tcW w:w="6946" w:type="dxa"/>
          </w:tcPr>
          <w:p w14:paraId="708C0D77" w14:textId="77777777" w:rsidR="00E1653C" w:rsidRPr="00E80AC6" w:rsidRDefault="00E1653C" w:rsidP="0038177A">
            <w:pPr>
              <w:spacing w:after="120"/>
              <w:ind w:right="-108" w:firstLine="176"/>
              <w:rPr>
                <w:sz w:val="20"/>
                <w:szCs w:val="20"/>
              </w:rPr>
            </w:pPr>
            <w:r w:rsidRPr="00E80AC6">
              <w:rPr>
                <w:sz w:val="20"/>
                <w:szCs w:val="20"/>
              </w:rPr>
              <w:t>Тип собственности</w:t>
            </w:r>
          </w:p>
          <w:p w14:paraId="47ED7389" w14:textId="77777777" w:rsidR="00E1653C" w:rsidRPr="00E80AC6" w:rsidRDefault="00E1653C" w:rsidP="0038177A">
            <w:pPr>
              <w:spacing w:after="120"/>
              <w:ind w:right="-108" w:firstLine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получено из </w:t>
            </w:r>
            <w:r>
              <w:rPr>
                <w:sz w:val="20"/>
                <w:szCs w:val="20"/>
                <w:lang w:val="en-US"/>
              </w:rPr>
              <w:t>xls</w:t>
            </w:r>
            <w:r w:rsidRPr="00E80A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файла</w:t>
            </w:r>
          </w:p>
        </w:tc>
      </w:tr>
      <w:tr w:rsidR="00E1653C" w:rsidRPr="00D93F81" w14:paraId="3C7C3602" w14:textId="77777777" w:rsidTr="0038177A">
        <w:tc>
          <w:tcPr>
            <w:tcW w:w="2405" w:type="dxa"/>
          </w:tcPr>
          <w:p w14:paraId="7C93D646" w14:textId="77777777" w:rsidR="00E1653C" w:rsidRPr="00AB0632" w:rsidRDefault="00E1653C" w:rsidP="0038177A">
            <w:pPr>
              <w:keepNext/>
            </w:pPr>
            <w:r>
              <w:rPr>
                <w:lang w:val="en-US"/>
              </w:rPr>
              <w:t>BSAACID</w:t>
            </w:r>
          </w:p>
        </w:tc>
        <w:tc>
          <w:tcPr>
            <w:tcW w:w="6946" w:type="dxa"/>
          </w:tcPr>
          <w:p w14:paraId="4E904320" w14:textId="77777777" w:rsidR="00E1653C" w:rsidRPr="00A15B74" w:rsidRDefault="00E1653C" w:rsidP="0038177A">
            <w:pPr>
              <w:spacing w:after="120"/>
              <w:ind w:right="-108" w:firstLine="176"/>
              <w:rPr>
                <w:sz w:val="20"/>
                <w:szCs w:val="20"/>
              </w:rPr>
            </w:pPr>
            <w:r w:rsidRPr="00A15B74">
              <w:rPr>
                <w:sz w:val="20"/>
                <w:szCs w:val="20"/>
              </w:rPr>
              <w:t>Счет ЦБ</w:t>
            </w:r>
          </w:p>
          <w:p w14:paraId="0F6BFAAB" w14:textId="77777777" w:rsidR="00E1653C" w:rsidRPr="00A15B74" w:rsidRDefault="00E1653C" w:rsidP="0038177A">
            <w:pPr>
              <w:spacing w:after="120"/>
              <w:ind w:left="1451" w:right="-108"/>
            </w:pPr>
            <w:r>
              <w:rPr>
                <w:sz w:val="20"/>
                <w:szCs w:val="20"/>
              </w:rPr>
              <w:t xml:space="preserve">Значение функции генерации счета ЦБ по заданным параметрам </w:t>
            </w:r>
            <w:r>
              <w:rPr>
                <w:sz w:val="20"/>
                <w:szCs w:val="20"/>
                <w:lang w:val="en-US"/>
              </w:rPr>
              <w:t>ACID</w:t>
            </w:r>
            <w:r w:rsidRPr="00A15B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15B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CTYPE</w:t>
            </w:r>
          </w:p>
        </w:tc>
      </w:tr>
      <w:tr w:rsidR="00E1653C" w:rsidRPr="00D93F81" w14:paraId="00321BC6" w14:textId="77777777" w:rsidTr="0038177A">
        <w:tc>
          <w:tcPr>
            <w:tcW w:w="2405" w:type="dxa"/>
          </w:tcPr>
          <w:p w14:paraId="0430B3EF" w14:textId="77777777" w:rsidR="00E1653C" w:rsidRDefault="00E1653C" w:rsidP="0038177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946" w:type="dxa"/>
          </w:tcPr>
          <w:p w14:paraId="5B739D0E" w14:textId="77777777" w:rsidR="00E1653C" w:rsidRDefault="00E1653C" w:rsidP="0038177A">
            <w:pPr>
              <w:spacing w:after="120"/>
              <w:ind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Отражение результата выполнения функции генерации счета ЦБ</w:t>
            </w:r>
          </w:p>
          <w:p w14:paraId="7D5D1BFE" w14:textId="77777777" w:rsidR="00E1653C" w:rsidRPr="00C82ED8" w:rsidRDefault="00E1653C" w:rsidP="0038177A">
            <w:pPr>
              <w:spacing w:after="120"/>
              <w:ind w:right="-108" w:firstLine="743"/>
              <w:rPr>
                <w:sz w:val="18"/>
                <w:szCs w:val="18"/>
              </w:rPr>
            </w:pPr>
            <w:r w:rsidRPr="00C82ED8">
              <w:rPr>
                <w:sz w:val="18"/>
                <w:szCs w:val="18"/>
              </w:rPr>
              <w:t>Может принимать значения</w:t>
            </w:r>
            <w:r w:rsidRPr="00DE1D97">
              <w:rPr>
                <w:sz w:val="18"/>
                <w:szCs w:val="18"/>
              </w:rPr>
              <w:t>:</w:t>
            </w:r>
          </w:p>
          <w:p w14:paraId="7807CD6A" w14:textId="77777777" w:rsidR="00E1653C" w:rsidRPr="00D87DAD" w:rsidRDefault="00E1653C" w:rsidP="0038177A">
            <w:pPr>
              <w:ind w:left="1310" w:right="-108" w:firstLine="17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D87DAD">
              <w:rPr>
                <w:sz w:val="20"/>
                <w:szCs w:val="20"/>
              </w:rPr>
              <w:t xml:space="preserve"> – </w:t>
            </w:r>
            <w:r w:rsidRPr="00D87DAD">
              <w:rPr>
                <w:sz w:val="18"/>
                <w:szCs w:val="18"/>
                <w:lang w:val="en-US"/>
              </w:rPr>
              <w:t>c</w:t>
            </w:r>
            <w:r w:rsidRPr="00D87DAD">
              <w:rPr>
                <w:sz w:val="18"/>
                <w:szCs w:val="18"/>
              </w:rPr>
              <w:t xml:space="preserve">чет ЦБ успешно создан и привязан к счету </w:t>
            </w:r>
            <w:r w:rsidRPr="00D87DAD">
              <w:rPr>
                <w:sz w:val="18"/>
                <w:szCs w:val="18"/>
                <w:lang w:val="en-US"/>
              </w:rPr>
              <w:t>Midas</w:t>
            </w:r>
          </w:p>
          <w:p w14:paraId="5E605C4F" w14:textId="77777777" w:rsidR="00E1653C" w:rsidRPr="00D87DAD" w:rsidRDefault="00E1653C" w:rsidP="0038177A">
            <w:pPr>
              <w:ind w:left="1310" w:right="-108" w:firstLine="176"/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Pr="00D87DAD">
              <w:rPr>
                <w:sz w:val="20"/>
                <w:szCs w:val="20"/>
              </w:rPr>
              <w:t xml:space="preserve">– </w:t>
            </w:r>
            <w:r w:rsidRPr="00D87DAD">
              <w:rPr>
                <w:sz w:val="18"/>
                <w:szCs w:val="18"/>
              </w:rPr>
              <w:t>счет ЦБ создан ранее</w:t>
            </w:r>
          </w:p>
          <w:p w14:paraId="31C225D5" w14:textId="77777777" w:rsidR="00E1653C" w:rsidRPr="00D87DAD" w:rsidRDefault="00E1653C" w:rsidP="0038177A">
            <w:pPr>
              <w:spacing w:after="120"/>
              <w:ind w:left="1310" w:right="-108" w:firstLine="176"/>
              <w:rPr>
                <w:sz w:val="20"/>
                <w:szCs w:val="20"/>
              </w:rPr>
            </w:pPr>
            <w:r w:rsidRPr="00D87DAD">
              <w:rPr>
                <w:sz w:val="20"/>
                <w:szCs w:val="20"/>
              </w:rPr>
              <w:t xml:space="preserve">E </w:t>
            </w:r>
            <w:r w:rsidRPr="00D87DAD">
              <w:rPr>
                <w:sz w:val="18"/>
                <w:szCs w:val="18"/>
              </w:rPr>
              <w:t>– счет ЦБ не создан</w:t>
            </w:r>
          </w:p>
        </w:tc>
      </w:tr>
      <w:tr w:rsidR="00E1653C" w:rsidRPr="00D93F81" w14:paraId="55718181" w14:textId="77777777" w:rsidTr="0038177A">
        <w:tc>
          <w:tcPr>
            <w:tcW w:w="2405" w:type="dxa"/>
          </w:tcPr>
          <w:p w14:paraId="1D6021AC" w14:textId="77777777" w:rsidR="00E1653C" w:rsidRPr="00D87DAD" w:rsidRDefault="00E1653C" w:rsidP="0038177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946" w:type="dxa"/>
          </w:tcPr>
          <w:p w14:paraId="0BF87372" w14:textId="34CA5447" w:rsidR="00E1653C" w:rsidRPr="00783EE9" w:rsidRDefault="00E1653C" w:rsidP="0038177A">
            <w:pPr>
              <w:spacing w:after="120"/>
              <w:ind w:left="176" w:right="-10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причины неудачного</w:t>
            </w:r>
            <w:r w:rsidRPr="0037216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открытия счета ЦБ</w:t>
            </w:r>
            <w:r>
              <w:rPr>
                <w:color w:val="000000"/>
                <w:sz w:val="20"/>
                <w:szCs w:val="20"/>
              </w:rPr>
              <w:t xml:space="preserve"> или дополнительный комментарий</w:t>
            </w:r>
            <w:r w:rsidR="00832275">
              <w:rPr>
                <w:color w:val="000000"/>
                <w:sz w:val="20"/>
                <w:szCs w:val="20"/>
              </w:rPr>
              <w:t xml:space="preserve"> по открытию счета с типом собственности = 0</w:t>
            </w:r>
          </w:p>
        </w:tc>
      </w:tr>
    </w:tbl>
    <w:p w14:paraId="2CCCF57A" w14:textId="77777777" w:rsidR="00870F04" w:rsidRDefault="00870F04" w:rsidP="00870F04">
      <w:pPr>
        <w:spacing w:after="120"/>
      </w:pPr>
    </w:p>
    <w:sectPr w:rsidR="00870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B6E43" w14:textId="77777777" w:rsidR="008220AB" w:rsidRDefault="008220AB" w:rsidP="00420BC9">
      <w:pPr>
        <w:spacing w:after="0" w:line="240" w:lineRule="auto"/>
      </w:pPr>
      <w:r>
        <w:separator/>
      </w:r>
    </w:p>
  </w:endnote>
  <w:endnote w:type="continuationSeparator" w:id="0">
    <w:p w14:paraId="4635A803" w14:textId="77777777" w:rsidR="008220AB" w:rsidRDefault="008220AB" w:rsidP="0042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E1D62" w14:textId="77777777" w:rsidR="008220AB" w:rsidRDefault="008220AB" w:rsidP="00420BC9">
      <w:pPr>
        <w:spacing w:after="0" w:line="240" w:lineRule="auto"/>
      </w:pPr>
      <w:r>
        <w:separator/>
      </w:r>
    </w:p>
  </w:footnote>
  <w:footnote w:type="continuationSeparator" w:id="0">
    <w:p w14:paraId="11089326" w14:textId="77777777" w:rsidR="008220AB" w:rsidRDefault="008220AB" w:rsidP="0042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41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8D744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7F87291"/>
    <w:multiLevelType w:val="hybridMultilevel"/>
    <w:tmpl w:val="F5A086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227A7"/>
    <w:multiLevelType w:val="multilevel"/>
    <w:tmpl w:val="D27EE5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EF1B79"/>
    <w:multiLevelType w:val="multilevel"/>
    <w:tmpl w:val="F40C2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4"/>
    <w:rsid w:val="00014DB4"/>
    <w:rsid w:val="00023EE0"/>
    <w:rsid w:val="00035FAB"/>
    <w:rsid w:val="000367E9"/>
    <w:rsid w:val="00051E44"/>
    <w:rsid w:val="0005527E"/>
    <w:rsid w:val="000663B5"/>
    <w:rsid w:val="00066474"/>
    <w:rsid w:val="000743F1"/>
    <w:rsid w:val="00076F56"/>
    <w:rsid w:val="000829DA"/>
    <w:rsid w:val="0008475E"/>
    <w:rsid w:val="00090A2E"/>
    <w:rsid w:val="000930A0"/>
    <w:rsid w:val="0009361A"/>
    <w:rsid w:val="000A1C18"/>
    <w:rsid w:val="000B536E"/>
    <w:rsid w:val="000C2889"/>
    <w:rsid w:val="000D52FD"/>
    <w:rsid w:val="000E190B"/>
    <w:rsid w:val="001005C3"/>
    <w:rsid w:val="001007A0"/>
    <w:rsid w:val="00102E32"/>
    <w:rsid w:val="00106412"/>
    <w:rsid w:val="00112B8B"/>
    <w:rsid w:val="00115FC2"/>
    <w:rsid w:val="001225D2"/>
    <w:rsid w:val="00124735"/>
    <w:rsid w:val="00130BB0"/>
    <w:rsid w:val="001474E2"/>
    <w:rsid w:val="0016374E"/>
    <w:rsid w:val="00164828"/>
    <w:rsid w:val="00164FA5"/>
    <w:rsid w:val="00166D22"/>
    <w:rsid w:val="00167F61"/>
    <w:rsid w:val="00172565"/>
    <w:rsid w:val="00187DAE"/>
    <w:rsid w:val="001941F9"/>
    <w:rsid w:val="001A6340"/>
    <w:rsid w:val="001C2B1F"/>
    <w:rsid w:val="001C442C"/>
    <w:rsid w:val="001C5671"/>
    <w:rsid w:val="001D013C"/>
    <w:rsid w:val="001D13B6"/>
    <w:rsid w:val="001D3933"/>
    <w:rsid w:val="001D7402"/>
    <w:rsid w:val="001E4049"/>
    <w:rsid w:val="001E6A16"/>
    <w:rsid w:val="001F3CE3"/>
    <w:rsid w:val="00203DD0"/>
    <w:rsid w:val="00212315"/>
    <w:rsid w:val="002131A6"/>
    <w:rsid w:val="00224BB7"/>
    <w:rsid w:val="00232B7D"/>
    <w:rsid w:val="00237ED1"/>
    <w:rsid w:val="00242FD7"/>
    <w:rsid w:val="00243D4D"/>
    <w:rsid w:val="0025598B"/>
    <w:rsid w:val="0026500D"/>
    <w:rsid w:val="00276EF9"/>
    <w:rsid w:val="00286A4A"/>
    <w:rsid w:val="002870FE"/>
    <w:rsid w:val="002A0E6C"/>
    <w:rsid w:val="002B2973"/>
    <w:rsid w:val="002C0013"/>
    <w:rsid w:val="002C053C"/>
    <w:rsid w:val="002C5BDC"/>
    <w:rsid w:val="002D03AF"/>
    <w:rsid w:val="002D69E1"/>
    <w:rsid w:val="002E2278"/>
    <w:rsid w:val="002F0CC7"/>
    <w:rsid w:val="002F14D1"/>
    <w:rsid w:val="002F23E7"/>
    <w:rsid w:val="002F6CBD"/>
    <w:rsid w:val="00312C91"/>
    <w:rsid w:val="003172FB"/>
    <w:rsid w:val="0033577A"/>
    <w:rsid w:val="00343656"/>
    <w:rsid w:val="00355E46"/>
    <w:rsid w:val="00372163"/>
    <w:rsid w:val="00377E77"/>
    <w:rsid w:val="00383752"/>
    <w:rsid w:val="0038505D"/>
    <w:rsid w:val="003943C1"/>
    <w:rsid w:val="003A093D"/>
    <w:rsid w:val="003A26F9"/>
    <w:rsid w:val="003B1C2C"/>
    <w:rsid w:val="003E2CB9"/>
    <w:rsid w:val="003E3AFD"/>
    <w:rsid w:val="00415B7F"/>
    <w:rsid w:val="00420BC9"/>
    <w:rsid w:val="00445D9F"/>
    <w:rsid w:val="00450980"/>
    <w:rsid w:val="00457203"/>
    <w:rsid w:val="00460FC7"/>
    <w:rsid w:val="0046373B"/>
    <w:rsid w:val="0046738B"/>
    <w:rsid w:val="00474BE6"/>
    <w:rsid w:val="00476335"/>
    <w:rsid w:val="004828F1"/>
    <w:rsid w:val="0048462A"/>
    <w:rsid w:val="004A4633"/>
    <w:rsid w:val="004B30C0"/>
    <w:rsid w:val="004B3692"/>
    <w:rsid w:val="004D1C19"/>
    <w:rsid w:val="004D5EC7"/>
    <w:rsid w:val="004D73C0"/>
    <w:rsid w:val="004E42B6"/>
    <w:rsid w:val="004E693D"/>
    <w:rsid w:val="004E731B"/>
    <w:rsid w:val="004F1F54"/>
    <w:rsid w:val="004F2F74"/>
    <w:rsid w:val="004F6BB8"/>
    <w:rsid w:val="00502105"/>
    <w:rsid w:val="00506F0B"/>
    <w:rsid w:val="00524CD9"/>
    <w:rsid w:val="00535DC8"/>
    <w:rsid w:val="00553BB1"/>
    <w:rsid w:val="0055576A"/>
    <w:rsid w:val="0057347C"/>
    <w:rsid w:val="00584E89"/>
    <w:rsid w:val="005856BF"/>
    <w:rsid w:val="00596E5A"/>
    <w:rsid w:val="005B25D0"/>
    <w:rsid w:val="005B44CC"/>
    <w:rsid w:val="005C5745"/>
    <w:rsid w:val="005D0624"/>
    <w:rsid w:val="005D0968"/>
    <w:rsid w:val="005D3B94"/>
    <w:rsid w:val="005E0832"/>
    <w:rsid w:val="005F0ACB"/>
    <w:rsid w:val="00604C29"/>
    <w:rsid w:val="00613CDD"/>
    <w:rsid w:val="006148FF"/>
    <w:rsid w:val="00617337"/>
    <w:rsid w:val="00625E85"/>
    <w:rsid w:val="00631636"/>
    <w:rsid w:val="00633012"/>
    <w:rsid w:val="00650AB4"/>
    <w:rsid w:val="006525A7"/>
    <w:rsid w:val="00672704"/>
    <w:rsid w:val="0067399E"/>
    <w:rsid w:val="00681E5D"/>
    <w:rsid w:val="006B1AF9"/>
    <w:rsid w:val="006C602E"/>
    <w:rsid w:val="006C6BD0"/>
    <w:rsid w:val="006D01FE"/>
    <w:rsid w:val="006D07CA"/>
    <w:rsid w:val="006E15D7"/>
    <w:rsid w:val="006F08A5"/>
    <w:rsid w:val="00703076"/>
    <w:rsid w:val="0070737F"/>
    <w:rsid w:val="00707983"/>
    <w:rsid w:val="007206C9"/>
    <w:rsid w:val="00724095"/>
    <w:rsid w:val="00734463"/>
    <w:rsid w:val="00747A87"/>
    <w:rsid w:val="00751144"/>
    <w:rsid w:val="007548BB"/>
    <w:rsid w:val="007678BE"/>
    <w:rsid w:val="00777F65"/>
    <w:rsid w:val="0078072D"/>
    <w:rsid w:val="00783EBE"/>
    <w:rsid w:val="00783EE9"/>
    <w:rsid w:val="0079329B"/>
    <w:rsid w:val="007A22F6"/>
    <w:rsid w:val="007B14B7"/>
    <w:rsid w:val="007B3E55"/>
    <w:rsid w:val="007B7091"/>
    <w:rsid w:val="007C5AB3"/>
    <w:rsid w:val="007C6BD0"/>
    <w:rsid w:val="007D1F94"/>
    <w:rsid w:val="007F60F4"/>
    <w:rsid w:val="00802ABB"/>
    <w:rsid w:val="00807EAF"/>
    <w:rsid w:val="00815DF7"/>
    <w:rsid w:val="008220AB"/>
    <w:rsid w:val="00825B70"/>
    <w:rsid w:val="008261B9"/>
    <w:rsid w:val="00826ECB"/>
    <w:rsid w:val="00832275"/>
    <w:rsid w:val="00832C3C"/>
    <w:rsid w:val="00833496"/>
    <w:rsid w:val="00844091"/>
    <w:rsid w:val="008447D9"/>
    <w:rsid w:val="00847E3B"/>
    <w:rsid w:val="00865E3C"/>
    <w:rsid w:val="00870888"/>
    <w:rsid w:val="00870F04"/>
    <w:rsid w:val="00874EE5"/>
    <w:rsid w:val="00893BC5"/>
    <w:rsid w:val="008952EE"/>
    <w:rsid w:val="008A0000"/>
    <w:rsid w:val="008D1A0D"/>
    <w:rsid w:val="008D551D"/>
    <w:rsid w:val="008D7280"/>
    <w:rsid w:val="008E2E64"/>
    <w:rsid w:val="008E53BF"/>
    <w:rsid w:val="008F66FD"/>
    <w:rsid w:val="00917B6D"/>
    <w:rsid w:val="00921E48"/>
    <w:rsid w:val="00923C99"/>
    <w:rsid w:val="009321BE"/>
    <w:rsid w:val="009508D7"/>
    <w:rsid w:val="00962539"/>
    <w:rsid w:val="0096560C"/>
    <w:rsid w:val="00981C43"/>
    <w:rsid w:val="00984EEE"/>
    <w:rsid w:val="009B1EC0"/>
    <w:rsid w:val="009B4CFF"/>
    <w:rsid w:val="009B6E0A"/>
    <w:rsid w:val="009E3355"/>
    <w:rsid w:val="009E51C2"/>
    <w:rsid w:val="00A0522F"/>
    <w:rsid w:val="00A05FEA"/>
    <w:rsid w:val="00A0776D"/>
    <w:rsid w:val="00A176F0"/>
    <w:rsid w:val="00A32126"/>
    <w:rsid w:val="00A342DB"/>
    <w:rsid w:val="00A4391B"/>
    <w:rsid w:val="00A51EC9"/>
    <w:rsid w:val="00A563A2"/>
    <w:rsid w:val="00A60C7D"/>
    <w:rsid w:val="00A63EED"/>
    <w:rsid w:val="00A657D6"/>
    <w:rsid w:val="00A754EB"/>
    <w:rsid w:val="00A93B79"/>
    <w:rsid w:val="00A94D17"/>
    <w:rsid w:val="00AA19EC"/>
    <w:rsid w:val="00AB3C96"/>
    <w:rsid w:val="00AB75EE"/>
    <w:rsid w:val="00AC5744"/>
    <w:rsid w:val="00AC6AAD"/>
    <w:rsid w:val="00AD28CA"/>
    <w:rsid w:val="00AD76E4"/>
    <w:rsid w:val="00AE3E19"/>
    <w:rsid w:val="00AE5354"/>
    <w:rsid w:val="00AF7243"/>
    <w:rsid w:val="00B0015B"/>
    <w:rsid w:val="00B1688B"/>
    <w:rsid w:val="00B22ABF"/>
    <w:rsid w:val="00B41ACD"/>
    <w:rsid w:val="00B44ACD"/>
    <w:rsid w:val="00B44C1D"/>
    <w:rsid w:val="00B44C71"/>
    <w:rsid w:val="00B52EEF"/>
    <w:rsid w:val="00B56D08"/>
    <w:rsid w:val="00B715DD"/>
    <w:rsid w:val="00B836BC"/>
    <w:rsid w:val="00B8520D"/>
    <w:rsid w:val="00B87383"/>
    <w:rsid w:val="00B9529E"/>
    <w:rsid w:val="00B957CF"/>
    <w:rsid w:val="00B96621"/>
    <w:rsid w:val="00B97805"/>
    <w:rsid w:val="00BA2FC1"/>
    <w:rsid w:val="00BB37E3"/>
    <w:rsid w:val="00BB56E7"/>
    <w:rsid w:val="00BC1578"/>
    <w:rsid w:val="00BC5879"/>
    <w:rsid w:val="00BD0AD2"/>
    <w:rsid w:val="00BD3577"/>
    <w:rsid w:val="00BE4CF7"/>
    <w:rsid w:val="00BF6DCC"/>
    <w:rsid w:val="00C16AA2"/>
    <w:rsid w:val="00C27127"/>
    <w:rsid w:val="00C34C40"/>
    <w:rsid w:val="00C4159E"/>
    <w:rsid w:val="00C476DF"/>
    <w:rsid w:val="00C7371C"/>
    <w:rsid w:val="00C73949"/>
    <w:rsid w:val="00C744A6"/>
    <w:rsid w:val="00C766C9"/>
    <w:rsid w:val="00C76FCF"/>
    <w:rsid w:val="00C92F25"/>
    <w:rsid w:val="00CC0526"/>
    <w:rsid w:val="00CC533E"/>
    <w:rsid w:val="00CD1385"/>
    <w:rsid w:val="00CD14E5"/>
    <w:rsid w:val="00CD798E"/>
    <w:rsid w:val="00CF587A"/>
    <w:rsid w:val="00D0259D"/>
    <w:rsid w:val="00D02DE2"/>
    <w:rsid w:val="00D22029"/>
    <w:rsid w:val="00D3137F"/>
    <w:rsid w:val="00D43BC6"/>
    <w:rsid w:val="00D45553"/>
    <w:rsid w:val="00D50764"/>
    <w:rsid w:val="00D53FE8"/>
    <w:rsid w:val="00D76AC2"/>
    <w:rsid w:val="00D83CCE"/>
    <w:rsid w:val="00D90B98"/>
    <w:rsid w:val="00D93600"/>
    <w:rsid w:val="00D93F81"/>
    <w:rsid w:val="00D95D06"/>
    <w:rsid w:val="00DA1E1C"/>
    <w:rsid w:val="00DA5D42"/>
    <w:rsid w:val="00DB1DB8"/>
    <w:rsid w:val="00DC09EF"/>
    <w:rsid w:val="00DC0A70"/>
    <w:rsid w:val="00DC56D0"/>
    <w:rsid w:val="00DC7111"/>
    <w:rsid w:val="00DD2690"/>
    <w:rsid w:val="00DF5997"/>
    <w:rsid w:val="00E1653C"/>
    <w:rsid w:val="00E2611D"/>
    <w:rsid w:val="00E3015C"/>
    <w:rsid w:val="00E30B65"/>
    <w:rsid w:val="00E3338C"/>
    <w:rsid w:val="00E46A20"/>
    <w:rsid w:val="00E712E0"/>
    <w:rsid w:val="00E744DC"/>
    <w:rsid w:val="00E85AAC"/>
    <w:rsid w:val="00E93308"/>
    <w:rsid w:val="00E95DA1"/>
    <w:rsid w:val="00EA27EC"/>
    <w:rsid w:val="00EB5CDF"/>
    <w:rsid w:val="00EC1E90"/>
    <w:rsid w:val="00EC39D9"/>
    <w:rsid w:val="00EC4BFC"/>
    <w:rsid w:val="00EC6569"/>
    <w:rsid w:val="00EC7A18"/>
    <w:rsid w:val="00ED2053"/>
    <w:rsid w:val="00ED7340"/>
    <w:rsid w:val="00EE3660"/>
    <w:rsid w:val="00EE5F6D"/>
    <w:rsid w:val="00EF2C94"/>
    <w:rsid w:val="00EF4A7A"/>
    <w:rsid w:val="00F044AC"/>
    <w:rsid w:val="00F064BB"/>
    <w:rsid w:val="00F118BA"/>
    <w:rsid w:val="00F16DAF"/>
    <w:rsid w:val="00F21048"/>
    <w:rsid w:val="00F24D54"/>
    <w:rsid w:val="00F27967"/>
    <w:rsid w:val="00F31771"/>
    <w:rsid w:val="00F35F12"/>
    <w:rsid w:val="00F41B35"/>
    <w:rsid w:val="00F50311"/>
    <w:rsid w:val="00F504AA"/>
    <w:rsid w:val="00F60A0F"/>
    <w:rsid w:val="00F73CA5"/>
    <w:rsid w:val="00F75F17"/>
    <w:rsid w:val="00F81B15"/>
    <w:rsid w:val="00F876F0"/>
    <w:rsid w:val="00FB3954"/>
    <w:rsid w:val="00FC06F9"/>
    <w:rsid w:val="00FC0E32"/>
    <w:rsid w:val="00FC6C2E"/>
    <w:rsid w:val="00FC7180"/>
    <w:rsid w:val="00FD76FA"/>
    <w:rsid w:val="00FE7611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9ECE"/>
  <w15:chartTrackingRefBased/>
  <w15:docId w15:val="{41F04903-6F23-46CD-9C93-81AD508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954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qFormat/>
    <w:rsid w:val="00FB3954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FB3954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="Batang" w:hAnsiTheme="majorHAnsi" w:cs="Cambria"/>
      <w:bCs/>
      <w:color w:val="002060"/>
      <w:sz w:val="28"/>
    </w:rPr>
  </w:style>
  <w:style w:type="paragraph" w:styleId="4">
    <w:name w:val="heading 4"/>
    <w:basedOn w:val="a"/>
    <w:next w:val="a"/>
    <w:link w:val="40"/>
    <w:uiPriority w:val="9"/>
    <w:qFormat/>
    <w:rsid w:val="00FB3954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="Batang" w:hAnsiTheme="majorHAnsi" w:cs="Cambria"/>
      <w:bCs/>
      <w:iCs/>
      <w:color w:val="002060"/>
      <w:sz w:val="24"/>
    </w:rPr>
  </w:style>
  <w:style w:type="paragraph" w:styleId="5">
    <w:name w:val="heading 5"/>
    <w:basedOn w:val="a"/>
    <w:next w:val="a"/>
    <w:link w:val="50"/>
    <w:uiPriority w:val="9"/>
    <w:qFormat/>
    <w:rsid w:val="00FB3954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Batang" w:hAnsi="Cambria" w:cs="Cambria"/>
      <w:b/>
      <w:color w:val="002060"/>
    </w:rPr>
  </w:style>
  <w:style w:type="paragraph" w:styleId="6">
    <w:name w:val="heading 6"/>
    <w:basedOn w:val="a"/>
    <w:next w:val="a"/>
    <w:link w:val="60"/>
    <w:uiPriority w:val="9"/>
    <w:qFormat/>
    <w:rsid w:val="00FB3954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Batang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FB3954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Batang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FB3954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Batang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FB3954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Batang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954"/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B3954"/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B3954"/>
    <w:rPr>
      <w:rFonts w:asciiTheme="majorHAnsi" w:eastAsia="Batang" w:hAnsiTheme="majorHAnsi" w:cs="Cambria"/>
      <w:bCs/>
      <w:color w:val="002060"/>
      <w:sz w:val="28"/>
    </w:rPr>
  </w:style>
  <w:style w:type="character" w:customStyle="1" w:styleId="40">
    <w:name w:val="Заголовок 4 Знак"/>
    <w:basedOn w:val="a0"/>
    <w:link w:val="4"/>
    <w:uiPriority w:val="9"/>
    <w:rsid w:val="00FB3954"/>
    <w:rPr>
      <w:rFonts w:asciiTheme="majorHAnsi" w:eastAsia="Batang" w:hAnsiTheme="majorHAnsi" w:cs="Cambria"/>
      <w:bCs/>
      <w:iCs/>
      <w:color w:val="002060"/>
      <w:sz w:val="24"/>
    </w:rPr>
  </w:style>
  <w:style w:type="character" w:customStyle="1" w:styleId="50">
    <w:name w:val="Заголовок 5 Знак"/>
    <w:basedOn w:val="a0"/>
    <w:link w:val="5"/>
    <w:uiPriority w:val="9"/>
    <w:rsid w:val="00FB3954"/>
    <w:rPr>
      <w:rFonts w:ascii="Cambria" w:eastAsia="Batang" w:hAnsi="Cambria" w:cs="Cambria"/>
      <w:b/>
      <w:color w:val="002060"/>
    </w:rPr>
  </w:style>
  <w:style w:type="character" w:customStyle="1" w:styleId="60">
    <w:name w:val="Заголовок 6 Знак"/>
    <w:basedOn w:val="a0"/>
    <w:link w:val="6"/>
    <w:uiPriority w:val="9"/>
    <w:rsid w:val="00FB3954"/>
    <w:rPr>
      <w:rFonts w:ascii="Cambria" w:eastAsia="Batang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FB3954"/>
    <w:rPr>
      <w:rFonts w:ascii="Cambria" w:eastAsia="Batang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FB3954"/>
    <w:rPr>
      <w:rFonts w:ascii="Cambria" w:eastAsia="Batang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B3954"/>
    <w:rPr>
      <w:rFonts w:ascii="Cambria" w:eastAsia="Batang" w:hAnsi="Cambria" w:cs="Cambria"/>
      <w:i/>
      <w:iCs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FB3954"/>
    <w:pPr>
      <w:spacing w:before="120" w:after="0" w:line="240" w:lineRule="auto"/>
      <w:ind w:left="720"/>
    </w:pPr>
    <w:rPr>
      <w:rFonts w:ascii="Calibri" w:eastAsia="Batang" w:hAnsi="Calibri" w:cs="Calibri"/>
    </w:rPr>
  </w:style>
  <w:style w:type="character" w:customStyle="1" w:styleId="a4">
    <w:name w:val="Абзац списка Знак"/>
    <w:basedOn w:val="a0"/>
    <w:link w:val="a3"/>
    <w:uiPriority w:val="34"/>
    <w:rsid w:val="00014DB4"/>
    <w:rPr>
      <w:rFonts w:ascii="Calibri" w:eastAsia="Batang" w:hAnsi="Calibri" w:cs="Calibri"/>
    </w:rPr>
  </w:style>
  <w:style w:type="table" w:styleId="a5">
    <w:name w:val="Table Grid"/>
    <w:basedOn w:val="a1"/>
    <w:uiPriority w:val="39"/>
    <w:rsid w:val="0001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14DB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14DB4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14DB4"/>
    <w:rPr>
      <w:rFonts w:ascii="Calibri" w:eastAsia="Calibri" w:hAnsi="Calibri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4DB4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1D13B6"/>
    <w:rPr>
      <w:rFonts w:asciiTheme="minorHAnsi" w:eastAsiaTheme="minorHAnsi" w:hAnsiTheme="minorHAnsi" w:cstheme="minorBidi"/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1D13B6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420BC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20BC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20B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9126-C345-4372-9DE3-AD3EEBE9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2015-12-17T09:56:00Z</dcterms:created>
  <dcterms:modified xsi:type="dcterms:W3CDTF">2015-12-17T11:07:00Z</dcterms:modified>
</cp:coreProperties>
</file>