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63060" w14:textId="77777777" w:rsidR="00AA7EBB" w:rsidRDefault="00AA7EBB" w:rsidP="008C74D5">
      <w:pPr>
        <w:pStyle w:val="Title"/>
        <w:jc w:val="both"/>
        <w:rPr>
          <w:lang w:val="ru-RU"/>
        </w:rPr>
      </w:pPr>
    </w:p>
    <w:p w14:paraId="607783DD" w14:textId="77777777" w:rsidR="00C71F31" w:rsidRDefault="00C71F31" w:rsidP="00CB2851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</w:p>
    <w:p w14:paraId="640A93C5" w14:textId="77777777" w:rsidR="00C71F31" w:rsidRDefault="00C71F31" w:rsidP="00CB2851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</w:p>
    <w:p w14:paraId="04D3C848" w14:textId="77777777" w:rsidR="00C71F31" w:rsidRDefault="00C71F31" w:rsidP="00CB2851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</w:p>
    <w:p w14:paraId="4BB73238" w14:textId="77777777" w:rsidR="00C71F31" w:rsidRDefault="00C71F31" w:rsidP="00CB2851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</w:p>
    <w:p w14:paraId="07AAA3BA" w14:textId="77777777" w:rsidR="00916348" w:rsidRPr="00916348" w:rsidRDefault="00916348" w:rsidP="00CB2851">
      <w:pPr>
        <w:spacing w:after="200" w:line="276" w:lineRule="auto"/>
        <w:jc w:val="center"/>
        <w:rPr>
          <w:rFonts w:eastAsia="Calibri"/>
          <w:b/>
          <w:sz w:val="36"/>
          <w:szCs w:val="36"/>
        </w:rPr>
      </w:pPr>
      <w:r w:rsidRPr="00916348">
        <w:rPr>
          <w:rFonts w:eastAsia="Calibri"/>
          <w:b/>
          <w:sz w:val="36"/>
          <w:szCs w:val="36"/>
        </w:rPr>
        <w:t>Спецификация бизнес требований</w:t>
      </w:r>
    </w:p>
    <w:p w14:paraId="3857C9AC" w14:textId="77777777" w:rsidR="00916348" w:rsidRPr="00916348" w:rsidRDefault="00916348" w:rsidP="00C71F31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1AE0A0AE" w14:textId="2C340198" w:rsidR="00916348" w:rsidRPr="00F92BC8" w:rsidRDefault="00F92BC8" w:rsidP="00C71F31">
      <w:pPr>
        <w:rPr>
          <w:b/>
          <w:sz w:val="40"/>
          <w:szCs w:val="40"/>
        </w:rPr>
      </w:pPr>
      <w:r>
        <w:rPr>
          <w:rFonts w:eastAsia="Calibri"/>
          <w:b/>
          <w:sz w:val="36"/>
          <w:szCs w:val="36"/>
        </w:rPr>
        <w:t>Реализация</w:t>
      </w:r>
      <w:r w:rsidR="00F94BD1">
        <w:rPr>
          <w:rFonts w:eastAsia="Calibri"/>
          <w:b/>
          <w:sz w:val="36"/>
          <w:szCs w:val="36"/>
        </w:rPr>
        <w:t xml:space="preserve"> плана счетов по </w:t>
      </w:r>
      <w:r w:rsidR="00F94BD1">
        <w:rPr>
          <w:rFonts w:eastAsia="Calibri"/>
          <w:b/>
          <w:sz w:val="36"/>
          <w:szCs w:val="36"/>
          <w:lang w:val="en-US"/>
        </w:rPr>
        <w:t>Accounting</w:t>
      </w:r>
      <w:r w:rsidR="00F94BD1" w:rsidRPr="00F94BD1">
        <w:rPr>
          <w:rFonts w:eastAsia="Calibri"/>
          <w:b/>
          <w:sz w:val="36"/>
          <w:szCs w:val="36"/>
        </w:rPr>
        <w:t xml:space="preserve"> </w:t>
      </w:r>
      <w:r w:rsidR="00F94BD1">
        <w:rPr>
          <w:rFonts w:eastAsia="Calibri"/>
          <w:b/>
          <w:sz w:val="36"/>
          <w:szCs w:val="36"/>
          <w:lang w:val="en-US"/>
        </w:rPr>
        <w:t>Type</w:t>
      </w:r>
      <w:r w:rsidR="005E75E2">
        <w:rPr>
          <w:rFonts w:eastAsia="Calibri"/>
          <w:b/>
          <w:sz w:val="36"/>
          <w:szCs w:val="36"/>
        </w:rPr>
        <w:t xml:space="preserve"> в системе </w:t>
      </w:r>
      <w:r w:rsidR="005E75E2">
        <w:rPr>
          <w:rFonts w:eastAsia="Calibri"/>
          <w:b/>
          <w:sz w:val="36"/>
          <w:szCs w:val="36"/>
          <w:lang w:val="en-US"/>
        </w:rPr>
        <w:t>BARS</w:t>
      </w:r>
      <w:r w:rsidR="005E75E2" w:rsidRPr="003B05E2">
        <w:rPr>
          <w:rFonts w:eastAsia="Calibri"/>
          <w:b/>
          <w:sz w:val="36"/>
          <w:szCs w:val="36"/>
        </w:rPr>
        <w:t xml:space="preserve"> </w:t>
      </w:r>
      <w:r w:rsidR="005E75E2">
        <w:rPr>
          <w:rFonts w:eastAsia="Calibri"/>
          <w:b/>
          <w:sz w:val="36"/>
          <w:szCs w:val="36"/>
          <w:lang w:val="en-US"/>
        </w:rPr>
        <w:t>GL</w:t>
      </w:r>
      <w:r w:rsidR="005E75E2">
        <w:rPr>
          <w:rFonts w:eastAsia="Calibri"/>
          <w:b/>
          <w:sz w:val="36"/>
          <w:szCs w:val="36"/>
        </w:rPr>
        <w:t>.</w:t>
      </w:r>
      <w:r w:rsidR="00F94BD1">
        <w:rPr>
          <w:rFonts w:eastAsia="Calibri"/>
          <w:b/>
          <w:sz w:val="36"/>
          <w:szCs w:val="36"/>
        </w:rPr>
        <w:t xml:space="preserve"> </w:t>
      </w:r>
      <w:r>
        <w:rPr>
          <w:rFonts w:eastAsia="Calibri"/>
          <w:b/>
          <w:sz w:val="36"/>
          <w:szCs w:val="36"/>
        </w:rPr>
        <w:t xml:space="preserve">Ведение вспомогательных справочников для параметризации </w:t>
      </w:r>
      <w:r>
        <w:rPr>
          <w:rFonts w:eastAsia="Calibri"/>
          <w:b/>
          <w:sz w:val="36"/>
          <w:szCs w:val="36"/>
          <w:lang w:val="en-US"/>
        </w:rPr>
        <w:t>Accounting</w:t>
      </w:r>
      <w:r w:rsidRPr="00F92BC8">
        <w:rPr>
          <w:rFonts w:eastAsia="Calibri"/>
          <w:b/>
          <w:sz w:val="36"/>
          <w:szCs w:val="36"/>
        </w:rPr>
        <w:t xml:space="preserve"> </w:t>
      </w:r>
      <w:r>
        <w:rPr>
          <w:rFonts w:eastAsia="Calibri"/>
          <w:b/>
          <w:sz w:val="36"/>
          <w:szCs w:val="36"/>
          <w:lang w:val="en-US"/>
        </w:rPr>
        <w:t>Type</w:t>
      </w:r>
      <w:r>
        <w:rPr>
          <w:rFonts w:eastAsia="Calibri"/>
          <w:b/>
          <w:sz w:val="36"/>
          <w:szCs w:val="36"/>
        </w:rPr>
        <w:t>.</w:t>
      </w:r>
    </w:p>
    <w:p w14:paraId="3680FAD8" w14:textId="77777777" w:rsidR="00E2060C" w:rsidRDefault="00E2060C" w:rsidP="00C71F31">
      <w:pPr>
        <w:rPr>
          <w:b/>
          <w:sz w:val="40"/>
          <w:szCs w:val="40"/>
        </w:rPr>
      </w:pPr>
    </w:p>
    <w:p w14:paraId="0D23FCD3" w14:textId="77777777" w:rsidR="00916348" w:rsidRDefault="00916348" w:rsidP="008C74D5">
      <w:pPr>
        <w:jc w:val="both"/>
        <w:rPr>
          <w:b/>
          <w:sz w:val="40"/>
          <w:szCs w:val="40"/>
        </w:rPr>
      </w:pPr>
    </w:p>
    <w:p w14:paraId="38A6E1A7" w14:textId="77777777" w:rsidR="00916348" w:rsidRPr="007F2D0C" w:rsidRDefault="00916348" w:rsidP="008C74D5">
      <w:pPr>
        <w:jc w:val="both"/>
        <w:rPr>
          <w:b/>
          <w:sz w:val="40"/>
          <w:szCs w:val="40"/>
        </w:rPr>
      </w:pPr>
    </w:p>
    <w:p w14:paraId="752B8394" w14:textId="1B7DA00B" w:rsidR="00916348" w:rsidRPr="00F94BD1" w:rsidRDefault="00916348" w:rsidP="008C74D5">
      <w:pPr>
        <w:spacing w:after="200" w:line="276" w:lineRule="auto"/>
        <w:jc w:val="both"/>
        <w:rPr>
          <w:rFonts w:eastAsia="Calibri"/>
          <w:b/>
        </w:rPr>
      </w:pPr>
      <w:r w:rsidRPr="00916348">
        <w:rPr>
          <w:rFonts w:eastAsia="Calibri"/>
          <w:b/>
        </w:rPr>
        <w:t xml:space="preserve">Проект </w:t>
      </w:r>
      <w:r w:rsidR="00F94BD1">
        <w:rPr>
          <w:rFonts w:eastAsia="Calibri"/>
          <w:b/>
          <w:lang w:val="en-US"/>
        </w:rPr>
        <w:t>ARS</w:t>
      </w:r>
    </w:p>
    <w:p w14:paraId="2163C2A6" w14:textId="77777777" w:rsidR="00916348" w:rsidRDefault="00916348" w:rsidP="008C74D5">
      <w:pPr>
        <w:spacing w:after="200" w:line="276" w:lineRule="auto"/>
        <w:jc w:val="both"/>
        <w:rPr>
          <w:rFonts w:eastAsia="Calibri"/>
          <w:b/>
        </w:rPr>
      </w:pPr>
      <w:r w:rsidRPr="00916348">
        <w:rPr>
          <w:rFonts w:eastAsia="Calibri"/>
          <w:b/>
        </w:rPr>
        <w:t>АО «</w:t>
      </w:r>
      <w:proofErr w:type="spellStart"/>
      <w:r w:rsidRPr="00916348">
        <w:rPr>
          <w:rFonts w:eastAsia="Calibri"/>
          <w:b/>
        </w:rPr>
        <w:t>ЮниКредит</w:t>
      </w:r>
      <w:proofErr w:type="spellEnd"/>
      <w:r w:rsidRPr="00916348">
        <w:rPr>
          <w:rFonts w:eastAsia="Calibri"/>
          <w:b/>
        </w:rPr>
        <w:t xml:space="preserve"> Банк»</w:t>
      </w:r>
    </w:p>
    <w:p w14:paraId="0B2F13C7" w14:textId="3C1B0E84" w:rsidR="00E407DD" w:rsidRPr="00916348" w:rsidRDefault="00E407DD" w:rsidP="008C74D5">
      <w:pPr>
        <w:spacing w:after="200" w:line="276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Автор: </w:t>
      </w:r>
      <w:proofErr w:type="spellStart"/>
      <w:r w:rsidR="0082492E">
        <w:rPr>
          <w:rFonts w:eastAsia="Calibri"/>
          <w:b/>
        </w:rPr>
        <w:t>Ямалетдинова</w:t>
      </w:r>
      <w:proofErr w:type="spellEnd"/>
      <w:r w:rsidR="0082492E">
        <w:rPr>
          <w:rFonts w:eastAsia="Calibri"/>
          <w:b/>
        </w:rPr>
        <w:t xml:space="preserve"> Л.</w:t>
      </w:r>
      <w:r>
        <w:rPr>
          <w:rFonts w:eastAsia="Calibri"/>
          <w:b/>
        </w:rPr>
        <w:t>А</w:t>
      </w:r>
      <w:r w:rsidR="0082492E">
        <w:rPr>
          <w:rFonts w:eastAsia="Calibri"/>
          <w:b/>
        </w:rPr>
        <w:t>.</w:t>
      </w:r>
    </w:p>
    <w:p w14:paraId="281678FC" w14:textId="50184964" w:rsidR="00916348" w:rsidRPr="00916348" w:rsidRDefault="000C5176" w:rsidP="008C74D5">
      <w:pPr>
        <w:spacing w:after="200" w:line="276" w:lineRule="auto"/>
        <w:jc w:val="both"/>
        <w:rPr>
          <w:rFonts w:eastAsia="Calibri"/>
        </w:rPr>
      </w:pPr>
      <w:r>
        <w:rPr>
          <w:rFonts w:eastAsia="Calibri"/>
        </w:rPr>
        <w:t>11</w:t>
      </w:r>
      <w:r w:rsidR="00EF3A5E">
        <w:rPr>
          <w:rFonts w:eastAsia="Calibri"/>
        </w:rPr>
        <w:t>.08.</w:t>
      </w:r>
      <w:r w:rsidR="00916348" w:rsidRPr="00916348">
        <w:rPr>
          <w:rFonts w:eastAsia="Calibri"/>
        </w:rPr>
        <w:t>201</w:t>
      </w:r>
      <w:r w:rsidR="00F94BD1">
        <w:rPr>
          <w:rFonts w:eastAsia="Calibri"/>
        </w:rPr>
        <w:t>6</w:t>
      </w:r>
      <w:r w:rsidR="00916348" w:rsidRPr="00916348">
        <w:rPr>
          <w:rFonts w:eastAsia="Calibri"/>
        </w:rPr>
        <w:t>, v</w:t>
      </w:r>
      <w:r>
        <w:rPr>
          <w:rFonts w:eastAsia="Calibri"/>
        </w:rPr>
        <w:t>3</w:t>
      </w:r>
      <w:r w:rsidR="00916348" w:rsidRPr="00916348">
        <w:rPr>
          <w:rFonts w:eastAsia="Calibri"/>
        </w:rPr>
        <w:t>.0</w:t>
      </w:r>
    </w:p>
    <w:p w14:paraId="24DC5D83" w14:textId="77777777" w:rsidR="00E96C31" w:rsidRDefault="00AA7EBB" w:rsidP="008C74D5">
      <w:pPr>
        <w:pStyle w:val="TOC1"/>
        <w:jc w:val="both"/>
      </w:pPr>
      <w:r>
        <w:br w:type="page"/>
      </w:r>
      <w:r>
        <w:lastRenderedPageBreak/>
        <w:t>Содержание</w:t>
      </w:r>
    </w:p>
    <w:p w14:paraId="6B614449" w14:textId="77777777" w:rsidR="00975402" w:rsidRDefault="00AA7EB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noProof/>
        </w:rPr>
        <w:fldChar w:fldCharType="begin"/>
      </w:r>
      <w:r>
        <w:instrText xml:space="preserve"> TOC </w:instrText>
      </w:r>
      <w:r>
        <w:rPr>
          <w:b w:val="0"/>
          <w:noProof/>
        </w:rPr>
        <w:fldChar w:fldCharType="separate"/>
      </w:r>
      <w:r w:rsidR="00975402">
        <w:rPr>
          <w:noProof/>
        </w:rPr>
        <w:t>1</w:t>
      </w:r>
      <w:r w:rsidR="0097540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75402">
        <w:rPr>
          <w:noProof/>
        </w:rPr>
        <w:t>Общие положения</w:t>
      </w:r>
      <w:r w:rsidR="00975402">
        <w:rPr>
          <w:noProof/>
        </w:rPr>
        <w:tab/>
      </w:r>
      <w:r w:rsidR="00975402">
        <w:rPr>
          <w:noProof/>
        </w:rPr>
        <w:fldChar w:fldCharType="begin"/>
      </w:r>
      <w:r w:rsidR="00975402">
        <w:rPr>
          <w:noProof/>
        </w:rPr>
        <w:instrText xml:space="preserve"> PAGEREF _Toc458699880 \h </w:instrText>
      </w:r>
      <w:r w:rsidR="00975402">
        <w:rPr>
          <w:noProof/>
        </w:rPr>
      </w:r>
      <w:r w:rsidR="00975402">
        <w:rPr>
          <w:noProof/>
        </w:rPr>
        <w:fldChar w:fldCharType="separate"/>
      </w:r>
      <w:r w:rsidR="00975402">
        <w:rPr>
          <w:noProof/>
        </w:rPr>
        <w:t>3</w:t>
      </w:r>
      <w:r w:rsidR="00975402">
        <w:rPr>
          <w:noProof/>
        </w:rPr>
        <w:fldChar w:fldCharType="end"/>
      </w:r>
    </w:p>
    <w:p w14:paraId="0D8589FA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Назначение</w:t>
      </w:r>
      <w:r w:rsidRPr="00975402">
        <w:rPr>
          <w:i/>
          <w:noProof/>
        </w:rPr>
        <w:t xml:space="preserve"> и </w:t>
      </w:r>
      <w:r w:rsidRPr="00E01512">
        <w:rPr>
          <w:i/>
          <w:noProof/>
        </w:rPr>
        <w:t>цели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0AED32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Термины, 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3A8BE7" w14:textId="77777777" w:rsidR="00975402" w:rsidRDefault="0097540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Необходимые справочники для ведения Плана счетов.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5F69C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«Accounting Type» и дополнительные к нему.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A28269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_Toc458699885 \h </w:instrText>
      </w:r>
      <w:r>
        <w:fldChar w:fldCharType="separate"/>
      </w:r>
      <w:r>
        <w:t>6</w:t>
      </w:r>
      <w:r>
        <w:fldChar w:fldCharType="end"/>
      </w:r>
    </w:p>
    <w:p w14:paraId="0C71B16B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Форма для ввода и редактирования.</w:t>
      </w:r>
      <w:r>
        <w:tab/>
      </w:r>
      <w:r>
        <w:fldChar w:fldCharType="begin"/>
      </w:r>
      <w:r>
        <w:instrText xml:space="preserve"> PAGEREF _Toc458699886 \h </w:instrText>
      </w:r>
      <w:r>
        <w:fldChar w:fldCharType="separate"/>
      </w:r>
      <w:r>
        <w:t>7</w:t>
      </w:r>
      <w:r>
        <w:fldChar w:fldCharType="end"/>
      </w:r>
    </w:p>
    <w:p w14:paraId="00AFFCFD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«Счета 2-го порядка».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92257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_Toc458699888 \h </w:instrText>
      </w:r>
      <w:r>
        <w:fldChar w:fldCharType="separate"/>
      </w:r>
      <w:r>
        <w:t>8</w:t>
      </w:r>
      <w:r>
        <w:fldChar w:fldCharType="end"/>
      </w:r>
    </w:p>
    <w:p w14:paraId="79F758CB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Форма для ввода и редактирования.</w:t>
      </w:r>
      <w:r>
        <w:tab/>
      </w:r>
      <w:r>
        <w:fldChar w:fldCharType="begin"/>
      </w:r>
      <w:r>
        <w:instrText xml:space="preserve"> PAGEREF _Toc458699889 \h </w:instrText>
      </w:r>
      <w:r>
        <w:fldChar w:fldCharType="separate"/>
      </w:r>
      <w:r>
        <w:t>8</w:t>
      </w:r>
      <w:r>
        <w:fldChar w:fldCharType="end"/>
      </w:r>
    </w:p>
    <w:p w14:paraId="21164C6C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«Символы ОФР».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7E9BA1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_Toc458699891 \h </w:instrText>
      </w:r>
      <w:r>
        <w:fldChar w:fldCharType="separate"/>
      </w:r>
      <w:r>
        <w:t>9</w:t>
      </w:r>
      <w:r>
        <w:fldChar w:fldCharType="end"/>
      </w:r>
    </w:p>
    <w:p w14:paraId="67256BDE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Форма для ввода.</w:t>
      </w:r>
      <w:r>
        <w:tab/>
      </w:r>
      <w:r>
        <w:fldChar w:fldCharType="begin"/>
      </w:r>
      <w:r>
        <w:instrText xml:space="preserve"> PAGEREF _Toc458699892 \h </w:instrText>
      </w:r>
      <w:r>
        <w:fldChar w:fldCharType="separate"/>
      </w:r>
      <w:r>
        <w:t>9</w:t>
      </w:r>
      <w:r>
        <w:fldChar w:fldCharType="end"/>
      </w:r>
    </w:p>
    <w:p w14:paraId="21A81192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«Типы собственности».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B6D36C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_Toc458699894 \h </w:instrText>
      </w:r>
      <w:r>
        <w:fldChar w:fldCharType="separate"/>
      </w:r>
      <w:r>
        <w:t>10</w:t>
      </w:r>
      <w:r>
        <w:fldChar w:fldCharType="end"/>
      </w:r>
    </w:p>
    <w:p w14:paraId="4BD9B7B7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«Коды сроков».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69CD61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_Toc458699896 \h </w:instrText>
      </w:r>
      <w:r>
        <w:fldChar w:fldCharType="separate"/>
      </w:r>
      <w:r>
        <w:t>10</w:t>
      </w:r>
      <w:r>
        <w:fldChar w:fldCharType="end"/>
      </w:r>
    </w:p>
    <w:p w14:paraId="47F903A4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«Источники сделок».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0D78BB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_Toc458699898 \h </w:instrText>
      </w:r>
      <w:r>
        <w:fldChar w:fldCharType="separate"/>
      </w:r>
      <w:r>
        <w:t>11</w:t>
      </w:r>
      <w:r>
        <w:fldChar w:fldCharType="end"/>
      </w:r>
    </w:p>
    <w:p w14:paraId="1ADD62B8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«Account code».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20FCF1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2.7.1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_Toc458699900 \h </w:instrText>
      </w:r>
      <w:r>
        <w:fldChar w:fldCharType="separate"/>
      </w:r>
      <w:r>
        <w:t>11</w:t>
      </w:r>
      <w:r>
        <w:fldChar w:fldCharType="end"/>
      </w:r>
    </w:p>
    <w:p w14:paraId="1E948A10" w14:textId="77777777" w:rsidR="00975402" w:rsidRDefault="0097540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01512">
        <w:rPr>
          <w:i/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01512">
        <w:rPr>
          <w:i/>
          <w:noProof/>
        </w:rPr>
        <w:t>Справочник «План счетов по Accounting Type».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_Toc458699901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81397D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2.8.1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Общий вид.</w:t>
      </w:r>
      <w:r>
        <w:tab/>
      </w:r>
      <w:r>
        <w:fldChar w:fldCharType="begin"/>
      </w:r>
      <w:r>
        <w:instrText xml:space="preserve"> PAGEREF _Toc458699902 \h </w:instrText>
      </w:r>
      <w:r>
        <w:fldChar w:fldCharType="separate"/>
      </w:r>
      <w:r>
        <w:t>14</w:t>
      </w:r>
      <w:r>
        <w:fldChar w:fldCharType="end"/>
      </w:r>
    </w:p>
    <w:p w14:paraId="4F875AA8" w14:textId="77777777" w:rsidR="00975402" w:rsidRDefault="00975402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2.8.2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Форма для ввода.</w:t>
      </w:r>
      <w:r>
        <w:tab/>
      </w:r>
      <w:r>
        <w:fldChar w:fldCharType="begin"/>
      </w:r>
      <w:r>
        <w:instrText xml:space="preserve"> PAGEREF _Toc458699903 \h </w:instrText>
      </w:r>
      <w:r>
        <w:fldChar w:fldCharType="separate"/>
      </w:r>
      <w:r>
        <w:t>15</w:t>
      </w:r>
      <w:r>
        <w:fldChar w:fldCharType="end"/>
      </w:r>
    </w:p>
    <w:p w14:paraId="60BD3E0D" w14:textId="6D41B55E" w:rsidR="001877A3" w:rsidRPr="009A43BF" w:rsidRDefault="00AA7EBB" w:rsidP="008C74D5">
      <w:pPr>
        <w:pStyle w:val="Title"/>
        <w:jc w:val="both"/>
        <w:rPr>
          <w:lang w:val="ru-RU"/>
        </w:rPr>
      </w:pPr>
      <w:r>
        <w:rPr>
          <w:sz w:val="22"/>
        </w:rPr>
        <w:fldChar w:fldCharType="end"/>
      </w:r>
      <w:r w:rsidR="001877A3" w:rsidRPr="009A43BF">
        <w:rPr>
          <w:lang w:val="ru-RU"/>
        </w:rPr>
        <w:br w:type="page"/>
      </w:r>
    </w:p>
    <w:p w14:paraId="57027554" w14:textId="77777777" w:rsidR="00AA7EBB" w:rsidRDefault="00AA7EBB" w:rsidP="008C74D5">
      <w:pPr>
        <w:pStyle w:val="Heading1"/>
        <w:jc w:val="both"/>
      </w:pPr>
      <w:bookmarkStart w:id="0" w:name="_Toc458699880"/>
      <w:r w:rsidRPr="00A943C1">
        <w:lastRenderedPageBreak/>
        <w:t>Общие положения</w:t>
      </w:r>
      <w:bookmarkEnd w:id="0"/>
      <w:r w:rsidRPr="00A943C1">
        <w:t xml:space="preserve"> </w:t>
      </w:r>
    </w:p>
    <w:p w14:paraId="1A7EB747" w14:textId="18CF56CB" w:rsidR="00720F0E" w:rsidRPr="004940DE" w:rsidRDefault="00720F0E" w:rsidP="004A7599">
      <w:pPr>
        <w:pStyle w:val="Heading2"/>
        <w:jc w:val="both"/>
        <w:rPr>
          <w:i/>
          <w:sz w:val="28"/>
          <w:szCs w:val="28"/>
        </w:rPr>
      </w:pPr>
      <w:bookmarkStart w:id="1" w:name="_Toc458699881"/>
      <w:r w:rsidRPr="004940DE">
        <w:rPr>
          <w:i/>
          <w:sz w:val="28"/>
          <w:szCs w:val="28"/>
        </w:rPr>
        <w:t>Назначение</w:t>
      </w:r>
      <w:r w:rsidR="00A313EE" w:rsidRPr="004940DE">
        <w:rPr>
          <w:i/>
          <w:sz w:val="28"/>
          <w:szCs w:val="28"/>
          <w:lang w:val="en-US"/>
        </w:rPr>
        <w:t xml:space="preserve"> и </w:t>
      </w:r>
      <w:r w:rsidR="007950BD">
        <w:rPr>
          <w:i/>
          <w:sz w:val="28"/>
          <w:szCs w:val="28"/>
        </w:rPr>
        <w:t>цели</w:t>
      </w:r>
      <w:r w:rsidRPr="004940DE">
        <w:rPr>
          <w:i/>
          <w:sz w:val="28"/>
          <w:szCs w:val="28"/>
        </w:rPr>
        <w:t xml:space="preserve"> документа</w:t>
      </w:r>
      <w:bookmarkEnd w:id="1"/>
    </w:p>
    <w:p w14:paraId="65CB31AF" w14:textId="023A103E" w:rsidR="00720F0E" w:rsidRPr="00C450B4" w:rsidRDefault="00720F0E" w:rsidP="005B2178">
      <w:pPr>
        <w:jc w:val="both"/>
        <w:rPr>
          <w:bCs/>
          <w:color w:val="000000"/>
        </w:rPr>
      </w:pPr>
      <w:r w:rsidRPr="00C450B4">
        <w:rPr>
          <w:bCs/>
          <w:color w:val="000000"/>
        </w:rPr>
        <w:t xml:space="preserve">Настоящий документ представляет собой бизнес требования по реализации внутреннего плана счетов, основанного на </w:t>
      </w:r>
      <w:proofErr w:type="spellStart"/>
      <w:r w:rsidR="00805CB7" w:rsidRPr="00C450B4">
        <w:rPr>
          <w:bCs/>
          <w:color w:val="000000"/>
        </w:rPr>
        <w:t>A</w:t>
      </w:r>
      <w:r w:rsidRPr="00C450B4">
        <w:rPr>
          <w:bCs/>
          <w:color w:val="000000"/>
        </w:rPr>
        <w:t>ccounting</w:t>
      </w:r>
      <w:proofErr w:type="spellEnd"/>
      <w:r w:rsidRPr="00C450B4">
        <w:rPr>
          <w:bCs/>
          <w:color w:val="000000"/>
        </w:rPr>
        <w:t xml:space="preserve"> </w:t>
      </w:r>
      <w:proofErr w:type="spellStart"/>
      <w:r w:rsidR="00805CB7" w:rsidRPr="00C450B4">
        <w:rPr>
          <w:bCs/>
          <w:color w:val="000000"/>
        </w:rPr>
        <w:t>T</w:t>
      </w:r>
      <w:r w:rsidRPr="00C450B4">
        <w:rPr>
          <w:bCs/>
          <w:color w:val="000000"/>
        </w:rPr>
        <w:t>ype</w:t>
      </w:r>
      <w:proofErr w:type="spellEnd"/>
      <w:r w:rsidRPr="00C450B4">
        <w:rPr>
          <w:bCs/>
          <w:color w:val="000000"/>
        </w:rPr>
        <w:t xml:space="preserve">, а также </w:t>
      </w:r>
      <w:r w:rsidR="007D1F42">
        <w:rPr>
          <w:bCs/>
          <w:color w:val="000000"/>
        </w:rPr>
        <w:t xml:space="preserve">по </w:t>
      </w:r>
      <w:r w:rsidRPr="00C450B4">
        <w:rPr>
          <w:bCs/>
          <w:color w:val="000000"/>
        </w:rPr>
        <w:t>реализаци</w:t>
      </w:r>
      <w:r w:rsidR="007D1F42">
        <w:rPr>
          <w:bCs/>
          <w:color w:val="000000"/>
        </w:rPr>
        <w:t>и</w:t>
      </w:r>
      <w:r w:rsidRPr="00C450B4">
        <w:rPr>
          <w:bCs/>
          <w:color w:val="000000"/>
        </w:rPr>
        <w:t xml:space="preserve"> и правила</w:t>
      </w:r>
      <w:r w:rsidR="007D1F42">
        <w:rPr>
          <w:bCs/>
          <w:color w:val="000000"/>
        </w:rPr>
        <w:t>м</w:t>
      </w:r>
      <w:r w:rsidRPr="00C450B4">
        <w:rPr>
          <w:bCs/>
          <w:color w:val="000000"/>
        </w:rPr>
        <w:t xml:space="preserve"> ведения вспомогательных справочников в системе </w:t>
      </w:r>
      <w:r w:rsidR="00805CB7" w:rsidRPr="00C450B4">
        <w:rPr>
          <w:bCs/>
          <w:color w:val="000000"/>
        </w:rPr>
        <w:t xml:space="preserve">BARS </w:t>
      </w:r>
      <w:r w:rsidRPr="00C450B4">
        <w:rPr>
          <w:bCs/>
          <w:color w:val="000000"/>
        </w:rPr>
        <w:t>GL.</w:t>
      </w:r>
    </w:p>
    <w:p w14:paraId="05BED7AA" w14:textId="5EB2720F" w:rsidR="00A313EE" w:rsidRPr="00C450B4" w:rsidRDefault="00A313EE" w:rsidP="005B2178">
      <w:pPr>
        <w:jc w:val="both"/>
        <w:rPr>
          <w:bCs/>
          <w:color w:val="000000"/>
        </w:rPr>
      </w:pPr>
      <w:r w:rsidRPr="00C450B4">
        <w:rPr>
          <w:bCs/>
          <w:color w:val="000000"/>
        </w:rPr>
        <w:t xml:space="preserve">В связи с выводом из промышленной эксплуатации </w:t>
      </w:r>
      <w:r w:rsidR="00C71F31">
        <w:rPr>
          <w:bCs/>
          <w:color w:val="000000"/>
        </w:rPr>
        <w:t>АБС</w:t>
      </w:r>
      <w:r w:rsidRPr="00C450B4">
        <w:rPr>
          <w:bCs/>
          <w:color w:val="000000"/>
        </w:rPr>
        <w:t xml:space="preserve"> </w:t>
      </w:r>
      <w:r w:rsidR="007D1F42">
        <w:rPr>
          <w:bCs/>
          <w:color w:val="000000"/>
        </w:rPr>
        <w:t>MIDAS</w:t>
      </w:r>
      <w:r w:rsidR="00805CB7" w:rsidRPr="00C450B4">
        <w:rPr>
          <w:bCs/>
          <w:color w:val="000000"/>
        </w:rPr>
        <w:t xml:space="preserve"> </w:t>
      </w:r>
      <w:r w:rsidRPr="00C450B4">
        <w:rPr>
          <w:bCs/>
          <w:color w:val="000000"/>
        </w:rPr>
        <w:t xml:space="preserve">возникает необходимость ведения аналитического учета на сущности </w:t>
      </w:r>
      <w:proofErr w:type="spellStart"/>
      <w:r w:rsidR="00805CB7" w:rsidRPr="00C450B4">
        <w:rPr>
          <w:bCs/>
          <w:color w:val="000000"/>
        </w:rPr>
        <w:t>A</w:t>
      </w:r>
      <w:r w:rsidRPr="00C450B4">
        <w:rPr>
          <w:bCs/>
          <w:color w:val="000000"/>
        </w:rPr>
        <w:t>cc</w:t>
      </w:r>
      <w:r w:rsidR="00805CB7" w:rsidRPr="00C450B4">
        <w:rPr>
          <w:bCs/>
          <w:color w:val="000000"/>
        </w:rPr>
        <w:t>T</w:t>
      </w:r>
      <w:r w:rsidRPr="00C450B4">
        <w:rPr>
          <w:bCs/>
          <w:color w:val="000000"/>
        </w:rPr>
        <w:t>ype</w:t>
      </w:r>
      <w:proofErr w:type="spellEnd"/>
      <w:r w:rsidRPr="00C450B4">
        <w:rPr>
          <w:bCs/>
          <w:color w:val="000000"/>
        </w:rPr>
        <w:t xml:space="preserve">. При этом требуется реализовать корректный </w:t>
      </w:r>
      <w:proofErr w:type="spellStart"/>
      <w:r w:rsidRPr="00C450B4">
        <w:rPr>
          <w:bCs/>
          <w:color w:val="000000"/>
        </w:rPr>
        <w:t>мэппинг</w:t>
      </w:r>
      <w:proofErr w:type="spellEnd"/>
      <w:r w:rsidRPr="00C450B4">
        <w:rPr>
          <w:bCs/>
          <w:color w:val="000000"/>
        </w:rPr>
        <w:t xml:space="preserve"> существующего аналитического учета на паре </w:t>
      </w:r>
      <w:proofErr w:type="spellStart"/>
      <w:r w:rsidR="00805CB7" w:rsidRPr="00C450B4">
        <w:rPr>
          <w:bCs/>
          <w:color w:val="000000"/>
        </w:rPr>
        <w:t>ACOD</w:t>
      </w:r>
      <w:r w:rsidRPr="00C450B4">
        <w:rPr>
          <w:bCs/>
          <w:color w:val="000000"/>
        </w:rPr>
        <w:t>+</w:t>
      </w:r>
      <w:r w:rsidR="00805CB7" w:rsidRPr="00C450B4">
        <w:rPr>
          <w:bCs/>
          <w:color w:val="000000"/>
        </w:rPr>
        <w:t>S</w:t>
      </w:r>
      <w:r w:rsidRPr="00C450B4">
        <w:rPr>
          <w:bCs/>
          <w:color w:val="000000"/>
        </w:rPr>
        <w:t>eq</w:t>
      </w:r>
      <w:proofErr w:type="spellEnd"/>
      <w:r w:rsidR="007D1F42">
        <w:rPr>
          <w:bCs/>
          <w:color w:val="000000"/>
        </w:rPr>
        <w:t xml:space="preserve"> (</w:t>
      </w:r>
      <w:r w:rsidR="007D1F42" w:rsidRPr="005873A6">
        <w:rPr>
          <w:color w:val="000000"/>
        </w:rPr>
        <w:t>MIDAS</w:t>
      </w:r>
      <w:r w:rsidR="007D1F42">
        <w:rPr>
          <w:bCs/>
          <w:color w:val="000000"/>
        </w:rPr>
        <w:t>)</w:t>
      </w:r>
      <w:r w:rsidRPr="00C450B4">
        <w:rPr>
          <w:bCs/>
          <w:color w:val="000000"/>
        </w:rPr>
        <w:t xml:space="preserve"> на </w:t>
      </w:r>
      <w:proofErr w:type="spellStart"/>
      <w:r w:rsidR="00805CB7" w:rsidRPr="00C450B4">
        <w:rPr>
          <w:bCs/>
          <w:color w:val="000000"/>
        </w:rPr>
        <w:t>A</w:t>
      </w:r>
      <w:r w:rsidRPr="00C450B4">
        <w:rPr>
          <w:bCs/>
          <w:color w:val="000000"/>
        </w:rPr>
        <w:t>cc</w:t>
      </w:r>
      <w:r w:rsidR="00805CB7" w:rsidRPr="00C450B4">
        <w:rPr>
          <w:bCs/>
          <w:color w:val="000000"/>
        </w:rPr>
        <w:t>T</w:t>
      </w:r>
      <w:r w:rsidRPr="00C450B4">
        <w:rPr>
          <w:bCs/>
          <w:color w:val="000000"/>
        </w:rPr>
        <w:t>ype</w:t>
      </w:r>
      <w:proofErr w:type="spellEnd"/>
      <w:r w:rsidR="007D1F42">
        <w:rPr>
          <w:bCs/>
          <w:color w:val="000000"/>
        </w:rPr>
        <w:t xml:space="preserve"> (</w:t>
      </w:r>
      <w:r w:rsidR="007D1F42" w:rsidRPr="00C450B4">
        <w:rPr>
          <w:bCs/>
          <w:color w:val="000000"/>
        </w:rPr>
        <w:t>BARS GL</w:t>
      </w:r>
      <w:r w:rsidR="007D1F42">
        <w:rPr>
          <w:bCs/>
          <w:color w:val="000000"/>
        </w:rPr>
        <w:t>)</w:t>
      </w:r>
      <w:r w:rsidRPr="00C450B4">
        <w:rPr>
          <w:bCs/>
          <w:color w:val="000000"/>
        </w:rPr>
        <w:t>.</w:t>
      </w:r>
    </w:p>
    <w:p w14:paraId="30D27D55" w14:textId="78D23386" w:rsidR="00A313EE" w:rsidRDefault="00A313EE" w:rsidP="005B2178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C450B4">
        <w:rPr>
          <w:bCs/>
          <w:color w:val="000000"/>
        </w:rPr>
        <w:t>Цел</w:t>
      </w:r>
      <w:r w:rsidR="00805CB7" w:rsidRPr="00C450B4">
        <w:rPr>
          <w:bCs/>
          <w:color w:val="000000"/>
        </w:rPr>
        <w:t>ью</w:t>
      </w:r>
      <w:r w:rsidRPr="00C450B4">
        <w:rPr>
          <w:bCs/>
          <w:color w:val="000000"/>
        </w:rPr>
        <w:t xml:space="preserve"> данного документа является разработка в BARS GL решения, предназначенного для корректного ведения плана счетов</w:t>
      </w:r>
      <w:r w:rsidR="007D1F42">
        <w:rPr>
          <w:bCs/>
          <w:color w:val="000000"/>
        </w:rPr>
        <w:t xml:space="preserve"> для нужд Банка</w:t>
      </w:r>
      <w:r w:rsidRPr="00C450B4">
        <w:rPr>
          <w:bCs/>
          <w:color w:val="000000"/>
        </w:rPr>
        <w:t>.</w:t>
      </w:r>
    </w:p>
    <w:p w14:paraId="145BF3FB" w14:textId="4CAF55A6" w:rsidR="00091A64" w:rsidRPr="004940DE" w:rsidRDefault="00720F0E" w:rsidP="008C74D5">
      <w:pPr>
        <w:pStyle w:val="Heading2"/>
        <w:jc w:val="both"/>
        <w:rPr>
          <w:i/>
          <w:sz w:val="28"/>
          <w:szCs w:val="28"/>
        </w:rPr>
      </w:pPr>
      <w:bookmarkStart w:id="2" w:name="_Toc458699882"/>
      <w:r w:rsidRPr="004940DE">
        <w:rPr>
          <w:i/>
          <w:sz w:val="28"/>
          <w:szCs w:val="28"/>
        </w:rPr>
        <w:t>Термины, определения и сокращения</w:t>
      </w:r>
      <w:bookmarkEnd w:id="2"/>
    </w:p>
    <w:p w14:paraId="54A1234A" w14:textId="77777777" w:rsidR="004940DE" w:rsidRPr="004940DE" w:rsidRDefault="004940DE" w:rsidP="004940DE"/>
    <w:tbl>
      <w:tblPr>
        <w:tblW w:w="0" w:type="auto"/>
        <w:tblInd w:w="9" w:type="dxa"/>
        <w:tblLook w:val="04A0" w:firstRow="1" w:lastRow="0" w:firstColumn="1" w:lastColumn="0" w:noHBand="0" w:noVBand="1"/>
      </w:tblPr>
      <w:tblGrid>
        <w:gridCol w:w="2392"/>
        <w:gridCol w:w="1849"/>
        <w:gridCol w:w="5662"/>
      </w:tblGrid>
      <w:tr w:rsidR="00F004EA" w:rsidRPr="001A1DF8" w14:paraId="205F91E5" w14:textId="77777777" w:rsidTr="00720F0E">
        <w:trPr>
          <w:trHeight w:val="315"/>
          <w:tblHeader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1D8A8A4" w14:textId="77777777" w:rsidR="000B5FBB" w:rsidRPr="00533084" w:rsidRDefault="000B5FBB" w:rsidP="00A43089">
            <w:pPr>
              <w:spacing w:before="60" w:after="60"/>
              <w:jc w:val="center"/>
              <w:rPr>
                <w:b/>
                <w:bCs/>
                <w:color w:val="000000"/>
                <w:kern w:val="32"/>
              </w:rPr>
            </w:pPr>
            <w:r w:rsidRPr="00533084">
              <w:rPr>
                <w:b/>
                <w:bCs/>
                <w:color w:val="000000"/>
              </w:rPr>
              <w:t>Понятие (термин)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FCA62E9" w14:textId="77777777" w:rsidR="000B5FBB" w:rsidRPr="00533084" w:rsidRDefault="000B5FBB" w:rsidP="007D1F42">
            <w:pPr>
              <w:spacing w:before="60" w:after="60"/>
              <w:jc w:val="center"/>
              <w:rPr>
                <w:b/>
                <w:bCs/>
                <w:color w:val="000000"/>
                <w:kern w:val="32"/>
              </w:rPr>
            </w:pPr>
            <w:r w:rsidRPr="00533084">
              <w:rPr>
                <w:b/>
                <w:bCs/>
                <w:color w:val="000000"/>
              </w:rPr>
              <w:t>Сокращение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2415B7E" w14:textId="77777777" w:rsidR="000B5FBB" w:rsidRPr="00533084" w:rsidRDefault="000B5FBB" w:rsidP="00A43089">
            <w:pPr>
              <w:spacing w:before="60" w:after="60"/>
              <w:jc w:val="center"/>
              <w:rPr>
                <w:b/>
                <w:bCs/>
                <w:color w:val="000000"/>
                <w:kern w:val="32"/>
              </w:rPr>
            </w:pPr>
            <w:r w:rsidRPr="00533084">
              <w:rPr>
                <w:b/>
                <w:bCs/>
                <w:color w:val="000000"/>
              </w:rPr>
              <w:t>Определение/Расшифровка</w:t>
            </w:r>
          </w:p>
        </w:tc>
      </w:tr>
      <w:tr w:rsidR="000B5FBB" w:rsidRPr="001A1DF8" w14:paraId="1F8C82EB" w14:textId="77777777" w:rsidTr="000B5FBB">
        <w:trPr>
          <w:trHeight w:val="315"/>
        </w:trPr>
        <w:tc>
          <w:tcPr>
            <w:tcW w:w="99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hideMark/>
          </w:tcPr>
          <w:p w14:paraId="0D6CBC9D" w14:textId="1ABAC63B" w:rsidR="000B5FBB" w:rsidRPr="00533084" w:rsidRDefault="000B5FBB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33084">
              <w:rPr>
                <w:b/>
                <w:bCs/>
                <w:color w:val="000000"/>
              </w:rPr>
              <w:t>Общие понятия</w:t>
            </w:r>
          </w:p>
        </w:tc>
      </w:tr>
      <w:tr w:rsidR="00720F0E" w:rsidRPr="001A1DF8" w14:paraId="07E752CF" w14:textId="77777777" w:rsidTr="00720F0E">
        <w:trPr>
          <w:trHeight w:val="3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72778" w14:textId="77777777" w:rsidR="000B5FBB" w:rsidRPr="00533084" w:rsidRDefault="000B5FBB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533084">
              <w:rPr>
                <w:b/>
                <w:bCs/>
                <w:i/>
                <w:iCs/>
                <w:color w:val="000000"/>
              </w:rPr>
              <w:t>Банк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205FB" w14:textId="77777777" w:rsidR="000B5FBB" w:rsidRPr="00533084" w:rsidRDefault="000B5FBB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33084">
              <w:rPr>
                <w:b/>
                <w:bCs/>
                <w:color w:val="000000"/>
              </w:rPr>
              <w:t>Банк, UCB</w:t>
            </w: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C2A81" w14:textId="5D3DE786" w:rsidR="000B5FBB" w:rsidRPr="00533084" w:rsidRDefault="000B5FBB" w:rsidP="00A43089">
            <w:pPr>
              <w:spacing w:before="60" w:after="60"/>
              <w:jc w:val="both"/>
              <w:rPr>
                <w:color w:val="000000"/>
              </w:rPr>
            </w:pPr>
            <w:r w:rsidRPr="00533084">
              <w:rPr>
                <w:color w:val="000000"/>
              </w:rPr>
              <w:t xml:space="preserve">АО </w:t>
            </w:r>
            <w:proofErr w:type="spellStart"/>
            <w:r w:rsidRPr="00533084">
              <w:rPr>
                <w:color w:val="000000"/>
              </w:rPr>
              <w:t>ЮниКредит</w:t>
            </w:r>
            <w:proofErr w:type="spellEnd"/>
            <w:r w:rsidRPr="00533084">
              <w:rPr>
                <w:color w:val="000000"/>
              </w:rPr>
              <w:t xml:space="preserve"> Банк</w:t>
            </w:r>
          </w:p>
        </w:tc>
      </w:tr>
      <w:tr w:rsidR="00C71F31" w:rsidRPr="001A1DF8" w14:paraId="19DCBCC7" w14:textId="77777777" w:rsidTr="00C71F31">
        <w:trPr>
          <w:trHeight w:val="754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B8BF3" w14:textId="18B62047" w:rsidR="00C71F31" w:rsidRPr="00533084" w:rsidRDefault="00FE4241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FE4241">
              <w:rPr>
                <w:b/>
                <w:bCs/>
                <w:i/>
                <w:iCs/>
                <w:color w:val="000000"/>
              </w:rPr>
              <w:t>АБС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AC44" w14:textId="3C40B03E" w:rsidR="00C71F31" w:rsidRPr="00533084" w:rsidRDefault="00C71F31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6F04" w14:textId="1342BD33" w:rsidR="00C71F31" w:rsidRPr="00533084" w:rsidRDefault="00C71F31" w:rsidP="00A43089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Автоматизированная Банковская Система,</w:t>
            </w:r>
            <w:r w:rsidRPr="005873A6">
              <w:rPr>
                <w:color w:val="000000"/>
              </w:rPr>
              <w:t xml:space="preserve"> выполняющая ряд функций</w:t>
            </w:r>
            <w:r>
              <w:rPr>
                <w:color w:val="000000"/>
              </w:rPr>
              <w:t xml:space="preserve"> по учету </w:t>
            </w:r>
            <w:proofErr w:type="spellStart"/>
            <w:r>
              <w:rPr>
                <w:color w:val="000000"/>
              </w:rPr>
              <w:t>внутрибанковской</w:t>
            </w:r>
            <w:proofErr w:type="spellEnd"/>
            <w:r>
              <w:rPr>
                <w:color w:val="000000"/>
              </w:rPr>
              <w:t xml:space="preserve"> деятельности.</w:t>
            </w:r>
          </w:p>
        </w:tc>
      </w:tr>
      <w:tr w:rsidR="00720F0E" w:rsidRPr="00C361E2" w14:paraId="13BA901F" w14:textId="77777777" w:rsidTr="00750310">
        <w:trPr>
          <w:trHeight w:val="284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38AE2" w14:textId="79E82D8F" w:rsidR="00E51003" w:rsidRPr="00A772A3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E51003">
              <w:rPr>
                <w:b/>
                <w:bCs/>
                <w:i/>
                <w:iCs/>
                <w:color w:val="000000"/>
              </w:rPr>
              <w:t>Account</w:t>
            </w:r>
            <w:proofErr w:type="spellEnd"/>
            <w:r w:rsidRPr="00E51003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E51003">
              <w:rPr>
                <w:b/>
                <w:bCs/>
                <w:i/>
                <w:iCs/>
                <w:color w:val="000000"/>
              </w:rPr>
              <w:t>code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3A737" w14:textId="3D851B4D" w:rsidR="00E51003" w:rsidRPr="00E51003" w:rsidRDefault="00805CB7" w:rsidP="007D1F42">
            <w:pPr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ACOD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2BBC7" w14:textId="4BF32265" w:rsidR="00E51003" w:rsidRPr="00A772A3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4х-значный код счета в формате системы </w:t>
            </w:r>
            <w:r w:rsidR="007D1F42">
              <w:rPr>
                <w:color w:val="000000"/>
              </w:rPr>
              <w:t>MIDAS</w:t>
            </w:r>
          </w:p>
        </w:tc>
      </w:tr>
      <w:tr w:rsidR="00F004EA" w:rsidRPr="002D14CC" w14:paraId="2701B7F5" w14:textId="77777777" w:rsidTr="00750310">
        <w:trPr>
          <w:trHeight w:val="359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7AC08" w14:textId="3EDD26D3" w:rsidR="00E51003" w:rsidRPr="000B5FBB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E51003">
              <w:rPr>
                <w:b/>
                <w:bCs/>
                <w:i/>
                <w:iCs/>
                <w:color w:val="000000"/>
              </w:rPr>
              <w:t>Sequence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6A5" w14:textId="0E455ED2" w:rsidR="00E51003" w:rsidRPr="00750310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51003">
              <w:rPr>
                <w:b/>
                <w:bCs/>
                <w:color w:val="000000"/>
                <w:lang w:val="en-US"/>
              </w:rPr>
              <w:t>Seq</w:t>
            </w:r>
            <w:proofErr w:type="spellEnd"/>
            <w:r w:rsidR="00750310">
              <w:rPr>
                <w:b/>
                <w:bCs/>
                <w:color w:val="000000"/>
              </w:rPr>
              <w:t xml:space="preserve"> или </w:t>
            </w:r>
            <w:r w:rsidR="00750310">
              <w:rPr>
                <w:b/>
                <w:bCs/>
                <w:color w:val="000000"/>
                <w:lang w:val="en-US"/>
              </w:rPr>
              <w:t>SQ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8C59C" w14:textId="1D06A1D2" w:rsidR="00E51003" w:rsidRPr="00720F0E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2х-значный порядковый номер лицевого счета </w:t>
            </w:r>
            <w:r w:rsidR="007D1F42">
              <w:rPr>
                <w:color w:val="000000"/>
              </w:rPr>
              <w:t>MIDAS</w:t>
            </w:r>
          </w:p>
        </w:tc>
      </w:tr>
      <w:tr w:rsidR="00720F0E" w:rsidRPr="00FF5398" w14:paraId="69919656" w14:textId="77777777" w:rsidTr="00750310">
        <w:trPr>
          <w:trHeight w:val="407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AF405" w14:textId="0FE1D4C6" w:rsidR="00E51003" w:rsidRPr="00533084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E51003">
              <w:rPr>
                <w:b/>
                <w:bCs/>
                <w:i/>
                <w:iCs/>
                <w:color w:val="000000"/>
              </w:rPr>
              <w:t>Accounting</w:t>
            </w:r>
            <w:proofErr w:type="spellEnd"/>
            <w:r w:rsidRPr="00E51003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E51003">
              <w:rPr>
                <w:b/>
                <w:bCs/>
                <w:i/>
                <w:iCs/>
                <w:color w:val="000000"/>
              </w:rPr>
              <w:t>Type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1844" w14:textId="0AAF609A" w:rsidR="00E51003" w:rsidRPr="00E51003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AccType</w:t>
            </w: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C83E" w14:textId="23715724" w:rsidR="00E51003" w:rsidRPr="00533084" w:rsidRDefault="008C74D5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>Синтетический</w:t>
            </w:r>
            <w:r w:rsidR="00E51003" w:rsidRPr="00720F0E">
              <w:rPr>
                <w:color w:val="000000"/>
              </w:rPr>
              <w:t xml:space="preserve"> счет нового внутреннего плана счетов Банка</w:t>
            </w:r>
          </w:p>
        </w:tc>
      </w:tr>
      <w:tr w:rsidR="00E51003" w:rsidRPr="00FF5398" w14:paraId="6E245FF0" w14:textId="77777777" w:rsidTr="00720F0E">
        <w:trPr>
          <w:trHeight w:val="12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C9CA8" w14:textId="2FA9C7DF" w:rsidR="00E51003" w:rsidRPr="00533084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E51003">
              <w:rPr>
                <w:b/>
                <w:bCs/>
                <w:i/>
                <w:iCs/>
                <w:color w:val="000000"/>
              </w:rPr>
              <w:t xml:space="preserve">Счет </w:t>
            </w:r>
            <w:r w:rsidR="007D1F42">
              <w:rPr>
                <w:b/>
                <w:bCs/>
                <w:i/>
                <w:iCs/>
                <w:color w:val="000000"/>
              </w:rPr>
              <w:t>MIDAS</w:t>
            </w:r>
            <w:r w:rsidRPr="00E51003">
              <w:rPr>
                <w:b/>
                <w:bCs/>
                <w:i/>
                <w:iCs/>
                <w:color w:val="000000"/>
              </w:rPr>
              <w:t xml:space="preserve"> (внутренний счет </w:t>
            </w:r>
            <w:r w:rsidR="007D1F42">
              <w:rPr>
                <w:b/>
                <w:bCs/>
                <w:i/>
                <w:iCs/>
                <w:color w:val="000000"/>
              </w:rPr>
              <w:t>MIDAS</w:t>
            </w:r>
            <w:r w:rsidRPr="00E51003">
              <w:rPr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287B7" w14:textId="48A1A0E1" w:rsidR="00E51003" w:rsidRPr="00720F0E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0EA4" w14:textId="15FBF37E" w:rsidR="00E51003" w:rsidRPr="00720F0E" w:rsidRDefault="00E51003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18-чный лицевой счет, открытый в системе </w:t>
            </w:r>
            <w:r w:rsidR="007D1F42">
              <w:rPr>
                <w:color w:val="000000"/>
              </w:rPr>
              <w:t>MIDAS</w:t>
            </w:r>
            <w:r w:rsidRPr="00720F0E">
              <w:rPr>
                <w:color w:val="000000"/>
              </w:rPr>
              <w:t>, в формате CNUM CCY ACOD SQ BRH, где:</w:t>
            </w:r>
          </w:p>
          <w:p w14:paraId="59D37986" w14:textId="7312D495" w:rsidR="00E51003" w:rsidRPr="00720F0E" w:rsidRDefault="00FF663E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CNUM </w:t>
            </w:r>
            <w:r w:rsidR="00E51003" w:rsidRPr="00720F0E">
              <w:rPr>
                <w:color w:val="000000"/>
              </w:rPr>
              <w:t>- номер клиента (6 знаков)</w:t>
            </w:r>
          </w:p>
          <w:p w14:paraId="20EA029E" w14:textId="0309A6E8" w:rsidR="00E51003" w:rsidRPr="00720F0E" w:rsidRDefault="00FF663E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CCY </w:t>
            </w:r>
            <w:r w:rsidR="00E51003" w:rsidRPr="00720F0E">
              <w:rPr>
                <w:color w:val="000000"/>
              </w:rPr>
              <w:t>– валюта счета (3 знака)</w:t>
            </w:r>
          </w:p>
          <w:p w14:paraId="4C732151" w14:textId="7D46BB5B" w:rsidR="00E51003" w:rsidRPr="00810D7B" w:rsidRDefault="00FF663E" w:rsidP="00A43089">
            <w:pPr>
              <w:jc w:val="both"/>
              <w:rPr>
                <w:color w:val="000000"/>
                <w:lang w:val="en-US"/>
              </w:rPr>
            </w:pPr>
            <w:r w:rsidRPr="00FF663E">
              <w:rPr>
                <w:color w:val="000000"/>
                <w:lang w:val="en-US"/>
              </w:rPr>
              <w:t xml:space="preserve">ACOD </w:t>
            </w:r>
            <w:r w:rsidR="00E51003" w:rsidRPr="00810D7B">
              <w:rPr>
                <w:color w:val="000000"/>
                <w:lang w:val="en-US"/>
              </w:rPr>
              <w:t xml:space="preserve">– Account code (4 </w:t>
            </w:r>
            <w:r w:rsidR="00E51003" w:rsidRPr="00720F0E">
              <w:rPr>
                <w:color w:val="000000"/>
              </w:rPr>
              <w:t>знака</w:t>
            </w:r>
            <w:r w:rsidR="00E51003" w:rsidRPr="00810D7B">
              <w:rPr>
                <w:color w:val="000000"/>
                <w:lang w:val="en-US"/>
              </w:rPr>
              <w:t>)</w:t>
            </w:r>
          </w:p>
          <w:p w14:paraId="77D209EC" w14:textId="14B943B7" w:rsidR="00E51003" w:rsidRPr="00810D7B" w:rsidRDefault="00FF663E" w:rsidP="00A43089">
            <w:pPr>
              <w:jc w:val="both"/>
              <w:rPr>
                <w:color w:val="000000"/>
                <w:lang w:val="en-US"/>
              </w:rPr>
            </w:pPr>
            <w:r w:rsidRPr="00FF663E">
              <w:rPr>
                <w:color w:val="000000"/>
                <w:lang w:val="en-US"/>
              </w:rPr>
              <w:t xml:space="preserve">SQ </w:t>
            </w:r>
            <w:r w:rsidR="00E51003" w:rsidRPr="00810D7B">
              <w:rPr>
                <w:color w:val="000000"/>
                <w:lang w:val="en-US"/>
              </w:rPr>
              <w:t xml:space="preserve">– sequence </w:t>
            </w:r>
            <w:r w:rsidR="00E51003" w:rsidRPr="00720F0E">
              <w:rPr>
                <w:color w:val="000000"/>
              </w:rPr>
              <w:t>счета</w:t>
            </w:r>
            <w:r w:rsidR="00E51003" w:rsidRPr="00810D7B">
              <w:rPr>
                <w:color w:val="000000"/>
                <w:lang w:val="en-US"/>
              </w:rPr>
              <w:t xml:space="preserve"> (2 </w:t>
            </w:r>
            <w:r w:rsidR="00E51003" w:rsidRPr="00720F0E">
              <w:rPr>
                <w:color w:val="000000"/>
              </w:rPr>
              <w:t>знака</w:t>
            </w:r>
            <w:r w:rsidR="00E51003" w:rsidRPr="00810D7B">
              <w:rPr>
                <w:color w:val="000000"/>
                <w:lang w:val="en-US"/>
              </w:rPr>
              <w:t>)</w:t>
            </w:r>
          </w:p>
          <w:p w14:paraId="2D0D312D" w14:textId="2AFFD899" w:rsidR="00E51003" w:rsidRPr="00533084" w:rsidRDefault="00FF663E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BRH </w:t>
            </w:r>
            <w:r w:rsidR="00E51003" w:rsidRPr="00720F0E">
              <w:rPr>
                <w:color w:val="000000"/>
              </w:rPr>
              <w:t>– отделение/доп. офис/филиал, в котором открыт лицевой счет (3 знака)</w:t>
            </w:r>
          </w:p>
        </w:tc>
      </w:tr>
      <w:tr w:rsidR="00720F0E" w:rsidRPr="00FF5398" w14:paraId="40B70094" w14:textId="77777777" w:rsidTr="007950BD">
        <w:trPr>
          <w:trHeight w:val="454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952B" w14:textId="37E0952E" w:rsidR="00997139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E51003">
              <w:rPr>
                <w:b/>
                <w:bCs/>
                <w:i/>
                <w:iCs/>
                <w:color w:val="000000"/>
              </w:rPr>
              <w:t xml:space="preserve">Счет </w:t>
            </w:r>
            <w:r w:rsidR="007D1F42">
              <w:rPr>
                <w:b/>
                <w:bCs/>
                <w:i/>
                <w:iCs/>
                <w:color w:val="000000"/>
              </w:rPr>
              <w:t>MIDAS</w:t>
            </w:r>
            <w:r w:rsidRPr="00E51003">
              <w:rPr>
                <w:b/>
                <w:bCs/>
                <w:i/>
                <w:iCs/>
                <w:color w:val="000000"/>
              </w:rPr>
              <w:t xml:space="preserve"> в</w:t>
            </w:r>
            <w:r w:rsidR="00997139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11415AB4" w14:textId="6E153812" w:rsidR="00E51003" w:rsidRPr="00533084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E51003">
              <w:rPr>
                <w:b/>
                <w:bCs/>
                <w:i/>
                <w:iCs/>
                <w:color w:val="000000"/>
              </w:rPr>
              <w:t>BARS GL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16FBA" w14:textId="7BA5BEFC" w:rsidR="00E51003" w:rsidRPr="00E51003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B37E" w14:textId="3902E872" w:rsidR="00E51003" w:rsidRPr="00720F0E" w:rsidRDefault="00E51003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20-чный лицевой счет, открытый в системе </w:t>
            </w:r>
            <w:r w:rsidR="007D1F42">
              <w:rPr>
                <w:color w:val="000000"/>
              </w:rPr>
              <w:t>MIDAS</w:t>
            </w:r>
            <w:r w:rsidRPr="00720F0E">
              <w:rPr>
                <w:color w:val="000000"/>
              </w:rPr>
              <w:t>, в формате 00 CNUM CCY ACOD SQ BRH, где:</w:t>
            </w:r>
          </w:p>
          <w:p w14:paraId="6028992D" w14:textId="62FE94D9" w:rsidR="00E51003" w:rsidRPr="00720F0E" w:rsidRDefault="00997139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CNUM </w:t>
            </w:r>
            <w:r w:rsidR="00E51003" w:rsidRPr="00720F0E">
              <w:rPr>
                <w:color w:val="000000"/>
              </w:rPr>
              <w:t>- номер клиента (8 знаков)</w:t>
            </w:r>
          </w:p>
          <w:p w14:paraId="10893A3A" w14:textId="217EA70C" w:rsidR="00E51003" w:rsidRPr="00720F0E" w:rsidRDefault="00997139" w:rsidP="00A43089">
            <w:pPr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CCY </w:t>
            </w:r>
            <w:r w:rsidR="00E51003" w:rsidRPr="00720F0E">
              <w:rPr>
                <w:color w:val="000000"/>
              </w:rPr>
              <w:t>– валюта счета (3 знака)</w:t>
            </w:r>
          </w:p>
          <w:p w14:paraId="7B8B859A" w14:textId="064485EA" w:rsidR="00E51003" w:rsidRPr="00810D7B" w:rsidRDefault="00997139" w:rsidP="00A43089">
            <w:pPr>
              <w:jc w:val="both"/>
              <w:rPr>
                <w:color w:val="000000"/>
                <w:lang w:val="en-US"/>
              </w:rPr>
            </w:pPr>
            <w:r w:rsidRPr="00997139">
              <w:rPr>
                <w:color w:val="000000"/>
                <w:lang w:val="en-US"/>
              </w:rPr>
              <w:t xml:space="preserve">ACOD </w:t>
            </w:r>
            <w:r w:rsidR="00E51003" w:rsidRPr="00810D7B">
              <w:rPr>
                <w:color w:val="000000"/>
                <w:lang w:val="en-US"/>
              </w:rPr>
              <w:t xml:space="preserve">– Account code (4 </w:t>
            </w:r>
            <w:r w:rsidR="00E51003" w:rsidRPr="00720F0E">
              <w:rPr>
                <w:color w:val="000000"/>
              </w:rPr>
              <w:t>знака</w:t>
            </w:r>
            <w:r w:rsidR="00E51003" w:rsidRPr="00810D7B">
              <w:rPr>
                <w:color w:val="000000"/>
                <w:lang w:val="en-US"/>
              </w:rPr>
              <w:t>)</w:t>
            </w:r>
          </w:p>
          <w:p w14:paraId="3291708A" w14:textId="1CFD14CB" w:rsidR="00E51003" w:rsidRPr="00810D7B" w:rsidRDefault="00997139" w:rsidP="00A43089">
            <w:pPr>
              <w:jc w:val="both"/>
              <w:rPr>
                <w:color w:val="000000"/>
                <w:lang w:val="en-US"/>
              </w:rPr>
            </w:pPr>
            <w:r w:rsidRPr="00997139">
              <w:rPr>
                <w:color w:val="000000"/>
                <w:lang w:val="en-US"/>
              </w:rPr>
              <w:t xml:space="preserve">SQ </w:t>
            </w:r>
            <w:r w:rsidR="00E51003" w:rsidRPr="00810D7B">
              <w:rPr>
                <w:color w:val="000000"/>
                <w:lang w:val="en-US"/>
              </w:rPr>
              <w:t xml:space="preserve">– sequence </w:t>
            </w:r>
            <w:r w:rsidR="00E51003" w:rsidRPr="00720F0E">
              <w:rPr>
                <w:color w:val="000000"/>
              </w:rPr>
              <w:t>счета</w:t>
            </w:r>
            <w:r w:rsidR="00E51003" w:rsidRPr="00810D7B">
              <w:rPr>
                <w:color w:val="000000"/>
                <w:lang w:val="en-US"/>
              </w:rPr>
              <w:t xml:space="preserve"> (2 </w:t>
            </w:r>
            <w:r w:rsidR="00E51003" w:rsidRPr="00720F0E">
              <w:rPr>
                <w:color w:val="000000"/>
              </w:rPr>
              <w:t>знака</w:t>
            </w:r>
            <w:r w:rsidR="00E51003" w:rsidRPr="00810D7B">
              <w:rPr>
                <w:color w:val="000000"/>
                <w:lang w:val="en-US"/>
              </w:rPr>
              <w:t>)</w:t>
            </w:r>
          </w:p>
          <w:p w14:paraId="5067FF39" w14:textId="4AA52E90" w:rsidR="00E51003" w:rsidRPr="00533084" w:rsidRDefault="00997139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lastRenderedPageBreak/>
              <w:t xml:space="preserve">BRH </w:t>
            </w:r>
            <w:r w:rsidR="00E51003" w:rsidRPr="00720F0E">
              <w:rPr>
                <w:color w:val="000000"/>
              </w:rPr>
              <w:t>– отделение/доп. офис/филиал, в котором открыт лицевой счет (3 знака)</w:t>
            </w:r>
          </w:p>
        </w:tc>
      </w:tr>
      <w:tr w:rsidR="00E51003" w:rsidRPr="00FF5398" w14:paraId="6675A221" w14:textId="77777777" w:rsidTr="00997139">
        <w:trPr>
          <w:trHeight w:val="584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5735" w14:textId="70626330" w:rsidR="00E51003" w:rsidRPr="00533084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E51003">
              <w:rPr>
                <w:b/>
                <w:bCs/>
                <w:i/>
                <w:iCs/>
                <w:color w:val="000000"/>
              </w:rPr>
              <w:lastRenderedPageBreak/>
              <w:t>Тип собственности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56BC" w14:textId="6C1F3014" w:rsidR="00E51003" w:rsidRPr="00E51003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r w:rsidRPr="00E51003">
              <w:rPr>
                <w:b/>
                <w:bCs/>
                <w:color w:val="000000"/>
                <w:lang w:val="en-US"/>
              </w:rPr>
              <w:t>ТС</w:t>
            </w: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32E8" w14:textId="65F25671" w:rsidR="00E51003" w:rsidRPr="00533084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 xml:space="preserve">3х-чный код, атрибут клиента, определяющий его форму собственности согласно настроечному справочнику </w:t>
            </w:r>
            <w:r w:rsidR="007D1F42">
              <w:rPr>
                <w:color w:val="000000"/>
              </w:rPr>
              <w:t>MIDAS</w:t>
            </w:r>
            <w:r w:rsidRPr="00720F0E">
              <w:rPr>
                <w:color w:val="000000"/>
              </w:rPr>
              <w:t>.</w:t>
            </w:r>
          </w:p>
        </w:tc>
      </w:tr>
      <w:tr w:rsidR="00E51003" w:rsidRPr="00FF5398" w14:paraId="04D6A0EE" w14:textId="77777777" w:rsidTr="00997139">
        <w:trPr>
          <w:trHeight w:val="725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C080" w14:textId="2974C2D0" w:rsidR="00E51003" w:rsidRPr="00533084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E51003">
              <w:rPr>
                <w:b/>
                <w:bCs/>
                <w:i/>
                <w:iCs/>
                <w:color w:val="000000"/>
              </w:rPr>
              <w:t>Символ ОФР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AD9A6" w14:textId="3BAF4895" w:rsidR="00E51003" w:rsidRPr="00533084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8567" w14:textId="73F1EE0D" w:rsidR="00E51003" w:rsidRPr="00533084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720F0E">
              <w:rPr>
                <w:color w:val="000000"/>
              </w:rPr>
              <w:t>5и-значный символ счета дохода/расхода, определяющий характер операции в соответствии с Отчетом о финансовых результатах (форма отчетности 0409102)</w:t>
            </w:r>
          </w:p>
        </w:tc>
      </w:tr>
      <w:tr w:rsidR="00997139" w:rsidRPr="00533084" w14:paraId="1525BBB2" w14:textId="77777777" w:rsidTr="00786B35">
        <w:trPr>
          <w:trHeight w:val="300"/>
        </w:trPr>
        <w:tc>
          <w:tcPr>
            <w:tcW w:w="99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hideMark/>
          </w:tcPr>
          <w:p w14:paraId="49712859" w14:textId="53396706" w:rsidR="00997139" w:rsidRPr="00533084" w:rsidRDefault="00997139" w:rsidP="007D1F42">
            <w:pPr>
              <w:keepNext/>
              <w:keepLines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33084">
              <w:rPr>
                <w:b/>
                <w:bCs/>
                <w:color w:val="000000"/>
              </w:rPr>
              <w:t>Системы</w:t>
            </w:r>
          </w:p>
        </w:tc>
      </w:tr>
      <w:tr w:rsidR="00720F0E" w:rsidRPr="00FF5398" w14:paraId="6282E898" w14:textId="77777777" w:rsidTr="007950BD">
        <w:trPr>
          <w:trHeight w:val="2286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0E57" w14:textId="7FF2A4CE" w:rsidR="00E51003" w:rsidRPr="000B5FBB" w:rsidRDefault="007D1F42" w:rsidP="00A43089">
            <w:pPr>
              <w:keepNext/>
              <w:keepLines/>
              <w:spacing w:before="60" w:after="60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MIDAS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0BCD" w14:textId="7330470C" w:rsidR="00E51003" w:rsidRPr="000B5FBB" w:rsidRDefault="007D1F42" w:rsidP="007D1F42">
            <w:pPr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MIDAS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3552" w14:textId="3C0F1342" w:rsidR="00E51003" w:rsidRDefault="00E51003" w:rsidP="00A43089">
            <w:pPr>
              <w:spacing w:after="120"/>
              <w:jc w:val="both"/>
              <w:rPr>
                <w:color w:val="000000"/>
              </w:rPr>
            </w:pPr>
            <w:r w:rsidRPr="005873A6">
              <w:rPr>
                <w:color w:val="000000"/>
              </w:rPr>
              <w:t xml:space="preserve">Текущая </w:t>
            </w:r>
            <w:r w:rsidR="00C71F31">
              <w:rPr>
                <w:color w:val="000000"/>
              </w:rPr>
              <w:t>АБС</w:t>
            </w:r>
            <w:r w:rsidRPr="005873A6">
              <w:rPr>
                <w:color w:val="000000"/>
              </w:rPr>
              <w:t>, выполняющая ряд функций, в том числе, связанных с процессингом сделок (</w:t>
            </w:r>
            <w:proofErr w:type="spellStart"/>
            <w:r w:rsidRPr="005873A6">
              <w:rPr>
                <w:color w:val="000000"/>
              </w:rPr>
              <w:t>Dealing</w:t>
            </w:r>
            <w:proofErr w:type="spellEnd"/>
            <w:r w:rsidRPr="005873A6">
              <w:rPr>
                <w:color w:val="000000"/>
              </w:rPr>
              <w:t xml:space="preserve"> </w:t>
            </w:r>
            <w:proofErr w:type="spellStart"/>
            <w:r w:rsidRPr="005873A6">
              <w:rPr>
                <w:color w:val="000000"/>
              </w:rPr>
              <w:t>Module</w:t>
            </w:r>
            <w:proofErr w:type="spellEnd"/>
            <w:r w:rsidRPr="005873A6">
              <w:rPr>
                <w:color w:val="000000"/>
              </w:rPr>
              <w:t>), формированием и хранением бухгалтерских проводок, выполнени</w:t>
            </w:r>
            <w:r>
              <w:rPr>
                <w:color w:val="000000"/>
              </w:rPr>
              <w:t>ем общих учетных процедур (GL).</w:t>
            </w:r>
          </w:p>
          <w:p w14:paraId="23BE9C67" w14:textId="2ED2AFDC" w:rsidR="00E51003" w:rsidRPr="000B5FBB" w:rsidRDefault="00E51003" w:rsidP="00A43089">
            <w:pPr>
              <w:spacing w:after="120"/>
              <w:jc w:val="both"/>
              <w:rPr>
                <w:color w:val="000000"/>
              </w:rPr>
            </w:pPr>
            <w:r w:rsidRPr="005873A6">
              <w:rPr>
                <w:color w:val="000000"/>
              </w:rPr>
              <w:t xml:space="preserve">В текущей (AS-IS) архитектуре Банка система </w:t>
            </w:r>
            <w:r w:rsidR="007D1F42">
              <w:rPr>
                <w:color w:val="000000"/>
              </w:rPr>
              <w:t>MIDAS</w:t>
            </w:r>
            <w:r w:rsidRPr="005873A6">
              <w:rPr>
                <w:color w:val="000000"/>
              </w:rPr>
              <w:t xml:space="preserve"> является ключевой системой для продуктов, предназначенных для юридических лиц.</w:t>
            </w:r>
          </w:p>
        </w:tc>
      </w:tr>
      <w:tr w:rsidR="00720F0E" w:rsidRPr="00FF5398" w14:paraId="56FDEA38" w14:textId="77777777" w:rsidTr="00997139">
        <w:trPr>
          <w:trHeight w:val="73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EC81" w14:textId="0B0B73EB" w:rsidR="00E51003" w:rsidRPr="00A772A3" w:rsidRDefault="00E51003" w:rsidP="00A43089">
            <w:pPr>
              <w:keepNext/>
              <w:keepLines/>
              <w:spacing w:before="60" w:after="6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A772A3">
              <w:rPr>
                <w:b/>
                <w:bCs/>
                <w:i/>
                <w:iCs/>
                <w:color w:val="000000"/>
              </w:rPr>
              <w:t>Accounting</w:t>
            </w:r>
            <w:proofErr w:type="spellEnd"/>
            <w:r w:rsidRPr="00A772A3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772A3">
              <w:rPr>
                <w:b/>
                <w:bCs/>
                <w:i/>
                <w:iCs/>
                <w:color w:val="000000"/>
              </w:rPr>
              <w:t>Engine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AF02C" w14:textId="77777777" w:rsidR="00E51003" w:rsidRPr="00A772A3" w:rsidRDefault="00E51003" w:rsidP="007D1F42">
            <w:pPr>
              <w:keepNext/>
              <w:keepLines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A772A3">
              <w:rPr>
                <w:b/>
                <w:bCs/>
                <w:color w:val="000000"/>
              </w:rPr>
              <w:t>AE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CA3A0" w14:textId="77777777" w:rsidR="00E51003" w:rsidRPr="00A772A3" w:rsidRDefault="00E51003" w:rsidP="00A43089">
            <w:pPr>
              <w:keepNext/>
              <w:keepLines/>
              <w:spacing w:before="60" w:after="60"/>
              <w:jc w:val="both"/>
              <w:rPr>
                <w:color w:val="000000"/>
              </w:rPr>
            </w:pPr>
            <w:r w:rsidRPr="00A772A3">
              <w:rPr>
                <w:color w:val="000000"/>
              </w:rPr>
              <w:t>Разрабатываемая система, предназначенная для трансформации событий продуктовых систем в бухгалтерский учет в BARS GL</w:t>
            </w:r>
            <w:r>
              <w:rPr>
                <w:color w:val="000000"/>
              </w:rPr>
              <w:t>.</w:t>
            </w:r>
          </w:p>
        </w:tc>
      </w:tr>
      <w:tr w:rsidR="00720F0E" w:rsidRPr="00FF5398" w14:paraId="2947F3C3" w14:textId="77777777" w:rsidTr="00720F0E">
        <w:trPr>
          <w:trHeight w:val="75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F4FEA" w14:textId="77777777" w:rsidR="00E51003" w:rsidRPr="00A772A3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r w:rsidRPr="00A772A3">
              <w:rPr>
                <w:b/>
                <w:bCs/>
                <w:i/>
                <w:iCs/>
                <w:color w:val="000000"/>
              </w:rPr>
              <w:t>BARS GL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9C196" w14:textId="15D66FE4" w:rsidR="00E51003" w:rsidRPr="00A772A3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481D0" w14:textId="23CC5CE9" w:rsidR="00E51003" w:rsidRPr="00A772A3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A772A3">
              <w:rPr>
                <w:color w:val="000000"/>
              </w:rPr>
              <w:t>Главная книга Банка по РСБУ, включающая в себя ведение плана счетов по 385-П</w:t>
            </w:r>
            <w:r>
              <w:rPr>
                <w:color w:val="000000"/>
              </w:rPr>
              <w:t xml:space="preserve"> и 446-П</w:t>
            </w:r>
            <w:r w:rsidRPr="00A772A3">
              <w:rPr>
                <w:color w:val="000000"/>
              </w:rPr>
              <w:t>. Основные функции Главной Книги:</w:t>
            </w:r>
          </w:p>
          <w:p w14:paraId="0DF4FF2D" w14:textId="77777777" w:rsidR="00E51003" w:rsidRPr="001D1376" w:rsidRDefault="00E51003" w:rsidP="00963B67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13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Регистрация новых лицевых счетов;</w:t>
            </w:r>
          </w:p>
          <w:p w14:paraId="0AEE2982" w14:textId="77777777" w:rsidR="00E51003" w:rsidRPr="001D1376" w:rsidRDefault="00E51003" w:rsidP="00963B67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13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Регистрация проводок;</w:t>
            </w:r>
          </w:p>
          <w:p w14:paraId="6DBB10A1" w14:textId="77777777" w:rsidR="00E51003" w:rsidRPr="001D1376" w:rsidRDefault="00E51003" w:rsidP="00963B67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13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Выполнение глобальных учетных процедур;</w:t>
            </w:r>
          </w:p>
          <w:p w14:paraId="3C79D75E" w14:textId="77777777" w:rsidR="00E51003" w:rsidRPr="00A772A3" w:rsidRDefault="00E51003" w:rsidP="00963B67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0" w:firstLine="0"/>
              <w:jc w:val="both"/>
              <w:rPr>
                <w:rFonts w:eastAsia="Times New Roman"/>
                <w:color w:val="000000"/>
              </w:rPr>
            </w:pPr>
            <w:r w:rsidRPr="001D137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Хранение информации об оборотах и остатках по лицевым и синтетическим счетам.</w:t>
            </w:r>
          </w:p>
        </w:tc>
      </w:tr>
      <w:tr w:rsidR="00720F0E" w:rsidRPr="00FF5398" w14:paraId="5FEC45DC" w14:textId="77777777" w:rsidTr="00720F0E">
        <w:trPr>
          <w:trHeight w:val="6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45AC" w14:textId="77777777" w:rsidR="00E51003" w:rsidRPr="0012663E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  <w:highlight w:val="yellow"/>
              </w:rPr>
            </w:pPr>
            <w:proofErr w:type="spellStart"/>
            <w:r w:rsidRPr="007C5A69">
              <w:rPr>
                <w:b/>
                <w:bCs/>
                <w:i/>
                <w:iCs/>
                <w:color w:val="000000"/>
              </w:rPr>
              <w:t>FlexCube</w:t>
            </w:r>
            <w:proofErr w:type="spellEnd"/>
            <w:r w:rsidRPr="007C5A69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7C5A69">
              <w:rPr>
                <w:b/>
                <w:bCs/>
                <w:i/>
                <w:iCs/>
                <w:color w:val="000000"/>
                <w:lang w:val="en-GB"/>
              </w:rPr>
              <w:t>v.</w:t>
            </w:r>
            <w:r w:rsidRPr="007C5A69">
              <w:rPr>
                <w:b/>
                <w:bCs/>
                <w:i/>
                <w:iCs/>
                <w:color w:val="000000"/>
              </w:rPr>
              <w:t>12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0BC6B" w14:textId="318EC0EF" w:rsidR="00E51003" w:rsidRPr="000B5FBB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FC1</w:t>
            </w: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8FBAF" w14:textId="77777777" w:rsidR="00E51003" w:rsidRPr="004E05EF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E05EF">
              <w:rPr>
                <w:color w:val="000000"/>
              </w:rPr>
              <w:t xml:space="preserve">азрабатываемая </w:t>
            </w:r>
            <w:r>
              <w:rPr>
                <w:color w:val="000000"/>
              </w:rPr>
              <w:t>в</w:t>
            </w:r>
            <w:r w:rsidRPr="004E05EF">
              <w:rPr>
                <w:color w:val="000000"/>
              </w:rPr>
              <w:t xml:space="preserve"> рамках программы </w:t>
            </w:r>
            <w:r w:rsidRPr="004E05EF">
              <w:rPr>
                <w:color w:val="000000"/>
                <w:lang w:val="en-GB"/>
              </w:rPr>
              <w:t>CBT</w:t>
            </w:r>
            <w:r w:rsidRPr="004E05EF">
              <w:rPr>
                <w:color w:val="000000"/>
              </w:rPr>
              <w:t xml:space="preserve"> автоматизированная банковская система, предназначенная для ведения оперативного учета и процессинга операций по кредитованию юридических лиц</w:t>
            </w:r>
            <w:r>
              <w:rPr>
                <w:color w:val="000000"/>
              </w:rPr>
              <w:t xml:space="preserve"> и ИП</w:t>
            </w:r>
            <w:r w:rsidRPr="004E05EF">
              <w:rPr>
                <w:color w:val="000000"/>
              </w:rPr>
              <w:t xml:space="preserve">, депозитам </w:t>
            </w:r>
            <w:r>
              <w:rPr>
                <w:color w:val="000000"/>
              </w:rPr>
              <w:t xml:space="preserve">организаций малого и среднего бизнеса </w:t>
            </w:r>
            <w:r w:rsidRPr="004E05EF">
              <w:rPr>
                <w:color w:val="000000"/>
              </w:rPr>
              <w:t xml:space="preserve">и </w:t>
            </w:r>
            <w:r>
              <w:rPr>
                <w:color w:val="000000"/>
              </w:rPr>
              <w:t>расчетны</w:t>
            </w:r>
            <w:r w:rsidRPr="004E05EF">
              <w:rPr>
                <w:color w:val="000000"/>
              </w:rPr>
              <w:t>м счетам юридических лиц</w:t>
            </w:r>
            <w:r>
              <w:rPr>
                <w:color w:val="000000"/>
              </w:rPr>
              <w:t xml:space="preserve"> и ИП</w:t>
            </w:r>
            <w:r w:rsidRPr="004E05EF">
              <w:rPr>
                <w:color w:val="000000"/>
              </w:rPr>
              <w:t>.</w:t>
            </w:r>
          </w:p>
        </w:tc>
      </w:tr>
      <w:tr w:rsidR="00720F0E" w:rsidRPr="00FF5398" w14:paraId="2215E037" w14:textId="77777777" w:rsidTr="00720F0E">
        <w:trPr>
          <w:trHeight w:val="6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0E83C" w14:textId="3DE57B78" w:rsidR="00E51003" w:rsidRPr="0012663E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  <w:highlight w:val="yellow"/>
              </w:rPr>
            </w:pPr>
            <w:r w:rsidRPr="007C5A69">
              <w:rPr>
                <w:b/>
                <w:bCs/>
                <w:i/>
                <w:iCs/>
                <w:color w:val="000000"/>
              </w:rPr>
              <w:t>FCC 6.3 (</w:t>
            </w:r>
            <w:proofErr w:type="spellStart"/>
            <w:r w:rsidRPr="007C5A69">
              <w:rPr>
                <w:b/>
                <w:bCs/>
                <w:i/>
                <w:iCs/>
                <w:color w:val="000000"/>
              </w:rPr>
              <w:t>Flex</w:t>
            </w:r>
            <w:proofErr w:type="spellEnd"/>
            <w:r w:rsidRPr="007C5A69">
              <w:rPr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9FB13" w14:textId="11D6FA41" w:rsidR="00E51003" w:rsidRPr="00E51003" w:rsidRDefault="00E51003" w:rsidP="007D1F42">
            <w:pPr>
              <w:spacing w:before="60" w:after="60"/>
              <w:jc w:val="center"/>
              <w:rPr>
                <w:b/>
                <w:bCs/>
                <w:iCs/>
                <w:color w:val="000000"/>
                <w:lang w:val="en-US"/>
              </w:rPr>
            </w:pPr>
            <w:r w:rsidRPr="00E51003">
              <w:rPr>
                <w:b/>
                <w:bCs/>
                <w:iCs/>
                <w:color w:val="000000"/>
                <w:lang w:val="en-US"/>
              </w:rPr>
              <w:t>FCC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1C100" w14:textId="51EA8979" w:rsidR="00E51003" w:rsidRPr="004E05EF" w:rsidRDefault="00C71F31" w:rsidP="00A43089">
            <w:pPr>
              <w:spacing w:before="60" w:after="60"/>
              <w:jc w:val="both"/>
              <w:rPr>
                <w:color w:val="000000"/>
              </w:rPr>
            </w:pPr>
            <w:r>
              <w:t>АБС</w:t>
            </w:r>
            <w:r w:rsidR="00E51003" w:rsidRPr="001C2A2B">
              <w:t xml:space="preserve"> </w:t>
            </w:r>
            <w:proofErr w:type="spellStart"/>
            <w:r w:rsidR="00E51003" w:rsidRPr="001C2A2B">
              <w:t>FlexCube</w:t>
            </w:r>
            <w:proofErr w:type="spellEnd"/>
            <w:r w:rsidR="00E51003">
              <w:t xml:space="preserve">, </w:t>
            </w:r>
            <w:r w:rsidR="00E51003" w:rsidRPr="004E05EF">
              <w:rPr>
                <w:color w:val="000000"/>
              </w:rPr>
              <w:t>предназначенная для ведения оперативного учета и процессинга операций</w:t>
            </w:r>
            <w:r w:rsidR="00E51003">
              <w:rPr>
                <w:color w:val="000000"/>
              </w:rPr>
              <w:t xml:space="preserve"> физических лиц.</w:t>
            </w:r>
          </w:p>
        </w:tc>
      </w:tr>
      <w:tr w:rsidR="00720F0E" w:rsidRPr="00FF5398" w14:paraId="7458B695" w14:textId="77777777" w:rsidTr="00720F0E">
        <w:trPr>
          <w:trHeight w:val="6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765D6" w14:textId="1B4AD561" w:rsidR="00E51003" w:rsidRPr="008C4DCC" w:rsidRDefault="00E51003" w:rsidP="00A43089">
            <w:pPr>
              <w:spacing w:before="60" w:after="6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8D6A21">
              <w:rPr>
                <w:b/>
                <w:bCs/>
                <w:i/>
                <w:iCs/>
                <w:color w:val="000000"/>
              </w:rPr>
              <w:lastRenderedPageBreak/>
              <w:t>Data</w:t>
            </w:r>
            <w:proofErr w:type="spellEnd"/>
            <w:r w:rsidRPr="008D6A21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8D6A21">
              <w:rPr>
                <w:b/>
                <w:bCs/>
                <w:i/>
                <w:iCs/>
                <w:color w:val="000000"/>
              </w:rPr>
              <w:t>Warehouse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A400" w14:textId="20E89A6B" w:rsidR="00E51003" w:rsidRPr="008C4DCC" w:rsidRDefault="00E51003" w:rsidP="007D1F42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D6A21">
              <w:rPr>
                <w:b/>
                <w:bCs/>
                <w:color w:val="000000"/>
              </w:rPr>
              <w:t>DWH</w:t>
            </w:r>
          </w:p>
        </w:tc>
        <w:tc>
          <w:tcPr>
            <w:tcW w:w="5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7209" w14:textId="1678CCD8" w:rsidR="00E51003" w:rsidRPr="004E05EF" w:rsidRDefault="00E51003" w:rsidP="00A43089">
            <w:pPr>
              <w:spacing w:before="60" w:after="60"/>
              <w:jc w:val="both"/>
              <w:rPr>
                <w:color w:val="000000"/>
              </w:rPr>
            </w:pPr>
            <w:r w:rsidRPr="008D6A21">
              <w:rPr>
                <w:color w:val="000000"/>
              </w:rPr>
              <w:t>Разрабатываемое хранилище данных, в котором будет собираться и храниться информация из различных систем Банка.</w:t>
            </w:r>
          </w:p>
        </w:tc>
      </w:tr>
    </w:tbl>
    <w:p w14:paraId="2BD913C8" w14:textId="77777777" w:rsidR="000B5FBB" w:rsidRPr="000B5FBB" w:rsidRDefault="000B5FBB" w:rsidP="008C74D5">
      <w:pPr>
        <w:jc w:val="both"/>
      </w:pPr>
    </w:p>
    <w:p w14:paraId="113076ED" w14:textId="515B112B" w:rsidR="00810D7B" w:rsidRDefault="00810D7B" w:rsidP="008C74D5">
      <w:pPr>
        <w:jc w:val="both"/>
      </w:pPr>
      <w:r>
        <w:br w:type="page"/>
      </w:r>
    </w:p>
    <w:p w14:paraId="4FBE54D4" w14:textId="745593E3" w:rsidR="00720F0E" w:rsidRDefault="00563B8D" w:rsidP="008C74D5">
      <w:pPr>
        <w:pStyle w:val="Heading1"/>
        <w:jc w:val="both"/>
      </w:pPr>
      <w:bookmarkStart w:id="3" w:name="_Toc458699883"/>
      <w:r>
        <w:lastRenderedPageBreak/>
        <w:t>Необходимые справочники для ведения Плана счетов</w:t>
      </w:r>
      <w:r w:rsidR="00044505">
        <w:t>.</w:t>
      </w:r>
      <w:bookmarkEnd w:id="3"/>
    </w:p>
    <w:p w14:paraId="4F005EE7" w14:textId="77777777" w:rsidR="00CC412F" w:rsidRPr="00584D26" w:rsidRDefault="00CC412F" w:rsidP="00CC412F">
      <w:pPr>
        <w:jc w:val="both"/>
      </w:pPr>
      <w:r w:rsidRPr="00584D26">
        <w:t xml:space="preserve">Все справочники должны иметь возможность выгрузки в </w:t>
      </w:r>
      <w:r w:rsidRPr="00584D26">
        <w:rPr>
          <w:lang w:val="en-US"/>
        </w:rPr>
        <w:t>Ex</w:t>
      </w:r>
      <w:r>
        <w:rPr>
          <w:lang w:val="en-US"/>
        </w:rPr>
        <w:t>c</w:t>
      </w:r>
      <w:r w:rsidRPr="00584D26">
        <w:rPr>
          <w:lang w:val="en-US"/>
        </w:rPr>
        <w:t>el</w:t>
      </w:r>
      <w:r w:rsidRPr="00584D26">
        <w:t>.</w:t>
      </w:r>
    </w:p>
    <w:p w14:paraId="5C459D15" w14:textId="77777777" w:rsidR="00CC412F" w:rsidRPr="00584D26" w:rsidRDefault="00CC412F" w:rsidP="00CC412F">
      <w:pPr>
        <w:jc w:val="both"/>
      </w:pPr>
      <w:r w:rsidRPr="00584D26">
        <w:t>Должна быть проверка на дублирование значений в справочниках.</w:t>
      </w:r>
    </w:p>
    <w:p w14:paraId="75A80E4F" w14:textId="77777777" w:rsidR="00CC412F" w:rsidRPr="00584D26" w:rsidRDefault="00CC412F" w:rsidP="00CC412F">
      <w:pPr>
        <w:jc w:val="both"/>
      </w:pPr>
      <w:r w:rsidRPr="00584D26">
        <w:t>В формах ввода необходимо сделать возможность выбора из выпадающего списка</w:t>
      </w:r>
      <w:r>
        <w:t xml:space="preserve"> (в том числе нескольких значений) и</w:t>
      </w:r>
      <w:r w:rsidRPr="00584D26">
        <w:t xml:space="preserve"> подтягивание </w:t>
      </w:r>
      <w:r>
        <w:t>параметров</w:t>
      </w:r>
      <w:r w:rsidRPr="00584D26">
        <w:t xml:space="preserve"> при вводе вручную.</w:t>
      </w:r>
    </w:p>
    <w:p w14:paraId="515F45AA" w14:textId="77777777" w:rsidR="00CC412F" w:rsidRPr="00CC412F" w:rsidRDefault="00CC412F" w:rsidP="00CC412F"/>
    <w:p w14:paraId="72840749" w14:textId="2A31F832" w:rsidR="00720F0E" w:rsidRDefault="0019335A" w:rsidP="008C74D5">
      <w:pPr>
        <w:pStyle w:val="Heading2"/>
        <w:jc w:val="both"/>
        <w:rPr>
          <w:i/>
          <w:sz w:val="28"/>
          <w:szCs w:val="28"/>
        </w:rPr>
      </w:pPr>
      <w:bookmarkStart w:id="4" w:name="_Toc458699884"/>
      <w:r w:rsidRPr="004940DE">
        <w:rPr>
          <w:i/>
          <w:sz w:val="28"/>
          <w:szCs w:val="28"/>
        </w:rPr>
        <w:t>Справочник «</w:t>
      </w:r>
      <w:proofErr w:type="spellStart"/>
      <w:r w:rsidRPr="004940DE">
        <w:rPr>
          <w:i/>
          <w:sz w:val="28"/>
          <w:szCs w:val="28"/>
        </w:rPr>
        <w:t>Accounting</w:t>
      </w:r>
      <w:proofErr w:type="spellEnd"/>
      <w:r w:rsidRPr="004940DE">
        <w:rPr>
          <w:i/>
          <w:sz w:val="28"/>
          <w:szCs w:val="28"/>
        </w:rPr>
        <w:t xml:space="preserve"> </w:t>
      </w:r>
      <w:proofErr w:type="spellStart"/>
      <w:r w:rsidRPr="004940DE">
        <w:rPr>
          <w:i/>
          <w:sz w:val="28"/>
          <w:szCs w:val="28"/>
        </w:rPr>
        <w:t>Type</w:t>
      </w:r>
      <w:proofErr w:type="spellEnd"/>
      <w:r w:rsidRPr="004940DE">
        <w:rPr>
          <w:i/>
          <w:sz w:val="28"/>
          <w:szCs w:val="28"/>
        </w:rPr>
        <w:t>»</w:t>
      </w:r>
      <w:r w:rsidR="0067427E">
        <w:rPr>
          <w:i/>
          <w:sz w:val="28"/>
          <w:szCs w:val="28"/>
        </w:rPr>
        <w:t xml:space="preserve"> и дополнительные к нему</w:t>
      </w:r>
      <w:r w:rsidR="00720F0E" w:rsidRPr="004940DE">
        <w:rPr>
          <w:i/>
          <w:sz w:val="28"/>
          <w:szCs w:val="28"/>
        </w:rPr>
        <w:t>.</w:t>
      </w:r>
      <w:bookmarkEnd w:id="4"/>
    </w:p>
    <w:p w14:paraId="6D95DB01" w14:textId="7AE72B83" w:rsidR="00563B8D" w:rsidRPr="00563B8D" w:rsidRDefault="00563B8D" w:rsidP="0067427E">
      <w:pPr>
        <w:jc w:val="both"/>
      </w:pPr>
      <w:r>
        <w:t>Требуется реализовать</w:t>
      </w:r>
      <w:r w:rsidR="006F4543">
        <w:t xml:space="preserve"> справочник </w:t>
      </w:r>
      <w:r w:rsidR="006F4543">
        <w:rPr>
          <w:lang w:val="en-US"/>
        </w:rPr>
        <w:t>Accounting</w:t>
      </w:r>
      <w:r w:rsidR="006F4543" w:rsidRPr="00660038">
        <w:t xml:space="preserve"> </w:t>
      </w:r>
      <w:r w:rsidR="006F4543">
        <w:rPr>
          <w:lang w:val="en-US"/>
        </w:rPr>
        <w:t>Type</w:t>
      </w:r>
      <w:r w:rsidR="0067427E">
        <w:t xml:space="preserve"> с </w:t>
      </w:r>
      <w:r w:rsidR="0067427E" w:rsidRPr="00584D26">
        <w:t>иерархическ</w:t>
      </w:r>
      <w:r w:rsidR="0067427E">
        <w:t>ой</w:t>
      </w:r>
      <w:r w:rsidR="0067427E" w:rsidRPr="00584D26">
        <w:t xml:space="preserve"> структур</w:t>
      </w:r>
      <w:r w:rsidR="0067427E">
        <w:t>ой</w:t>
      </w:r>
      <w:r w:rsidR="0067427E" w:rsidRPr="00584D26">
        <w:t xml:space="preserve"> хранения кодов: при выборе определенного Раздела подставлять Продукты, введенные только для него и </w:t>
      </w:r>
      <w:r w:rsidR="0067427E">
        <w:t xml:space="preserve">далее также </w:t>
      </w:r>
      <w:r w:rsidR="0067427E" w:rsidRPr="00584D26">
        <w:t xml:space="preserve">для </w:t>
      </w:r>
      <w:proofErr w:type="spellStart"/>
      <w:r w:rsidR="0067427E" w:rsidRPr="00584D26">
        <w:t>Под</w:t>
      </w:r>
      <w:r w:rsidR="0067427E">
        <w:t>продуктов</w:t>
      </w:r>
      <w:proofErr w:type="spellEnd"/>
      <w:r w:rsidR="0067427E" w:rsidRPr="00584D26">
        <w:t xml:space="preserve"> и </w:t>
      </w:r>
      <w:proofErr w:type="gramStart"/>
      <w:r w:rsidR="0067427E" w:rsidRPr="00584D26">
        <w:t>Модификаторов.</w:t>
      </w:r>
      <w:r>
        <w:t>.</w:t>
      </w:r>
      <w:proofErr w:type="gramEnd"/>
    </w:p>
    <w:p w14:paraId="080E6DCE" w14:textId="21083B31" w:rsidR="00044505" w:rsidRDefault="00044505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42"/>
        <w:gridCol w:w="3201"/>
        <w:gridCol w:w="3172"/>
      </w:tblGrid>
      <w:tr w:rsidR="00044505" w14:paraId="75E776A7" w14:textId="77777777" w:rsidTr="00C5113C">
        <w:tc>
          <w:tcPr>
            <w:tcW w:w="3142" w:type="dxa"/>
          </w:tcPr>
          <w:p w14:paraId="2D4B7086" w14:textId="77777777" w:rsidR="00044505" w:rsidRDefault="00044505" w:rsidP="00AD0179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201" w:type="dxa"/>
          </w:tcPr>
          <w:p w14:paraId="4228960D" w14:textId="77777777" w:rsidR="00044505" w:rsidRDefault="00044505" w:rsidP="00AD0179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2A11549B" w14:textId="2F5048EA" w:rsidR="00044505" w:rsidRDefault="00044505" w:rsidP="00AD0179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3E6360" w14:paraId="543EEB1D" w14:textId="77777777" w:rsidTr="00C5113C">
        <w:tc>
          <w:tcPr>
            <w:tcW w:w="3142" w:type="dxa"/>
          </w:tcPr>
          <w:p w14:paraId="40F6773C" w14:textId="0CCEAC0D" w:rsidR="003E6360" w:rsidRPr="003E6360" w:rsidRDefault="003E6360" w:rsidP="003E6360">
            <w:pPr>
              <w:jc w:val="both"/>
              <w:rPr>
                <w:lang w:val="en-US"/>
              </w:rPr>
            </w:pPr>
            <w:r w:rsidRPr="003E6360">
              <w:rPr>
                <w:lang w:val="en-US"/>
              </w:rPr>
              <w:t>Раздел</w:t>
            </w:r>
          </w:p>
        </w:tc>
        <w:tc>
          <w:tcPr>
            <w:tcW w:w="3201" w:type="dxa"/>
          </w:tcPr>
          <w:p w14:paraId="4A490AEB" w14:textId="347E21DB" w:rsidR="003E6360" w:rsidRDefault="003E6360" w:rsidP="003E6360">
            <w:pPr>
              <w:jc w:val="both"/>
              <w:rPr>
                <w:b/>
              </w:rPr>
            </w:pPr>
            <w:r>
              <w:t>Указывается 3-чное значение Раздела (цифровое)</w:t>
            </w:r>
          </w:p>
        </w:tc>
        <w:tc>
          <w:tcPr>
            <w:tcW w:w="3172" w:type="dxa"/>
          </w:tcPr>
          <w:p w14:paraId="6F34B634" w14:textId="61F7E8EC" w:rsidR="003E6360" w:rsidRDefault="003E6360" w:rsidP="003E6360">
            <w:pPr>
              <w:jc w:val="both"/>
              <w:rPr>
                <w:b/>
              </w:rPr>
            </w:pPr>
            <w:r w:rsidRPr="00E21C9F">
              <w:t xml:space="preserve">Сотрудником </w:t>
            </w:r>
            <w:proofErr w:type="spellStart"/>
            <w:r w:rsidRPr="00E21C9F">
              <w:t>ДБУиО</w:t>
            </w:r>
            <w:proofErr w:type="spellEnd"/>
            <w:r w:rsidRPr="00E21C9F">
              <w:t xml:space="preserve"> через интерфейс</w:t>
            </w:r>
            <w:r w:rsidR="009A64C7">
              <w:t xml:space="preserve"> справочника «Разделы»</w:t>
            </w:r>
          </w:p>
        </w:tc>
      </w:tr>
      <w:tr w:rsidR="003E6360" w14:paraId="51A1A339" w14:textId="77777777" w:rsidTr="00C5113C">
        <w:tc>
          <w:tcPr>
            <w:tcW w:w="3142" w:type="dxa"/>
          </w:tcPr>
          <w:p w14:paraId="3786A38B" w14:textId="6FAB3381" w:rsidR="003E6360" w:rsidRPr="003E6360" w:rsidRDefault="003E6360" w:rsidP="003E6360">
            <w:pPr>
              <w:jc w:val="both"/>
              <w:rPr>
                <w:lang w:val="en-US"/>
              </w:rPr>
            </w:pPr>
            <w:r w:rsidRPr="003E6360">
              <w:rPr>
                <w:lang w:val="en-US"/>
              </w:rPr>
              <w:t>Продукт</w:t>
            </w:r>
          </w:p>
        </w:tc>
        <w:tc>
          <w:tcPr>
            <w:tcW w:w="3201" w:type="dxa"/>
          </w:tcPr>
          <w:p w14:paraId="433CD9C2" w14:textId="0048CD10" w:rsidR="003E6360" w:rsidRDefault="003E6360" w:rsidP="003E6360">
            <w:pPr>
              <w:jc w:val="both"/>
              <w:rPr>
                <w:b/>
              </w:rPr>
            </w:pPr>
            <w:r>
              <w:t>Указывается 2-чное значение Продукта (цифровое)</w:t>
            </w:r>
          </w:p>
        </w:tc>
        <w:tc>
          <w:tcPr>
            <w:tcW w:w="3172" w:type="dxa"/>
          </w:tcPr>
          <w:p w14:paraId="107AC9F0" w14:textId="25AC438C" w:rsidR="003E6360" w:rsidRDefault="003E6360" w:rsidP="003E6360">
            <w:pPr>
              <w:jc w:val="both"/>
              <w:rPr>
                <w:b/>
              </w:rPr>
            </w:pPr>
            <w:r w:rsidRPr="00E21C9F">
              <w:t xml:space="preserve">Сотрудником </w:t>
            </w:r>
            <w:proofErr w:type="spellStart"/>
            <w:r w:rsidRPr="00E21C9F">
              <w:t>ДБУиО</w:t>
            </w:r>
            <w:proofErr w:type="spellEnd"/>
            <w:r w:rsidRPr="00E21C9F">
              <w:t xml:space="preserve"> через интерфейс</w:t>
            </w:r>
            <w:r w:rsidR="009A64C7">
              <w:t xml:space="preserve"> справочника «Продукты»</w:t>
            </w:r>
          </w:p>
        </w:tc>
      </w:tr>
      <w:tr w:rsidR="003E6360" w14:paraId="12444957" w14:textId="77777777" w:rsidTr="00C5113C">
        <w:tc>
          <w:tcPr>
            <w:tcW w:w="3142" w:type="dxa"/>
          </w:tcPr>
          <w:p w14:paraId="2A27FF49" w14:textId="15E3D254" w:rsidR="003E6360" w:rsidRPr="003E6360" w:rsidRDefault="003E6360" w:rsidP="003E6360">
            <w:pPr>
              <w:jc w:val="both"/>
              <w:rPr>
                <w:lang w:val="en-US"/>
              </w:rPr>
            </w:pPr>
            <w:r w:rsidRPr="003E6360">
              <w:rPr>
                <w:lang w:val="en-US"/>
              </w:rPr>
              <w:t>Подпродукт</w:t>
            </w:r>
          </w:p>
        </w:tc>
        <w:tc>
          <w:tcPr>
            <w:tcW w:w="3201" w:type="dxa"/>
          </w:tcPr>
          <w:p w14:paraId="5B79644A" w14:textId="31F2D6C8" w:rsidR="003E6360" w:rsidRDefault="003E6360" w:rsidP="003E6360">
            <w:pPr>
              <w:jc w:val="both"/>
              <w:rPr>
                <w:b/>
              </w:rPr>
            </w:pPr>
            <w:r>
              <w:t xml:space="preserve">Указывается 2-чное значение </w:t>
            </w:r>
            <w:r w:rsidRPr="003E6360">
              <w:t>Подпродукта</w:t>
            </w:r>
            <w:r>
              <w:t xml:space="preserve"> (цифровое)</w:t>
            </w:r>
          </w:p>
        </w:tc>
        <w:tc>
          <w:tcPr>
            <w:tcW w:w="3172" w:type="dxa"/>
          </w:tcPr>
          <w:p w14:paraId="5B0963BE" w14:textId="4DCA48E2" w:rsidR="003E6360" w:rsidRDefault="003E6360" w:rsidP="003E6360">
            <w:pPr>
              <w:jc w:val="both"/>
              <w:rPr>
                <w:b/>
              </w:rPr>
            </w:pPr>
            <w:r w:rsidRPr="00E21C9F">
              <w:t xml:space="preserve">Сотрудником </w:t>
            </w:r>
            <w:proofErr w:type="spellStart"/>
            <w:r w:rsidRPr="00E21C9F">
              <w:t>ДБУиО</w:t>
            </w:r>
            <w:proofErr w:type="spellEnd"/>
            <w:r w:rsidRPr="00E21C9F">
              <w:t xml:space="preserve"> через интерфейс</w:t>
            </w:r>
            <w:r w:rsidR="009A64C7">
              <w:t xml:space="preserve"> </w:t>
            </w:r>
            <w:r w:rsidR="009A64C7">
              <w:t>справочника «П</w:t>
            </w:r>
            <w:r w:rsidR="009A64C7">
              <w:t>одп</w:t>
            </w:r>
            <w:r w:rsidR="009A64C7">
              <w:t>родукты»</w:t>
            </w:r>
          </w:p>
        </w:tc>
      </w:tr>
      <w:tr w:rsidR="003E6360" w14:paraId="2446ACDC" w14:textId="77777777" w:rsidTr="00C5113C">
        <w:tc>
          <w:tcPr>
            <w:tcW w:w="3142" w:type="dxa"/>
          </w:tcPr>
          <w:p w14:paraId="0157147D" w14:textId="60089ABC" w:rsidR="003E6360" w:rsidRPr="003E6360" w:rsidRDefault="003E6360" w:rsidP="003E6360">
            <w:pPr>
              <w:jc w:val="both"/>
              <w:rPr>
                <w:lang w:val="en-US"/>
              </w:rPr>
            </w:pPr>
            <w:r w:rsidRPr="003E6360">
              <w:rPr>
                <w:lang w:val="en-US"/>
              </w:rPr>
              <w:t>Модификатор</w:t>
            </w:r>
          </w:p>
        </w:tc>
        <w:tc>
          <w:tcPr>
            <w:tcW w:w="3201" w:type="dxa"/>
          </w:tcPr>
          <w:p w14:paraId="04B9C27A" w14:textId="39F8D88C" w:rsidR="003E6360" w:rsidRDefault="003E6360" w:rsidP="003E6360">
            <w:pPr>
              <w:jc w:val="both"/>
              <w:rPr>
                <w:b/>
              </w:rPr>
            </w:pPr>
            <w:r>
              <w:t xml:space="preserve">Указывается 2-чное значение </w:t>
            </w:r>
            <w:r w:rsidRPr="003E6360">
              <w:t>Модификатора</w:t>
            </w:r>
            <w:r>
              <w:t xml:space="preserve"> (цифровое)</w:t>
            </w:r>
          </w:p>
        </w:tc>
        <w:tc>
          <w:tcPr>
            <w:tcW w:w="3172" w:type="dxa"/>
          </w:tcPr>
          <w:p w14:paraId="6566653C" w14:textId="2D6A1F8B" w:rsidR="003E6360" w:rsidRDefault="003E6360" w:rsidP="003E6360">
            <w:pPr>
              <w:jc w:val="both"/>
              <w:rPr>
                <w:b/>
              </w:rPr>
            </w:pPr>
            <w:r w:rsidRPr="00E21C9F">
              <w:t xml:space="preserve">Сотрудником </w:t>
            </w:r>
            <w:proofErr w:type="spellStart"/>
            <w:r w:rsidRPr="00E21C9F">
              <w:t>ДБУиО</w:t>
            </w:r>
            <w:proofErr w:type="spellEnd"/>
            <w:r w:rsidRPr="00E21C9F">
              <w:t xml:space="preserve"> через интерфейс</w:t>
            </w:r>
            <w:r w:rsidR="009A64C7">
              <w:t xml:space="preserve"> </w:t>
            </w:r>
            <w:r w:rsidR="009A64C7">
              <w:t>справочника «</w:t>
            </w:r>
            <w:r w:rsidR="009A64C7">
              <w:rPr>
                <w:lang w:val="en-US"/>
              </w:rPr>
              <w:t>Accounting</w:t>
            </w:r>
            <w:r w:rsidR="009A64C7" w:rsidRPr="00660038">
              <w:t xml:space="preserve"> </w:t>
            </w:r>
            <w:r w:rsidR="009A64C7">
              <w:rPr>
                <w:lang w:val="en-US"/>
              </w:rPr>
              <w:t>Type</w:t>
            </w:r>
            <w:r w:rsidR="009A64C7">
              <w:t>»</w:t>
            </w:r>
          </w:p>
        </w:tc>
      </w:tr>
      <w:tr w:rsidR="00044505" w14:paraId="13CD2BAD" w14:textId="77777777" w:rsidTr="00C5113C">
        <w:trPr>
          <w:trHeight w:val="728"/>
        </w:trPr>
        <w:tc>
          <w:tcPr>
            <w:tcW w:w="3142" w:type="dxa"/>
          </w:tcPr>
          <w:p w14:paraId="4BBFD549" w14:textId="2EEA09FB" w:rsidR="00044505" w:rsidRPr="00044505" w:rsidRDefault="00044505" w:rsidP="008C74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Accounting Type</w:t>
            </w:r>
          </w:p>
        </w:tc>
        <w:tc>
          <w:tcPr>
            <w:tcW w:w="3201" w:type="dxa"/>
          </w:tcPr>
          <w:p w14:paraId="19662BA9" w14:textId="237B1C71" w:rsidR="00044505" w:rsidRPr="00660038" w:rsidRDefault="00044505" w:rsidP="008C74D5">
            <w:pPr>
              <w:jc w:val="both"/>
            </w:pPr>
            <w:r>
              <w:t xml:space="preserve">Указывается </w:t>
            </w:r>
            <w:r w:rsidR="00660038">
              <w:t xml:space="preserve">9-чное </w:t>
            </w:r>
            <w:r>
              <w:t xml:space="preserve">значение </w:t>
            </w:r>
            <w:r>
              <w:rPr>
                <w:lang w:val="en-US"/>
              </w:rPr>
              <w:t>Accounting</w:t>
            </w:r>
            <w:r w:rsidRPr="00660038">
              <w:t xml:space="preserve"> </w:t>
            </w:r>
            <w:r>
              <w:rPr>
                <w:lang w:val="en-US"/>
              </w:rPr>
              <w:t>Type</w:t>
            </w:r>
            <w:r w:rsidR="00660038">
              <w:t xml:space="preserve"> (цифровое)</w:t>
            </w:r>
          </w:p>
        </w:tc>
        <w:tc>
          <w:tcPr>
            <w:tcW w:w="3172" w:type="dxa"/>
          </w:tcPr>
          <w:p w14:paraId="7FA5B993" w14:textId="2CED0D28" w:rsidR="00044505" w:rsidRDefault="003E6360" w:rsidP="008C74D5">
            <w:pPr>
              <w:jc w:val="both"/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через интерфейс</w:t>
            </w:r>
            <w:r w:rsidR="009A64C7">
              <w:t xml:space="preserve"> </w:t>
            </w:r>
            <w:r w:rsidR="009A64C7">
              <w:t>справочника «</w:t>
            </w:r>
            <w:r w:rsidR="009A64C7">
              <w:rPr>
                <w:lang w:val="en-US"/>
              </w:rPr>
              <w:t>Accounting</w:t>
            </w:r>
            <w:r w:rsidR="009A64C7" w:rsidRPr="00660038">
              <w:t xml:space="preserve"> </w:t>
            </w:r>
            <w:r w:rsidR="009A64C7">
              <w:rPr>
                <w:lang w:val="en-US"/>
              </w:rPr>
              <w:t>Type</w:t>
            </w:r>
            <w:r w:rsidR="009A64C7">
              <w:t>»</w:t>
            </w:r>
          </w:p>
        </w:tc>
      </w:tr>
      <w:tr w:rsidR="00044505" w14:paraId="7073550C" w14:textId="77777777" w:rsidTr="00C5113C">
        <w:trPr>
          <w:trHeight w:val="697"/>
        </w:trPr>
        <w:tc>
          <w:tcPr>
            <w:tcW w:w="3142" w:type="dxa"/>
          </w:tcPr>
          <w:p w14:paraId="41113549" w14:textId="1241660F" w:rsidR="00044505" w:rsidRPr="001D61F0" w:rsidRDefault="00044505" w:rsidP="008C74D5">
            <w:pPr>
              <w:jc w:val="both"/>
            </w:pPr>
            <w:r>
              <w:t>Наименование</w:t>
            </w:r>
          </w:p>
        </w:tc>
        <w:tc>
          <w:tcPr>
            <w:tcW w:w="3201" w:type="dxa"/>
          </w:tcPr>
          <w:p w14:paraId="4C35F627" w14:textId="651AB64C" w:rsidR="00044505" w:rsidRPr="00660038" w:rsidRDefault="00044505" w:rsidP="008C74D5">
            <w:pPr>
              <w:jc w:val="both"/>
            </w:pPr>
            <w:r>
              <w:t xml:space="preserve">Указывается наименование </w:t>
            </w:r>
            <w:r>
              <w:rPr>
                <w:lang w:val="en-US"/>
              </w:rPr>
              <w:t>Accounting</w:t>
            </w:r>
            <w:r w:rsidRPr="00660038">
              <w:t xml:space="preserve"> </w:t>
            </w:r>
            <w:r>
              <w:rPr>
                <w:lang w:val="en-US"/>
              </w:rPr>
              <w:t>Type</w:t>
            </w:r>
            <w:r w:rsidR="00660038">
              <w:t xml:space="preserve"> (текст)</w:t>
            </w:r>
          </w:p>
        </w:tc>
        <w:tc>
          <w:tcPr>
            <w:tcW w:w="3172" w:type="dxa"/>
          </w:tcPr>
          <w:p w14:paraId="4D311EB1" w14:textId="36EA1023" w:rsidR="00044505" w:rsidRDefault="003E6360" w:rsidP="008C74D5">
            <w:pPr>
              <w:jc w:val="both"/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через интерфейс</w:t>
            </w:r>
            <w:r w:rsidR="009A64C7">
              <w:t xml:space="preserve"> </w:t>
            </w:r>
            <w:r w:rsidR="009A64C7">
              <w:t>справочника «</w:t>
            </w:r>
            <w:r w:rsidR="009A64C7">
              <w:rPr>
                <w:lang w:val="en-US"/>
              </w:rPr>
              <w:t>Accounting</w:t>
            </w:r>
            <w:r w:rsidR="009A64C7" w:rsidRPr="00660038">
              <w:t xml:space="preserve"> </w:t>
            </w:r>
            <w:r w:rsidR="009A64C7">
              <w:rPr>
                <w:lang w:val="en-US"/>
              </w:rPr>
              <w:t>Type</w:t>
            </w:r>
            <w:r w:rsidR="009A64C7">
              <w:t>»</w:t>
            </w:r>
          </w:p>
        </w:tc>
      </w:tr>
    </w:tbl>
    <w:p w14:paraId="656AE5F4" w14:textId="77777777" w:rsidR="00044505" w:rsidRDefault="00044505" w:rsidP="008C74D5">
      <w:pPr>
        <w:jc w:val="both"/>
      </w:pPr>
    </w:p>
    <w:p w14:paraId="7FBC168B" w14:textId="1AAD2088" w:rsidR="00E033BE" w:rsidRDefault="009A64C7" w:rsidP="008C74D5">
      <w:pPr>
        <w:jc w:val="both"/>
      </w:pPr>
      <w:r>
        <w:t>В соответствующие поля</w:t>
      </w:r>
      <w:r w:rsidR="00901848">
        <w:t xml:space="preserve"> </w:t>
      </w:r>
      <w:r w:rsidR="00901848">
        <w:t>справочника «</w:t>
      </w:r>
      <w:r w:rsidR="00901848">
        <w:rPr>
          <w:lang w:val="en-US"/>
        </w:rPr>
        <w:t>Accounting</w:t>
      </w:r>
      <w:r w:rsidR="00901848" w:rsidRPr="00660038">
        <w:t xml:space="preserve"> </w:t>
      </w:r>
      <w:r w:rsidR="00901848">
        <w:rPr>
          <w:lang w:val="en-US"/>
        </w:rPr>
        <w:t>Type</w:t>
      </w:r>
      <w:r w:rsidR="00901848">
        <w:t>»</w:t>
      </w:r>
      <w:r>
        <w:t xml:space="preserve"> </w:t>
      </w:r>
      <w:r>
        <w:t xml:space="preserve">должны </w:t>
      </w:r>
      <w:r>
        <w:t>подставлят</w:t>
      </w:r>
      <w:r>
        <w:t>ь</w:t>
      </w:r>
      <w:r>
        <w:t>ся значения из отдельных справочников «Разделы», «Продукты»,</w:t>
      </w:r>
      <w:r w:rsidRPr="009A64C7">
        <w:t xml:space="preserve"> </w:t>
      </w:r>
      <w:r>
        <w:t>«</w:t>
      </w:r>
      <w:proofErr w:type="spellStart"/>
      <w:r>
        <w:t>Подпродукты»</w:t>
      </w:r>
      <w:proofErr w:type="spellEnd"/>
      <w:r>
        <w:t xml:space="preserve">. </w:t>
      </w:r>
    </w:p>
    <w:p w14:paraId="0C22B6CC" w14:textId="3242C686" w:rsidR="00E033BE" w:rsidRPr="0067427E" w:rsidRDefault="009A64C7" w:rsidP="008C74D5">
      <w:pPr>
        <w:jc w:val="both"/>
      </w:pPr>
      <w:r>
        <w:t xml:space="preserve">При </w:t>
      </w:r>
      <w:r w:rsidRPr="0067427E">
        <w:t xml:space="preserve">этом </w:t>
      </w:r>
      <w:r w:rsidR="002E3AF8" w:rsidRPr="0067427E">
        <w:t>они</w:t>
      </w:r>
      <w:r w:rsidR="00E033BE" w:rsidRPr="0067427E">
        <w:t xml:space="preserve"> должны содержать следующие поля:</w:t>
      </w:r>
    </w:p>
    <w:p w14:paraId="12F26C18" w14:textId="2E3BF4E7" w:rsidR="00E033BE" w:rsidRPr="0067427E" w:rsidRDefault="0067427E" w:rsidP="0067427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67427E">
        <w:rPr>
          <w:rFonts w:ascii="Times New Roman" w:hAnsi="Times New Roman"/>
          <w:sz w:val="24"/>
          <w:szCs w:val="24"/>
        </w:rPr>
        <w:t>справочник</w:t>
      </w:r>
      <w:r w:rsidRPr="0067427E">
        <w:rPr>
          <w:rFonts w:ascii="Times New Roman" w:hAnsi="Times New Roman"/>
          <w:sz w:val="24"/>
          <w:szCs w:val="24"/>
        </w:rPr>
        <w:t xml:space="preserve"> </w:t>
      </w:r>
      <w:r w:rsidR="009A64C7" w:rsidRPr="0067427E">
        <w:rPr>
          <w:rFonts w:ascii="Times New Roman" w:hAnsi="Times New Roman"/>
          <w:sz w:val="24"/>
          <w:szCs w:val="24"/>
        </w:rPr>
        <w:t>«Разделы»</w:t>
      </w:r>
      <w:r w:rsidR="009A64C7" w:rsidRPr="0067427E">
        <w:rPr>
          <w:rFonts w:ascii="Times New Roman" w:hAnsi="Times New Roman"/>
          <w:sz w:val="24"/>
          <w:szCs w:val="24"/>
        </w:rPr>
        <w:t xml:space="preserve"> содержит поля «</w:t>
      </w:r>
      <w:r w:rsidR="00E47D68" w:rsidRPr="0067427E">
        <w:rPr>
          <w:rFonts w:ascii="Times New Roman" w:hAnsi="Times New Roman"/>
          <w:sz w:val="24"/>
          <w:szCs w:val="24"/>
        </w:rPr>
        <w:t>Раздел</w:t>
      </w:r>
      <w:r w:rsidR="009A64C7" w:rsidRPr="0067427E">
        <w:rPr>
          <w:rFonts w:ascii="Times New Roman" w:hAnsi="Times New Roman"/>
          <w:sz w:val="24"/>
          <w:szCs w:val="24"/>
        </w:rPr>
        <w:t>» и «</w:t>
      </w:r>
      <w:r w:rsidR="00E47D68" w:rsidRPr="0067427E">
        <w:rPr>
          <w:rFonts w:ascii="Times New Roman" w:hAnsi="Times New Roman"/>
          <w:sz w:val="24"/>
          <w:szCs w:val="24"/>
        </w:rPr>
        <w:t>Наименование раздела</w:t>
      </w:r>
      <w:r w:rsidR="009A64C7" w:rsidRPr="0067427E">
        <w:rPr>
          <w:rFonts w:ascii="Times New Roman" w:hAnsi="Times New Roman"/>
          <w:sz w:val="24"/>
          <w:szCs w:val="24"/>
        </w:rPr>
        <w:t>»</w:t>
      </w:r>
      <w:r w:rsidR="00E47D68" w:rsidRPr="0067427E">
        <w:rPr>
          <w:rFonts w:ascii="Times New Roman" w:hAnsi="Times New Roman"/>
          <w:sz w:val="24"/>
          <w:szCs w:val="24"/>
        </w:rPr>
        <w:t xml:space="preserve">, </w:t>
      </w:r>
    </w:p>
    <w:p w14:paraId="56ED57E1" w14:textId="1F914976" w:rsidR="00E033BE" w:rsidRPr="0067427E" w:rsidRDefault="0067427E" w:rsidP="0067427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67427E">
        <w:rPr>
          <w:rFonts w:ascii="Times New Roman" w:hAnsi="Times New Roman"/>
          <w:sz w:val="24"/>
          <w:szCs w:val="24"/>
        </w:rPr>
        <w:t>справочник</w:t>
      </w:r>
      <w:r w:rsidRPr="0067427E">
        <w:rPr>
          <w:rFonts w:ascii="Times New Roman" w:hAnsi="Times New Roman"/>
          <w:sz w:val="24"/>
          <w:szCs w:val="24"/>
        </w:rPr>
        <w:t xml:space="preserve"> </w:t>
      </w:r>
      <w:r w:rsidR="00E47D68" w:rsidRPr="0067427E">
        <w:rPr>
          <w:rFonts w:ascii="Times New Roman" w:hAnsi="Times New Roman"/>
          <w:sz w:val="24"/>
          <w:szCs w:val="24"/>
        </w:rPr>
        <w:t>«Продукты»</w:t>
      </w:r>
      <w:r w:rsidR="00E47D68" w:rsidRPr="0067427E">
        <w:rPr>
          <w:rFonts w:ascii="Times New Roman" w:hAnsi="Times New Roman"/>
          <w:sz w:val="24"/>
          <w:szCs w:val="24"/>
        </w:rPr>
        <w:t xml:space="preserve"> содержит поля </w:t>
      </w:r>
      <w:r w:rsidR="00E47D68" w:rsidRPr="0067427E">
        <w:rPr>
          <w:rFonts w:ascii="Times New Roman" w:hAnsi="Times New Roman"/>
          <w:sz w:val="24"/>
          <w:szCs w:val="24"/>
        </w:rPr>
        <w:t>«Раздел»</w:t>
      </w:r>
      <w:r w:rsidR="00E47D68" w:rsidRPr="0067427E">
        <w:rPr>
          <w:rFonts w:ascii="Times New Roman" w:hAnsi="Times New Roman"/>
          <w:sz w:val="24"/>
          <w:szCs w:val="24"/>
        </w:rPr>
        <w:t xml:space="preserve">, </w:t>
      </w:r>
      <w:r w:rsidR="00E47D68" w:rsidRPr="0067427E">
        <w:rPr>
          <w:rFonts w:ascii="Times New Roman" w:hAnsi="Times New Roman"/>
          <w:sz w:val="24"/>
          <w:szCs w:val="24"/>
        </w:rPr>
        <w:t xml:space="preserve">«Продукт» и «Наименование </w:t>
      </w:r>
      <w:r w:rsidR="00E47D68" w:rsidRPr="0067427E">
        <w:rPr>
          <w:rFonts w:ascii="Times New Roman" w:hAnsi="Times New Roman"/>
          <w:sz w:val="24"/>
          <w:szCs w:val="24"/>
        </w:rPr>
        <w:t>продукта</w:t>
      </w:r>
      <w:r w:rsidR="00E47D68" w:rsidRPr="0067427E">
        <w:rPr>
          <w:rFonts w:ascii="Times New Roman" w:hAnsi="Times New Roman"/>
          <w:sz w:val="24"/>
          <w:szCs w:val="24"/>
        </w:rPr>
        <w:t>»</w:t>
      </w:r>
      <w:r w:rsidR="00E47D68" w:rsidRPr="0067427E">
        <w:rPr>
          <w:rFonts w:ascii="Times New Roman" w:hAnsi="Times New Roman"/>
          <w:sz w:val="24"/>
          <w:szCs w:val="24"/>
        </w:rPr>
        <w:t>,</w:t>
      </w:r>
    </w:p>
    <w:p w14:paraId="084F7E0C" w14:textId="2915E8D1" w:rsidR="009A64C7" w:rsidRPr="0067427E" w:rsidRDefault="0067427E" w:rsidP="0067427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67427E">
        <w:rPr>
          <w:rFonts w:ascii="Times New Roman" w:hAnsi="Times New Roman"/>
          <w:sz w:val="24"/>
          <w:szCs w:val="24"/>
        </w:rPr>
        <w:t>справочник</w:t>
      </w:r>
      <w:r w:rsidRPr="0067427E">
        <w:rPr>
          <w:rFonts w:ascii="Times New Roman" w:hAnsi="Times New Roman"/>
          <w:sz w:val="24"/>
          <w:szCs w:val="24"/>
        </w:rPr>
        <w:t xml:space="preserve"> </w:t>
      </w:r>
      <w:r w:rsidR="00E47D68" w:rsidRPr="0067427E">
        <w:rPr>
          <w:rFonts w:ascii="Times New Roman" w:hAnsi="Times New Roman"/>
          <w:sz w:val="24"/>
          <w:szCs w:val="24"/>
        </w:rPr>
        <w:t>«П</w:t>
      </w:r>
      <w:r w:rsidR="00E47D68" w:rsidRPr="0067427E">
        <w:rPr>
          <w:rFonts w:ascii="Times New Roman" w:hAnsi="Times New Roman"/>
          <w:sz w:val="24"/>
          <w:szCs w:val="24"/>
        </w:rPr>
        <w:t>одп</w:t>
      </w:r>
      <w:r w:rsidR="00E47D68" w:rsidRPr="0067427E">
        <w:rPr>
          <w:rFonts w:ascii="Times New Roman" w:hAnsi="Times New Roman"/>
          <w:sz w:val="24"/>
          <w:szCs w:val="24"/>
        </w:rPr>
        <w:t>родукты» содержит поля «Раздел», «Продукт»</w:t>
      </w:r>
      <w:r w:rsidR="00E47D68" w:rsidRPr="0067427E">
        <w:rPr>
          <w:rFonts w:ascii="Times New Roman" w:hAnsi="Times New Roman"/>
          <w:sz w:val="24"/>
          <w:szCs w:val="24"/>
        </w:rPr>
        <w:t xml:space="preserve">, </w:t>
      </w:r>
      <w:r w:rsidR="00E47D68" w:rsidRPr="0067427E">
        <w:rPr>
          <w:rFonts w:ascii="Times New Roman" w:hAnsi="Times New Roman"/>
          <w:sz w:val="24"/>
          <w:szCs w:val="24"/>
        </w:rPr>
        <w:t>«Подп</w:t>
      </w:r>
      <w:r w:rsidR="00E47D68" w:rsidRPr="0067427E">
        <w:rPr>
          <w:rFonts w:ascii="Times New Roman" w:hAnsi="Times New Roman"/>
          <w:sz w:val="24"/>
          <w:szCs w:val="24"/>
        </w:rPr>
        <w:t>родукт</w:t>
      </w:r>
      <w:r w:rsidR="00E47D68" w:rsidRPr="0067427E">
        <w:rPr>
          <w:rFonts w:ascii="Times New Roman" w:hAnsi="Times New Roman"/>
          <w:sz w:val="24"/>
          <w:szCs w:val="24"/>
        </w:rPr>
        <w:t xml:space="preserve">» и «Наименование </w:t>
      </w:r>
      <w:r w:rsidR="00E47D68" w:rsidRPr="0067427E">
        <w:rPr>
          <w:rFonts w:ascii="Times New Roman" w:hAnsi="Times New Roman"/>
          <w:sz w:val="24"/>
          <w:szCs w:val="24"/>
        </w:rPr>
        <w:t>под</w:t>
      </w:r>
      <w:r w:rsidR="00E47D68" w:rsidRPr="0067427E">
        <w:rPr>
          <w:rFonts w:ascii="Times New Roman" w:hAnsi="Times New Roman"/>
          <w:sz w:val="24"/>
          <w:szCs w:val="24"/>
        </w:rPr>
        <w:t>продукта»</w:t>
      </w:r>
      <w:r w:rsidR="00E47D68" w:rsidRPr="0067427E">
        <w:rPr>
          <w:rFonts w:ascii="Times New Roman" w:hAnsi="Times New Roman"/>
          <w:sz w:val="24"/>
          <w:szCs w:val="24"/>
        </w:rPr>
        <w:t>.</w:t>
      </w:r>
    </w:p>
    <w:p w14:paraId="12C8B72E" w14:textId="39282459" w:rsidR="002E3AF8" w:rsidRPr="0067427E" w:rsidRDefault="002E3AF8" w:rsidP="0067427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67427E">
        <w:rPr>
          <w:rFonts w:ascii="Times New Roman" w:hAnsi="Times New Roman"/>
          <w:sz w:val="24"/>
          <w:szCs w:val="24"/>
        </w:rPr>
        <w:t>Модификатор вводится и сохраняется в форме ввода непосредственно Accounting Type. Название Модификатора сохраняется</w:t>
      </w:r>
      <w:r w:rsidRPr="0067427E">
        <w:rPr>
          <w:rFonts w:ascii="Times New Roman" w:hAnsi="Times New Roman"/>
          <w:sz w:val="24"/>
          <w:szCs w:val="24"/>
        </w:rPr>
        <w:t xml:space="preserve"> в</w:t>
      </w:r>
      <w:r w:rsidRPr="0067427E">
        <w:rPr>
          <w:rFonts w:ascii="Times New Roman" w:hAnsi="Times New Roman"/>
          <w:sz w:val="24"/>
          <w:szCs w:val="24"/>
          <w:highlight w:val="yellow"/>
        </w:rPr>
        <w:t>???</w:t>
      </w:r>
    </w:p>
    <w:p w14:paraId="7AFFE218" w14:textId="77777777" w:rsidR="0067427E" w:rsidRDefault="0067427E" w:rsidP="0067427E">
      <w:pPr>
        <w:pStyle w:val="Heading3"/>
        <w:jc w:val="both"/>
      </w:pPr>
      <w:bookmarkStart w:id="5" w:name="_Toc458699885"/>
      <w:r>
        <w:t>Общий вид.</w:t>
      </w:r>
      <w:bookmarkEnd w:id="5"/>
    </w:p>
    <w:p w14:paraId="50462088" w14:textId="77777777" w:rsidR="00C86508" w:rsidRDefault="00C86508" w:rsidP="00C86508">
      <w:pPr>
        <w:jc w:val="both"/>
      </w:pPr>
      <w:r>
        <w:t xml:space="preserve">Нужно сделать как </w:t>
      </w:r>
      <w:r w:rsidRPr="00090B6C">
        <w:t xml:space="preserve">развернутый </w:t>
      </w:r>
      <w:r>
        <w:t xml:space="preserve">общий </w:t>
      </w:r>
      <w:r w:rsidRPr="00090B6C">
        <w:t xml:space="preserve">вид </w:t>
      </w:r>
      <w:r>
        <w:t>отчета</w:t>
      </w:r>
      <w:r w:rsidRPr="00797FC9">
        <w:t>:</w:t>
      </w:r>
    </w:p>
    <w:p w14:paraId="2D5AD853" w14:textId="77777777" w:rsidR="00C86508" w:rsidRDefault="00C86508" w:rsidP="00C86508">
      <w:pPr>
        <w:jc w:val="both"/>
      </w:pPr>
    </w:p>
    <w:tbl>
      <w:tblPr>
        <w:tblpPr w:leftFromText="180" w:rightFromText="180" w:vertAnchor="text" w:tblpY="1"/>
        <w:tblOverlap w:val="never"/>
        <w:tblW w:w="7540" w:type="dxa"/>
        <w:tblLook w:val="04A0" w:firstRow="1" w:lastRow="0" w:firstColumn="1" w:lastColumn="0" w:noHBand="0" w:noVBand="1"/>
      </w:tblPr>
      <w:tblGrid>
        <w:gridCol w:w="486"/>
        <w:gridCol w:w="460"/>
        <w:gridCol w:w="460"/>
        <w:gridCol w:w="460"/>
        <w:gridCol w:w="1520"/>
        <w:gridCol w:w="4154"/>
      </w:tblGrid>
      <w:tr w:rsidR="00C86508" w:rsidRPr="007A3A8C" w14:paraId="63294292" w14:textId="77777777" w:rsidTr="00FF2626">
        <w:trPr>
          <w:trHeight w:val="135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A6A6A6"/>
            <w:textDirection w:val="btLr"/>
            <w:hideMark/>
          </w:tcPr>
          <w:p w14:paraId="1129B69B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lastRenderedPageBreak/>
              <w:t>Раздел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6A6A6"/>
            <w:textDirection w:val="btLr"/>
            <w:hideMark/>
          </w:tcPr>
          <w:p w14:paraId="084F129B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Продукт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6A6A6"/>
            <w:textDirection w:val="btLr"/>
            <w:hideMark/>
          </w:tcPr>
          <w:p w14:paraId="5C8983EC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Подпродукт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6A6A6"/>
            <w:textDirection w:val="btLr"/>
            <w:hideMark/>
          </w:tcPr>
          <w:p w14:paraId="2296D6BE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Модификатор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0FB900FB" w14:textId="77777777" w:rsidR="00C86508" w:rsidRPr="007A3A8C" w:rsidRDefault="00C86508" w:rsidP="00FF262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A3A8C">
              <w:rPr>
                <w:b/>
                <w:bCs/>
                <w:color w:val="000000"/>
                <w:sz w:val="18"/>
                <w:szCs w:val="18"/>
              </w:rPr>
              <w:t>Acc</w:t>
            </w:r>
            <w:proofErr w:type="spellEnd"/>
            <w:r w:rsidRPr="007A3A8C"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7A3A8C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47675B60" w14:textId="77777777" w:rsidR="00C86508" w:rsidRPr="007A3A8C" w:rsidRDefault="00C86508" w:rsidP="00FF262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A3A8C">
              <w:rPr>
                <w:b/>
                <w:bCs/>
                <w:color w:val="000000"/>
                <w:sz w:val="18"/>
                <w:szCs w:val="18"/>
              </w:rPr>
              <w:t xml:space="preserve">Название счета </w:t>
            </w:r>
            <w:proofErr w:type="spellStart"/>
            <w:r w:rsidRPr="007A3A8C">
              <w:rPr>
                <w:b/>
                <w:bCs/>
                <w:color w:val="000000"/>
                <w:sz w:val="18"/>
                <w:szCs w:val="18"/>
              </w:rPr>
              <w:t>Accounting</w:t>
            </w:r>
            <w:proofErr w:type="spellEnd"/>
            <w:r w:rsidRPr="007A3A8C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A3A8C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C86508" w:rsidRPr="007A3A8C" w14:paraId="0DFEDDB1" w14:textId="77777777" w:rsidTr="00FF2626">
        <w:trPr>
          <w:trHeight w:val="49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40EBCCEE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502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3121A3E6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7299756F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043B1D16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AD78EE9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502010101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A926A24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Излишки, выявленные при инкассации банкоматов «</w:t>
            </w:r>
            <w:proofErr w:type="spellStart"/>
            <w:r w:rsidRPr="007A3A8C">
              <w:rPr>
                <w:color w:val="000000"/>
                <w:sz w:val="18"/>
                <w:szCs w:val="18"/>
              </w:rPr>
              <w:t>Cash-Out</w:t>
            </w:r>
            <w:proofErr w:type="spellEnd"/>
            <w:r w:rsidRPr="007A3A8C">
              <w:rPr>
                <w:color w:val="000000"/>
                <w:sz w:val="18"/>
                <w:szCs w:val="18"/>
              </w:rPr>
              <w:t>»</w:t>
            </w:r>
          </w:p>
        </w:tc>
      </w:tr>
      <w:tr w:rsidR="00C86508" w14:paraId="4D61E828" w14:textId="77777777" w:rsidTr="00FF2626">
        <w:trPr>
          <w:trHeight w:val="4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058B9763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502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73B5A66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1B07E60E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19116940" w14:textId="77777777" w:rsidR="00C86508" w:rsidRPr="007A3A8C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BFF7EA3" w14:textId="77777777" w:rsidR="00C86508" w:rsidRPr="007A3A8C" w:rsidRDefault="00C86508" w:rsidP="00FF2626">
            <w:pPr>
              <w:jc w:val="center"/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502010202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3AA0A82" w14:textId="77777777" w:rsidR="00C86508" w:rsidRDefault="00C86508" w:rsidP="00FF2626">
            <w:pPr>
              <w:rPr>
                <w:color w:val="000000"/>
                <w:sz w:val="18"/>
                <w:szCs w:val="18"/>
              </w:rPr>
            </w:pPr>
            <w:r w:rsidRPr="007A3A8C">
              <w:rPr>
                <w:color w:val="000000"/>
                <w:sz w:val="18"/>
                <w:szCs w:val="18"/>
              </w:rPr>
              <w:t>Излишки, выявленные при инкассации банкоматов «</w:t>
            </w:r>
            <w:proofErr w:type="spellStart"/>
            <w:r w:rsidRPr="007A3A8C">
              <w:rPr>
                <w:color w:val="000000"/>
                <w:sz w:val="18"/>
                <w:szCs w:val="18"/>
              </w:rPr>
              <w:t>Cash-In</w:t>
            </w:r>
            <w:proofErr w:type="spellEnd"/>
            <w:r w:rsidRPr="007A3A8C">
              <w:rPr>
                <w:color w:val="000000"/>
                <w:sz w:val="18"/>
                <w:szCs w:val="18"/>
              </w:rPr>
              <w:t>»</w:t>
            </w:r>
          </w:p>
        </w:tc>
      </w:tr>
    </w:tbl>
    <w:p w14:paraId="40141295" w14:textId="77777777" w:rsidR="00C86508" w:rsidRDefault="00C86508" w:rsidP="00C86508">
      <w:pPr>
        <w:jc w:val="both"/>
      </w:pPr>
    </w:p>
    <w:p w14:paraId="5D19C5FA" w14:textId="77777777" w:rsidR="00C86508" w:rsidRDefault="00C86508" w:rsidP="00C86508">
      <w:pPr>
        <w:jc w:val="both"/>
      </w:pPr>
    </w:p>
    <w:p w14:paraId="40CCFE95" w14:textId="77777777" w:rsidR="00C86508" w:rsidRDefault="00C86508" w:rsidP="00C86508">
      <w:pPr>
        <w:jc w:val="both"/>
      </w:pPr>
    </w:p>
    <w:p w14:paraId="134F7026" w14:textId="77777777" w:rsidR="00C86508" w:rsidRDefault="00C86508" w:rsidP="00C86508">
      <w:pPr>
        <w:jc w:val="both"/>
      </w:pPr>
    </w:p>
    <w:p w14:paraId="698E295C" w14:textId="77777777" w:rsidR="00C86508" w:rsidRDefault="00C86508" w:rsidP="00C86508">
      <w:pPr>
        <w:jc w:val="both"/>
      </w:pPr>
    </w:p>
    <w:p w14:paraId="0DD59A2C" w14:textId="77777777" w:rsidR="00C86508" w:rsidRDefault="00C86508" w:rsidP="00C86508">
      <w:pPr>
        <w:jc w:val="both"/>
      </w:pPr>
    </w:p>
    <w:p w14:paraId="5688451A" w14:textId="77777777" w:rsidR="00C86508" w:rsidRDefault="00C86508" w:rsidP="00C86508">
      <w:pPr>
        <w:jc w:val="both"/>
      </w:pPr>
    </w:p>
    <w:p w14:paraId="44CFDC59" w14:textId="77777777" w:rsidR="00C86508" w:rsidRDefault="00C86508" w:rsidP="00C86508">
      <w:pPr>
        <w:jc w:val="both"/>
      </w:pPr>
    </w:p>
    <w:p w14:paraId="75451D5E" w14:textId="77777777" w:rsidR="00C86508" w:rsidRDefault="00C86508" w:rsidP="00C86508">
      <w:pPr>
        <w:jc w:val="both"/>
      </w:pPr>
    </w:p>
    <w:p w14:paraId="61F0BC13" w14:textId="77777777" w:rsidR="00C86508" w:rsidRDefault="00C86508" w:rsidP="00C86508">
      <w:pPr>
        <w:jc w:val="both"/>
      </w:pPr>
    </w:p>
    <w:p w14:paraId="77849395" w14:textId="77777777" w:rsidR="00C86508" w:rsidRDefault="00C86508" w:rsidP="00C86508">
      <w:pPr>
        <w:jc w:val="both"/>
      </w:pPr>
      <w:r>
        <w:t xml:space="preserve">Так и фильтрацию (отключение) расшифровки Раздел-Продукт-Подпродукт-Модификатор у </w:t>
      </w:r>
      <w:r>
        <w:rPr>
          <w:lang w:val="en-US"/>
        </w:rPr>
        <w:t>Accounting</w:t>
      </w:r>
      <w:r w:rsidRPr="00660038">
        <w:t xml:space="preserve"> </w:t>
      </w:r>
      <w:r>
        <w:rPr>
          <w:lang w:val="en-US"/>
        </w:rPr>
        <w:t>Type</w:t>
      </w:r>
      <w:r>
        <w:t>:</w:t>
      </w:r>
    </w:p>
    <w:p w14:paraId="184B0BC4" w14:textId="77777777" w:rsidR="0067427E" w:rsidRDefault="0067427E" w:rsidP="00C86508">
      <w:pPr>
        <w:jc w:val="both"/>
      </w:pPr>
    </w:p>
    <w:p w14:paraId="341EC5D2" w14:textId="77777777" w:rsidR="00C86508" w:rsidRDefault="00C86508" w:rsidP="00C86508">
      <w:pPr>
        <w:jc w:val="both"/>
      </w:pPr>
      <w:r>
        <w:rPr>
          <w:noProof/>
        </w:rPr>
        <w:drawing>
          <wp:inline distT="0" distB="0" distL="0" distR="0" wp14:anchorId="3B2C89F5" wp14:editId="36B53CF8">
            <wp:extent cx="6324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4908" w14:textId="77777777" w:rsidR="00C86508" w:rsidRDefault="00C86508" w:rsidP="00C86508">
      <w:pPr>
        <w:jc w:val="both"/>
      </w:pPr>
    </w:p>
    <w:p w14:paraId="68BDB45A" w14:textId="77777777" w:rsidR="00C86508" w:rsidRDefault="00C86508" w:rsidP="00C86508">
      <w:pPr>
        <w:jc w:val="both"/>
      </w:pPr>
      <w:r>
        <w:t>Справочники «Разделы», «Продукты»,</w:t>
      </w:r>
      <w:r w:rsidRPr="009A64C7">
        <w:t xml:space="preserve"> </w:t>
      </w:r>
      <w:r>
        <w:t>«Подпродукты» и «</w:t>
      </w:r>
      <w:r>
        <w:rPr>
          <w:lang w:val="en-US"/>
        </w:rPr>
        <w:t>Accounting</w:t>
      </w:r>
      <w:r w:rsidRPr="00660038">
        <w:t xml:space="preserve"> </w:t>
      </w:r>
      <w:r>
        <w:rPr>
          <w:lang w:val="en-US"/>
        </w:rPr>
        <w:t>Type</w:t>
      </w:r>
      <w:r>
        <w:t xml:space="preserve">» должны быть доступны пользователю для ввода/редактирования/удаления с обязательной проверкой на уже введенные атрибуты (продукты, подпродукты, </w:t>
      </w:r>
      <w:r>
        <w:rPr>
          <w:lang w:val="en-US"/>
        </w:rPr>
        <w:t>AccType</w:t>
      </w:r>
      <w:r>
        <w:t>, счета).</w:t>
      </w:r>
    </w:p>
    <w:p w14:paraId="1B97EB86" w14:textId="6B6C17C4" w:rsidR="00C86508" w:rsidRPr="00371C87" w:rsidRDefault="00C86508" w:rsidP="0067427E">
      <w:pPr>
        <w:pStyle w:val="Heading3"/>
      </w:pPr>
      <w:bookmarkStart w:id="6" w:name="_Toc458699886"/>
      <w:r w:rsidRPr="00371C87">
        <w:t>Форма для ввода</w:t>
      </w:r>
      <w:r w:rsidRPr="00371C87">
        <w:t xml:space="preserve"> и редактирования</w:t>
      </w:r>
      <w:r w:rsidRPr="00371C87">
        <w:t>.</w:t>
      </w:r>
      <w:bookmarkEnd w:id="6"/>
    </w:p>
    <w:p w14:paraId="2E332C2D" w14:textId="77777777" w:rsidR="00C86508" w:rsidRDefault="00C86508" w:rsidP="00C86508">
      <w:pPr>
        <w:jc w:val="both"/>
      </w:pPr>
    </w:p>
    <w:bookmarkStart w:id="7" w:name="_MON_1532162037"/>
    <w:bookmarkEnd w:id="7"/>
    <w:p w14:paraId="7C329289" w14:textId="77777777" w:rsidR="00C86508" w:rsidRPr="00DE0236" w:rsidRDefault="0067427E" w:rsidP="00C86508">
      <w:pPr>
        <w:jc w:val="both"/>
      </w:pPr>
      <w:r>
        <w:object w:dxaOrig="1539" w:dyaOrig="993" w14:anchorId="03E05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9" o:title=""/>
          </v:shape>
          <o:OLEObject Type="Embed" ProgID="Word.Document.12" ShapeID="_x0000_i1026" DrawAspect="Icon" ObjectID="_1532442465" r:id="rId10">
            <o:FieldCodes>\s</o:FieldCodes>
          </o:OLEObject>
        </w:object>
      </w:r>
    </w:p>
    <w:p w14:paraId="493CAE5B" w14:textId="77777777" w:rsidR="00C86508" w:rsidRDefault="00C86508" w:rsidP="008C74D5">
      <w:pPr>
        <w:jc w:val="both"/>
      </w:pPr>
    </w:p>
    <w:p w14:paraId="3197B00B" w14:textId="712ED3B5" w:rsidR="00720F0E" w:rsidRDefault="00720F0E" w:rsidP="008C74D5">
      <w:pPr>
        <w:pStyle w:val="Heading2"/>
        <w:jc w:val="both"/>
        <w:rPr>
          <w:i/>
          <w:sz w:val="28"/>
          <w:szCs w:val="28"/>
        </w:rPr>
      </w:pPr>
      <w:bookmarkStart w:id="8" w:name="_Toc458699887"/>
      <w:r w:rsidRPr="004940DE">
        <w:rPr>
          <w:i/>
          <w:sz w:val="28"/>
          <w:szCs w:val="28"/>
        </w:rPr>
        <w:t xml:space="preserve">Справочник </w:t>
      </w:r>
      <w:r w:rsidR="0019335A" w:rsidRPr="004940DE">
        <w:rPr>
          <w:i/>
          <w:sz w:val="28"/>
          <w:szCs w:val="28"/>
        </w:rPr>
        <w:t>«</w:t>
      </w:r>
      <w:r w:rsidRPr="004940DE">
        <w:rPr>
          <w:i/>
          <w:sz w:val="28"/>
          <w:szCs w:val="28"/>
        </w:rPr>
        <w:t>Счет</w:t>
      </w:r>
      <w:r w:rsidR="00044505" w:rsidRPr="004940DE">
        <w:rPr>
          <w:i/>
          <w:sz w:val="28"/>
          <w:szCs w:val="28"/>
        </w:rPr>
        <w:t>а</w:t>
      </w:r>
      <w:r w:rsidRPr="004940DE">
        <w:rPr>
          <w:i/>
          <w:sz w:val="28"/>
          <w:szCs w:val="28"/>
        </w:rPr>
        <w:t xml:space="preserve"> 2-го порядка</w:t>
      </w:r>
      <w:r w:rsidR="0019335A" w:rsidRPr="004940DE">
        <w:rPr>
          <w:i/>
          <w:sz w:val="28"/>
          <w:szCs w:val="28"/>
        </w:rPr>
        <w:t>»</w:t>
      </w:r>
      <w:r w:rsidRPr="004940DE">
        <w:rPr>
          <w:i/>
          <w:sz w:val="28"/>
          <w:szCs w:val="28"/>
        </w:rPr>
        <w:t>.</w:t>
      </w:r>
      <w:bookmarkEnd w:id="8"/>
    </w:p>
    <w:p w14:paraId="450928BD" w14:textId="0FD20E29" w:rsidR="0044405D" w:rsidRPr="0044405D" w:rsidRDefault="0044405D" w:rsidP="0044405D">
      <w:r>
        <w:t>Требуется реализовать справочник</w:t>
      </w:r>
      <w:r>
        <w:t>:</w:t>
      </w:r>
    </w:p>
    <w:p w14:paraId="5F86F704" w14:textId="77777777" w:rsidR="007F257D" w:rsidRPr="007F257D" w:rsidRDefault="007F257D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89"/>
        <w:gridCol w:w="3188"/>
        <w:gridCol w:w="3188"/>
      </w:tblGrid>
      <w:tr w:rsidR="007F257D" w:rsidRPr="007F257D" w14:paraId="52875036" w14:textId="77777777" w:rsidTr="00C5113C">
        <w:tc>
          <w:tcPr>
            <w:tcW w:w="3189" w:type="dxa"/>
          </w:tcPr>
          <w:p w14:paraId="4BA74642" w14:textId="77777777" w:rsidR="007F257D" w:rsidRPr="007F257D" w:rsidRDefault="007F257D" w:rsidP="00542F03">
            <w:pPr>
              <w:jc w:val="center"/>
            </w:pPr>
            <w:r w:rsidRPr="007F257D">
              <w:rPr>
                <w:b/>
              </w:rPr>
              <w:t>Атрибут</w:t>
            </w:r>
          </w:p>
        </w:tc>
        <w:tc>
          <w:tcPr>
            <w:tcW w:w="3188" w:type="dxa"/>
          </w:tcPr>
          <w:p w14:paraId="6B3F200D" w14:textId="77777777" w:rsidR="007F257D" w:rsidRPr="007F257D" w:rsidRDefault="007F257D" w:rsidP="00542F03">
            <w:pPr>
              <w:jc w:val="center"/>
            </w:pPr>
            <w:r w:rsidRPr="007F257D">
              <w:rPr>
                <w:b/>
              </w:rPr>
              <w:t>Алгоритм заполнения</w:t>
            </w:r>
          </w:p>
        </w:tc>
        <w:tc>
          <w:tcPr>
            <w:tcW w:w="3188" w:type="dxa"/>
          </w:tcPr>
          <w:p w14:paraId="6FBD76E6" w14:textId="77777777" w:rsidR="007F257D" w:rsidRPr="007F257D" w:rsidRDefault="007F257D" w:rsidP="00542F03">
            <w:pPr>
              <w:jc w:val="center"/>
            </w:pPr>
            <w:r w:rsidRPr="007F257D">
              <w:rPr>
                <w:b/>
              </w:rPr>
              <w:t>Тип заполнения</w:t>
            </w:r>
          </w:p>
        </w:tc>
      </w:tr>
      <w:tr w:rsidR="001D3080" w:rsidRPr="007F257D" w14:paraId="1419825F" w14:textId="77777777" w:rsidTr="00C5113C">
        <w:tc>
          <w:tcPr>
            <w:tcW w:w="3189" w:type="dxa"/>
          </w:tcPr>
          <w:p w14:paraId="11405C06" w14:textId="4A21E368" w:rsidR="001D3080" w:rsidRPr="007F257D" w:rsidRDefault="001D3080" w:rsidP="00542F03">
            <w:pPr>
              <w:jc w:val="both"/>
              <w:rPr>
                <w:b/>
              </w:rPr>
            </w:pPr>
            <w:r w:rsidRPr="002D7FD8">
              <w:t>Номер счета</w:t>
            </w:r>
            <w:r>
              <w:t xml:space="preserve"> 1-го порядка</w:t>
            </w:r>
          </w:p>
        </w:tc>
        <w:tc>
          <w:tcPr>
            <w:tcW w:w="3188" w:type="dxa"/>
          </w:tcPr>
          <w:p w14:paraId="6D1703EE" w14:textId="1B082CB6" w:rsidR="001D3080" w:rsidRPr="007F257D" w:rsidRDefault="001D3080" w:rsidP="00542F03">
            <w:pPr>
              <w:jc w:val="both"/>
              <w:rPr>
                <w:b/>
              </w:rPr>
            </w:pPr>
            <w:r>
              <w:t>Указывается 3</w:t>
            </w:r>
            <w:r w:rsidRPr="002D7FD8">
              <w:t xml:space="preserve">-чное значение счета </w:t>
            </w:r>
            <w:r>
              <w:t>1</w:t>
            </w:r>
            <w:r w:rsidRPr="002D7FD8">
              <w:t>-го порядка (цифровое)</w:t>
            </w:r>
          </w:p>
        </w:tc>
        <w:tc>
          <w:tcPr>
            <w:tcW w:w="3188" w:type="dxa"/>
          </w:tcPr>
          <w:p w14:paraId="26FEB2AE" w14:textId="77E93301" w:rsidR="001D3080" w:rsidRPr="007F257D" w:rsidRDefault="001D3080" w:rsidP="00542F03">
            <w:pPr>
              <w:jc w:val="both"/>
              <w:rPr>
                <w:b/>
              </w:rPr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 w:rsidR="00542F03">
              <w:t xml:space="preserve"> через интерфейс</w:t>
            </w:r>
          </w:p>
        </w:tc>
      </w:tr>
      <w:tr w:rsidR="001D3080" w:rsidRPr="007F257D" w14:paraId="56606F0D" w14:textId="77777777" w:rsidTr="00C5113C">
        <w:tc>
          <w:tcPr>
            <w:tcW w:w="3189" w:type="dxa"/>
          </w:tcPr>
          <w:p w14:paraId="2C1D0ECC" w14:textId="2B5C8E55" w:rsidR="001D3080" w:rsidRPr="002D7FD8" w:rsidRDefault="001D3080" w:rsidP="00542F03">
            <w:pPr>
              <w:jc w:val="both"/>
            </w:pPr>
            <w:r w:rsidRPr="002D7FD8">
              <w:t>Номер счета</w:t>
            </w:r>
            <w:r>
              <w:t xml:space="preserve"> 2-го порядка</w:t>
            </w:r>
          </w:p>
        </w:tc>
        <w:tc>
          <w:tcPr>
            <w:tcW w:w="3188" w:type="dxa"/>
          </w:tcPr>
          <w:p w14:paraId="71CD6027" w14:textId="2F19D546" w:rsidR="001D3080" w:rsidRPr="002D7FD8" w:rsidRDefault="001D3080" w:rsidP="00542F03">
            <w:pPr>
              <w:jc w:val="both"/>
            </w:pPr>
            <w:r w:rsidRPr="002D7FD8">
              <w:t>Указывается 5-чное значение счета 2-го порядка (цифровое)</w:t>
            </w:r>
          </w:p>
        </w:tc>
        <w:tc>
          <w:tcPr>
            <w:tcW w:w="3188" w:type="dxa"/>
          </w:tcPr>
          <w:p w14:paraId="6EEEB346" w14:textId="584E2BFA" w:rsidR="001D3080" w:rsidRPr="001D3080" w:rsidRDefault="00542F03" w:rsidP="00542F03">
            <w:pPr>
              <w:jc w:val="both"/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через интерфейс</w:t>
            </w:r>
          </w:p>
        </w:tc>
      </w:tr>
      <w:tr w:rsidR="001D3080" w14:paraId="1E17CAF7" w14:textId="77777777" w:rsidTr="00C5113C">
        <w:tc>
          <w:tcPr>
            <w:tcW w:w="3189" w:type="dxa"/>
          </w:tcPr>
          <w:p w14:paraId="4C9131D8" w14:textId="77777777" w:rsidR="001D3080" w:rsidRPr="002D7FD8" w:rsidRDefault="001D3080" w:rsidP="00542F03">
            <w:pPr>
              <w:jc w:val="both"/>
            </w:pPr>
            <w:r w:rsidRPr="002D7FD8">
              <w:t>Наименование</w:t>
            </w:r>
          </w:p>
        </w:tc>
        <w:tc>
          <w:tcPr>
            <w:tcW w:w="3188" w:type="dxa"/>
          </w:tcPr>
          <w:p w14:paraId="7932096D" w14:textId="09EB8511" w:rsidR="001D3080" w:rsidRPr="002D7FD8" w:rsidRDefault="001D3080" w:rsidP="00542F03">
            <w:pPr>
              <w:jc w:val="both"/>
            </w:pPr>
            <w:r w:rsidRPr="002D7FD8">
              <w:t xml:space="preserve">Указывается наименование </w:t>
            </w:r>
            <w:r>
              <w:t>Счета 2-го порядка</w:t>
            </w:r>
            <w:r w:rsidRPr="002D7FD8">
              <w:t xml:space="preserve"> (текст)</w:t>
            </w:r>
          </w:p>
        </w:tc>
        <w:tc>
          <w:tcPr>
            <w:tcW w:w="3188" w:type="dxa"/>
          </w:tcPr>
          <w:p w14:paraId="0FA09243" w14:textId="14A2959D" w:rsidR="001D3080" w:rsidRPr="001D3080" w:rsidRDefault="00542F03" w:rsidP="00542F03">
            <w:pPr>
              <w:jc w:val="both"/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через интерфейс</w:t>
            </w:r>
          </w:p>
        </w:tc>
      </w:tr>
      <w:tr w:rsidR="001D3080" w14:paraId="144025B3" w14:textId="77777777" w:rsidTr="00C5113C">
        <w:tc>
          <w:tcPr>
            <w:tcW w:w="3189" w:type="dxa"/>
          </w:tcPr>
          <w:p w14:paraId="4FB6A978" w14:textId="345DF2AF" w:rsidR="001D3080" w:rsidRPr="002D7FD8" w:rsidRDefault="00542F03" w:rsidP="00542F03">
            <w:pPr>
              <w:jc w:val="both"/>
            </w:pPr>
            <w:r>
              <w:t>Признак счета</w:t>
            </w:r>
          </w:p>
        </w:tc>
        <w:tc>
          <w:tcPr>
            <w:tcW w:w="3188" w:type="dxa"/>
          </w:tcPr>
          <w:p w14:paraId="2D9035DD" w14:textId="08C7DF3B" w:rsidR="001D3080" w:rsidRPr="002D7FD8" w:rsidRDefault="00542F03" w:rsidP="00542F03">
            <w:pPr>
              <w:jc w:val="both"/>
            </w:pPr>
            <w:r>
              <w:t>Указывается признак активный (А)/пассивный (П)</w:t>
            </w:r>
          </w:p>
        </w:tc>
        <w:tc>
          <w:tcPr>
            <w:tcW w:w="3188" w:type="dxa"/>
          </w:tcPr>
          <w:p w14:paraId="106F2DE3" w14:textId="3E3FE5C1" w:rsidR="001D3080" w:rsidRPr="002D7FD8" w:rsidRDefault="00542F03" w:rsidP="00542F03">
            <w:pPr>
              <w:jc w:val="both"/>
              <w:rPr>
                <w:highlight w:val="yellow"/>
              </w:rPr>
            </w:pPr>
            <w:r w:rsidRPr="001D3080">
              <w:t xml:space="preserve">Сотрудником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через интерфейс</w:t>
            </w:r>
          </w:p>
        </w:tc>
      </w:tr>
    </w:tbl>
    <w:p w14:paraId="57F12C3D" w14:textId="77777777" w:rsidR="00660038" w:rsidRDefault="00660038" w:rsidP="008C74D5">
      <w:pPr>
        <w:jc w:val="both"/>
      </w:pPr>
    </w:p>
    <w:p w14:paraId="37A1FA57" w14:textId="77777777" w:rsidR="004B0B70" w:rsidRDefault="004B0B70" w:rsidP="004B0B70">
      <w:pPr>
        <w:pStyle w:val="Heading3"/>
        <w:jc w:val="both"/>
      </w:pPr>
      <w:bookmarkStart w:id="9" w:name="_Toc458699888"/>
      <w:r>
        <w:t>Общий вид.</w:t>
      </w:r>
      <w:bookmarkEnd w:id="9"/>
    </w:p>
    <w:p w14:paraId="14C5A18D" w14:textId="77777777" w:rsidR="00C86508" w:rsidRDefault="00C86508" w:rsidP="00C86508">
      <w:pPr>
        <w:jc w:val="both"/>
      </w:pPr>
      <w:r w:rsidRPr="003E6360">
        <w:t xml:space="preserve">Справочник должен быть представлен в формате, который установлен </w:t>
      </w:r>
      <w:proofErr w:type="gramStart"/>
      <w:r w:rsidRPr="003E6360">
        <w:t>в  Положении</w:t>
      </w:r>
      <w:proofErr w:type="gramEnd"/>
      <w:r w:rsidRPr="003E6360">
        <w:t xml:space="preserve"> БР № 385-П и должен соответствовать  Рабочему плану  счетов Банка.</w:t>
      </w:r>
    </w:p>
    <w:p w14:paraId="7CD36494" w14:textId="77777777" w:rsidR="00C86508" w:rsidRDefault="00C86508" w:rsidP="00C86508">
      <w:pPr>
        <w:jc w:val="both"/>
      </w:pPr>
    </w:p>
    <w:tbl>
      <w:tblPr>
        <w:tblW w:w="944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873"/>
        <w:gridCol w:w="6819"/>
        <w:gridCol w:w="875"/>
      </w:tblGrid>
      <w:tr w:rsidR="00C86508" w14:paraId="62EA888C" w14:textId="77777777" w:rsidTr="00C5113C">
        <w:trPr>
          <w:trHeight w:val="458"/>
        </w:trPr>
        <w:tc>
          <w:tcPr>
            <w:tcW w:w="873" w:type="dxa"/>
            <w:vMerge w:val="restart"/>
            <w:shd w:val="clear" w:color="000000" w:fill="FFFFFF"/>
            <w:vAlign w:val="center"/>
            <w:hideMark/>
          </w:tcPr>
          <w:p w14:paraId="54C6711C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Номер счета 1 порядка</w:t>
            </w:r>
          </w:p>
        </w:tc>
        <w:tc>
          <w:tcPr>
            <w:tcW w:w="873" w:type="dxa"/>
            <w:vMerge w:val="restart"/>
            <w:shd w:val="clear" w:color="000000" w:fill="FFFFFF"/>
            <w:vAlign w:val="center"/>
            <w:hideMark/>
          </w:tcPr>
          <w:p w14:paraId="5BEE1603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Номер счета 2 порядка</w:t>
            </w:r>
          </w:p>
        </w:tc>
        <w:tc>
          <w:tcPr>
            <w:tcW w:w="6819" w:type="dxa"/>
            <w:vMerge w:val="restart"/>
            <w:shd w:val="clear" w:color="000000" w:fill="FFFFFF"/>
            <w:vAlign w:val="center"/>
            <w:hideMark/>
          </w:tcPr>
          <w:p w14:paraId="57CF5EEF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Наименование разделов и счетов баланса</w:t>
            </w:r>
          </w:p>
        </w:tc>
        <w:tc>
          <w:tcPr>
            <w:tcW w:w="875" w:type="dxa"/>
            <w:vMerge w:val="restart"/>
            <w:shd w:val="clear" w:color="000000" w:fill="FFFFFF"/>
            <w:vAlign w:val="center"/>
            <w:hideMark/>
          </w:tcPr>
          <w:p w14:paraId="4979DB9A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Признак счета</w:t>
            </w:r>
          </w:p>
        </w:tc>
      </w:tr>
      <w:tr w:rsidR="00C86508" w14:paraId="646A1F65" w14:textId="77777777" w:rsidTr="00C5113C">
        <w:trPr>
          <w:trHeight w:val="540"/>
        </w:trPr>
        <w:tc>
          <w:tcPr>
            <w:tcW w:w="873" w:type="dxa"/>
            <w:vMerge/>
            <w:vAlign w:val="center"/>
            <w:hideMark/>
          </w:tcPr>
          <w:p w14:paraId="5A854863" w14:textId="77777777" w:rsidR="00C86508" w:rsidRDefault="00C86508" w:rsidP="00FF262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  <w:hideMark/>
          </w:tcPr>
          <w:p w14:paraId="4636DC86" w14:textId="77777777" w:rsidR="00C86508" w:rsidRDefault="00C86508" w:rsidP="00FF262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819" w:type="dxa"/>
            <w:vMerge/>
            <w:vAlign w:val="center"/>
            <w:hideMark/>
          </w:tcPr>
          <w:p w14:paraId="41B6E35C" w14:textId="77777777" w:rsidR="00C86508" w:rsidRDefault="00C86508" w:rsidP="00FF262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875" w:type="dxa"/>
            <w:vMerge/>
            <w:vAlign w:val="center"/>
            <w:hideMark/>
          </w:tcPr>
          <w:p w14:paraId="203D22BB" w14:textId="77777777" w:rsidR="00C86508" w:rsidRDefault="00C86508" w:rsidP="00FF262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C86508" w14:paraId="5418DA3E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56436020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71CB7DD2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9" w:type="dxa"/>
            <w:shd w:val="clear" w:color="000000" w:fill="FFFFFF"/>
            <w:hideMark/>
          </w:tcPr>
          <w:p w14:paraId="26A6C518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66E40175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86508" w14:paraId="52018CE3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58795636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41ED3FB7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19" w:type="dxa"/>
            <w:shd w:val="clear" w:color="000000" w:fill="FFFFFF"/>
            <w:hideMark/>
          </w:tcPr>
          <w:p w14:paraId="45B2311D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РАЗДЕЛ 1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6012F302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C86508" w14:paraId="55AC1F22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2086AF4B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69FF8704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19" w:type="dxa"/>
            <w:shd w:val="clear" w:color="000000" w:fill="FFFFFF"/>
            <w:hideMark/>
          </w:tcPr>
          <w:p w14:paraId="0AEB9C31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КАПИТАЛ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0BD3C152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C86508" w14:paraId="112932E1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47334BF8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102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15F64329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19" w:type="dxa"/>
            <w:shd w:val="clear" w:color="000000" w:fill="FFFFFF"/>
            <w:hideMark/>
          </w:tcPr>
          <w:p w14:paraId="237B3C1C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Уставный капитал кредитных организаций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49BDCB33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C86508" w14:paraId="73D8A004" w14:textId="77777777" w:rsidTr="00C5113C">
        <w:trPr>
          <w:trHeight w:val="450"/>
        </w:trPr>
        <w:tc>
          <w:tcPr>
            <w:tcW w:w="873" w:type="dxa"/>
            <w:shd w:val="clear" w:color="000000" w:fill="FFFFFF"/>
            <w:noWrap/>
            <w:hideMark/>
          </w:tcPr>
          <w:p w14:paraId="7491A2EC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122438FD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10207</w:t>
            </w:r>
          </w:p>
        </w:tc>
        <w:tc>
          <w:tcPr>
            <w:tcW w:w="6819" w:type="dxa"/>
            <w:shd w:val="clear" w:color="000000" w:fill="FFFFFF"/>
            <w:hideMark/>
          </w:tcPr>
          <w:p w14:paraId="12AB0220" w14:textId="77777777" w:rsidR="00C86508" w:rsidRDefault="00C86508" w:rsidP="00FF26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Уставный капитал кредитных организаций, созданных в форме акционерного общества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457D52A7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</w:p>
        </w:tc>
      </w:tr>
      <w:tr w:rsidR="00C86508" w14:paraId="0F3150DD" w14:textId="77777777" w:rsidTr="00C5113C">
        <w:trPr>
          <w:trHeight w:val="225"/>
        </w:trPr>
        <w:tc>
          <w:tcPr>
            <w:tcW w:w="873" w:type="dxa"/>
            <w:vMerge w:val="restart"/>
            <w:shd w:val="clear" w:color="000000" w:fill="FFFFFF"/>
            <w:noWrap/>
            <w:hideMark/>
          </w:tcPr>
          <w:p w14:paraId="587FA101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873" w:type="dxa"/>
            <w:vMerge w:val="restart"/>
            <w:shd w:val="clear" w:color="000000" w:fill="FFFFFF"/>
            <w:noWrap/>
            <w:hideMark/>
          </w:tcPr>
          <w:p w14:paraId="33507E67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19" w:type="dxa"/>
            <w:shd w:val="clear" w:color="000000" w:fill="FFFFFF"/>
            <w:hideMark/>
          </w:tcPr>
          <w:p w14:paraId="320E037F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Собственные доли уставного капитала (акции), выкупленные кредитной</w:t>
            </w:r>
          </w:p>
        </w:tc>
        <w:tc>
          <w:tcPr>
            <w:tcW w:w="875" w:type="dxa"/>
            <w:vMerge w:val="restart"/>
            <w:shd w:val="clear" w:color="000000" w:fill="FFFFFF"/>
            <w:noWrap/>
            <w:hideMark/>
          </w:tcPr>
          <w:p w14:paraId="5EA8DCF3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C86508" w14:paraId="52BC92AC" w14:textId="77777777" w:rsidTr="00C5113C">
        <w:trPr>
          <w:trHeight w:val="225"/>
        </w:trPr>
        <w:tc>
          <w:tcPr>
            <w:tcW w:w="873" w:type="dxa"/>
            <w:vMerge/>
            <w:vAlign w:val="center"/>
            <w:hideMark/>
          </w:tcPr>
          <w:p w14:paraId="71F7E80D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  <w:hideMark/>
          </w:tcPr>
          <w:p w14:paraId="4E8E3CA6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19" w:type="dxa"/>
            <w:shd w:val="clear" w:color="000000" w:fill="FFFFFF"/>
            <w:hideMark/>
          </w:tcPr>
          <w:p w14:paraId="41B984F2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организацией</w:t>
            </w:r>
          </w:p>
        </w:tc>
        <w:tc>
          <w:tcPr>
            <w:tcW w:w="875" w:type="dxa"/>
            <w:vMerge/>
            <w:vAlign w:val="center"/>
            <w:hideMark/>
          </w:tcPr>
          <w:p w14:paraId="052E0D30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86508" w14:paraId="4D12CAAC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2753BF15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52D64000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10501</w:t>
            </w:r>
          </w:p>
        </w:tc>
        <w:tc>
          <w:tcPr>
            <w:tcW w:w="6819" w:type="dxa"/>
            <w:shd w:val="clear" w:color="000000" w:fill="FFFFFF"/>
            <w:hideMark/>
          </w:tcPr>
          <w:p w14:paraId="006222C2" w14:textId="77777777" w:rsidR="00C86508" w:rsidRDefault="00C86508" w:rsidP="00FF26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Собственные акции, выкупленные у акционеров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4FDC2F63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</w:p>
        </w:tc>
      </w:tr>
      <w:tr w:rsidR="00C86508" w14:paraId="5F608DBD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64F60B50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106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4E1CEC4E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19" w:type="dxa"/>
            <w:shd w:val="clear" w:color="000000" w:fill="FFFFFF"/>
            <w:hideMark/>
          </w:tcPr>
          <w:p w14:paraId="46A249EC" w14:textId="77777777" w:rsidR="00C86508" w:rsidRDefault="00C86508" w:rsidP="00FF26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Добавочный капитал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5AFAB78D" w14:textId="77777777" w:rsidR="00C86508" w:rsidRDefault="00C86508" w:rsidP="00FF26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C86508" w14:paraId="2D779841" w14:textId="77777777" w:rsidTr="00C5113C">
        <w:trPr>
          <w:trHeight w:val="225"/>
        </w:trPr>
        <w:tc>
          <w:tcPr>
            <w:tcW w:w="873" w:type="dxa"/>
            <w:shd w:val="clear" w:color="000000" w:fill="DAEEF3"/>
            <w:noWrap/>
            <w:hideMark/>
          </w:tcPr>
          <w:p w14:paraId="162A6C9F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DAEEF3"/>
            <w:noWrap/>
            <w:hideMark/>
          </w:tcPr>
          <w:p w14:paraId="7495C4E2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10601</w:t>
            </w:r>
          </w:p>
        </w:tc>
        <w:tc>
          <w:tcPr>
            <w:tcW w:w="6819" w:type="dxa"/>
            <w:shd w:val="clear" w:color="000000" w:fill="DAEEF3"/>
            <w:hideMark/>
          </w:tcPr>
          <w:p w14:paraId="30AF09FD" w14:textId="77777777" w:rsidR="00C86508" w:rsidRDefault="00C86508" w:rsidP="00FF26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Прирост стоимости основных средств при переоценке</w:t>
            </w:r>
          </w:p>
        </w:tc>
        <w:tc>
          <w:tcPr>
            <w:tcW w:w="875" w:type="dxa"/>
            <w:shd w:val="clear" w:color="000000" w:fill="DAEEF3"/>
            <w:noWrap/>
            <w:hideMark/>
          </w:tcPr>
          <w:p w14:paraId="461EFA5D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</w:p>
        </w:tc>
      </w:tr>
      <w:tr w:rsidR="00C86508" w14:paraId="7826C556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6018C09D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30A2406C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10602</w:t>
            </w:r>
          </w:p>
        </w:tc>
        <w:tc>
          <w:tcPr>
            <w:tcW w:w="6819" w:type="dxa"/>
            <w:shd w:val="clear" w:color="000000" w:fill="FFFFFF"/>
            <w:hideMark/>
          </w:tcPr>
          <w:p w14:paraId="5B8E2C99" w14:textId="77777777" w:rsidR="00C86508" w:rsidRDefault="00C86508" w:rsidP="00FF26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Эмиссионный доход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7851E0B7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</w:p>
        </w:tc>
      </w:tr>
      <w:tr w:rsidR="00C86508" w14:paraId="7BC3FA0D" w14:textId="77777777" w:rsidTr="00C5113C">
        <w:trPr>
          <w:trHeight w:val="225"/>
        </w:trPr>
        <w:tc>
          <w:tcPr>
            <w:tcW w:w="873" w:type="dxa"/>
            <w:shd w:val="clear" w:color="000000" w:fill="FFFFFF"/>
            <w:noWrap/>
            <w:hideMark/>
          </w:tcPr>
          <w:p w14:paraId="026D7400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73" w:type="dxa"/>
            <w:shd w:val="clear" w:color="000000" w:fill="FFFFFF"/>
            <w:noWrap/>
            <w:hideMark/>
          </w:tcPr>
          <w:p w14:paraId="3C07CBF0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10603</w:t>
            </w:r>
          </w:p>
        </w:tc>
        <w:tc>
          <w:tcPr>
            <w:tcW w:w="6819" w:type="dxa"/>
            <w:shd w:val="clear" w:color="000000" w:fill="FFFFFF"/>
            <w:hideMark/>
          </w:tcPr>
          <w:p w14:paraId="122788EA" w14:textId="77777777" w:rsidR="00C86508" w:rsidRDefault="00C86508" w:rsidP="00FF26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Положительная переоценка ценных бумаг, имеющихся в наличии для продажи</w:t>
            </w:r>
          </w:p>
        </w:tc>
        <w:tc>
          <w:tcPr>
            <w:tcW w:w="875" w:type="dxa"/>
            <w:shd w:val="clear" w:color="000000" w:fill="FFFFFF"/>
            <w:noWrap/>
            <w:hideMark/>
          </w:tcPr>
          <w:p w14:paraId="11BC3182" w14:textId="77777777" w:rsidR="00C86508" w:rsidRDefault="00C86508" w:rsidP="00FF26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</w:t>
            </w:r>
          </w:p>
        </w:tc>
      </w:tr>
    </w:tbl>
    <w:p w14:paraId="285CBCE9" w14:textId="77777777" w:rsidR="00C86508" w:rsidRDefault="00C86508" w:rsidP="00C86508">
      <w:pPr>
        <w:jc w:val="both"/>
      </w:pPr>
    </w:p>
    <w:p w14:paraId="13EB541E" w14:textId="77777777" w:rsidR="004B0B70" w:rsidRPr="00371C87" w:rsidRDefault="004B0B70" w:rsidP="004B0B70">
      <w:pPr>
        <w:pStyle w:val="Heading3"/>
      </w:pPr>
      <w:bookmarkStart w:id="10" w:name="_Toc458699889"/>
      <w:r w:rsidRPr="00371C87">
        <w:t>Форма для ввода и редактирования.</w:t>
      </w:r>
      <w:bookmarkEnd w:id="10"/>
    </w:p>
    <w:p w14:paraId="7A72E1A7" w14:textId="4AD6BEA6" w:rsidR="00C86508" w:rsidRDefault="00C86508" w:rsidP="00C86508">
      <w:pPr>
        <w:jc w:val="both"/>
        <w:rPr>
          <w:color w:val="000000"/>
        </w:rPr>
      </w:pPr>
      <w:r>
        <w:rPr>
          <w:color w:val="000000"/>
        </w:rPr>
        <w:t xml:space="preserve">При возникновении необходимости изменять справочник по указаниям из ЦБ (на добавление нового раздела или счета, изменения активности-пассивности счета и т.д.), </w:t>
      </w:r>
      <w:r w:rsidRPr="009D660F">
        <w:rPr>
          <w:color w:val="000000"/>
        </w:rPr>
        <w:t xml:space="preserve">эти функции </w:t>
      </w:r>
      <w:r>
        <w:rPr>
          <w:color w:val="000000"/>
        </w:rPr>
        <w:t xml:space="preserve">должны выполнять </w:t>
      </w:r>
      <w:r w:rsidRPr="009D660F">
        <w:rPr>
          <w:color w:val="000000"/>
        </w:rPr>
        <w:t>сотрудник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ДБУиО</w:t>
      </w:r>
      <w:proofErr w:type="spellEnd"/>
      <w:r w:rsidRPr="009D660F">
        <w:rPr>
          <w:color w:val="000000"/>
        </w:rPr>
        <w:t>.</w:t>
      </w:r>
    </w:p>
    <w:p w14:paraId="2447B689" w14:textId="77777777" w:rsidR="00C86508" w:rsidRDefault="00C86508" w:rsidP="00C86508">
      <w:pPr>
        <w:jc w:val="both"/>
        <w:rPr>
          <w:color w:val="000000"/>
        </w:rPr>
      </w:pPr>
    </w:p>
    <w:bookmarkStart w:id="11" w:name="_MON_1532439321"/>
    <w:bookmarkEnd w:id="11"/>
    <w:p w14:paraId="3EB9DE70" w14:textId="6E326AC7" w:rsidR="00C86508" w:rsidRDefault="004B0B70" w:rsidP="00C86508">
      <w:pPr>
        <w:jc w:val="both"/>
      </w:pPr>
      <w:r>
        <w:rPr>
          <w:color w:val="000000"/>
        </w:rPr>
        <w:object w:dxaOrig="1539" w:dyaOrig="993" w14:anchorId="4D782238">
          <v:shape id="_x0000_i1027" type="#_x0000_t75" style="width:77.25pt;height:49.5pt" o:ole="">
            <v:imagedata r:id="rId9" o:title=""/>
          </v:shape>
          <o:OLEObject Type="Embed" ProgID="Word.Document.12" ShapeID="_x0000_i1027" DrawAspect="Icon" ObjectID="_1532442466" r:id="rId11">
            <o:FieldCodes>\s</o:FieldCodes>
          </o:OLEObject>
        </w:object>
      </w:r>
    </w:p>
    <w:p w14:paraId="7B974D52" w14:textId="77777777" w:rsidR="00C86508" w:rsidRDefault="00C86508" w:rsidP="008C74D5">
      <w:pPr>
        <w:jc w:val="both"/>
      </w:pPr>
    </w:p>
    <w:p w14:paraId="77B92C22" w14:textId="23D10CDB" w:rsidR="00720F0E" w:rsidRDefault="00720F0E" w:rsidP="008C74D5">
      <w:pPr>
        <w:pStyle w:val="Heading2"/>
        <w:jc w:val="both"/>
        <w:rPr>
          <w:i/>
          <w:sz w:val="28"/>
          <w:szCs w:val="28"/>
        </w:rPr>
      </w:pPr>
      <w:bookmarkStart w:id="12" w:name="_Toc458699890"/>
      <w:r w:rsidRPr="004940DE">
        <w:rPr>
          <w:i/>
          <w:sz w:val="28"/>
          <w:szCs w:val="28"/>
        </w:rPr>
        <w:lastRenderedPageBreak/>
        <w:t xml:space="preserve">Справочник </w:t>
      </w:r>
      <w:r w:rsidR="0019335A" w:rsidRPr="004940DE">
        <w:rPr>
          <w:i/>
          <w:sz w:val="28"/>
          <w:szCs w:val="28"/>
        </w:rPr>
        <w:t>«</w:t>
      </w:r>
      <w:r w:rsidRPr="004940DE">
        <w:rPr>
          <w:i/>
          <w:sz w:val="28"/>
          <w:szCs w:val="28"/>
        </w:rPr>
        <w:t>Символ</w:t>
      </w:r>
      <w:r w:rsidR="00044505" w:rsidRPr="004940DE">
        <w:rPr>
          <w:i/>
          <w:sz w:val="28"/>
          <w:szCs w:val="28"/>
        </w:rPr>
        <w:t>ы</w:t>
      </w:r>
      <w:r w:rsidRPr="004940DE">
        <w:rPr>
          <w:i/>
          <w:sz w:val="28"/>
          <w:szCs w:val="28"/>
        </w:rPr>
        <w:t xml:space="preserve"> ОФР</w:t>
      </w:r>
      <w:r w:rsidR="0019335A" w:rsidRPr="004940DE">
        <w:rPr>
          <w:i/>
          <w:sz w:val="28"/>
          <w:szCs w:val="28"/>
        </w:rPr>
        <w:t>»</w:t>
      </w:r>
      <w:r w:rsidRPr="004940DE">
        <w:rPr>
          <w:i/>
          <w:sz w:val="28"/>
          <w:szCs w:val="28"/>
        </w:rPr>
        <w:t>.</w:t>
      </w:r>
      <w:bookmarkEnd w:id="12"/>
    </w:p>
    <w:p w14:paraId="1A2761E6" w14:textId="00C5F308" w:rsidR="0044405D" w:rsidRPr="0044405D" w:rsidRDefault="0044405D" w:rsidP="0044405D">
      <w:r>
        <w:t>Требуется реализовать справочник</w:t>
      </w:r>
      <w:r>
        <w:t>:</w:t>
      </w:r>
    </w:p>
    <w:p w14:paraId="57BF4598" w14:textId="77777777" w:rsidR="007F257D" w:rsidRPr="007F257D" w:rsidRDefault="007F257D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42"/>
        <w:gridCol w:w="3201"/>
        <w:gridCol w:w="3172"/>
      </w:tblGrid>
      <w:tr w:rsidR="007F257D" w14:paraId="7E04ABC9" w14:textId="77777777" w:rsidTr="00C5113C">
        <w:tc>
          <w:tcPr>
            <w:tcW w:w="3142" w:type="dxa"/>
          </w:tcPr>
          <w:p w14:paraId="7870186F" w14:textId="77777777" w:rsidR="007F257D" w:rsidRDefault="007F257D" w:rsidP="00AD0179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201" w:type="dxa"/>
          </w:tcPr>
          <w:p w14:paraId="7F6662C4" w14:textId="77777777" w:rsidR="007F257D" w:rsidRDefault="007F257D" w:rsidP="00AD0179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15E7F091" w14:textId="77777777" w:rsidR="007F257D" w:rsidRDefault="007F257D" w:rsidP="00AD0179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44405D" w14:paraId="74B7EC51" w14:textId="77777777" w:rsidTr="00C5113C">
        <w:tc>
          <w:tcPr>
            <w:tcW w:w="3142" w:type="dxa"/>
          </w:tcPr>
          <w:p w14:paraId="2A0BBB22" w14:textId="4EF1E3D3" w:rsidR="0044405D" w:rsidRPr="0044405D" w:rsidRDefault="0044405D" w:rsidP="0044405D">
            <w:pPr>
              <w:jc w:val="both"/>
            </w:pPr>
            <w:r w:rsidRPr="0044405D">
              <w:t>Часть</w:t>
            </w:r>
          </w:p>
        </w:tc>
        <w:tc>
          <w:tcPr>
            <w:tcW w:w="3201" w:type="dxa"/>
          </w:tcPr>
          <w:p w14:paraId="1F16CD56" w14:textId="77777777" w:rsidR="0044405D" w:rsidRDefault="0044405D" w:rsidP="0044405D">
            <w:pPr>
              <w:jc w:val="center"/>
              <w:rPr>
                <w:b/>
              </w:rPr>
            </w:pPr>
          </w:p>
        </w:tc>
        <w:tc>
          <w:tcPr>
            <w:tcW w:w="3172" w:type="dxa"/>
          </w:tcPr>
          <w:p w14:paraId="48D028BE" w14:textId="3D874F45" w:rsidR="0044405D" w:rsidRDefault="0044405D" w:rsidP="0044405D">
            <w:pPr>
              <w:jc w:val="both"/>
              <w:rPr>
                <w:b/>
              </w:rPr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  <w:tr w:rsidR="0044405D" w14:paraId="318F5B8F" w14:textId="77777777" w:rsidTr="00C5113C">
        <w:tc>
          <w:tcPr>
            <w:tcW w:w="3142" w:type="dxa"/>
          </w:tcPr>
          <w:p w14:paraId="36ABD1C9" w14:textId="5C4756FD" w:rsidR="0044405D" w:rsidRPr="0044405D" w:rsidRDefault="0044405D" w:rsidP="0044405D">
            <w:pPr>
              <w:jc w:val="both"/>
            </w:pPr>
            <w:r w:rsidRPr="0044405D">
              <w:t>Раздел</w:t>
            </w:r>
          </w:p>
        </w:tc>
        <w:tc>
          <w:tcPr>
            <w:tcW w:w="3201" w:type="dxa"/>
          </w:tcPr>
          <w:p w14:paraId="789BCF60" w14:textId="77777777" w:rsidR="0044405D" w:rsidRDefault="0044405D" w:rsidP="0044405D">
            <w:pPr>
              <w:jc w:val="center"/>
              <w:rPr>
                <w:b/>
              </w:rPr>
            </w:pPr>
          </w:p>
        </w:tc>
        <w:tc>
          <w:tcPr>
            <w:tcW w:w="3172" w:type="dxa"/>
          </w:tcPr>
          <w:p w14:paraId="0C6FA165" w14:textId="0AF8DAB1" w:rsidR="0044405D" w:rsidRDefault="0044405D" w:rsidP="0044405D">
            <w:pPr>
              <w:jc w:val="both"/>
              <w:rPr>
                <w:b/>
              </w:rPr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  <w:tr w:rsidR="0044405D" w14:paraId="14743AB3" w14:textId="77777777" w:rsidTr="00C5113C">
        <w:trPr>
          <w:trHeight w:val="624"/>
        </w:trPr>
        <w:tc>
          <w:tcPr>
            <w:tcW w:w="3142" w:type="dxa"/>
          </w:tcPr>
          <w:p w14:paraId="143F384E" w14:textId="1BDD76E8" w:rsidR="0044405D" w:rsidRPr="007F257D" w:rsidRDefault="0044405D" w:rsidP="0044405D">
            <w:pPr>
              <w:jc w:val="both"/>
            </w:pPr>
            <w:r>
              <w:t>Статья</w:t>
            </w:r>
          </w:p>
        </w:tc>
        <w:tc>
          <w:tcPr>
            <w:tcW w:w="3201" w:type="dxa"/>
            <w:shd w:val="clear" w:color="auto" w:fill="auto"/>
          </w:tcPr>
          <w:p w14:paraId="585FCC98" w14:textId="51AE5962" w:rsidR="0044405D" w:rsidRPr="007F257D" w:rsidRDefault="0044405D" w:rsidP="0044405D">
            <w:pPr>
              <w:jc w:val="both"/>
            </w:pPr>
            <w:r w:rsidRPr="007F257D">
              <w:t xml:space="preserve">Указывается </w:t>
            </w:r>
            <w:r>
              <w:t>5</w:t>
            </w:r>
            <w:r w:rsidRPr="001E4E57">
              <w:t>-чное</w:t>
            </w:r>
            <w:r w:rsidRPr="007F257D">
              <w:t xml:space="preserve"> значение символа ОФР </w:t>
            </w:r>
            <w:r w:rsidRPr="00327233">
              <w:t>(символьное)</w:t>
            </w:r>
          </w:p>
        </w:tc>
        <w:tc>
          <w:tcPr>
            <w:tcW w:w="3172" w:type="dxa"/>
          </w:tcPr>
          <w:p w14:paraId="6E38CF43" w14:textId="49C4E57A" w:rsidR="0044405D" w:rsidRPr="003E6360" w:rsidRDefault="0044405D" w:rsidP="0044405D">
            <w:pPr>
              <w:jc w:val="both"/>
              <w:rPr>
                <w:highlight w:val="yellow"/>
              </w:rPr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  <w:tr w:rsidR="0044405D" w14:paraId="1E49D270" w14:textId="77777777" w:rsidTr="00C5113C">
        <w:tc>
          <w:tcPr>
            <w:tcW w:w="3142" w:type="dxa"/>
          </w:tcPr>
          <w:p w14:paraId="49FC9428" w14:textId="77777777" w:rsidR="0044405D" w:rsidRPr="001D61F0" w:rsidRDefault="0044405D" w:rsidP="0044405D">
            <w:pPr>
              <w:jc w:val="both"/>
            </w:pPr>
            <w:r>
              <w:t>Наименование</w:t>
            </w:r>
          </w:p>
        </w:tc>
        <w:tc>
          <w:tcPr>
            <w:tcW w:w="3201" w:type="dxa"/>
          </w:tcPr>
          <w:p w14:paraId="79CCA608" w14:textId="795B592F" w:rsidR="0044405D" w:rsidRPr="007F257D" w:rsidRDefault="0044405D" w:rsidP="0044405D">
            <w:pPr>
              <w:jc w:val="both"/>
            </w:pPr>
            <w:r w:rsidRPr="007F257D">
              <w:t>Указывается наименование Символа ОФР (текст)</w:t>
            </w:r>
          </w:p>
        </w:tc>
        <w:tc>
          <w:tcPr>
            <w:tcW w:w="3172" w:type="dxa"/>
          </w:tcPr>
          <w:p w14:paraId="3B0A8980" w14:textId="3AF13CB8" w:rsidR="0044405D" w:rsidRPr="003E6360" w:rsidRDefault="0044405D" w:rsidP="0044405D">
            <w:pPr>
              <w:jc w:val="both"/>
              <w:rPr>
                <w:highlight w:val="yellow"/>
              </w:rPr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</w:tbl>
    <w:p w14:paraId="5215EC78" w14:textId="77777777" w:rsidR="0019335A" w:rsidRDefault="0019335A" w:rsidP="008C74D5">
      <w:pPr>
        <w:jc w:val="both"/>
      </w:pPr>
    </w:p>
    <w:p w14:paraId="27B3A87B" w14:textId="77777777" w:rsidR="00C86508" w:rsidRDefault="00C86508" w:rsidP="00C86508">
      <w:pPr>
        <w:pStyle w:val="Heading3"/>
        <w:jc w:val="both"/>
      </w:pPr>
      <w:bookmarkStart w:id="13" w:name="_Toc458699891"/>
      <w:r>
        <w:t>Общий вид.</w:t>
      </w:r>
      <w:bookmarkEnd w:id="13"/>
    </w:p>
    <w:p w14:paraId="32533912" w14:textId="77777777" w:rsidR="00C86508" w:rsidRDefault="00C86508" w:rsidP="00C865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9"/>
        <w:gridCol w:w="2221"/>
        <w:gridCol w:w="4163"/>
      </w:tblGrid>
      <w:tr w:rsidR="00C86508" w14:paraId="5FAC1B57" w14:textId="77777777" w:rsidTr="00FF2626">
        <w:tc>
          <w:tcPr>
            <w:tcW w:w="1789" w:type="dxa"/>
          </w:tcPr>
          <w:p w14:paraId="3DC13ED5" w14:textId="77777777" w:rsidR="00C86508" w:rsidRPr="00801840" w:rsidRDefault="00C86508" w:rsidP="00FF2626">
            <w:pPr>
              <w:jc w:val="center"/>
              <w:rPr>
                <w:b/>
              </w:rPr>
            </w:pPr>
            <w:r>
              <w:rPr>
                <w:b/>
              </w:rPr>
              <w:t>Часть</w:t>
            </w:r>
          </w:p>
        </w:tc>
        <w:tc>
          <w:tcPr>
            <w:tcW w:w="1789" w:type="dxa"/>
          </w:tcPr>
          <w:p w14:paraId="39943C4F" w14:textId="77777777" w:rsidR="00C86508" w:rsidRPr="00801840" w:rsidRDefault="00C86508" w:rsidP="00FF2626">
            <w:pPr>
              <w:jc w:val="center"/>
              <w:rPr>
                <w:b/>
              </w:rPr>
            </w:pPr>
            <w:r>
              <w:rPr>
                <w:b/>
              </w:rPr>
              <w:t>Раздел</w:t>
            </w:r>
          </w:p>
        </w:tc>
        <w:tc>
          <w:tcPr>
            <w:tcW w:w="2221" w:type="dxa"/>
          </w:tcPr>
          <w:p w14:paraId="06DA6EC1" w14:textId="77777777" w:rsidR="00C86508" w:rsidRDefault="00C86508" w:rsidP="00FF2626">
            <w:pPr>
              <w:jc w:val="center"/>
            </w:pPr>
            <w:r>
              <w:rPr>
                <w:b/>
              </w:rPr>
              <w:t>Статья</w:t>
            </w:r>
          </w:p>
        </w:tc>
        <w:tc>
          <w:tcPr>
            <w:tcW w:w="4163" w:type="dxa"/>
          </w:tcPr>
          <w:p w14:paraId="04D7A39B" w14:textId="77777777" w:rsidR="00C86508" w:rsidRDefault="00C86508" w:rsidP="00FF2626">
            <w:pPr>
              <w:jc w:val="center"/>
            </w:pPr>
            <w:r w:rsidRPr="00801840">
              <w:rPr>
                <w:b/>
              </w:rPr>
              <w:t>Наименование</w:t>
            </w:r>
          </w:p>
        </w:tc>
      </w:tr>
      <w:tr w:rsidR="00C86508" w14:paraId="4206B0E0" w14:textId="77777777" w:rsidTr="00FF2626">
        <w:tc>
          <w:tcPr>
            <w:tcW w:w="1789" w:type="dxa"/>
          </w:tcPr>
          <w:p w14:paraId="68A1D4FC" w14:textId="77777777" w:rsidR="00C86508" w:rsidRDefault="00C86508" w:rsidP="00FF2626"/>
        </w:tc>
        <w:tc>
          <w:tcPr>
            <w:tcW w:w="1789" w:type="dxa"/>
          </w:tcPr>
          <w:p w14:paraId="2374B578" w14:textId="77777777" w:rsidR="00C86508" w:rsidRDefault="00C86508" w:rsidP="00FF2626"/>
        </w:tc>
        <w:tc>
          <w:tcPr>
            <w:tcW w:w="2221" w:type="dxa"/>
          </w:tcPr>
          <w:p w14:paraId="4F6281FA" w14:textId="77777777" w:rsidR="00C86508" w:rsidRDefault="00C86508" w:rsidP="00FF2626"/>
        </w:tc>
        <w:tc>
          <w:tcPr>
            <w:tcW w:w="4163" w:type="dxa"/>
          </w:tcPr>
          <w:p w14:paraId="1121354E" w14:textId="77777777" w:rsidR="00C86508" w:rsidRDefault="00C86508" w:rsidP="00FF2626"/>
        </w:tc>
      </w:tr>
    </w:tbl>
    <w:p w14:paraId="15BC5C6A" w14:textId="77777777" w:rsidR="00C86508" w:rsidRDefault="00C86508" w:rsidP="00C86508"/>
    <w:p w14:paraId="76321C95" w14:textId="77777777" w:rsidR="00C86508" w:rsidRDefault="00C86508" w:rsidP="00C86508">
      <w:pPr>
        <w:pStyle w:val="Heading3"/>
      </w:pPr>
      <w:bookmarkStart w:id="14" w:name="_Toc458699892"/>
      <w:r w:rsidRPr="00797FC9">
        <w:t>Форма для ввода.</w:t>
      </w:r>
      <w:bookmarkEnd w:id="14"/>
    </w:p>
    <w:p w14:paraId="6C64D089" w14:textId="270DB535" w:rsidR="004B0B70" w:rsidRDefault="004B0B70" w:rsidP="004B0B70">
      <w:pPr>
        <w:jc w:val="both"/>
        <w:rPr>
          <w:color w:val="000000"/>
        </w:rPr>
      </w:pPr>
      <w:r>
        <w:rPr>
          <w:color w:val="000000"/>
        </w:rPr>
        <w:t xml:space="preserve">При возникновении необходимости изменять справочник по указаниям из ЦБ, </w:t>
      </w:r>
      <w:r w:rsidRPr="009D660F">
        <w:rPr>
          <w:color w:val="000000"/>
        </w:rPr>
        <w:t xml:space="preserve">эти функции </w:t>
      </w:r>
      <w:r>
        <w:rPr>
          <w:color w:val="000000"/>
        </w:rPr>
        <w:t xml:space="preserve">должны выполнять </w:t>
      </w:r>
      <w:r w:rsidRPr="009D660F">
        <w:rPr>
          <w:color w:val="000000"/>
        </w:rPr>
        <w:t>сотрудник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ДБУиО</w:t>
      </w:r>
      <w:proofErr w:type="spellEnd"/>
      <w:r w:rsidRPr="009D660F">
        <w:rPr>
          <w:color w:val="000000"/>
        </w:rPr>
        <w:t>.</w:t>
      </w:r>
    </w:p>
    <w:p w14:paraId="3507195D" w14:textId="77777777" w:rsidR="004B0B70" w:rsidRPr="004B0B70" w:rsidRDefault="004B0B70" w:rsidP="004B0B70"/>
    <w:bookmarkStart w:id="15" w:name="_MON_1532430631"/>
    <w:bookmarkEnd w:id="15"/>
    <w:p w14:paraId="7B7F644E" w14:textId="77777777" w:rsidR="00C86508" w:rsidRDefault="00C86508" w:rsidP="00C86508">
      <w:r>
        <w:rPr>
          <w:color w:val="000000"/>
        </w:rPr>
        <w:object w:dxaOrig="1539" w:dyaOrig="993" w14:anchorId="60BF5884">
          <v:shape id="_x0000_i1025" type="#_x0000_t75" style="width:77.25pt;height:49.5pt" o:ole="">
            <v:imagedata r:id="rId9" o:title=""/>
          </v:shape>
          <o:OLEObject Type="Embed" ProgID="Word.Document.12" ShapeID="_x0000_i1025" DrawAspect="Icon" ObjectID="_1532442467" r:id="rId12">
            <o:FieldCodes>\s</o:FieldCodes>
          </o:OLEObject>
        </w:object>
      </w:r>
    </w:p>
    <w:p w14:paraId="31DD5761" w14:textId="77777777" w:rsidR="00C86508" w:rsidRDefault="00C86508" w:rsidP="008C74D5">
      <w:pPr>
        <w:jc w:val="both"/>
      </w:pPr>
    </w:p>
    <w:p w14:paraId="5A9B7EB7" w14:textId="71EF9EE8" w:rsidR="00720F0E" w:rsidRPr="004940DE" w:rsidRDefault="00720F0E" w:rsidP="008C74D5">
      <w:pPr>
        <w:pStyle w:val="Heading2"/>
        <w:jc w:val="both"/>
        <w:rPr>
          <w:i/>
          <w:sz w:val="28"/>
          <w:szCs w:val="28"/>
        </w:rPr>
      </w:pPr>
      <w:bookmarkStart w:id="16" w:name="_Toc458699893"/>
      <w:r w:rsidRPr="004940DE">
        <w:rPr>
          <w:i/>
          <w:sz w:val="28"/>
          <w:szCs w:val="28"/>
        </w:rPr>
        <w:t xml:space="preserve">Справочник </w:t>
      </w:r>
      <w:r w:rsidR="0019335A" w:rsidRPr="004940DE">
        <w:rPr>
          <w:i/>
          <w:sz w:val="28"/>
          <w:szCs w:val="28"/>
        </w:rPr>
        <w:t>«Т</w:t>
      </w:r>
      <w:r w:rsidR="00044505" w:rsidRPr="004940DE">
        <w:rPr>
          <w:i/>
          <w:sz w:val="28"/>
          <w:szCs w:val="28"/>
        </w:rPr>
        <w:t>ипы</w:t>
      </w:r>
      <w:r w:rsidRPr="004940DE">
        <w:rPr>
          <w:i/>
          <w:sz w:val="28"/>
          <w:szCs w:val="28"/>
        </w:rPr>
        <w:t xml:space="preserve"> собственности</w:t>
      </w:r>
      <w:r w:rsidR="0019335A" w:rsidRPr="004940DE">
        <w:rPr>
          <w:i/>
          <w:sz w:val="28"/>
          <w:szCs w:val="28"/>
        </w:rPr>
        <w:t>»</w:t>
      </w:r>
      <w:r w:rsidRPr="004940DE">
        <w:rPr>
          <w:i/>
          <w:sz w:val="28"/>
          <w:szCs w:val="28"/>
        </w:rPr>
        <w:t>.</w:t>
      </w:r>
      <w:bookmarkEnd w:id="16"/>
    </w:p>
    <w:p w14:paraId="5F84587E" w14:textId="77777777" w:rsidR="007F257D" w:rsidRPr="007F257D" w:rsidRDefault="007F257D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810D7B" w14:paraId="355DD484" w14:textId="77777777" w:rsidTr="00C5113C">
        <w:tc>
          <w:tcPr>
            <w:tcW w:w="3171" w:type="dxa"/>
          </w:tcPr>
          <w:p w14:paraId="40275937" w14:textId="77777777" w:rsidR="00810D7B" w:rsidRDefault="00810D7B" w:rsidP="00AD0179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172" w:type="dxa"/>
          </w:tcPr>
          <w:p w14:paraId="40967A02" w14:textId="77777777" w:rsidR="00810D7B" w:rsidRDefault="00810D7B" w:rsidP="00AD0179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67D36F33" w14:textId="77777777" w:rsidR="00810D7B" w:rsidRDefault="00810D7B" w:rsidP="00AD0179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810D7B" w14:paraId="324F43CF" w14:textId="77777777" w:rsidTr="00C5113C">
        <w:tc>
          <w:tcPr>
            <w:tcW w:w="3171" w:type="dxa"/>
          </w:tcPr>
          <w:p w14:paraId="6BAE8F63" w14:textId="437DEF88" w:rsidR="00810D7B" w:rsidRPr="00810D7B" w:rsidRDefault="00810D7B" w:rsidP="008C74D5">
            <w:pPr>
              <w:jc w:val="both"/>
            </w:pPr>
            <w:r>
              <w:t xml:space="preserve">Код </w:t>
            </w:r>
          </w:p>
        </w:tc>
        <w:tc>
          <w:tcPr>
            <w:tcW w:w="3172" w:type="dxa"/>
          </w:tcPr>
          <w:p w14:paraId="22BFB517" w14:textId="22C09E1B" w:rsidR="00810D7B" w:rsidRPr="00660038" w:rsidRDefault="00810D7B" w:rsidP="00AC2929">
            <w:pPr>
              <w:jc w:val="both"/>
            </w:pPr>
            <w:r>
              <w:t xml:space="preserve">Указывается </w:t>
            </w:r>
            <w:r w:rsidR="00436B40">
              <w:t>3</w:t>
            </w:r>
            <w:r w:rsidRPr="00436B40">
              <w:t>-чное</w:t>
            </w:r>
            <w:r>
              <w:t xml:space="preserve"> значение </w:t>
            </w:r>
            <w:r w:rsidR="00AC2929">
              <w:t>К</w:t>
            </w:r>
            <w:r>
              <w:t>ода типа собственности (цифровое)</w:t>
            </w:r>
          </w:p>
        </w:tc>
        <w:tc>
          <w:tcPr>
            <w:tcW w:w="3172" w:type="dxa"/>
          </w:tcPr>
          <w:p w14:paraId="2F92EB07" w14:textId="7BEF69BF" w:rsidR="00810D7B" w:rsidRPr="007F257D" w:rsidRDefault="00044A64" w:rsidP="008C74D5">
            <w:pPr>
              <w:jc w:val="both"/>
              <w:rPr>
                <w:highlight w:val="yellow"/>
              </w:rPr>
            </w:pPr>
            <w:r w:rsidRPr="007F257D">
              <w:rPr>
                <w:highlight w:val="yellow"/>
              </w:rPr>
              <w:t xml:space="preserve">Загружается из </w:t>
            </w:r>
            <w:r w:rsidRPr="007F257D">
              <w:rPr>
                <w:highlight w:val="yellow"/>
                <w:lang w:val="en-US"/>
              </w:rPr>
              <w:t>RDM</w:t>
            </w:r>
            <w:r w:rsidRPr="007F257D">
              <w:rPr>
                <w:highlight w:val="yellow"/>
              </w:rPr>
              <w:t xml:space="preserve"> или </w:t>
            </w:r>
            <w:r w:rsidRPr="007F257D">
              <w:rPr>
                <w:highlight w:val="yellow"/>
                <w:lang w:val="en-US"/>
              </w:rPr>
              <w:t>DWH</w:t>
            </w:r>
          </w:p>
        </w:tc>
      </w:tr>
      <w:tr w:rsidR="00044A64" w14:paraId="1A04B709" w14:textId="77777777" w:rsidTr="00C5113C">
        <w:tc>
          <w:tcPr>
            <w:tcW w:w="3171" w:type="dxa"/>
          </w:tcPr>
          <w:p w14:paraId="25E934FE" w14:textId="77777777" w:rsidR="00044A64" w:rsidRPr="001D61F0" w:rsidRDefault="00044A64" w:rsidP="008C74D5">
            <w:pPr>
              <w:jc w:val="both"/>
            </w:pPr>
            <w:r>
              <w:t>Наименование</w:t>
            </w:r>
          </w:p>
        </w:tc>
        <w:tc>
          <w:tcPr>
            <w:tcW w:w="3172" w:type="dxa"/>
          </w:tcPr>
          <w:p w14:paraId="7EA2B11D" w14:textId="1BC3D98E" w:rsidR="00044A64" w:rsidRPr="00660038" w:rsidRDefault="00044A64" w:rsidP="008C74D5">
            <w:pPr>
              <w:jc w:val="both"/>
            </w:pPr>
            <w:r>
              <w:t>Указывается наименование Кода типа собственности (текст)</w:t>
            </w:r>
          </w:p>
        </w:tc>
        <w:tc>
          <w:tcPr>
            <w:tcW w:w="3172" w:type="dxa"/>
          </w:tcPr>
          <w:p w14:paraId="42719242" w14:textId="3B0E96A0" w:rsidR="00044A64" w:rsidRPr="007F257D" w:rsidRDefault="00044A64" w:rsidP="008C74D5">
            <w:pPr>
              <w:jc w:val="both"/>
              <w:rPr>
                <w:highlight w:val="yellow"/>
              </w:rPr>
            </w:pPr>
            <w:r w:rsidRPr="007F257D">
              <w:rPr>
                <w:highlight w:val="yellow"/>
              </w:rPr>
              <w:t xml:space="preserve">Загружается из </w:t>
            </w:r>
            <w:r w:rsidRPr="007F257D">
              <w:rPr>
                <w:highlight w:val="yellow"/>
                <w:lang w:val="en-US"/>
              </w:rPr>
              <w:t>RDM</w:t>
            </w:r>
            <w:r w:rsidRPr="007F257D">
              <w:rPr>
                <w:highlight w:val="yellow"/>
              </w:rPr>
              <w:t xml:space="preserve"> или </w:t>
            </w:r>
            <w:r w:rsidRPr="007F257D">
              <w:rPr>
                <w:highlight w:val="yellow"/>
                <w:lang w:val="en-US"/>
              </w:rPr>
              <w:t>DWH</w:t>
            </w:r>
          </w:p>
        </w:tc>
      </w:tr>
    </w:tbl>
    <w:p w14:paraId="7D7B2AFC" w14:textId="77777777" w:rsidR="00660038" w:rsidRDefault="00660038" w:rsidP="008C74D5">
      <w:pPr>
        <w:jc w:val="both"/>
      </w:pPr>
    </w:p>
    <w:p w14:paraId="79183434" w14:textId="77777777" w:rsidR="00C5113C" w:rsidRDefault="00C5113C" w:rsidP="00C5113C">
      <w:pPr>
        <w:pStyle w:val="Heading3"/>
        <w:jc w:val="both"/>
      </w:pPr>
      <w:bookmarkStart w:id="17" w:name="_Toc458699894"/>
      <w:r>
        <w:lastRenderedPageBreak/>
        <w:t>Общий вид.</w:t>
      </w:r>
      <w:bookmarkEnd w:id="17"/>
    </w:p>
    <w:p w14:paraId="2EDDB11A" w14:textId="4B08E4C5" w:rsidR="0005506B" w:rsidRDefault="0005506B" w:rsidP="008C74D5">
      <w:pPr>
        <w:jc w:val="both"/>
      </w:pPr>
      <w:r>
        <w:rPr>
          <w:noProof/>
        </w:rPr>
        <w:drawing>
          <wp:inline distT="0" distB="0" distL="0" distR="0" wp14:anchorId="2F3D373A" wp14:editId="5A7C87DB">
            <wp:extent cx="6324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8123" w14:textId="77777777" w:rsidR="0005506B" w:rsidRPr="00660038" w:rsidRDefault="0005506B" w:rsidP="008C74D5">
      <w:pPr>
        <w:jc w:val="both"/>
      </w:pPr>
    </w:p>
    <w:p w14:paraId="1A590EB8" w14:textId="32CA6940" w:rsidR="00720F0E" w:rsidRPr="004940DE" w:rsidRDefault="00720F0E" w:rsidP="008C74D5">
      <w:pPr>
        <w:pStyle w:val="Heading2"/>
        <w:jc w:val="both"/>
        <w:rPr>
          <w:i/>
          <w:sz w:val="28"/>
          <w:szCs w:val="28"/>
        </w:rPr>
      </w:pPr>
      <w:bookmarkStart w:id="18" w:name="_Toc458699895"/>
      <w:r w:rsidRPr="004940DE">
        <w:rPr>
          <w:i/>
          <w:sz w:val="28"/>
          <w:szCs w:val="28"/>
        </w:rPr>
        <w:t xml:space="preserve">Справочник </w:t>
      </w:r>
      <w:r w:rsidR="0019335A" w:rsidRPr="004940DE">
        <w:rPr>
          <w:i/>
          <w:sz w:val="28"/>
          <w:szCs w:val="28"/>
        </w:rPr>
        <w:t>«</w:t>
      </w:r>
      <w:r w:rsidR="00044505" w:rsidRPr="004940DE">
        <w:rPr>
          <w:i/>
          <w:sz w:val="28"/>
          <w:szCs w:val="28"/>
        </w:rPr>
        <w:t>Коды</w:t>
      </w:r>
      <w:r w:rsidRPr="004940DE">
        <w:rPr>
          <w:i/>
          <w:sz w:val="28"/>
          <w:szCs w:val="28"/>
        </w:rPr>
        <w:t xml:space="preserve"> сроков</w:t>
      </w:r>
      <w:r w:rsidR="0019335A" w:rsidRPr="004940DE">
        <w:rPr>
          <w:i/>
          <w:sz w:val="28"/>
          <w:szCs w:val="28"/>
        </w:rPr>
        <w:t>»</w:t>
      </w:r>
      <w:r w:rsidRPr="004940DE">
        <w:rPr>
          <w:i/>
          <w:sz w:val="28"/>
          <w:szCs w:val="28"/>
        </w:rPr>
        <w:t>.</w:t>
      </w:r>
      <w:bookmarkEnd w:id="18"/>
    </w:p>
    <w:p w14:paraId="215E8345" w14:textId="77777777" w:rsidR="007F257D" w:rsidRPr="007F257D" w:rsidRDefault="007F257D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660038" w14:paraId="72C92F78" w14:textId="77777777" w:rsidTr="00C5113C">
        <w:tc>
          <w:tcPr>
            <w:tcW w:w="3171" w:type="dxa"/>
          </w:tcPr>
          <w:p w14:paraId="0F94CBAD" w14:textId="77777777" w:rsidR="00660038" w:rsidRDefault="00660038" w:rsidP="00AD0179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172" w:type="dxa"/>
          </w:tcPr>
          <w:p w14:paraId="5A567188" w14:textId="77777777" w:rsidR="00660038" w:rsidRDefault="00660038" w:rsidP="00AD0179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414E4566" w14:textId="77777777" w:rsidR="00660038" w:rsidRDefault="00660038" w:rsidP="00AD0179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660038" w14:paraId="18CD96C7" w14:textId="77777777" w:rsidTr="00C5113C">
        <w:tc>
          <w:tcPr>
            <w:tcW w:w="3171" w:type="dxa"/>
          </w:tcPr>
          <w:p w14:paraId="2B2F117F" w14:textId="770F5B80" w:rsidR="00660038" w:rsidRPr="00660038" w:rsidRDefault="00660038" w:rsidP="008C74D5">
            <w:pPr>
              <w:jc w:val="both"/>
            </w:pPr>
            <w:r>
              <w:t>Код срока</w:t>
            </w:r>
          </w:p>
        </w:tc>
        <w:tc>
          <w:tcPr>
            <w:tcW w:w="3172" w:type="dxa"/>
          </w:tcPr>
          <w:p w14:paraId="47BEF533" w14:textId="62338564" w:rsidR="00660038" w:rsidRPr="00660038" w:rsidRDefault="00660038" w:rsidP="008C74D5">
            <w:pPr>
              <w:jc w:val="both"/>
            </w:pPr>
            <w:r>
              <w:t>Указывается 2-чное значение Кода срока (символьное)</w:t>
            </w:r>
          </w:p>
        </w:tc>
        <w:tc>
          <w:tcPr>
            <w:tcW w:w="3172" w:type="dxa"/>
          </w:tcPr>
          <w:p w14:paraId="03D18AFC" w14:textId="6FBE1001" w:rsidR="00660038" w:rsidRDefault="00660038" w:rsidP="008C74D5">
            <w:pPr>
              <w:jc w:val="both"/>
            </w:pPr>
            <w:r>
              <w:t xml:space="preserve">Сотрудником ДИТ по заявке </w:t>
            </w:r>
            <w:proofErr w:type="spellStart"/>
            <w:r>
              <w:t>ДБУиО</w:t>
            </w:r>
            <w:proofErr w:type="spellEnd"/>
          </w:p>
        </w:tc>
      </w:tr>
      <w:tr w:rsidR="00660038" w14:paraId="05A669AE" w14:textId="77777777" w:rsidTr="00C5113C">
        <w:tc>
          <w:tcPr>
            <w:tcW w:w="3171" w:type="dxa"/>
          </w:tcPr>
          <w:p w14:paraId="221E10BC" w14:textId="7D531553" w:rsidR="00660038" w:rsidRPr="001D61F0" w:rsidRDefault="00660038" w:rsidP="008C74D5">
            <w:pPr>
              <w:jc w:val="both"/>
            </w:pPr>
            <w:r>
              <w:t>Наименование</w:t>
            </w:r>
          </w:p>
        </w:tc>
        <w:tc>
          <w:tcPr>
            <w:tcW w:w="3172" w:type="dxa"/>
          </w:tcPr>
          <w:p w14:paraId="7674B7DD" w14:textId="1C80B8FB" w:rsidR="00660038" w:rsidRPr="00660038" w:rsidRDefault="00660038" w:rsidP="008C74D5">
            <w:pPr>
              <w:jc w:val="both"/>
            </w:pPr>
            <w:r>
              <w:t>Указывается наименование Кода срока (текст)</w:t>
            </w:r>
          </w:p>
        </w:tc>
        <w:tc>
          <w:tcPr>
            <w:tcW w:w="3172" w:type="dxa"/>
          </w:tcPr>
          <w:p w14:paraId="76BE82A2" w14:textId="281463DA" w:rsidR="00660038" w:rsidRDefault="00660038" w:rsidP="008C74D5">
            <w:pPr>
              <w:jc w:val="both"/>
            </w:pPr>
            <w:r>
              <w:t xml:space="preserve">Сотрудником ДИТ по заявке </w:t>
            </w:r>
            <w:proofErr w:type="spellStart"/>
            <w:r>
              <w:t>ДБУиО</w:t>
            </w:r>
            <w:proofErr w:type="spellEnd"/>
          </w:p>
        </w:tc>
      </w:tr>
    </w:tbl>
    <w:p w14:paraId="56BF9A71" w14:textId="00471887" w:rsidR="00810D7B" w:rsidRDefault="00810D7B" w:rsidP="008C74D5">
      <w:pPr>
        <w:jc w:val="both"/>
      </w:pPr>
    </w:p>
    <w:p w14:paraId="2984DFB8" w14:textId="77777777" w:rsidR="00C5113C" w:rsidRDefault="00C5113C" w:rsidP="00C5113C">
      <w:pPr>
        <w:pStyle w:val="Heading3"/>
        <w:jc w:val="both"/>
      </w:pPr>
      <w:bookmarkStart w:id="19" w:name="_Toc458699896"/>
      <w:r>
        <w:t>Общий вид.</w:t>
      </w:r>
      <w:bookmarkEnd w:id="19"/>
    </w:p>
    <w:p w14:paraId="7F85D9C9" w14:textId="0C622640" w:rsidR="0005506B" w:rsidRDefault="0005506B" w:rsidP="008C74D5">
      <w:pPr>
        <w:jc w:val="both"/>
      </w:pPr>
      <w:r>
        <w:rPr>
          <w:noProof/>
        </w:rPr>
        <w:drawing>
          <wp:inline distT="0" distB="0" distL="0" distR="0" wp14:anchorId="2C621881" wp14:editId="2D8EA87B">
            <wp:extent cx="6332220" cy="259002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AA7D" w14:textId="77777777" w:rsidR="0005506B" w:rsidRDefault="0005506B" w:rsidP="008C74D5">
      <w:pPr>
        <w:jc w:val="both"/>
      </w:pPr>
    </w:p>
    <w:p w14:paraId="2E79B741" w14:textId="4655C150" w:rsidR="0019335A" w:rsidRPr="004940DE" w:rsidRDefault="0019335A" w:rsidP="008C74D5">
      <w:pPr>
        <w:pStyle w:val="Heading2"/>
        <w:jc w:val="both"/>
        <w:rPr>
          <w:i/>
          <w:sz w:val="28"/>
          <w:szCs w:val="28"/>
        </w:rPr>
      </w:pPr>
      <w:bookmarkStart w:id="20" w:name="_Toc458699897"/>
      <w:r w:rsidRPr="004940DE">
        <w:rPr>
          <w:i/>
          <w:sz w:val="28"/>
          <w:szCs w:val="28"/>
        </w:rPr>
        <w:lastRenderedPageBreak/>
        <w:t>Справочник «Источники сделок».</w:t>
      </w:r>
      <w:bookmarkEnd w:id="20"/>
    </w:p>
    <w:p w14:paraId="41DEBEFD" w14:textId="77777777" w:rsidR="007F257D" w:rsidRPr="007F257D" w:rsidRDefault="007F257D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044A64" w14:paraId="4BD574FC" w14:textId="77777777" w:rsidTr="00C5113C">
        <w:tc>
          <w:tcPr>
            <w:tcW w:w="3171" w:type="dxa"/>
          </w:tcPr>
          <w:p w14:paraId="1F01B36E" w14:textId="77777777" w:rsidR="00044A64" w:rsidRDefault="00044A64" w:rsidP="00AD0179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172" w:type="dxa"/>
          </w:tcPr>
          <w:p w14:paraId="1F4D3910" w14:textId="77777777" w:rsidR="00044A64" w:rsidRDefault="00044A64" w:rsidP="00AD0179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7092D3D5" w14:textId="77777777" w:rsidR="00044A64" w:rsidRDefault="00044A64" w:rsidP="00AD0179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044A64" w14:paraId="529E9E97" w14:textId="77777777" w:rsidTr="00C5113C">
        <w:tc>
          <w:tcPr>
            <w:tcW w:w="3171" w:type="dxa"/>
          </w:tcPr>
          <w:p w14:paraId="56F5C2E2" w14:textId="06DF83C4" w:rsidR="00044A64" w:rsidRPr="00660038" w:rsidRDefault="00044A64" w:rsidP="008C74D5">
            <w:pPr>
              <w:jc w:val="both"/>
            </w:pPr>
            <w:r>
              <w:t>Код</w:t>
            </w:r>
          </w:p>
        </w:tc>
        <w:tc>
          <w:tcPr>
            <w:tcW w:w="3172" w:type="dxa"/>
          </w:tcPr>
          <w:p w14:paraId="2D42420D" w14:textId="0E4477DF" w:rsidR="00044A64" w:rsidRPr="00660038" w:rsidRDefault="00044A64" w:rsidP="00FB6A87">
            <w:pPr>
              <w:jc w:val="both"/>
            </w:pPr>
            <w:r>
              <w:t>Указывается значение Кода источника сделок (символьное)</w:t>
            </w:r>
          </w:p>
        </w:tc>
        <w:tc>
          <w:tcPr>
            <w:tcW w:w="3172" w:type="dxa"/>
          </w:tcPr>
          <w:p w14:paraId="61ECC06A" w14:textId="77777777" w:rsidR="00044A64" w:rsidRDefault="00044A64" w:rsidP="008C74D5">
            <w:pPr>
              <w:jc w:val="both"/>
            </w:pPr>
            <w:r>
              <w:t xml:space="preserve">Сотрудником ДИТ по заявке </w:t>
            </w:r>
            <w:proofErr w:type="spellStart"/>
            <w:r>
              <w:t>ДБУиО</w:t>
            </w:r>
            <w:proofErr w:type="spellEnd"/>
          </w:p>
        </w:tc>
      </w:tr>
      <w:tr w:rsidR="00044A64" w14:paraId="66AA568C" w14:textId="77777777" w:rsidTr="00C5113C">
        <w:tc>
          <w:tcPr>
            <w:tcW w:w="3171" w:type="dxa"/>
          </w:tcPr>
          <w:p w14:paraId="74CAB6BA" w14:textId="47CEB61E" w:rsidR="00044A64" w:rsidRDefault="00044A64" w:rsidP="008C74D5">
            <w:pPr>
              <w:jc w:val="both"/>
            </w:pPr>
            <w:r>
              <w:t>Краткий код</w:t>
            </w:r>
          </w:p>
        </w:tc>
        <w:tc>
          <w:tcPr>
            <w:tcW w:w="3172" w:type="dxa"/>
          </w:tcPr>
          <w:p w14:paraId="1FD0FE39" w14:textId="64AECC16" w:rsidR="00044A64" w:rsidRDefault="00044A64" w:rsidP="000E4FAD">
            <w:pPr>
              <w:jc w:val="both"/>
            </w:pPr>
            <w:r>
              <w:t xml:space="preserve">Указывается </w:t>
            </w:r>
            <w:r w:rsidR="000E4FAD">
              <w:t>3</w:t>
            </w:r>
            <w:r w:rsidRPr="000E4FAD">
              <w:t>-чное</w:t>
            </w:r>
            <w:r>
              <w:t xml:space="preserve"> краткое значение Кода источника сделок (символьное)</w:t>
            </w:r>
          </w:p>
        </w:tc>
        <w:tc>
          <w:tcPr>
            <w:tcW w:w="3172" w:type="dxa"/>
          </w:tcPr>
          <w:p w14:paraId="2FB5A5E7" w14:textId="225F65BF" w:rsidR="00044A64" w:rsidRDefault="00044A64" w:rsidP="008C74D5">
            <w:pPr>
              <w:jc w:val="both"/>
            </w:pPr>
            <w:r>
              <w:t xml:space="preserve">Сотрудником ДИТ по заявке </w:t>
            </w:r>
            <w:proofErr w:type="spellStart"/>
            <w:r>
              <w:t>ДБУиО</w:t>
            </w:r>
            <w:proofErr w:type="spellEnd"/>
          </w:p>
        </w:tc>
      </w:tr>
      <w:tr w:rsidR="00044A64" w14:paraId="3C8019FD" w14:textId="77777777" w:rsidTr="00C5113C">
        <w:tc>
          <w:tcPr>
            <w:tcW w:w="3171" w:type="dxa"/>
          </w:tcPr>
          <w:p w14:paraId="2A36D8E7" w14:textId="77777777" w:rsidR="00044A64" w:rsidRPr="001D61F0" w:rsidRDefault="00044A64" w:rsidP="008C74D5">
            <w:pPr>
              <w:jc w:val="both"/>
            </w:pPr>
            <w:r>
              <w:t>Наименование</w:t>
            </w:r>
          </w:p>
        </w:tc>
        <w:tc>
          <w:tcPr>
            <w:tcW w:w="3172" w:type="dxa"/>
          </w:tcPr>
          <w:p w14:paraId="152BEBCA" w14:textId="6499DB80" w:rsidR="00044A64" w:rsidRPr="00660038" w:rsidRDefault="00044A64" w:rsidP="008C74D5">
            <w:pPr>
              <w:jc w:val="both"/>
            </w:pPr>
            <w:r>
              <w:t>Указывается наименование Кода источника сделок (текст)</w:t>
            </w:r>
          </w:p>
        </w:tc>
        <w:tc>
          <w:tcPr>
            <w:tcW w:w="3172" w:type="dxa"/>
          </w:tcPr>
          <w:p w14:paraId="51015E01" w14:textId="77777777" w:rsidR="00044A64" w:rsidRDefault="00044A64" w:rsidP="008C74D5">
            <w:pPr>
              <w:jc w:val="both"/>
            </w:pPr>
            <w:r>
              <w:t xml:space="preserve">Сотрудником ДИТ по заявке </w:t>
            </w:r>
            <w:proofErr w:type="spellStart"/>
            <w:r>
              <w:t>ДБУиО</w:t>
            </w:r>
            <w:proofErr w:type="spellEnd"/>
          </w:p>
        </w:tc>
      </w:tr>
    </w:tbl>
    <w:p w14:paraId="2686F9ED" w14:textId="77777777" w:rsidR="00044A64" w:rsidRDefault="00044A64" w:rsidP="008C74D5">
      <w:pPr>
        <w:jc w:val="both"/>
      </w:pPr>
    </w:p>
    <w:p w14:paraId="0B5BA3AE" w14:textId="77777777" w:rsidR="00C5113C" w:rsidRDefault="00C5113C" w:rsidP="00C5113C">
      <w:pPr>
        <w:pStyle w:val="Heading3"/>
        <w:jc w:val="both"/>
      </w:pPr>
      <w:bookmarkStart w:id="21" w:name="_Toc458699898"/>
      <w:r>
        <w:t>Общий вид.</w:t>
      </w:r>
      <w:bookmarkEnd w:id="21"/>
    </w:p>
    <w:p w14:paraId="54E251F2" w14:textId="2267A61F" w:rsidR="0005506B" w:rsidRDefault="0005506B" w:rsidP="008C74D5">
      <w:pPr>
        <w:jc w:val="both"/>
      </w:pPr>
      <w:r>
        <w:rPr>
          <w:noProof/>
        </w:rPr>
        <w:drawing>
          <wp:inline distT="0" distB="0" distL="0" distR="0" wp14:anchorId="7D5CBEF0" wp14:editId="6A15E88F">
            <wp:extent cx="6329045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7212" w14:textId="77777777" w:rsidR="0005506B" w:rsidRDefault="0005506B" w:rsidP="008C74D5">
      <w:pPr>
        <w:jc w:val="both"/>
      </w:pPr>
    </w:p>
    <w:p w14:paraId="79A97CCD" w14:textId="1EAFEA0B" w:rsidR="003922DF" w:rsidRDefault="003922DF" w:rsidP="003922DF">
      <w:pPr>
        <w:pStyle w:val="Heading2"/>
        <w:rPr>
          <w:i/>
          <w:sz w:val="28"/>
          <w:szCs w:val="28"/>
        </w:rPr>
      </w:pPr>
      <w:bookmarkStart w:id="22" w:name="_Toc458699899"/>
      <w:r w:rsidRPr="004940DE">
        <w:rPr>
          <w:i/>
          <w:sz w:val="28"/>
          <w:szCs w:val="28"/>
        </w:rPr>
        <w:t>Справочник «</w:t>
      </w:r>
      <w:proofErr w:type="spellStart"/>
      <w:r w:rsidR="007921E3" w:rsidRPr="007921E3">
        <w:rPr>
          <w:i/>
          <w:sz w:val="28"/>
          <w:szCs w:val="28"/>
        </w:rPr>
        <w:t>Account</w:t>
      </w:r>
      <w:proofErr w:type="spellEnd"/>
      <w:r w:rsidR="007921E3" w:rsidRPr="007921E3">
        <w:rPr>
          <w:i/>
          <w:sz w:val="28"/>
          <w:szCs w:val="28"/>
        </w:rPr>
        <w:t xml:space="preserve"> </w:t>
      </w:r>
      <w:proofErr w:type="spellStart"/>
      <w:r w:rsidR="007921E3" w:rsidRPr="007921E3">
        <w:rPr>
          <w:i/>
          <w:sz w:val="28"/>
          <w:szCs w:val="28"/>
        </w:rPr>
        <w:t>code</w:t>
      </w:r>
      <w:proofErr w:type="spellEnd"/>
      <w:r w:rsidRPr="004940DE">
        <w:rPr>
          <w:i/>
          <w:sz w:val="28"/>
          <w:szCs w:val="28"/>
        </w:rPr>
        <w:t>».</w:t>
      </w:r>
      <w:bookmarkEnd w:id="22"/>
    </w:p>
    <w:p w14:paraId="64A854B5" w14:textId="77777777" w:rsidR="00371C87" w:rsidRPr="0044405D" w:rsidRDefault="00371C87" w:rsidP="00371C87">
      <w:r>
        <w:t>Требуется реализовать справочник:</w:t>
      </w:r>
    </w:p>
    <w:p w14:paraId="7625CD83" w14:textId="77777777" w:rsidR="003922DF" w:rsidRDefault="003922DF" w:rsidP="003922DF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3922DF" w14:paraId="6B217A92" w14:textId="77777777" w:rsidTr="00C5113C">
        <w:tc>
          <w:tcPr>
            <w:tcW w:w="3171" w:type="dxa"/>
          </w:tcPr>
          <w:p w14:paraId="234A2356" w14:textId="77777777" w:rsidR="003922DF" w:rsidRDefault="003922DF" w:rsidP="001D3080">
            <w:pPr>
              <w:jc w:val="center"/>
            </w:pPr>
            <w:r w:rsidRPr="00617770">
              <w:rPr>
                <w:b/>
              </w:rPr>
              <w:t>Атрибут</w:t>
            </w:r>
          </w:p>
        </w:tc>
        <w:tc>
          <w:tcPr>
            <w:tcW w:w="3172" w:type="dxa"/>
          </w:tcPr>
          <w:p w14:paraId="6E3A60BF" w14:textId="77777777" w:rsidR="003922DF" w:rsidRDefault="003922DF" w:rsidP="001D3080">
            <w:pPr>
              <w:jc w:val="center"/>
            </w:pPr>
            <w:r>
              <w:rPr>
                <w:b/>
              </w:rPr>
              <w:t>Алгоритм заполнения</w:t>
            </w:r>
          </w:p>
        </w:tc>
        <w:tc>
          <w:tcPr>
            <w:tcW w:w="3172" w:type="dxa"/>
          </w:tcPr>
          <w:p w14:paraId="509E7CAB" w14:textId="77777777" w:rsidR="003922DF" w:rsidRDefault="003922DF" w:rsidP="001D3080">
            <w:pPr>
              <w:jc w:val="center"/>
            </w:pPr>
            <w:r>
              <w:rPr>
                <w:b/>
              </w:rPr>
              <w:t>Тип заполнения</w:t>
            </w:r>
          </w:p>
        </w:tc>
      </w:tr>
      <w:tr w:rsidR="003922DF" w14:paraId="4A687A2C" w14:textId="77777777" w:rsidTr="00C5113C">
        <w:tc>
          <w:tcPr>
            <w:tcW w:w="3171" w:type="dxa"/>
          </w:tcPr>
          <w:p w14:paraId="7E6813B1" w14:textId="77777777" w:rsidR="003922DF" w:rsidRPr="00660038" w:rsidRDefault="003922DF" w:rsidP="001D3080">
            <w:pPr>
              <w:jc w:val="both"/>
            </w:pPr>
            <w:r>
              <w:rPr>
                <w:lang w:val="en-US"/>
              </w:rPr>
              <w:t>ACOD</w:t>
            </w:r>
          </w:p>
        </w:tc>
        <w:tc>
          <w:tcPr>
            <w:tcW w:w="3172" w:type="dxa"/>
          </w:tcPr>
          <w:p w14:paraId="79C879CA" w14:textId="77777777" w:rsidR="003922DF" w:rsidRPr="00660038" w:rsidRDefault="003922DF" w:rsidP="001D3080">
            <w:pPr>
              <w:jc w:val="both"/>
            </w:pPr>
            <w:r>
              <w:t xml:space="preserve">Указывается значение </w:t>
            </w:r>
            <w:r>
              <w:rPr>
                <w:lang w:val="en-US"/>
              </w:rPr>
              <w:t xml:space="preserve">ACOD </w:t>
            </w:r>
            <w:r>
              <w:t>(цифровое)</w:t>
            </w:r>
          </w:p>
        </w:tc>
        <w:tc>
          <w:tcPr>
            <w:tcW w:w="3172" w:type="dxa"/>
          </w:tcPr>
          <w:p w14:paraId="1AF52A67" w14:textId="64453056" w:rsidR="003922DF" w:rsidRDefault="009A1A2C" w:rsidP="001D3080">
            <w:pPr>
              <w:jc w:val="both"/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  <w:tr w:rsidR="003922DF" w14:paraId="41B5BD73" w14:textId="77777777" w:rsidTr="00C5113C">
        <w:tc>
          <w:tcPr>
            <w:tcW w:w="3171" w:type="dxa"/>
          </w:tcPr>
          <w:p w14:paraId="2523D223" w14:textId="77777777" w:rsidR="003922DF" w:rsidRPr="001D61F0" w:rsidRDefault="003922DF" w:rsidP="001D3080">
            <w:pPr>
              <w:jc w:val="both"/>
            </w:pPr>
            <w:r>
              <w:t>Наименование</w:t>
            </w:r>
          </w:p>
        </w:tc>
        <w:tc>
          <w:tcPr>
            <w:tcW w:w="3172" w:type="dxa"/>
          </w:tcPr>
          <w:p w14:paraId="6A414E9F" w14:textId="77777777" w:rsidR="003922DF" w:rsidRPr="00660038" w:rsidRDefault="003922DF" w:rsidP="001D3080">
            <w:pPr>
              <w:jc w:val="both"/>
            </w:pPr>
            <w:r>
              <w:t xml:space="preserve">Указывается наименование </w:t>
            </w:r>
            <w:r>
              <w:rPr>
                <w:lang w:val="en-US"/>
              </w:rPr>
              <w:t xml:space="preserve">ACOD </w:t>
            </w:r>
            <w:r>
              <w:t>(текст)</w:t>
            </w:r>
          </w:p>
        </w:tc>
        <w:tc>
          <w:tcPr>
            <w:tcW w:w="3172" w:type="dxa"/>
          </w:tcPr>
          <w:p w14:paraId="667215A8" w14:textId="667EF62D" w:rsidR="003922DF" w:rsidRDefault="009A1A2C" w:rsidP="001D3080">
            <w:pPr>
              <w:jc w:val="both"/>
            </w:pPr>
            <w:r w:rsidRPr="003C2FEA">
              <w:t xml:space="preserve">Сотрудником </w:t>
            </w:r>
            <w:proofErr w:type="spellStart"/>
            <w:r w:rsidRPr="003C2FEA">
              <w:t>ДБУиО</w:t>
            </w:r>
            <w:proofErr w:type="spellEnd"/>
            <w:r w:rsidRPr="003C2FEA">
              <w:t xml:space="preserve"> через интерфейс</w:t>
            </w:r>
          </w:p>
        </w:tc>
      </w:tr>
    </w:tbl>
    <w:p w14:paraId="713EEEE4" w14:textId="77777777" w:rsidR="003922DF" w:rsidRDefault="003922DF" w:rsidP="003922DF"/>
    <w:p w14:paraId="6BCAF980" w14:textId="77777777" w:rsidR="00C5113C" w:rsidRDefault="00C5113C" w:rsidP="00C5113C">
      <w:pPr>
        <w:pStyle w:val="Heading3"/>
        <w:jc w:val="both"/>
      </w:pPr>
      <w:bookmarkStart w:id="23" w:name="_Toc458699900"/>
      <w:r>
        <w:t>Общий вид.</w:t>
      </w:r>
      <w:bookmarkEnd w:id="23"/>
    </w:p>
    <w:p w14:paraId="7CEDE404" w14:textId="77777777" w:rsidR="00C5113C" w:rsidRPr="00C5113C" w:rsidRDefault="00C5113C" w:rsidP="00C5113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6565"/>
      </w:tblGrid>
      <w:tr w:rsidR="0005506B" w:rsidRPr="00801840" w14:paraId="20BA4DA0" w14:textId="77777777" w:rsidTr="00FF2626">
        <w:tc>
          <w:tcPr>
            <w:tcW w:w="3402" w:type="dxa"/>
            <w:shd w:val="clear" w:color="auto" w:fill="auto"/>
          </w:tcPr>
          <w:p w14:paraId="5D103C84" w14:textId="77777777" w:rsidR="0005506B" w:rsidRPr="00FB6A87" w:rsidRDefault="0005506B" w:rsidP="00FF2626">
            <w:pPr>
              <w:jc w:val="center"/>
              <w:rPr>
                <w:b/>
                <w:highlight w:val="red"/>
              </w:rPr>
            </w:pPr>
            <w:r w:rsidRPr="00797FC9">
              <w:rPr>
                <w:b/>
              </w:rPr>
              <w:t>ACOD</w:t>
            </w:r>
          </w:p>
        </w:tc>
        <w:tc>
          <w:tcPr>
            <w:tcW w:w="6565" w:type="dxa"/>
            <w:shd w:val="clear" w:color="auto" w:fill="auto"/>
          </w:tcPr>
          <w:p w14:paraId="52EE72E3" w14:textId="77777777" w:rsidR="0005506B" w:rsidRPr="00801840" w:rsidRDefault="0005506B" w:rsidP="00FF2626">
            <w:pPr>
              <w:tabs>
                <w:tab w:val="left" w:pos="1755"/>
              </w:tabs>
              <w:jc w:val="center"/>
              <w:rPr>
                <w:b/>
              </w:rPr>
            </w:pPr>
            <w:r w:rsidRPr="00797FC9">
              <w:rPr>
                <w:b/>
              </w:rPr>
              <w:t>Наименование</w:t>
            </w:r>
          </w:p>
        </w:tc>
      </w:tr>
      <w:tr w:rsidR="0005506B" w14:paraId="2CC1D386" w14:textId="77777777" w:rsidTr="00FF2626">
        <w:tc>
          <w:tcPr>
            <w:tcW w:w="3402" w:type="dxa"/>
          </w:tcPr>
          <w:p w14:paraId="2640C0D4" w14:textId="77777777" w:rsidR="0005506B" w:rsidRDefault="0005506B" w:rsidP="00FF2626">
            <w:pPr>
              <w:jc w:val="both"/>
            </w:pPr>
          </w:p>
        </w:tc>
        <w:tc>
          <w:tcPr>
            <w:tcW w:w="6565" w:type="dxa"/>
          </w:tcPr>
          <w:p w14:paraId="1D32465B" w14:textId="77777777" w:rsidR="0005506B" w:rsidRDefault="0005506B" w:rsidP="00FF2626">
            <w:pPr>
              <w:jc w:val="both"/>
            </w:pPr>
          </w:p>
        </w:tc>
      </w:tr>
      <w:tr w:rsidR="0005506B" w14:paraId="140AC2D5" w14:textId="77777777" w:rsidTr="00FF2626">
        <w:tc>
          <w:tcPr>
            <w:tcW w:w="3402" w:type="dxa"/>
          </w:tcPr>
          <w:p w14:paraId="22DC7394" w14:textId="77777777" w:rsidR="0005506B" w:rsidRDefault="0005506B" w:rsidP="00FF2626">
            <w:pPr>
              <w:jc w:val="both"/>
            </w:pPr>
          </w:p>
        </w:tc>
        <w:tc>
          <w:tcPr>
            <w:tcW w:w="6565" w:type="dxa"/>
          </w:tcPr>
          <w:p w14:paraId="7E4ABB92" w14:textId="77777777" w:rsidR="0005506B" w:rsidRDefault="0005506B" w:rsidP="00FF2626">
            <w:pPr>
              <w:jc w:val="both"/>
            </w:pPr>
          </w:p>
        </w:tc>
      </w:tr>
    </w:tbl>
    <w:p w14:paraId="3F592A1D" w14:textId="77777777" w:rsidR="0005506B" w:rsidRDefault="0005506B" w:rsidP="003922DF"/>
    <w:p w14:paraId="49B762E2" w14:textId="77777777" w:rsidR="00C5113C" w:rsidRDefault="00C5113C" w:rsidP="00C5113C">
      <w:pPr>
        <w:jc w:val="both"/>
        <w:rPr>
          <w:color w:val="000000"/>
        </w:rPr>
      </w:pPr>
      <w:r>
        <w:rPr>
          <w:color w:val="000000"/>
        </w:rPr>
        <w:t xml:space="preserve">При возникновении необходимости </w:t>
      </w:r>
      <w:r>
        <w:t xml:space="preserve">добавлять новые </w:t>
      </w:r>
      <w:r w:rsidRPr="001D1376">
        <w:t>ACOD</w:t>
      </w:r>
      <w:r>
        <w:rPr>
          <w:color w:val="000000"/>
        </w:rPr>
        <w:t xml:space="preserve">, </w:t>
      </w:r>
      <w:r w:rsidRPr="009D660F">
        <w:rPr>
          <w:color w:val="000000"/>
        </w:rPr>
        <w:t xml:space="preserve">эти функции </w:t>
      </w:r>
      <w:r>
        <w:rPr>
          <w:color w:val="000000"/>
        </w:rPr>
        <w:t xml:space="preserve">должны выполнять </w:t>
      </w:r>
      <w:r w:rsidRPr="009D660F">
        <w:rPr>
          <w:color w:val="000000"/>
        </w:rPr>
        <w:t>сотрудник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ДБУиО</w:t>
      </w:r>
      <w:proofErr w:type="spellEnd"/>
      <w:r w:rsidRPr="009D660F">
        <w:rPr>
          <w:color w:val="000000"/>
        </w:rPr>
        <w:t>.</w:t>
      </w:r>
      <w:r>
        <w:rPr>
          <w:color w:val="000000"/>
        </w:rPr>
        <w:t xml:space="preserve"> Необходимо реализовать форму ввода с проверкой на уже существующее значение </w:t>
      </w:r>
      <w:r w:rsidRPr="001D1376">
        <w:t>ACOD</w:t>
      </w:r>
      <w:r>
        <w:t>.</w:t>
      </w:r>
    </w:p>
    <w:p w14:paraId="276F1522" w14:textId="0AAA5F53" w:rsidR="00DF2AE1" w:rsidRPr="004940DE" w:rsidRDefault="00DF2AE1" w:rsidP="008C74D5">
      <w:pPr>
        <w:pStyle w:val="Heading2"/>
        <w:jc w:val="both"/>
        <w:rPr>
          <w:i/>
          <w:sz w:val="28"/>
          <w:szCs w:val="28"/>
        </w:rPr>
      </w:pPr>
      <w:bookmarkStart w:id="24" w:name="_Toc458699901"/>
      <w:r w:rsidRPr="004940DE">
        <w:rPr>
          <w:i/>
          <w:sz w:val="28"/>
          <w:szCs w:val="28"/>
        </w:rPr>
        <w:t xml:space="preserve">Справочник «План счетов по </w:t>
      </w:r>
      <w:proofErr w:type="spellStart"/>
      <w:r w:rsidRPr="004940DE">
        <w:rPr>
          <w:i/>
          <w:sz w:val="28"/>
          <w:szCs w:val="28"/>
        </w:rPr>
        <w:t>Accounting</w:t>
      </w:r>
      <w:proofErr w:type="spellEnd"/>
      <w:r w:rsidRPr="004940DE">
        <w:rPr>
          <w:i/>
          <w:sz w:val="28"/>
          <w:szCs w:val="28"/>
        </w:rPr>
        <w:t xml:space="preserve"> </w:t>
      </w:r>
      <w:proofErr w:type="spellStart"/>
      <w:r w:rsidRPr="004940DE">
        <w:rPr>
          <w:i/>
          <w:sz w:val="28"/>
          <w:szCs w:val="28"/>
        </w:rPr>
        <w:t>Type</w:t>
      </w:r>
      <w:proofErr w:type="spellEnd"/>
      <w:r w:rsidRPr="004940DE">
        <w:rPr>
          <w:i/>
          <w:sz w:val="28"/>
          <w:szCs w:val="28"/>
        </w:rPr>
        <w:t>»</w:t>
      </w:r>
      <w:r w:rsidR="00CE75DE" w:rsidRPr="004940DE">
        <w:rPr>
          <w:i/>
          <w:sz w:val="28"/>
          <w:szCs w:val="28"/>
        </w:rPr>
        <w:t>.</w:t>
      </w:r>
      <w:bookmarkEnd w:id="24"/>
    </w:p>
    <w:p w14:paraId="6B8A6E79" w14:textId="77777777" w:rsidR="00DF2AE1" w:rsidRDefault="00DF2AE1" w:rsidP="008C74D5">
      <w:pPr>
        <w:jc w:val="both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049"/>
        <w:gridCol w:w="2967"/>
        <w:gridCol w:w="2804"/>
        <w:gridCol w:w="1745"/>
      </w:tblGrid>
      <w:tr w:rsidR="00DF2AE1" w14:paraId="0B3FC440" w14:textId="77777777" w:rsidTr="00C5113C">
        <w:tc>
          <w:tcPr>
            <w:tcW w:w="2049" w:type="dxa"/>
          </w:tcPr>
          <w:p w14:paraId="68596641" w14:textId="77777777" w:rsidR="00DF2AE1" w:rsidRPr="00AE028A" w:rsidRDefault="00DF2AE1" w:rsidP="00AD0179">
            <w:pPr>
              <w:jc w:val="center"/>
              <w:rPr>
                <w:b/>
              </w:rPr>
            </w:pPr>
            <w:r w:rsidRPr="00AE028A">
              <w:rPr>
                <w:b/>
              </w:rPr>
              <w:t>Атрибут</w:t>
            </w:r>
          </w:p>
        </w:tc>
        <w:tc>
          <w:tcPr>
            <w:tcW w:w="2967" w:type="dxa"/>
          </w:tcPr>
          <w:p w14:paraId="48B4AA66" w14:textId="77777777" w:rsidR="00DF2AE1" w:rsidRPr="00AE028A" w:rsidRDefault="00DF2AE1" w:rsidP="00AD0179">
            <w:pPr>
              <w:jc w:val="center"/>
              <w:rPr>
                <w:b/>
              </w:rPr>
            </w:pPr>
            <w:r w:rsidRPr="00AE028A">
              <w:rPr>
                <w:b/>
              </w:rPr>
              <w:t>Алгоритм заполнения</w:t>
            </w:r>
          </w:p>
        </w:tc>
        <w:tc>
          <w:tcPr>
            <w:tcW w:w="2804" w:type="dxa"/>
          </w:tcPr>
          <w:p w14:paraId="55F9DC47" w14:textId="77777777" w:rsidR="00DF2AE1" w:rsidRPr="00AE028A" w:rsidRDefault="00DF2AE1" w:rsidP="00AD0179">
            <w:pPr>
              <w:jc w:val="center"/>
              <w:rPr>
                <w:b/>
              </w:rPr>
            </w:pPr>
            <w:r w:rsidRPr="00AE028A">
              <w:rPr>
                <w:b/>
              </w:rPr>
              <w:t>Тип заполнения</w:t>
            </w:r>
          </w:p>
        </w:tc>
        <w:tc>
          <w:tcPr>
            <w:tcW w:w="1745" w:type="dxa"/>
          </w:tcPr>
          <w:p w14:paraId="6D8465BC" w14:textId="77777777" w:rsidR="00DF2AE1" w:rsidRPr="00AE028A" w:rsidRDefault="00DF2AE1" w:rsidP="00AD0179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F2AE1" w14:paraId="79C99FC5" w14:textId="77777777" w:rsidTr="00C5113C">
        <w:tc>
          <w:tcPr>
            <w:tcW w:w="2049" w:type="dxa"/>
          </w:tcPr>
          <w:p w14:paraId="285894E8" w14:textId="77777777" w:rsidR="00DF2AE1" w:rsidRPr="00AE028A" w:rsidRDefault="00DF2AE1" w:rsidP="008C74D5">
            <w:pPr>
              <w:jc w:val="both"/>
            </w:pPr>
            <w:r>
              <w:rPr>
                <w:lang w:val="en-US"/>
              </w:rPr>
              <w:t>Accounting Type</w:t>
            </w:r>
          </w:p>
        </w:tc>
        <w:tc>
          <w:tcPr>
            <w:tcW w:w="2967" w:type="dxa"/>
          </w:tcPr>
          <w:p w14:paraId="695550F6" w14:textId="77777777" w:rsidR="00DF2AE1" w:rsidRDefault="00DF2AE1" w:rsidP="008C74D5">
            <w:pPr>
              <w:jc w:val="both"/>
            </w:pPr>
            <w:r>
              <w:t xml:space="preserve">Указывается 9-чное значение </w:t>
            </w:r>
            <w:r>
              <w:rPr>
                <w:lang w:val="en-US"/>
              </w:rPr>
              <w:t>Accounting</w:t>
            </w:r>
            <w:r w:rsidRPr="00660038">
              <w:t xml:space="preserve"> </w:t>
            </w:r>
            <w:r>
              <w:rPr>
                <w:lang w:val="en-US"/>
              </w:rPr>
              <w:t>Type</w:t>
            </w:r>
            <w:r>
              <w:t xml:space="preserve"> (цифровое)</w:t>
            </w:r>
          </w:p>
        </w:tc>
        <w:tc>
          <w:tcPr>
            <w:tcW w:w="2804" w:type="dxa"/>
          </w:tcPr>
          <w:p w14:paraId="090FCE8E" w14:textId="48BE07DF" w:rsidR="00DF2AE1" w:rsidRPr="00DF2AE1" w:rsidRDefault="007950BD" w:rsidP="008C74D5">
            <w:pPr>
              <w:jc w:val="both"/>
            </w:pPr>
            <w:r>
              <w:t>Заполняется</w:t>
            </w:r>
            <w:r w:rsidR="00DF2AE1">
              <w:t xml:space="preserve"> </w:t>
            </w:r>
            <w:r>
              <w:t>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>
              <w:t xml:space="preserve"> </w:t>
            </w:r>
            <w:r w:rsidR="00DF2AE1">
              <w:t>из справочника «</w:t>
            </w:r>
            <w:r w:rsidR="00DF2AE1">
              <w:rPr>
                <w:lang w:val="en-US"/>
              </w:rPr>
              <w:t>Accounting</w:t>
            </w:r>
            <w:r w:rsidR="00DF2AE1" w:rsidRPr="00D5167C">
              <w:t xml:space="preserve"> </w:t>
            </w:r>
            <w:r w:rsidR="00DF2AE1">
              <w:rPr>
                <w:lang w:val="en-US"/>
              </w:rPr>
              <w:t>Type</w:t>
            </w:r>
            <w:r w:rsidR="00DF2AE1">
              <w:t>»</w:t>
            </w:r>
          </w:p>
        </w:tc>
        <w:tc>
          <w:tcPr>
            <w:tcW w:w="1745" w:type="dxa"/>
          </w:tcPr>
          <w:p w14:paraId="3E73C141" w14:textId="2CF64720" w:rsidR="00DF2AE1" w:rsidRDefault="00975402" w:rsidP="008C74D5">
            <w:pPr>
              <w:jc w:val="both"/>
            </w:pPr>
            <w:r>
              <w:t>Обязательное поле</w:t>
            </w:r>
          </w:p>
        </w:tc>
      </w:tr>
      <w:tr w:rsidR="00DF2AE1" w14:paraId="50CDB29F" w14:textId="77777777" w:rsidTr="00C5113C">
        <w:tc>
          <w:tcPr>
            <w:tcW w:w="2049" w:type="dxa"/>
          </w:tcPr>
          <w:p w14:paraId="47033B82" w14:textId="77777777" w:rsidR="00DF2AE1" w:rsidRPr="00AE028A" w:rsidRDefault="00DF2AE1" w:rsidP="008C74D5">
            <w:pPr>
              <w:jc w:val="both"/>
            </w:pPr>
            <w:r>
              <w:t>Тип собственности</w:t>
            </w:r>
          </w:p>
        </w:tc>
        <w:tc>
          <w:tcPr>
            <w:tcW w:w="2967" w:type="dxa"/>
          </w:tcPr>
          <w:p w14:paraId="620EB647" w14:textId="77777777" w:rsidR="00DF2AE1" w:rsidRDefault="00DF2AE1" w:rsidP="005B2178">
            <w:pPr>
              <w:jc w:val="both"/>
            </w:pPr>
            <w:r>
              <w:t>Указывается 3</w:t>
            </w:r>
            <w:r w:rsidRPr="00436B40">
              <w:t>-чное</w:t>
            </w:r>
            <w:r>
              <w:t xml:space="preserve"> значение кода типа собственности (цифровое)</w:t>
            </w:r>
          </w:p>
        </w:tc>
        <w:tc>
          <w:tcPr>
            <w:tcW w:w="2804" w:type="dxa"/>
          </w:tcPr>
          <w:p w14:paraId="6973A9A4" w14:textId="76434FA2" w:rsidR="00DF2AE1" w:rsidRDefault="007950BD" w:rsidP="008C74D5">
            <w:pPr>
              <w:jc w:val="both"/>
            </w:pPr>
            <w:r>
              <w:t>Заполняется 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 w:rsidR="00DF2AE1">
              <w:t xml:space="preserve"> из справочника «Типы собственности»</w:t>
            </w:r>
          </w:p>
        </w:tc>
        <w:tc>
          <w:tcPr>
            <w:tcW w:w="1745" w:type="dxa"/>
          </w:tcPr>
          <w:p w14:paraId="153FEF58" w14:textId="2333CBEE" w:rsidR="00DF2AE1" w:rsidRDefault="00975402" w:rsidP="008C74D5">
            <w:pPr>
              <w:jc w:val="both"/>
            </w:pPr>
            <w:r>
              <w:t>Обязательное поле</w:t>
            </w:r>
          </w:p>
        </w:tc>
      </w:tr>
      <w:tr w:rsidR="00DF2AE1" w14:paraId="21731419" w14:textId="77777777" w:rsidTr="00C5113C">
        <w:tc>
          <w:tcPr>
            <w:tcW w:w="2049" w:type="dxa"/>
          </w:tcPr>
          <w:p w14:paraId="7E4A6BAE" w14:textId="77777777" w:rsidR="00DF2AE1" w:rsidRDefault="00DF2AE1" w:rsidP="008C74D5">
            <w:pPr>
              <w:jc w:val="both"/>
            </w:pPr>
            <w:r>
              <w:t>Код срока</w:t>
            </w:r>
          </w:p>
        </w:tc>
        <w:tc>
          <w:tcPr>
            <w:tcW w:w="2967" w:type="dxa"/>
          </w:tcPr>
          <w:p w14:paraId="0811DDF6" w14:textId="77777777" w:rsidR="00DF2AE1" w:rsidRDefault="00DF2AE1" w:rsidP="008C74D5">
            <w:pPr>
              <w:jc w:val="both"/>
            </w:pPr>
            <w:r>
              <w:t>Указывается 2-чное значение Кода срока (символьное)</w:t>
            </w:r>
          </w:p>
        </w:tc>
        <w:tc>
          <w:tcPr>
            <w:tcW w:w="2804" w:type="dxa"/>
          </w:tcPr>
          <w:p w14:paraId="307CE1A3" w14:textId="14B24EDB" w:rsidR="00DF2AE1" w:rsidRDefault="007950BD" w:rsidP="008C74D5">
            <w:pPr>
              <w:jc w:val="both"/>
            </w:pPr>
            <w:r>
              <w:t>Заполняется 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 w:rsidR="00DF2AE1">
              <w:t xml:space="preserve"> из справочника «Коды сроков»</w:t>
            </w:r>
          </w:p>
        </w:tc>
        <w:tc>
          <w:tcPr>
            <w:tcW w:w="1745" w:type="dxa"/>
          </w:tcPr>
          <w:p w14:paraId="41E8F7B1" w14:textId="15231E23" w:rsidR="00DF2AE1" w:rsidRDefault="00975402" w:rsidP="008C74D5">
            <w:pPr>
              <w:jc w:val="both"/>
            </w:pPr>
            <w:r>
              <w:t>Обязательное поле</w:t>
            </w:r>
          </w:p>
        </w:tc>
      </w:tr>
      <w:tr w:rsidR="00DF2AE1" w14:paraId="5DC5F420" w14:textId="77777777" w:rsidTr="00C5113C">
        <w:tc>
          <w:tcPr>
            <w:tcW w:w="2049" w:type="dxa"/>
          </w:tcPr>
          <w:p w14:paraId="56D6D1E8" w14:textId="77777777" w:rsidR="00DF2AE1" w:rsidRDefault="00DF2AE1" w:rsidP="008C74D5">
            <w:pPr>
              <w:jc w:val="both"/>
            </w:pPr>
            <w:r>
              <w:t>Б/счет 2-го порядка</w:t>
            </w:r>
          </w:p>
        </w:tc>
        <w:tc>
          <w:tcPr>
            <w:tcW w:w="2967" w:type="dxa"/>
          </w:tcPr>
          <w:p w14:paraId="0A3F8E6C" w14:textId="77777777" w:rsidR="00DF2AE1" w:rsidRDefault="00DF2AE1" w:rsidP="008C74D5">
            <w:pPr>
              <w:jc w:val="both"/>
            </w:pPr>
            <w:r w:rsidRPr="002D7FD8">
              <w:t>Указывается 5-чное значение счета 2-го порядка (цифровое)</w:t>
            </w:r>
          </w:p>
        </w:tc>
        <w:tc>
          <w:tcPr>
            <w:tcW w:w="2804" w:type="dxa"/>
          </w:tcPr>
          <w:p w14:paraId="4347703E" w14:textId="52523549" w:rsidR="00DF2AE1" w:rsidRDefault="007950BD" w:rsidP="008C74D5">
            <w:pPr>
              <w:jc w:val="both"/>
            </w:pPr>
            <w:r>
              <w:t>Заполняется 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 w:rsidR="00DF2AE1">
              <w:t xml:space="preserve"> из справочника «Счета 2-го порядка»</w:t>
            </w:r>
          </w:p>
        </w:tc>
        <w:tc>
          <w:tcPr>
            <w:tcW w:w="1745" w:type="dxa"/>
          </w:tcPr>
          <w:p w14:paraId="26A9DE68" w14:textId="7F47F2C9" w:rsidR="00DF2AE1" w:rsidRDefault="00975402" w:rsidP="008C74D5">
            <w:pPr>
              <w:jc w:val="both"/>
            </w:pPr>
            <w:r>
              <w:t>Обязательное поле</w:t>
            </w:r>
          </w:p>
        </w:tc>
      </w:tr>
      <w:tr w:rsidR="00DF2AE1" w14:paraId="4C21EA06" w14:textId="77777777" w:rsidTr="00C5113C">
        <w:tc>
          <w:tcPr>
            <w:tcW w:w="2049" w:type="dxa"/>
          </w:tcPr>
          <w:p w14:paraId="0E33603F" w14:textId="31BD2659" w:rsidR="00DF2AE1" w:rsidRDefault="00DF2AE1" w:rsidP="007921E3">
            <w:pPr>
              <w:jc w:val="both"/>
            </w:pPr>
            <w:proofErr w:type="gramStart"/>
            <w:r>
              <w:t xml:space="preserve">Символ </w:t>
            </w:r>
            <w:r w:rsidR="007921E3">
              <w:t xml:space="preserve"> ОФР</w:t>
            </w:r>
            <w:proofErr w:type="gramEnd"/>
          </w:p>
        </w:tc>
        <w:tc>
          <w:tcPr>
            <w:tcW w:w="2967" w:type="dxa"/>
          </w:tcPr>
          <w:p w14:paraId="64000496" w14:textId="36568F1D" w:rsidR="00DF2AE1" w:rsidRDefault="00DF2AE1" w:rsidP="008C74D5">
            <w:pPr>
              <w:jc w:val="both"/>
            </w:pPr>
            <w:r w:rsidRPr="007F257D">
              <w:t xml:space="preserve">Указывается </w:t>
            </w:r>
            <w:r>
              <w:t>5</w:t>
            </w:r>
            <w:r w:rsidRPr="001E4E57">
              <w:t>-чное</w:t>
            </w:r>
            <w:r w:rsidRPr="007F257D">
              <w:t xml:space="preserve"> значение символа </w:t>
            </w:r>
            <w:r w:rsidR="007921E3">
              <w:t>доходов/расходов</w:t>
            </w:r>
            <w:r w:rsidRPr="007F257D">
              <w:t xml:space="preserve"> </w:t>
            </w:r>
            <w:r w:rsidRPr="00327233">
              <w:t>(символьное)</w:t>
            </w:r>
          </w:p>
        </w:tc>
        <w:tc>
          <w:tcPr>
            <w:tcW w:w="2804" w:type="dxa"/>
          </w:tcPr>
          <w:p w14:paraId="6FBCD511" w14:textId="5A19D213" w:rsidR="00DF2AE1" w:rsidRDefault="007950BD" w:rsidP="008C74D5">
            <w:pPr>
              <w:jc w:val="both"/>
            </w:pPr>
            <w:r>
              <w:t>Заполняется 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 w:rsidR="00DF2AE1">
              <w:t xml:space="preserve"> из справочника «Символы ОФР»</w:t>
            </w:r>
          </w:p>
        </w:tc>
        <w:tc>
          <w:tcPr>
            <w:tcW w:w="1745" w:type="dxa"/>
          </w:tcPr>
          <w:p w14:paraId="3A46E091" w14:textId="7D0D4F9A" w:rsidR="00DF2AE1" w:rsidRDefault="00975402" w:rsidP="008C74D5">
            <w:pPr>
              <w:jc w:val="both"/>
            </w:pPr>
            <w:r>
              <w:t>Обязательное поле</w:t>
            </w:r>
            <w:r w:rsidR="00F8300D">
              <w:t xml:space="preserve"> только для счетов 706/707</w:t>
            </w:r>
          </w:p>
        </w:tc>
      </w:tr>
      <w:tr w:rsidR="00975402" w14:paraId="39B6CE1A" w14:textId="77777777" w:rsidTr="00C5113C">
        <w:tc>
          <w:tcPr>
            <w:tcW w:w="2049" w:type="dxa"/>
          </w:tcPr>
          <w:p w14:paraId="0DD688D6" w14:textId="350D7DC2" w:rsidR="00975402" w:rsidRPr="00975402" w:rsidRDefault="00975402" w:rsidP="00975402">
            <w:pPr>
              <w:rPr>
                <w:highlight w:val="yellow"/>
              </w:rPr>
            </w:pPr>
            <w:r w:rsidRPr="00975402">
              <w:rPr>
                <w:highlight w:val="yellow"/>
              </w:rPr>
              <w:t>Источник сделки</w:t>
            </w:r>
          </w:p>
        </w:tc>
        <w:tc>
          <w:tcPr>
            <w:tcW w:w="2967" w:type="dxa"/>
          </w:tcPr>
          <w:p w14:paraId="7A4C3F33" w14:textId="67A2CE5B" w:rsidR="00975402" w:rsidRPr="00975402" w:rsidRDefault="00975402" w:rsidP="00975402">
            <w:pPr>
              <w:jc w:val="both"/>
              <w:rPr>
                <w:highlight w:val="yellow"/>
              </w:rPr>
            </w:pPr>
            <w:r w:rsidRPr="00975402">
              <w:rPr>
                <w:highlight w:val="yellow"/>
              </w:rPr>
              <w:t>Указывается значение Кода источника сделок (символьное)</w:t>
            </w:r>
          </w:p>
        </w:tc>
        <w:tc>
          <w:tcPr>
            <w:tcW w:w="2804" w:type="dxa"/>
          </w:tcPr>
          <w:p w14:paraId="5A216FFA" w14:textId="3EBF168C" w:rsidR="00975402" w:rsidRDefault="00975402" w:rsidP="00975402">
            <w:r w:rsidRPr="00975402">
              <w:rPr>
                <w:highlight w:val="yellow"/>
              </w:rPr>
              <w:t xml:space="preserve">Заполняется сотрудником </w:t>
            </w:r>
            <w:proofErr w:type="spellStart"/>
            <w:r w:rsidRPr="00975402">
              <w:rPr>
                <w:highlight w:val="yellow"/>
              </w:rPr>
              <w:t>ДБУиО</w:t>
            </w:r>
            <w:proofErr w:type="spellEnd"/>
            <w:r w:rsidRPr="00975402">
              <w:rPr>
                <w:highlight w:val="yellow"/>
              </w:rPr>
              <w:t xml:space="preserve"> из справочника</w:t>
            </w:r>
            <w:r w:rsidRPr="00975402">
              <w:rPr>
                <w:highlight w:val="yellow"/>
              </w:rPr>
              <w:t xml:space="preserve"> «Источники сделок»</w:t>
            </w:r>
          </w:p>
        </w:tc>
        <w:tc>
          <w:tcPr>
            <w:tcW w:w="1745" w:type="dxa"/>
          </w:tcPr>
          <w:p w14:paraId="4FD1ABC0" w14:textId="77777777" w:rsidR="00975402" w:rsidRDefault="00975402" w:rsidP="00975402"/>
        </w:tc>
      </w:tr>
      <w:tr w:rsidR="00DF2AE1" w14:paraId="6627AC4E" w14:textId="77777777" w:rsidTr="00C5113C">
        <w:tc>
          <w:tcPr>
            <w:tcW w:w="2049" w:type="dxa"/>
          </w:tcPr>
          <w:p w14:paraId="4C1BCFBB" w14:textId="63BE500A" w:rsidR="00DF2AE1" w:rsidRPr="00D5167C" w:rsidRDefault="00DF2AE1" w:rsidP="007921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ACOD </w:t>
            </w:r>
          </w:p>
        </w:tc>
        <w:tc>
          <w:tcPr>
            <w:tcW w:w="2967" w:type="dxa"/>
          </w:tcPr>
          <w:p w14:paraId="61FD13D2" w14:textId="2A0F5824" w:rsidR="00DF2AE1" w:rsidRDefault="007921E3" w:rsidP="007921E3">
            <w:pPr>
              <w:jc w:val="both"/>
            </w:pPr>
            <w:r w:rsidRPr="007F257D">
              <w:t xml:space="preserve">Указывается </w:t>
            </w:r>
            <w:r w:rsidR="00B132B3">
              <w:t xml:space="preserve">4-чное </w:t>
            </w:r>
            <w:r w:rsidRPr="007F257D">
              <w:t xml:space="preserve">значение </w:t>
            </w:r>
            <w:proofErr w:type="spellStart"/>
            <w:r w:rsidRPr="007921E3">
              <w:t>Account</w:t>
            </w:r>
            <w:proofErr w:type="spellEnd"/>
            <w:r w:rsidRPr="007921E3">
              <w:t xml:space="preserve"> </w:t>
            </w:r>
            <w:proofErr w:type="spellStart"/>
            <w:r w:rsidRPr="007921E3">
              <w:t>code</w:t>
            </w:r>
            <w:proofErr w:type="spellEnd"/>
            <w:r>
              <w:t xml:space="preserve"> из </w:t>
            </w:r>
            <w:r>
              <w:rPr>
                <w:color w:val="000000"/>
              </w:rPr>
              <w:t>MIDAS</w:t>
            </w:r>
            <w:r w:rsidRPr="007F257D">
              <w:t xml:space="preserve"> </w:t>
            </w:r>
            <w:r w:rsidRPr="00327233">
              <w:t>(</w:t>
            </w:r>
            <w:r>
              <w:t>цифровое</w:t>
            </w:r>
            <w:r w:rsidRPr="00327233">
              <w:t>)</w:t>
            </w:r>
          </w:p>
        </w:tc>
        <w:tc>
          <w:tcPr>
            <w:tcW w:w="2804" w:type="dxa"/>
          </w:tcPr>
          <w:p w14:paraId="44EE45CA" w14:textId="7E1A0282" w:rsidR="00DF2AE1" w:rsidRPr="00D5167C" w:rsidRDefault="007950BD" w:rsidP="008C74D5">
            <w:pPr>
              <w:jc w:val="both"/>
              <w:rPr>
                <w:highlight w:val="yellow"/>
              </w:rPr>
            </w:pPr>
            <w:r>
              <w:t>Заполняется с</w:t>
            </w:r>
            <w:r w:rsidRPr="001D3080">
              <w:t xml:space="preserve">отрудником </w:t>
            </w:r>
            <w:proofErr w:type="spellStart"/>
            <w:r w:rsidRPr="001D3080">
              <w:t>ДБУиО</w:t>
            </w:r>
            <w:proofErr w:type="spellEnd"/>
            <w:r w:rsidR="00DF2AE1" w:rsidRPr="00FB6A87">
              <w:t xml:space="preserve"> из справочника</w:t>
            </w:r>
            <w:r>
              <w:t xml:space="preserve"> «</w:t>
            </w:r>
            <w:proofErr w:type="spellStart"/>
            <w:r w:rsidR="007921E3" w:rsidRPr="007921E3">
              <w:t>Account</w:t>
            </w:r>
            <w:proofErr w:type="spellEnd"/>
            <w:r w:rsidR="007921E3" w:rsidRPr="007921E3">
              <w:t xml:space="preserve"> code</w:t>
            </w:r>
            <w:r>
              <w:t>»</w:t>
            </w:r>
          </w:p>
        </w:tc>
        <w:tc>
          <w:tcPr>
            <w:tcW w:w="1745" w:type="dxa"/>
          </w:tcPr>
          <w:p w14:paraId="03F842CF" w14:textId="079652E1" w:rsidR="00DF2AE1" w:rsidRDefault="00DF2AE1" w:rsidP="008C74D5">
            <w:pPr>
              <w:jc w:val="both"/>
            </w:pPr>
          </w:p>
        </w:tc>
      </w:tr>
      <w:tr w:rsidR="00DF2AE1" w14:paraId="6BF813FC" w14:textId="77777777" w:rsidTr="00C5113C">
        <w:tc>
          <w:tcPr>
            <w:tcW w:w="2049" w:type="dxa"/>
          </w:tcPr>
          <w:p w14:paraId="1B0A1384" w14:textId="1711784F" w:rsidR="00DF2AE1" w:rsidRPr="00975402" w:rsidRDefault="00DF2AE1" w:rsidP="007921E3">
            <w:pPr>
              <w:jc w:val="both"/>
              <w:rPr>
                <w:highlight w:val="yellow"/>
                <w:lang w:val="en-US"/>
              </w:rPr>
            </w:pPr>
            <w:r w:rsidRPr="00975402">
              <w:rPr>
                <w:highlight w:val="yellow"/>
                <w:lang w:val="en-US"/>
              </w:rPr>
              <w:t xml:space="preserve">SQ </w:t>
            </w:r>
          </w:p>
        </w:tc>
        <w:tc>
          <w:tcPr>
            <w:tcW w:w="2967" w:type="dxa"/>
          </w:tcPr>
          <w:p w14:paraId="6C9B66FF" w14:textId="29B52323" w:rsidR="00DF2AE1" w:rsidRPr="00975402" w:rsidRDefault="007921E3" w:rsidP="008C74D5">
            <w:pPr>
              <w:jc w:val="both"/>
              <w:rPr>
                <w:highlight w:val="yellow"/>
              </w:rPr>
            </w:pPr>
            <w:r w:rsidRPr="00975402">
              <w:rPr>
                <w:highlight w:val="yellow"/>
              </w:rPr>
              <w:t xml:space="preserve">Указывается </w:t>
            </w:r>
            <w:r w:rsidR="00B132B3" w:rsidRPr="00975402">
              <w:rPr>
                <w:highlight w:val="yellow"/>
              </w:rPr>
              <w:t xml:space="preserve">2-чное </w:t>
            </w:r>
            <w:r w:rsidRPr="00975402">
              <w:rPr>
                <w:highlight w:val="yellow"/>
              </w:rPr>
              <w:t xml:space="preserve">значение </w:t>
            </w:r>
            <w:proofErr w:type="spellStart"/>
            <w:r w:rsidRPr="00975402">
              <w:rPr>
                <w:highlight w:val="yellow"/>
              </w:rPr>
              <w:t>Sequence</w:t>
            </w:r>
            <w:proofErr w:type="spellEnd"/>
            <w:r w:rsidRPr="00975402">
              <w:rPr>
                <w:highlight w:val="yellow"/>
              </w:rPr>
              <w:t xml:space="preserve"> из MIDAS (цифровое)</w:t>
            </w:r>
          </w:p>
        </w:tc>
        <w:tc>
          <w:tcPr>
            <w:tcW w:w="2804" w:type="dxa"/>
          </w:tcPr>
          <w:p w14:paraId="20CB3FBF" w14:textId="62C3FC2B" w:rsidR="00DF2AE1" w:rsidRPr="00975402" w:rsidRDefault="00FB6A87" w:rsidP="008C74D5">
            <w:pPr>
              <w:jc w:val="both"/>
              <w:rPr>
                <w:highlight w:val="yellow"/>
              </w:rPr>
            </w:pPr>
            <w:r w:rsidRPr="00975402">
              <w:rPr>
                <w:highlight w:val="yellow"/>
              </w:rPr>
              <w:t xml:space="preserve">Вводится вручную </w:t>
            </w:r>
            <w:r w:rsidR="007950BD" w:rsidRPr="00975402">
              <w:rPr>
                <w:highlight w:val="yellow"/>
              </w:rPr>
              <w:t xml:space="preserve">сотрудником </w:t>
            </w:r>
            <w:proofErr w:type="spellStart"/>
            <w:r w:rsidR="007950BD" w:rsidRPr="00975402">
              <w:rPr>
                <w:highlight w:val="yellow"/>
              </w:rPr>
              <w:t>ДБУиО</w:t>
            </w:r>
            <w:proofErr w:type="spellEnd"/>
            <w:r w:rsidR="007950BD" w:rsidRPr="00975402">
              <w:rPr>
                <w:highlight w:val="yellow"/>
              </w:rPr>
              <w:t xml:space="preserve"> </w:t>
            </w:r>
            <w:r w:rsidRPr="00975402">
              <w:rPr>
                <w:highlight w:val="yellow"/>
              </w:rPr>
              <w:t>при вводе/редактировании</w:t>
            </w:r>
          </w:p>
        </w:tc>
        <w:tc>
          <w:tcPr>
            <w:tcW w:w="1745" w:type="dxa"/>
          </w:tcPr>
          <w:p w14:paraId="305946A6" w14:textId="01FA504F" w:rsidR="00DF2AE1" w:rsidRDefault="00584D26" w:rsidP="008C74D5">
            <w:pPr>
              <w:jc w:val="both"/>
            </w:pPr>
            <w:r w:rsidRPr="00975402">
              <w:rPr>
                <w:highlight w:val="yellow"/>
              </w:rPr>
              <w:t>Проверяется дублирование при сохранении</w:t>
            </w:r>
          </w:p>
        </w:tc>
      </w:tr>
      <w:tr w:rsidR="00DF2AE1" w14:paraId="2D924DA1" w14:textId="77777777" w:rsidTr="00C5113C">
        <w:tc>
          <w:tcPr>
            <w:tcW w:w="2049" w:type="dxa"/>
          </w:tcPr>
          <w:p w14:paraId="2723A7E7" w14:textId="77777777" w:rsidR="00DF2AE1" w:rsidRPr="00D5167C" w:rsidRDefault="00DF2AE1" w:rsidP="008C74D5">
            <w:pPr>
              <w:jc w:val="both"/>
            </w:pPr>
            <w:proofErr w:type="spellStart"/>
            <w:r>
              <w:rPr>
                <w:lang w:val="en-US"/>
              </w:rPr>
              <w:t>Дата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начала</w:t>
            </w:r>
            <w:proofErr w:type="spellEnd"/>
          </w:p>
        </w:tc>
        <w:tc>
          <w:tcPr>
            <w:tcW w:w="2967" w:type="dxa"/>
          </w:tcPr>
          <w:p w14:paraId="1DED1E6A" w14:textId="1B609824" w:rsidR="00DF2AE1" w:rsidRDefault="00B132B3" w:rsidP="008C74D5">
            <w:pPr>
              <w:jc w:val="both"/>
            </w:pPr>
            <w:r w:rsidRPr="007F257D">
              <w:t>Указывается</w:t>
            </w:r>
            <w:r>
              <w:t xml:space="preserve"> дата начала действия счета</w:t>
            </w:r>
          </w:p>
        </w:tc>
        <w:tc>
          <w:tcPr>
            <w:tcW w:w="2804" w:type="dxa"/>
          </w:tcPr>
          <w:p w14:paraId="2CB485A7" w14:textId="13236E05" w:rsidR="00DF2AE1" w:rsidRPr="00584D26" w:rsidRDefault="00DF2AE1" w:rsidP="00584D26">
            <w:pPr>
              <w:jc w:val="both"/>
            </w:pPr>
            <w:r w:rsidRPr="00584D26">
              <w:t xml:space="preserve">Вводится </w:t>
            </w:r>
            <w:r w:rsidR="007950BD">
              <w:t>с</w:t>
            </w:r>
            <w:r w:rsidR="007950BD" w:rsidRPr="001D3080">
              <w:t xml:space="preserve">отрудником </w:t>
            </w:r>
            <w:proofErr w:type="spellStart"/>
            <w:r w:rsidR="007950BD" w:rsidRPr="001D3080">
              <w:t>ДБУиО</w:t>
            </w:r>
            <w:proofErr w:type="spellEnd"/>
          </w:p>
        </w:tc>
        <w:tc>
          <w:tcPr>
            <w:tcW w:w="1745" w:type="dxa"/>
          </w:tcPr>
          <w:p w14:paraId="2478138A" w14:textId="37F32D56" w:rsidR="00DF2AE1" w:rsidRDefault="00B132B3" w:rsidP="00B132B3">
            <w:pPr>
              <w:jc w:val="both"/>
            </w:pPr>
            <w:r>
              <w:t>По умолчанию заполняется днем ввода счета</w:t>
            </w:r>
          </w:p>
        </w:tc>
      </w:tr>
      <w:tr w:rsidR="00DF2AE1" w14:paraId="63E74028" w14:textId="77777777" w:rsidTr="00C5113C">
        <w:tc>
          <w:tcPr>
            <w:tcW w:w="2049" w:type="dxa"/>
          </w:tcPr>
          <w:p w14:paraId="60B8F1AD" w14:textId="77777777" w:rsidR="00DF2AE1" w:rsidRPr="00D5167C" w:rsidRDefault="00DF2AE1" w:rsidP="008C74D5">
            <w:pPr>
              <w:jc w:val="both"/>
            </w:pPr>
            <w:r>
              <w:lastRenderedPageBreak/>
              <w:t>Дата окончания</w:t>
            </w:r>
          </w:p>
        </w:tc>
        <w:tc>
          <w:tcPr>
            <w:tcW w:w="2967" w:type="dxa"/>
          </w:tcPr>
          <w:p w14:paraId="321C7209" w14:textId="2B88E7D9" w:rsidR="00DF2AE1" w:rsidRDefault="00B132B3" w:rsidP="008C74D5">
            <w:pPr>
              <w:jc w:val="both"/>
            </w:pPr>
            <w:r w:rsidRPr="007F257D">
              <w:t>Указывается</w:t>
            </w:r>
            <w:r>
              <w:t xml:space="preserve"> дата начала действия счета</w:t>
            </w:r>
          </w:p>
        </w:tc>
        <w:tc>
          <w:tcPr>
            <w:tcW w:w="2804" w:type="dxa"/>
          </w:tcPr>
          <w:p w14:paraId="084F843C" w14:textId="3016E848" w:rsidR="00DF2AE1" w:rsidRPr="00584D26" w:rsidRDefault="00DF2AE1" w:rsidP="00584D26">
            <w:pPr>
              <w:jc w:val="both"/>
            </w:pPr>
            <w:r w:rsidRPr="00584D26">
              <w:t>Вводится</w:t>
            </w:r>
            <w:r w:rsidR="00584D26" w:rsidRPr="00584D26">
              <w:t xml:space="preserve"> </w:t>
            </w:r>
            <w:r w:rsidR="007950BD">
              <w:t>с</w:t>
            </w:r>
            <w:r w:rsidR="007950BD" w:rsidRPr="001D3080">
              <w:t xml:space="preserve">отрудником </w:t>
            </w:r>
            <w:proofErr w:type="spellStart"/>
            <w:r w:rsidR="007950BD" w:rsidRPr="001D3080">
              <w:t>ДБУиО</w:t>
            </w:r>
            <w:proofErr w:type="spellEnd"/>
          </w:p>
        </w:tc>
        <w:tc>
          <w:tcPr>
            <w:tcW w:w="1745" w:type="dxa"/>
          </w:tcPr>
          <w:p w14:paraId="6D90B7C7" w14:textId="2D36015D" w:rsidR="00DF2AE1" w:rsidRDefault="00B132B3" w:rsidP="008C74D5">
            <w:pPr>
              <w:jc w:val="both"/>
            </w:pPr>
            <w:r>
              <w:t>По умолчанию пусто. Заполняется при закрытии счета.</w:t>
            </w:r>
          </w:p>
        </w:tc>
      </w:tr>
      <w:tr w:rsidR="00DF2AE1" w14:paraId="075A30E2" w14:textId="77777777" w:rsidTr="00C5113C">
        <w:tc>
          <w:tcPr>
            <w:tcW w:w="2049" w:type="dxa"/>
          </w:tcPr>
          <w:p w14:paraId="399529E7" w14:textId="77777777" w:rsidR="00DF2AE1" w:rsidRDefault="00DF2AE1" w:rsidP="008C74D5">
            <w:pPr>
              <w:jc w:val="both"/>
            </w:pPr>
            <w:r>
              <w:t>Наименование</w:t>
            </w:r>
          </w:p>
          <w:p w14:paraId="2A7567EC" w14:textId="77777777" w:rsidR="00DF2AE1" w:rsidRPr="00B132B3" w:rsidRDefault="00DF2AE1" w:rsidP="008C74D5">
            <w:pPr>
              <w:jc w:val="both"/>
            </w:pPr>
            <w:r>
              <w:rPr>
                <w:lang w:val="en-US"/>
              </w:rPr>
              <w:t>Accounting</w:t>
            </w:r>
            <w:r w:rsidRPr="00B132B3"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2967" w:type="dxa"/>
          </w:tcPr>
          <w:p w14:paraId="75209CE0" w14:textId="77777777" w:rsidR="00DF2AE1" w:rsidRDefault="00DF2AE1" w:rsidP="008C74D5">
            <w:pPr>
              <w:jc w:val="both"/>
            </w:pPr>
            <w:r>
              <w:t xml:space="preserve">Указывается наименование </w:t>
            </w:r>
            <w:r>
              <w:rPr>
                <w:lang w:val="en-US"/>
              </w:rPr>
              <w:t>Accounting</w:t>
            </w:r>
            <w:r w:rsidRPr="00660038">
              <w:t xml:space="preserve"> </w:t>
            </w:r>
            <w:r>
              <w:rPr>
                <w:lang w:val="en-US"/>
              </w:rPr>
              <w:t>Type</w:t>
            </w:r>
            <w:r>
              <w:t xml:space="preserve"> (текст)</w:t>
            </w:r>
          </w:p>
        </w:tc>
        <w:tc>
          <w:tcPr>
            <w:tcW w:w="2804" w:type="dxa"/>
          </w:tcPr>
          <w:p w14:paraId="7F2F3CE6" w14:textId="77777777" w:rsidR="00DF2AE1" w:rsidRPr="00D5167C" w:rsidRDefault="00DF2AE1" w:rsidP="008C74D5">
            <w:pPr>
              <w:jc w:val="both"/>
            </w:pPr>
            <w:r>
              <w:t xml:space="preserve">Подставляется из справочника </w:t>
            </w:r>
            <w:r>
              <w:rPr>
                <w:lang w:val="en-US"/>
              </w:rPr>
              <w:t>Accounting</w:t>
            </w:r>
            <w:r w:rsidRPr="00D5167C">
              <w:t xml:space="preserve"> </w:t>
            </w:r>
            <w:r>
              <w:rPr>
                <w:lang w:val="en-US"/>
              </w:rPr>
              <w:t>Type</w:t>
            </w:r>
            <w:r>
              <w:t xml:space="preserve"> согласно выбранному </w:t>
            </w:r>
            <w:r>
              <w:rPr>
                <w:lang w:val="en-US"/>
              </w:rPr>
              <w:t>Accounting</w:t>
            </w:r>
            <w:r w:rsidRPr="00D5167C"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745" w:type="dxa"/>
          </w:tcPr>
          <w:p w14:paraId="524049C0" w14:textId="77777777" w:rsidR="00DF2AE1" w:rsidRDefault="00DF2AE1" w:rsidP="008C74D5">
            <w:pPr>
              <w:jc w:val="both"/>
            </w:pPr>
          </w:p>
        </w:tc>
      </w:tr>
    </w:tbl>
    <w:p w14:paraId="4776DC96" w14:textId="77777777" w:rsidR="00DF2AE1" w:rsidRDefault="00DF2AE1" w:rsidP="008C74D5">
      <w:pPr>
        <w:jc w:val="both"/>
      </w:pPr>
    </w:p>
    <w:p w14:paraId="5DCA02D0" w14:textId="77777777" w:rsidR="00371C87" w:rsidRPr="00FB3DF8" w:rsidRDefault="00371C87" w:rsidP="00371C87">
      <w:pPr>
        <w:jc w:val="both"/>
      </w:pPr>
      <w:r>
        <w:t xml:space="preserve">Нужно дать пользователям возможность вводить, редактировать и удалять записи: </w:t>
      </w:r>
      <w:r>
        <w:rPr>
          <w:color w:val="000000"/>
        </w:rPr>
        <w:t xml:space="preserve">корректировать поля, удалять ошибочные записи, закрывать. При этом обязательно должна быть проверка на счета, привязанные к данному </w:t>
      </w:r>
      <w:proofErr w:type="spellStart"/>
      <w:r w:rsidRPr="00C450B4">
        <w:rPr>
          <w:bCs/>
          <w:color w:val="000000"/>
        </w:rPr>
        <w:t>AccType</w:t>
      </w:r>
      <w:proofErr w:type="spellEnd"/>
      <w:r>
        <w:t>.</w:t>
      </w:r>
    </w:p>
    <w:p w14:paraId="189D18B8" w14:textId="77777777" w:rsidR="00371C87" w:rsidRDefault="00371C87" w:rsidP="008C74D5">
      <w:pPr>
        <w:jc w:val="both"/>
      </w:pPr>
    </w:p>
    <w:p w14:paraId="0182B0AE" w14:textId="3F973D39" w:rsidR="00DE58DE" w:rsidRDefault="00DE58DE" w:rsidP="00AC41FD">
      <w:r>
        <w:br w:type="page"/>
      </w:r>
    </w:p>
    <w:p w14:paraId="31925032" w14:textId="77777777" w:rsidR="00714671" w:rsidRDefault="00714671" w:rsidP="008C74D5">
      <w:pPr>
        <w:pStyle w:val="Heading2"/>
        <w:jc w:val="both"/>
        <w:sectPr w:rsidR="00714671" w:rsidSect="000B08A3">
          <w:headerReference w:type="default" r:id="rId16"/>
          <w:footerReference w:type="default" r:id="rId17"/>
          <w:pgSz w:w="12240" w:h="15840"/>
          <w:pgMar w:top="1134" w:right="1134" w:bottom="1134" w:left="1134" w:header="425" w:footer="187" w:gutter="0"/>
          <w:cols w:space="720"/>
        </w:sectPr>
      </w:pPr>
    </w:p>
    <w:p w14:paraId="3B423F08" w14:textId="275DE518" w:rsidR="00DE58DE" w:rsidRDefault="00855FC1" w:rsidP="008C74D5">
      <w:pPr>
        <w:pStyle w:val="Heading3"/>
        <w:jc w:val="both"/>
        <w:rPr>
          <w:noProof/>
        </w:rPr>
      </w:pPr>
      <w:bookmarkStart w:id="25" w:name="_Toc458699902"/>
      <w:r>
        <w:rPr>
          <w:noProof/>
        </w:rPr>
        <w:lastRenderedPageBreak/>
        <w:t>Общий вид.</w:t>
      </w:r>
      <w:bookmarkEnd w:id="25"/>
    </w:p>
    <w:p w14:paraId="41A8010B" w14:textId="77777777" w:rsidR="00973C74" w:rsidRPr="00973C74" w:rsidRDefault="00973C74" w:rsidP="00973C74"/>
    <w:p w14:paraId="31FB6369" w14:textId="63CF872D" w:rsidR="00714671" w:rsidRPr="00714671" w:rsidRDefault="00714671" w:rsidP="008C74D5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D44A7CB" wp14:editId="0F845C24">
            <wp:extent cx="86106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D1A1" w14:textId="77777777" w:rsidR="00DE58DE" w:rsidRDefault="00DE58DE" w:rsidP="008C74D5">
      <w:pPr>
        <w:jc w:val="both"/>
      </w:pPr>
    </w:p>
    <w:p w14:paraId="6311C727" w14:textId="3C12070C" w:rsidR="00DE58DE" w:rsidRDefault="00DE58DE" w:rsidP="008C74D5">
      <w:pPr>
        <w:jc w:val="both"/>
      </w:pPr>
      <w:r>
        <w:br w:type="page"/>
      </w:r>
    </w:p>
    <w:p w14:paraId="13167237" w14:textId="77777777" w:rsidR="00714671" w:rsidRDefault="00714671" w:rsidP="008C74D5">
      <w:pPr>
        <w:jc w:val="both"/>
        <w:sectPr w:rsidR="00714671" w:rsidSect="00714671">
          <w:pgSz w:w="15840" w:h="12240" w:orient="landscape"/>
          <w:pgMar w:top="1134" w:right="1134" w:bottom="1134" w:left="1134" w:header="425" w:footer="187" w:gutter="0"/>
          <w:cols w:space="720"/>
        </w:sectPr>
      </w:pPr>
    </w:p>
    <w:p w14:paraId="1AA53612" w14:textId="75A963F0" w:rsidR="00DE58DE" w:rsidRPr="00797FC9" w:rsidRDefault="00855FC1" w:rsidP="008C74D5">
      <w:pPr>
        <w:pStyle w:val="Heading3"/>
        <w:jc w:val="both"/>
      </w:pPr>
      <w:bookmarkStart w:id="26" w:name="_Toc458699903"/>
      <w:r w:rsidRPr="00797FC9">
        <w:lastRenderedPageBreak/>
        <w:t>Форма для ввода.</w:t>
      </w:r>
      <w:bookmarkEnd w:id="26"/>
    </w:p>
    <w:p w14:paraId="2475C183" w14:textId="77777777" w:rsidR="00626F91" w:rsidRDefault="00626F91" w:rsidP="00DC2F5E"/>
    <w:p w14:paraId="582A9BD7" w14:textId="51F05D83" w:rsidR="00855FC1" w:rsidRDefault="006F4543" w:rsidP="00740317">
      <w:r>
        <w:rPr>
          <w:noProof/>
        </w:rPr>
        <w:object w:dxaOrig="0" w:dyaOrig="0" w14:anchorId="5AEB33C9">
          <v:shape id="_x0000_s1028" type="#_x0000_t75" style="position:absolute;margin-left:0;margin-top:0;width:77.45pt;height:49.65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Word.Document.12" ShapeID="_x0000_s1028" DrawAspect="Icon" ObjectID="_1532442468" r:id="rId19">
            <o:FieldCodes>\s</o:FieldCodes>
          </o:OLEObject>
        </w:object>
      </w:r>
    </w:p>
    <w:p w14:paraId="0D4048A1" w14:textId="77777777" w:rsidR="00AC41FD" w:rsidRDefault="00AC41FD" w:rsidP="00740317"/>
    <w:p w14:paraId="0348A71F" w14:textId="77777777" w:rsidR="00AC41FD" w:rsidRDefault="00AC41FD" w:rsidP="00740317"/>
    <w:p w14:paraId="15400D2E" w14:textId="77777777" w:rsidR="00AC41FD" w:rsidRDefault="00AC41FD" w:rsidP="00740317"/>
    <w:p w14:paraId="50A10EC8" w14:textId="77777777" w:rsidR="00740317" w:rsidRDefault="00740317" w:rsidP="00740317">
      <w:bookmarkStart w:id="27" w:name="_GoBack"/>
      <w:bookmarkEnd w:id="27"/>
    </w:p>
    <w:sectPr w:rsidR="00740317" w:rsidSect="00714671">
      <w:pgSz w:w="12240" w:h="15840"/>
      <w:pgMar w:top="1134" w:right="1134" w:bottom="1134" w:left="1134" w:header="425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CF112" w14:textId="77777777" w:rsidR="00204AAE" w:rsidRDefault="00204AAE">
      <w:r>
        <w:separator/>
      </w:r>
    </w:p>
  </w:endnote>
  <w:endnote w:type="continuationSeparator" w:id="0">
    <w:p w14:paraId="3F68B769" w14:textId="77777777" w:rsidR="00204AAE" w:rsidRDefault="0020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F765" w14:textId="77777777" w:rsidR="006F4543" w:rsidRDefault="006F4543">
    <w:pPr>
      <w:rPr>
        <w:lang w:val="en-GB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93"/>
      <w:gridCol w:w="6030"/>
      <w:gridCol w:w="2070"/>
    </w:tblGrid>
    <w:tr w:rsidR="006F4543" w14:paraId="21C38600" w14:textId="77777777" w:rsidTr="0082492E">
      <w:tc>
        <w:tcPr>
          <w:tcW w:w="159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EE9CC8" w14:textId="686C9D95" w:rsidR="006F4543" w:rsidRDefault="006F4543" w:rsidP="0082492E">
          <w:pPr>
            <w:pStyle w:val="Footer"/>
            <w:ind w:left="68"/>
            <w:rPr>
              <w:sz w:val="16"/>
              <w:lang w:val="en-US"/>
            </w:rPr>
          </w:pPr>
          <w:r>
            <w:rPr>
              <w:sz w:val="16"/>
              <w:lang w:val="en-US"/>
            </w:rPr>
            <w:br/>
            <w:t xml:space="preserve">Version </w:t>
          </w:r>
          <w:r>
            <w:rPr>
              <w:sz w:val="16"/>
            </w:rPr>
            <w:t>2</w:t>
          </w:r>
          <w:r>
            <w:rPr>
              <w:sz w:val="16"/>
              <w:lang w:val="en-US"/>
            </w:rPr>
            <w:t>.0</w:t>
          </w:r>
        </w:p>
        <w:p w14:paraId="29017C40" w14:textId="35AD30CB" w:rsidR="006F4543" w:rsidRDefault="006F4543" w:rsidP="0082492E">
          <w:pPr>
            <w:pStyle w:val="Footer"/>
            <w:ind w:left="68" w:right="-108"/>
            <w:rPr>
              <w:sz w:val="16"/>
              <w:lang w:val="en-US"/>
            </w:rPr>
          </w:pPr>
          <w:proofErr w:type="spellStart"/>
          <w:r>
            <w:rPr>
              <w:sz w:val="16"/>
              <w:lang w:val="en-US"/>
            </w:rPr>
            <w:t>Yamaletdinova</w:t>
          </w:r>
          <w:proofErr w:type="spellEnd"/>
          <w:r>
            <w:rPr>
              <w:sz w:val="16"/>
              <w:lang w:val="en-US"/>
            </w:rPr>
            <w:t xml:space="preserve">  L.A</w:t>
          </w:r>
        </w:p>
      </w:tc>
      <w:tc>
        <w:tcPr>
          <w:tcW w:w="6030" w:type="dxa"/>
          <w:tcBorders>
            <w:left w:val="nil"/>
            <w:bottom w:val="nil"/>
            <w:right w:val="nil"/>
          </w:tcBorders>
        </w:tcPr>
        <w:p w14:paraId="390863B0" w14:textId="77777777" w:rsidR="006F4543" w:rsidRPr="005A6202" w:rsidRDefault="006F4543" w:rsidP="005A6202">
          <w:pPr>
            <w:pStyle w:val="Footer"/>
            <w:jc w:val="center"/>
            <w:rPr>
              <w:lang w:val="en-US"/>
            </w:rPr>
          </w:pPr>
          <w:r>
            <w:rPr>
              <w:i/>
              <w:sz w:val="16"/>
              <w:lang w:val="en-GB"/>
            </w:rPr>
            <w:t>All copyrights and intellectual property rights are owned by and reserved by</w:t>
          </w:r>
          <w:r w:rsidRPr="005A6202">
            <w:rPr>
              <w:i/>
              <w:sz w:val="16"/>
              <w:lang w:val="en-US"/>
            </w:rPr>
            <w:t xml:space="preserve"> </w:t>
          </w:r>
          <w:proofErr w:type="spellStart"/>
          <w:r>
            <w:rPr>
              <w:i/>
              <w:sz w:val="16"/>
              <w:lang w:val="en-US"/>
            </w:rPr>
            <w:t>UniCredit</w:t>
          </w:r>
          <w:proofErr w:type="spellEnd"/>
          <w:r>
            <w:rPr>
              <w:i/>
              <w:sz w:val="16"/>
              <w:lang w:val="en-US"/>
            </w:rPr>
            <w:t xml:space="preserve"> Bank</w:t>
          </w:r>
        </w:p>
      </w:tc>
      <w:tc>
        <w:tcPr>
          <w:tcW w:w="207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E538DF" w14:textId="6CAA3508" w:rsidR="006F4543" w:rsidRPr="005A6202" w:rsidRDefault="006F4543" w:rsidP="00975402">
          <w:pPr>
            <w:pStyle w:val="Footer"/>
            <w:jc w:val="right"/>
            <w:rPr>
              <w:sz w:val="16"/>
            </w:rPr>
          </w:pPr>
          <w:r>
            <w:rPr>
              <w:sz w:val="16"/>
              <w:lang w:val="en-US"/>
            </w:rPr>
            <w:br/>
            <w:t xml:space="preserve">Date:  </w:t>
          </w:r>
          <w:r w:rsidR="00975402">
            <w:rPr>
              <w:sz w:val="16"/>
            </w:rPr>
            <w:t>11</w:t>
          </w:r>
          <w:r>
            <w:rPr>
              <w:sz w:val="16"/>
              <w:lang w:val="en-US"/>
            </w:rPr>
            <w:t>.0</w:t>
          </w:r>
          <w:r>
            <w:rPr>
              <w:sz w:val="16"/>
            </w:rPr>
            <w:t>8</w:t>
          </w:r>
          <w:r>
            <w:rPr>
              <w:sz w:val="16"/>
              <w:lang w:val="en-US"/>
            </w:rPr>
            <w:t>.20</w:t>
          </w:r>
          <w:r>
            <w:rPr>
              <w:sz w:val="16"/>
            </w:rPr>
            <w:t>16</w:t>
          </w:r>
        </w:p>
      </w:tc>
    </w:tr>
  </w:tbl>
  <w:p w14:paraId="64F8704F" w14:textId="50E22BB3" w:rsidR="006F4543" w:rsidRDefault="006F45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0E85C" w14:textId="77777777" w:rsidR="00204AAE" w:rsidRDefault="00204AAE">
      <w:r>
        <w:separator/>
      </w:r>
    </w:p>
  </w:footnote>
  <w:footnote w:type="continuationSeparator" w:id="0">
    <w:p w14:paraId="39420D6F" w14:textId="77777777" w:rsidR="00204AAE" w:rsidRDefault="00204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D06" w14:textId="77777777" w:rsidR="006F4543" w:rsidRPr="00090F75" w:rsidRDefault="006F4543" w:rsidP="00090F75">
    <w:pPr>
      <w:pStyle w:val="ITRBankName"/>
      <w:jc w:val="left"/>
      <w:rPr>
        <w:sz w:val="24"/>
      </w:rPr>
    </w:pPr>
    <w:r>
      <w:rPr>
        <w:sz w:val="24"/>
        <w:lang w:eastAsia="en-US"/>
      </w:rPr>
      <w:object w:dxaOrig="0" w:dyaOrig="0" w14:anchorId="77C27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7.25pt;margin-top:-.45pt;width:22.5pt;height:22.5pt;z-index:251657728">
          <v:imagedata r:id="rId1" o:title=""/>
          <w10:wrap type="square"/>
        </v:shape>
        <o:OLEObject Type="Embed" ProgID="PBrush" ShapeID="_x0000_s2049" DrawAspect="Content" ObjectID="_1532442469" r:id="rId2"/>
      </w:object>
    </w:r>
    <w:r w:rsidRPr="006B58EE">
      <w:rPr>
        <w:sz w:val="24"/>
      </w:rPr>
      <w:t xml:space="preserve">               </w:t>
    </w:r>
    <w:r w:rsidRPr="00090F75">
      <w:rPr>
        <w:sz w:val="24"/>
      </w:rPr>
      <w:t>АО "</w:t>
    </w:r>
    <w:proofErr w:type="spellStart"/>
    <w:r w:rsidRPr="00090F75">
      <w:rPr>
        <w:sz w:val="24"/>
      </w:rPr>
      <w:t>ЮниКредит</w:t>
    </w:r>
    <w:proofErr w:type="spellEnd"/>
    <w:r w:rsidRPr="00090F75">
      <w:rPr>
        <w:sz w:val="24"/>
      </w:rPr>
      <w:t xml:space="preserve"> Банк"     </w:t>
    </w:r>
  </w:p>
  <w:p w14:paraId="4C83FD2D" w14:textId="2D6A0059" w:rsidR="006F4543" w:rsidRPr="00516E04" w:rsidRDefault="006F4543" w:rsidP="006B58EE">
    <w:pPr>
      <w:pStyle w:val="Header1"/>
      <w:pBdr>
        <w:bottom w:val="single" w:sz="4" w:space="1" w:color="auto"/>
      </w:pBdr>
      <w:tabs>
        <w:tab w:val="left" w:pos="7480"/>
      </w:tabs>
      <w:rPr>
        <w:sz w:val="16"/>
        <w:lang w:val="ru-RU"/>
      </w:rPr>
    </w:pPr>
    <w:r w:rsidRPr="00F92BC8">
      <w:rPr>
        <w:sz w:val="16"/>
        <w:lang w:val="ru-RU"/>
      </w:rPr>
      <w:t xml:space="preserve">Реализация плана счетов по </w:t>
    </w:r>
    <w:proofErr w:type="spellStart"/>
    <w:r w:rsidRPr="00F92BC8">
      <w:rPr>
        <w:sz w:val="16"/>
        <w:lang w:val="ru-RU"/>
      </w:rPr>
      <w:t>Accounting</w:t>
    </w:r>
    <w:proofErr w:type="spellEnd"/>
    <w:r w:rsidRPr="00F92BC8">
      <w:rPr>
        <w:sz w:val="16"/>
        <w:lang w:val="ru-RU"/>
      </w:rPr>
      <w:t xml:space="preserve"> </w:t>
    </w:r>
    <w:proofErr w:type="spellStart"/>
    <w:r w:rsidRPr="00F92BC8">
      <w:rPr>
        <w:sz w:val="16"/>
        <w:lang w:val="ru-RU"/>
      </w:rPr>
      <w:t>Type</w:t>
    </w:r>
    <w:proofErr w:type="spellEnd"/>
    <w:r w:rsidRPr="00F92BC8">
      <w:rPr>
        <w:sz w:val="16"/>
        <w:lang w:val="ru-RU"/>
      </w:rPr>
      <w:t xml:space="preserve"> в системе BARS GL. Ведение вспомогательных справочников для параметризации </w:t>
    </w:r>
    <w:proofErr w:type="spellStart"/>
    <w:r w:rsidRPr="00F92BC8">
      <w:rPr>
        <w:sz w:val="16"/>
        <w:lang w:val="ru-RU"/>
      </w:rPr>
      <w:t>Accounting</w:t>
    </w:r>
    <w:proofErr w:type="spellEnd"/>
    <w:r w:rsidRPr="00F92BC8">
      <w:rPr>
        <w:sz w:val="16"/>
        <w:lang w:val="ru-RU"/>
      </w:rPr>
      <w:t xml:space="preserve"> </w:t>
    </w:r>
    <w:proofErr w:type="spellStart"/>
    <w:r w:rsidRPr="00F92BC8">
      <w:rPr>
        <w:sz w:val="16"/>
        <w:lang w:val="ru-RU"/>
      </w:rPr>
      <w:t>Type</w:t>
    </w:r>
    <w:proofErr w:type="spellEnd"/>
    <w:r w:rsidRPr="00F92BC8">
      <w:rPr>
        <w:sz w:val="16"/>
        <w:lang w:val="ru-RU"/>
      </w:rPr>
      <w:t>.</w:t>
    </w:r>
    <w:r w:rsidRPr="006B58EE">
      <w:rPr>
        <w:sz w:val="16"/>
        <w:lang w:val="ru-RU"/>
      </w:rPr>
      <w:tab/>
    </w:r>
    <w:r w:rsidRPr="006B58EE">
      <w:rPr>
        <w:sz w:val="16"/>
        <w:lang w:val="ru-RU"/>
      </w:rPr>
      <w:tab/>
      <w:t xml:space="preserve">                           </w:t>
    </w:r>
    <w:r>
      <w:rPr>
        <w:sz w:val="16"/>
        <w:lang w:val="en-GB"/>
      </w:rPr>
      <w:t>Page</w:t>
    </w:r>
    <w:r w:rsidRPr="00516E04">
      <w:rPr>
        <w:sz w:val="16"/>
        <w:lang w:val="ru-RU"/>
      </w:rPr>
      <w:t xml:space="preserve"> </w:t>
    </w:r>
    <w:r>
      <w:rPr>
        <w:rStyle w:val="PageNumber1"/>
        <w:sz w:val="16"/>
      </w:rPr>
      <w:fldChar w:fldCharType="begin"/>
    </w:r>
    <w:r w:rsidRPr="00516E04">
      <w:rPr>
        <w:rStyle w:val="PageNumber1"/>
        <w:sz w:val="16"/>
        <w:lang w:val="ru-RU"/>
      </w:rPr>
      <w:instrText xml:space="preserve"> </w:instrText>
    </w:r>
    <w:r>
      <w:rPr>
        <w:rStyle w:val="PageNumber1"/>
        <w:sz w:val="16"/>
      </w:rPr>
      <w:instrText>PAGE</w:instrText>
    </w:r>
    <w:r w:rsidRPr="00516E04">
      <w:rPr>
        <w:rStyle w:val="PageNumber1"/>
        <w:sz w:val="16"/>
        <w:lang w:val="ru-RU"/>
      </w:rPr>
      <w:instrText xml:space="preserve"> </w:instrText>
    </w:r>
    <w:r>
      <w:rPr>
        <w:rStyle w:val="PageNumber1"/>
        <w:sz w:val="16"/>
      </w:rPr>
      <w:fldChar w:fldCharType="separate"/>
    </w:r>
    <w:r w:rsidR="00975402">
      <w:rPr>
        <w:rStyle w:val="PageNumber1"/>
        <w:noProof/>
        <w:sz w:val="16"/>
      </w:rPr>
      <w:t>13</w:t>
    </w:r>
    <w:r>
      <w:rPr>
        <w:rStyle w:val="PageNumber1"/>
        <w:sz w:val="16"/>
      </w:rPr>
      <w:fldChar w:fldCharType="end"/>
    </w:r>
    <w:r w:rsidRPr="00516E04">
      <w:rPr>
        <w:rStyle w:val="PageNumber1"/>
        <w:sz w:val="16"/>
        <w:lang w:val="ru-RU"/>
      </w:rPr>
      <w:t xml:space="preserve"> / </w:t>
    </w:r>
    <w:r>
      <w:rPr>
        <w:rStyle w:val="PageNumber"/>
        <w:sz w:val="16"/>
        <w:lang w:val="ru-RU" w:eastAsia="en-US"/>
      </w:rPr>
      <w:fldChar w:fldCharType="begin"/>
    </w:r>
    <w:r w:rsidRPr="00516E04">
      <w:rPr>
        <w:rStyle w:val="PageNumber"/>
        <w:sz w:val="16"/>
        <w:lang w:val="ru-RU" w:eastAsia="en-US"/>
      </w:rPr>
      <w:instrText xml:space="preserve"> </w:instrText>
    </w:r>
    <w:r>
      <w:rPr>
        <w:rStyle w:val="PageNumber"/>
        <w:sz w:val="16"/>
        <w:lang w:val="en-GB" w:eastAsia="en-US"/>
      </w:rPr>
      <w:instrText>NUMPAGES</w:instrText>
    </w:r>
    <w:r w:rsidRPr="00516E04">
      <w:rPr>
        <w:rStyle w:val="PageNumber"/>
        <w:sz w:val="16"/>
        <w:lang w:val="ru-RU" w:eastAsia="en-US"/>
      </w:rPr>
      <w:instrText xml:space="preserve"> </w:instrText>
    </w:r>
    <w:r>
      <w:rPr>
        <w:rStyle w:val="PageNumber"/>
        <w:sz w:val="16"/>
        <w:lang w:val="ru-RU" w:eastAsia="en-US"/>
      </w:rPr>
      <w:fldChar w:fldCharType="separate"/>
    </w:r>
    <w:r w:rsidR="00975402">
      <w:rPr>
        <w:rStyle w:val="PageNumber"/>
        <w:noProof/>
        <w:sz w:val="16"/>
        <w:lang w:val="en-GB" w:eastAsia="en-US"/>
      </w:rPr>
      <w:t>15</w:t>
    </w:r>
    <w:r>
      <w:rPr>
        <w:rStyle w:val="PageNumber"/>
        <w:sz w:val="16"/>
        <w:lang w:val="ru-RU" w:eastAsia="en-US"/>
      </w:rPr>
      <w:fldChar w:fldCharType="end"/>
    </w:r>
  </w:p>
  <w:p w14:paraId="7E9473B2" w14:textId="77777777" w:rsidR="006F4543" w:rsidRPr="00516E04" w:rsidRDefault="006F45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878D7"/>
    <w:multiLevelType w:val="singleLevel"/>
    <w:tmpl w:val="CBD432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25E277D0"/>
    <w:multiLevelType w:val="multilevel"/>
    <w:tmpl w:val="BE88084A"/>
    <w:lvl w:ilvl="0">
      <w:start w:val="1"/>
      <w:numFmt w:val="decimal"/>
      <w:pStyle w:val="Heading1"/>
      <w:lvlText w:val="%1"/>
      <w:lvlJc w:val="left"/>
      <w:pPr>
        <w:tabs>
          <w:tab w:val="num" w:pos="2134"/>
        </w:tabs>
        <w:ind w:left="21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06B7C8B"/>
    <w:multiLevelType w:val="hybridMultilevel"/>
    <w:tmpl w:val="5344CE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5A4"/>
    <w:multiLevelType w:val="hybridMultilevel"/>
    <w:tmpl w:val="674C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ru-RU" w:vendorID="1" w:dllVersion="512" w:checkStyle="1"/>
  <w:proofState w:spelling="clean" w:grammar="clean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1E"/>
    <w:rsid w:val="00011198"/>
    <w:rsid w:val="00011667"/>
    <w:rsid w:val="00011BB1"/>
    <w:rsid w:val="00011DE8"/>
    <w:rsid w:val="00015618"/>
    <w:rsid w:val="000156E0"/>
    <w:rsid w:val="000172EB"/>
    <w:rsid w:val="00021A6E"/>
    <w:rsid w:val="00021C6E"/>
    <w:rsid w:val="000245CA"/>
    <w:rsid w:val="00026B6B"/>
    <w:rsid w:val="00026DDA"/>
    <w:rsid w:val="00032528"/>
    <w:rsid w:val="00032C0C"/>
    <w:rsid w:val="00032F8F"/>
    <w:rsid w:val="00033BEA"/>
    <w:rsid w:val="000419AD"/>
    <w:rsid w:val="00042813"/>
    <w:rsid w:val="00044505"/>
    <w:rsid w:val="000445F6"/>
    <w:rsid w:val="00044A64"/>
    <w:rsid w:val="00045E21"/>
    <w:rsid w:val="00045FC7"/>
    <w:rsid w:val="00051A53"/>
    <w:rsid w:val="00052749"/>
    <w:rsid w:val="00053FAF"/>
    <w:rsid w:val="0005506B"/>
    <w:rsid w:val="0005557C"/>
    <w:rsid w:val="000565BE"/>
    <w:rsid w:val="0006155F"/>
    <w:rsid w:val="000626E7"/>
    <w:rsid w:val="000658E6"/>
    <w:rsid w:val="00067633"/>
    <w:rsid w:val="00067B33"/>
    <w:rsid w:val="00072883"/>
    <w:rsid w:val="00081A30"/>
    <w:rsid w:val="00083400"/>
    <w:rsid w:val="000856A3"/>
    <w:rsid w:val="00085912"/>
    <w:rsid w:val="000877B7"/>
    <w:rsid w:val="000909AD"/>
    <w:rsid w:val="00090B6C"/>
    <w:rsid w:val="00090C22"/>
    <w:rsid w:val="00090F75"/>
    <w:rsid w:val="000913F5"/>
    <w:rsid w:val="00091A64"/>
    <w:rsid w:val="00093527"/>
    <w:rsid w:val="00095127"/>
    <w:rsid w:val="000953FD"/>
    <w:rsid w:val="0009553E"/>
    <w:rsid w:val="00096784"/>
    <w:rsid w:val="00096825"/>
    <w:rsid w:val="00096BFF"/>
    <w:rsid w:val="000A078F"/>
    <w:rsid w:val="000A3E4C"/>
    <w:rsid w:val="000A47EF"/>
    <w:rsid w:val="000A6D51"/>
    <w:rsid w:val="000A7BB6"/>
    <w:rsid w:val="000B08A3"/>
    <w:rsid w:val="000B0E5D"/>
    <w:rsid w:val="000B3740"/>
    <w:rsid w:val="000B3894"/>
    <w:rsid w:val="000B5FBB"/>
    <w:rsid w:val="000B680B"/>
    <w:rsid w:val="000B6F42"/>
    <w:rsid w:val="000B7D37"/>
    <w:rsid w:val="000C04E0"/>
    <w:rsid w:val="000C1E35"/>
    <w:rsid w:val="000C5176"/>
    <w:rsid w:val="000C7DF2"/>
    <w:rsid w:val="000D0DA3"/>
    <w:rsid w:val="000D6148"/>
    <w:rsid w:val="000D6C44"/>
    <w:rsid w:val="000E03A7"/>
    <w:rsid w:val="000E1AE1"/>
    <w:rsid w:val="000E2522"/>
    <w:rsid w:val="000E27C5"/>
    <w:rsid w:val="000E4FAD"/>
    <w:rsid w:val="000E6E8E"/>
    <w:rsid w:val="000F17F8"/>
    <w:rsid w:val="000F18BF"/>
    <w:rsid w:val="000F36E8"/>
    <w:rsid w:val="000F7D91"/>
    <w:rsid w:val="00100755"/>
    <w:rsid w:val="00103DD5"/>
    <w:rsid w:val="001044BD"/>
    <w:rsid w:val="00107632"/>
    <w:rsid w:val="00107B6D"/>
    <w:rsid w:val="001141E1"/>
    <w:rsid w:val="00114EDE"/>
    <w:rsid w:val="00115B92"/>
    <w:rsid w:val="001164B8"/>
    <w:rsid w:val="001164FC"/>
    <w:rsid w:val="00117908"/>
    <w:rsid w:val="00120DF5"/>
    <w:rsid w:val="00121243"/>
    <w:rsid w:val="00123046"/>
    <w:rsid w:val="0012663E"/>
    <w:rsid w:val="00132510"/>
    <w:rsid w:val="0013400E"/>
    <w:rsid w:val="00137ED9"/>
    <w:rsid w:val="00140415"/>
    <w:rsid w:val="00141D35"/>
    <w:rsid w:val="0014200D"/>
    <w:rsid w:val="00145DF9"/>
    <w:rsid w:val="00147129"/>
    <w:rsid w:val="00150483"/>
    <w:rsid w:val="00150FE7"/>
    <w:rsid w:val="0015142D"/>
    <w:rsid w:val="00160CDB"/>
    <w:rsid w:val="00160F00"/>
    <w:rsid w:val="00161F5D"/>
    <w:rsid w:val="001672F8"/>
    <w:rsid w:val="0017087B"/>
    <w:rsid w:val="00170B63"/>
    <w:rsid w:val="00170C3C"/>
    <w:rsid w:val="00172930"/>
    <w:rsid w:val="00173A12"/>
    <w:rsid w:val="00177C4F"/>
    <w:rsid w:val="00181993"/>
    <w:rsid w:val="00181BF9"/>
    <w:rsid w:val="00183901"/>
    <w:rsid w:val="00184103"/>
    <w:rsid w:val="001850D4"/>
    <w:rsid w:val="00187022"/>
    <w:rsid w:val="001871BC"/>
    <w:rsid w:val="001877A3"/>
    <w:rsid w:val="00190136"/>
    <w:rsid w:val="0019284A"/>
    <w:rsid w:val="00192C08"/>
    <w:rsid w:val="0019335A"/>
    <w:rsid w:val="00194B09"/>
    <w:rsid w:val="001A1EF9"/>
    <w:rsid w:val="001A2247"/>
    <w:rsid w:val="001A23B3"/>
    <w:rsid w:val="001A2A38"/>
    <w:rsid w:val="001A73A9"/>
    <w:rsid w:val="001B2D57"/>
    <w:rsid w:val="001B5447"/>
    <w:rsid w:val="001C2A2B"/>
    <w:rsid w:val="001C2B3F"/>
    <w:rsid w:val="001C3138"/>
    <w:rsid w:val="001C4B27"/>
    <w:rsid w:val="001C6C0F"/>
    <w:rsid w:val="001C75BC"/>
    <w:rsid w:val="001D1376"/>
    <w:rsid w:val="001D2138"/>
    <w:rsid w:val="001D29A9"/>
    <w:rsid w:val="001D3080"/>
    <w:rsid w:val="001D4C03"/>
    <w:rsid w:val="001E4E57"/>
    <w:rsid w:val="001E67A9"/>
    <w:rsid w:val="001E68FB"/>
    <w:rsid w:val="001F1A3E"/>
    <w:rsid w:val="001F504B"/>
    <w:rsid w:val="0020128B"/>
    <w:rsid w:val="00201755"/>
    <w:rsid w:val="00204AAE"/>
    <w:rsid w:val="002119F5"/>
    <w:rsid w:val="00211CB1"/>
    <w:rsid w:val="002128C5"/>
    <w:rsid w:val="00212C2C"/>
    <w:rsid w:val="00215172"/>
    <w:rsid w:val="0021684B"/>
    <w:rsid w:val="00216BCA"/>
    <w:rsid w:val="00221EDD"/>
    <w:rsid w:val="0023412D"/>
    <w:rsid w:val="00235F3A"/>
    <w:rsid w:val="002369AD"/>
    <w:rsid w:val="002407AB"/>
    <w:rsid w:val="00243482"/>
    <w:rsid w:val="00243789"/>
    <w:rsid w:val="00246053"/>
    <w:rsid w:val="00246D0D"/>
    <w:rsid w:val="00251964"/>
    <w:rsid w:val="00252297"/>
    <w:rsid w:val="00253323"/>
    <w:rsid w:val="002543DF"/>
    <w:rsid w:val="0025532A"/>
    <w:rsid w:val="002566FA"/>
    <w:rsid w:val="002604D1"/>
    <w:rsid w:val="002621C5"/>
    <w:rsid w:val="00264D5C"/>
    <w:rsid w:val="002676F8"/>
    <w:rsid w:val="00273B38"/>
    <w:rsid w:val="0028054B"/>
    <w:rsid w:val="00281704"/>
    <w:rsid w:val="00281A25"/>
    <w:rsid w:val="00281C2A"/>
    <w:rsid w:val="002837F5"/>
    <w:rsid w:val="00287C98"/>
    <w:rsid w:val="00287F5A"/>
    <w:rsid w:val="00290631"/>
    <w:rsid w:val="00290FE9"/>
    <w:rsid w:val="0029718E"/>
    <w:rsid w:val="002A0AC1"/>
    <w:rsid w:val="002A3EE3"/>
    <w:rsid w:val="002A5CBE"/>
    <w:rsid w:val="002A5D4B"/>
    <w:rsid w:val="002A708A"/>
    <w:rsid w:val="002B4119"/>
    <w:rsid w:val="002C0C37"/>
    <w:rsid w:val="002C1F34"/>
    <w:rsid w:val="002C32D2"/>
    <w:rsid w:val="002C34F9"/>
    <w:rsid w:val="002C4CD2"/>
    <w:rsid w:val="002C5550"/>
    <w:rsid w:val="002C70D9"/>
    <w:rsid w:val="002D13E3"/>
    <w:rsid w:val="002D1FFE"/>
    <w:rsid w:val="002D4736"/>
    <w:rsid w:val="002D5E78"/>
    <w:rsid w:val="002D70A4"/>
    <w:rsid w:val="002D7FD8"/>
    <w:rsid w:val="002E1403"/>
    <w:rsid w:val="002E1674"/>
    <w:rsid w:val="002E1F5F"/>
    <w:rsid w:val="002E3AF8"/>
    <w:rsid w:val="002E6D35"/>
    <w:rsid w:val="002F1B4A"/>
    <w:rsid w:val="002F3844"/>
    <w:rsid w:val="002F5DE7"/>
    <w:rsid w:val="002F5EDD"/>
    <w:rsid w:val="002F6836"/>
    <w:rsid w:val="003006A5"/>
    <w:rsid w:val="00300D20"/>
    <w:rsid w:val="00303A0A"/>
    <w:rsid w:val="003072CA"/>
    <w:rsid w:val="00312CAF"/>
    <w:rsid w:val="00313B7D"/>
    <w:rsid w:val="00314825"/>
    <w:rsid w:val="003151B8"/>
    <w:rsid w:val="00315316"/>
    <w:rsid w:val="00317B12"/>
    <w:rsid w:val="00320211"/>
    <w:rsid w:val="00320BA4"/>
    <w:rsid w:val="0032294A"/>
    <w:rsid w:val="00324046"/>
    <w:rsid w:val="003249C3"/>
    <w:rsid w:val="003259A0"/>
    <w:rsid w:val="00327233"/>
    <w:rsid w:val="0033089F"/>
    <w:rsid w:val="00331121"/>
    <w:rsid w:val="00331FAC"/>
    <w:rsid w:val="00332A8A"/>
    <w:rsid w:val="00333B70"/>
    <w:rsid w:val="00334C4D"/>
    <w:rsid w:val="0034063D"/>
    <w:rsid w:val="00340737"/>
    <w:rsid w:val="003419F4"/>
    <w:rsid w:val="00342740"/>
    <w:rsid w:val="00342DBF"/>
    <w:rsid w:val="003456AF"/>
    <w:rsid w:val="00346B15"/>
    <w:rsid w:val="00354B54"/>
    <w:rsid w:val="00357543"/>
    <w:rsid w:val="00357ABF"/>
    <w:rsid w:val="00360604"/>
    <w:rsid w:val="00363B8C"/>
    <w:rsid w:val="0036448C"/>
    <w:rsid w:val="00364F56"/>
    <w:rsid w:val="00364FBE"/>
    <w:rsid w:val="00366811"/>
    <w:rsid w:val="003676F0"/>
    <w:rsid w:val="00371C87"/>
    <w:rsid w:val="00374119"/>
    <w:rsid w:val="00380B55"/>
    <w:rsid w:val="00381929"/>
    <w:rsid w:val="00381D19"/>
    <w:rsid w:val="003821D0"/>
    <w:rsid w:val="00382718"/>
    <w:rsid w:val="00382C7B"/>
    <w:rsid w:val="00383231"/>
    <w:rsid w:val="00384D68"/>
    <w:rsid w:val="00384E19"/>
    <w:rsid w:val="003851F3"/>
    <w:rsid w:val="0038525D"/>
    <w:rsid w:val="00386922"/>
    <w:rsid w:val="00387578"/>
    <w:rsid w:val="00387B91"/>
    <w:rsid w:val="003922DF"/>
    <w:rsid w:val="00392DC1"/>
    <w:rsid w:val="0039383E"/>
    <w:rsid w:val="00393BD1"/>
    <w:rsid w:val="0039518E"/>
    <w:rsid w:val="00395EE4"/>
    <w:rsid w:val="003A1229"/>
    <w:rsid w:val="003A1564"/>
    <w:rsid w:val="003A1E45"/>
    <w:rsid w:val="003A2C5A"/>
    <w:rsid w:val="003A32A8"/>
    <w:rsid w:val="003A74A7"/>
    <w:rsid w:val="003B05E2"/>
    <w:rsid w:val="003B337D"/>
    <w:rsid w:val="003B385A"/>
    <w:rsid w:val="003B45F0"/>
    <w:rsid w:val="003C0343"/>
    <w:rsid w:val="003C2DD3"/>
    <w:rsid w:val="003C369F"/>
    <w:rsid w:val="003C37B9"/>
    <w:rsid w:val="003C3A72"/>
    <w:rsid w:val="003C4043"/>
    <w:rsid w:val="003C4B4E"/>
    <w:rsid w:val="003D16C7"/>
    <w:rsid w:val="003D2301"/>
    <w:rsid w:val="003D41D6"/>
    <w:rsid w:val="003D4BA2"/>
    <w:rsid w:val="003D7D0E"/>
    <w:rsid w:val="003E1AD8"/>
    <w:rsid w:val="003E4D63"/>
    <w:rsid w:val="003E4F64"/>
    <w:rsid w:val="003E6360"/>
    <w:rsid w:val="003E6992"/>
    <w:rsid w:val="003F30FD"/>
    <w:rsid w:val="0040477D"/>
    <w:rsid w:val="0040487E"/>
    <w:rsid w:val="004119EE"/>
    <w:rsid w:val="00411E1A"/>
    <w:rsid w:val="00412976"/>
    <w:rsid w:val="004156F5"/>
    <w:rsid w:val="00420321"/>
    <w:rsid w:val="004205A2"/>
    <w:rsid w:val="00423953"/>
    <w:rsid w:val="00424ACA"/>
    <w:rsid w:val="00425760"/>
    <w:rsid w:val="0042691E"/>
    <w:rsid w:val="00430407"/>
    <w:rsid w:val="00430E58"/>
    <w:rsid w:val="00430E79"/>
    <w:rsid w:val="00432C78"/>
    <w:rsid w:val="004333CC"/>
    <w:rsid w:val="00436B40"/>
    <w:rsid w:val="00437ADD"/>
    <w:rsid w:val="00440083"/>
    <w:rsid w:val="00442D6F"/>
    <w:rsid w:val="0044405D"/>
    <w:rsid w:val="004442A2"/>
    <w:rsid w:val="004517DF"/>
    <w:rsid w:val="00454ACA"/>
    <w:rsid w:val="00456EB8"/>
    <w:rsid w:val="00460243"/>
    <w:rsid w:val="0046505F"/>
    <w:rsid w:val="00465BF1"/>
    <w:rsid w:val="00466E6A"/>
    <w:rsid w:val="0047063E"/>
    <w:rsid w:val="00470642"/>
    <w:rsid w:val="00470708"/>
    <w:rsid w:val="00471558"/>
    <w:rsid w:val="004762AD"/>
    <w:rsid w:val="004764F0"/>
    <w:rsid w:val="004830E7"/>
    <w:rsid w:val="00484592"/>
    <w:rsid w:val="004852AF"/>
    <w:rsid w:val="00486254"/>
    <w:rsid w:val="0049042D"/>
    <w:rsid w:val="0049226B"/>
    <w:rsid w:val="0049344C"/>
    <w:rsid w:val="004934F1"/>
    <w:rsid w:val="00493F9F"/>
    <w:rsid w:val="004940DE"/>
    <w:rsid w:val="00495438"/>
    <w:rsid w:val="00497B30"/>
    <w:rsid w:val="004A1286"/>
    <w:rsid w:val="004A7599"/>
    <w:rsid w:val="004A7D2A"/>
    <w:rsid w:val="004B0B70"/>
    <w:rsid w:val="004B2D7C"/>
    <w:rsid w:val="004B34E8"/>
    <w:rsid w:val="004B5E0B"/>
    <w:rsid w:val="004B5FC0"/>
    <w:rsid w:val="004B636F"/>
    <w:rsid w:val="004C021B"/>
    <w:rsid w:val="004C0F98"/>
    <w:rsid w:val="004C1BA8"/>
    <w:rsid w:val="004C1E59"/>
    <w:rsid w:val="004C42F4"/>
    <w:rsid w:val="004C5B0D"/>
    <w:rsid w:val="004C5E97"/>
    <w:rsid w:val="004C7FEA"/>
    <w:rsid w:val="004D23A1"/>
    <w:rsid w:val="004D29F9"/>
    <w:rsid w:val="004D2B89"/>
    <w:rsid w:val="004D2C38"/>
    <w:rsid w:val="004D3A9E"/>
    <w:rsid w:val="004D4A06"/>
    <w:rsid w:val="004E176D"/>
    <w:rsid w:val="004E4D38"/>
    <w:rsid w:val="004E5BCD"/>
    <w:rsid w:val="004E64DA"/>
    <w:rsid w:val="004E7533"/>
    <w:rsid w:val="004F0F19"/>
    <w:rsid w:val="004F4AF8"/>
    <w:rsid w:val="00502D71"/>
    <w:rsid w:val="00502DAD"/>
    <w:rsid w:val="005032EB"/>
    <w:rsid w:val="005040AB"/>
    <w:rsid w:val="00504A3D"/>
    <w:rsid w:val="00506E09"/>
    <w:rsid w:val="00515045"/>
    <w:rsid w:val="00515ACE"/>
    <w:rsid w:val="00516E04"/>
    <w:rsid w:val="00517418"/>
    <w:rsid w:val="00521EE9"/>
    <w:rsid w:val="00523D87"/>
    <w:rsid w:val="0052746E"/>
    <w:rsid w:val="00532421"/>
    <w:rsid w:val="005325FE"/>
    <w:rsid w:val="0053474A"/>
    <w:rsid w:val="00534FCA"/>
    <w:rsid w:val="005350C3"/>
    <w:rsid w:val="00536942"/>
    <w:rsid w:val="00537777"/>
    <w:rsid w:val="00537DEA"/>
    <w:rsid w:val="005417A3"/>
    <w:rsid w:val="00542865"/>
    <w:rsid w:val="00542F03"/>
    <w:rsid w:val="0054304E"/>
    <w:rsid w:val="00544988"/>
    <w:rsid w:val="00552724"/>
    <w:rsid w:val="00560AC8"/>
    <w:rsid w:val="00562E8F"/>
    <w:rsid w:val="00563B8D"/>
    <w:rsid w:val="00563FF0"/>
    <w:rsid w:val="00575607"/>
    <w:rsid w:val="005775C2"/>
    <w:rsid w:val="00583FC7"/>
    <w:rsid w:val="00584D26"/>
    <w:rsid w:val="00585729"/>
    <w:rsid w:val="00587515"/>
    <w:rsid w:val="00590B15"/>
    <w:rsid w:val="00590BE3"/>
    <w:rsid w:val="00591444"/>
    <w:rsid w:val="005921B1"/>
    <w:rsid w:val="00594037"/>
    <w:rsid w:val="005A0119"/>
    <w:rsid w:val="005A28D3"/>
    <w:rsid w:val="005A2D52"/>
    <w:rsid w:val="005A4071"/>
    <w:rsid w:val="005A5865"/>
    <w:rsid w:val="005A6202"/>
    <w:rsid w:val="005A6224"/>
    <w:rsid w:val="005B0330"/>
    <w:rsid w:val="005B1484"/>
    <w:rsid w:val="005B149B"/>
    <w:rsid w:val="005B2178"/>
    <w:rsid w:val="005B405D"/>
    <w:rsid w:val="005B4B5C"/>
    <w:rsid w:val="005B6BA7"/>
    <w:rsid w:val="005B742E"/>
    <w:rsid w:val="005B767A"/>
    <w:rsid w:val="005C3565"/>
    <w:rsid w:val="005C48BD"/>
    <w:rsid w:val="005C63C1"/>
    <w:rsid w:val="005C738E"/>
    <w:rsid w:val="005C765D"/>
    <w:rsid w:val="005C78AC"/>
    <w:rsid w:val="005D0959"/>
    <w:rsid w:val="005D3257"/>
    <w:rsid w:val="005E1D22"/>
    <w:rsid w:val="005E4DA6"/>
    <w:rsid w:val="005E75E2"/>
    <w:rsid w:val="005F37CF"/>
    <w:rsid w:val="005F5E3A"/>
    <w:rsid w:val="0060045E"/>
    <w:rsid w:val="00602582"/>
    <w:rsid w:val="006043AA"/>
    <w:rsid w:val="00605995"/>
    <w:rsid w:val="00605E82"/>
    <w:rsid w:val="00606398"/>
    <w:rsid w:val="00613888"/>
    <w:rsid w:val="006143DB"/>
    <w:rsid w:val="00614BE7"/>
    <w:rsid w:val="0061632C"/>
    <w:rsid w:val="006168D7"/>
    <w:rsid w:val="00617592"/>
    <w:rsid w:val="00617DE3"/>
    <w:rsid w:val="00620F34"/>
    <w:rsid w:val="00621EA2"/>
    <w:rsid w:val="00622953"/>
    <w:rsid w:val="00624F14"/>
    <w:rsid w:val="00626F91"/>
    <w:rsid w:val="00627909"/>
    <w:rsid w:val="00630B67"/>
    <w:rsid w:val="00631072"/>
    <w:rsid w:val="0063485A"/>
    <w:rsid w:val="00635028"/>
    <w:rsid w:val="006363BA"/>
    <w:rsid w:val="006365E2"/>
    <w:rsid w:val="00640EEE"/>
    <w:rsid w:val="0064405C"/>
    <w:rsid w:val="0064753D"/>
    <w:rsid w:val="00647E0C"/>
    <w:rsid w:val="00650AD9"/>
    <w:rsid w:val="0065182A"/>
    <w:rsid w:val="006520D5"/>
    <w:rsid w:val="00657243"/>
    <w:rsid w:val="00660038"/>
    <w:rsid w:val="0066038D"/>
    <w:rsid w:val="006623A7"/>
    <w:rsid w:val="0066264B"/>
    <w:rsid w:val="006641CC"/>
    <w:rsid w:val="006657E5"/>
    <w:rsid w:val="00673BDE"/>
    <w:rsid w:val="00673BE7"/>
    <w:rsid w:val="0067427E"/>
    <w:rsid w:val="00676BA0"/>
    <w:rsid w:val="0067717A"/>
    <w:rsid w:val="00677969"/>
    <w:rsid w:val="0068081A"/>
    <w:rsid w:val="00684DC7"/>
    <w:rsid w:val="0068537E"/>
    <w:rsid w:val="006853F3"/>
    <w:rsid w:val="006876EC"/>
    <w:rsid w:val="00690FC5"/>
    <w:rsid w:val="006A30BF"/>
    <w:rsid w:val="006A6048"/>
    <w:rsid w:val="006A60A4"/>
    <w:rsid w:val="006A641F"/>
    <w:rsid w:val="006B006E"/>
    <w:rsid w:val="006B1CA8"/>
    <w:rsid w:val="006B1DAC"/>
    <w:rsid w:val="006B48DC"/>
    <w:rsid w:val="006B58EE"/>
    <w:rsid w:val="006C3B46"/>
    <w:rsid w:val="006C4F5C"/>
    <w:rsid w:val="006C5E4A"/>
    <w:rsid w:val="006C738D"/>
    <w:rsid w:val="006D0366"/>
    <w:rsid w:val="006D135D"/>
    <w:rsid w:val="006D22E7"/>
    <w:rsid w:val="006D3578"/>
    <w:rsid w:val="006D37B0"/>
    <w:rsid w:val="006D4158"/>
    <w:rsid w:val="006D69A0"/>
    <w:rsid w:val="006D7398"/>
    <w:rsid w:val="006E06F5"/>
    <w:rsid w:val="006E1A61"/>
    <w:rsid w:val="006E61F2"/>
    <w:rsid w:val="006E78D3"/>
    <w:rsid w:val="006F07A7"/>
    <w:rsid w:val="006F194B"/>
    <w:rsid w:val="006F2209"/>
    <w:rsid w:val="006F2F63"/>
    <w:rsid w:val="006F4543"/>
    <w:rsid w:val="006F4B63"/>
    <w:rsid w:val="006F59BC"/>
    <w:rsid w:val="007014EE"/>
    <w:rsid w:val="00703A0D"/>
    <w:rsid w:val="00707613"/>
    <w:rsid w:val="00714671"/>
    <w:rsid w:val="007148C7"/>
    <w:rsid w:val="007202C4"/>
    <w:rsid w:val="00720646"/>
    <w:rsid w:val="00720F0E"/>
    <w:rsid w:val="0072196A"/>
    <w:rsid w:val="00723502"/>
    <w:rsid w:val="00723680"/>
    <w:rsid w:val="007345EA"/>
    <w:rsid w:val="0073595A"/>
    <w:rsid w:val="007371CF"/>
    <w:rsid w:val="00737F57"/>
    <w:rsid w:val="00740317"/>
    <w:rsid w:val="007407F2"/>
    <w:rsid w:val="007445C4"/>
    <w:rsid w:val="00745B90"/>
    <w:rsid w:val="0075003C"/>
    <w:rsid w:val="00750310"/>
    <w:rsid w:val="00750C1C"/>
    <w:rsid w:val="0075147E"/>
    <w:rsid w:val="0075690C"/>
    <w:rsid w:val="00757B3E"/>
    <w:rsid w:val="00760D62"/>
    <w:rsid w:val="00761C33"/>
    <w:rsid w:val="00772983"/>
    <w:rsid w:val="00775E63"/>
    <w:rsid w:val="0077736F"/>
    <w:rsid w:val="00786B35"/>
    <w:rsid w:val="007921E3"/>
    <w:rsid w:val="007926E9"/>
    <w:rsid w:val="00794243"/>
    <w:rsid w:val="007943BC"/>
    <w:rsid w:val="007950BD"/>
    <w:rsid w:val="00795746"/>
    <w:rsid w:val="00797FC9"/>
    <w:rsid w:val="007A2CBA"/>
    <w:rsid w:val="007A3A8C"/>
    <w:rsid w:val="007A3B1C"/>
    <w:rsid w:val="007A7A41"/>
    <w:rsid w:val="007B4DCC"/>
    <w:rsid w:val="007B5237"/>
    <w:rsid w:val="007B5256"/>
    <w:rsid w:val="007B62CC"/>
    <w:rsid w:val="007C05A6"/>
    <w:rsid w:val="007C3E7D"/>
    <w:rsid w:val="007C59D9"/>
    <w:rsid w:val="007C5A69"/>
    <w:rsid w:val="007C5E89"/>
    <w:rsid w:val="007C629E"/>
    <w:rsid w:val="007C65E3"/>
    <w:rsid w:val="007C6E67"/>
    <w:rsid w:val="007D0977"/>
    <w:rsid w:val="007D1F42"/>
    <w:rsid w:val="007D2B2A"/>
    <w:rsid w:val="007D2F34"/>
    <w:rsid w:val="007D342A"/>
    <w:rsid w:val="007D5CDD"/>
    <w:rsid w:val="007E0188"/>
    <w:rsid w:val="007E0B81"/>
    <w:rsid w:val="007E54A4"/>
    <w:rsid w:val="007E55D0"/>
    <w:rsid w:val="007E7660"/>
    <w:rsid w:val="007F22D9"/>
    <w:rsid w:val="007F257D"/>
    <w:rsid w:val="007F5265"/>
    <w:rsid w:val="007F62D2"/>
    <w:rsid w:val="00800422"/>
    <w:rsid w:val="00800F9A"/>
    <w:rsid w:val="00801840"/>
    <w:rsid w:val="00805CB7"/>
    <w:rsid w:val="00805D76"/>
    <w:rsid w:val="00806FDF"/>
    <w:rsid w:val="00810D58"/>
    <w:rsid w:val="00810D7B"/>
    <w:rsid w:val="0081105F"/>
    <w:rsid w:val="008166AC"/>
    <w:rsid w:val="008207AF"/>
    <w:rsid w:val="00822543"/>
    <w:rsid w:val="008225B6"/>
    <w:rsid w:val="00823AB8"/>
    <w:rsid w:val="0082492E"/>
    <w:rsid w:val="008262AB"/>
    <w:rsid w:val="00826650"/>
    <w:rsid w:val="0082745F"/>
    <w:rsid w:val="0083253E"/>
    <w:rsid w:val="00835388"/>
    <w:rsid w:val="008362DF"/>
    <w:rsid w:val="00840034"/>
    <w:rsid w:val="00841092"/>
    <w:rsid w:val="008438DD"/>
    <w:rsid w:val="00843F0A"/>
    <w:rsid w:val="00844101"/>
    <w:rsid w:val="00853A6F"/>
    <w:rsid w:val="00854717"/>
    <w:rsid w:val="00855FC1"/>
    <w:rsid w:val="008573DD"/>
    <w:rsid w:val="00857969"/>
    <w:rsid w:val="00861150"/>
    <w:rsid w:val="0086123F"/>
    <w:rsid w:val="00861771"/>
    <w:rsid w:val="008629A3"/>
    <w:rsid w:val="00862C4B"/>
    <w:rsid w:val="00866A28"/>
    <w:rsid w:val="008678B0"/>
    <w:rsid w:val="008717BD"/>
    <w:rsid w:val="00871804"/>
    <w:rsid w:val="00875E0C"/>
    <w:rsid w:val="00876F1C"/>
    <w:rsid w:val="00880954"/>
    <w:rsid w:val="00883AAF"/>
    <w:rsid w:val="008843EE"/>
    <w:rsid w:val="00886AAE"/>
    <w:rsid w:val="008905E2"/>
    <w:rsid w:val="00891DEC"/>
    <w:rsid w:val="00893996"/>
    <w:rsid w:val="00893A99"/>
    <w:rsid w:val="00894C37"/>
    <w:rsid w:val="008962EC"/>
    <w:rsid w:val="00897624"/>
    <w:rsid w:val="008976D4"/>
    <w:rsid w:val="0089798A"/>
    <w:rsid w:val="008B255B"/>
    <w:rsid w:val="008B36E0"/>
    <w:rsid w:val="008C1652"/>
    <w:rsid w:val="008C30FC"/>
    <w:rsid w:val="008C4ED9"/>
    <w:rsid w:val="008C6398"/>
    <w:rsid w:val="008C7217"/>
    <w:rsid w:val="008C74D5"/>
    <w:rsid w:val="008D1899"/>
    <w:rsid w:val="008D2D32"/>
    <w:rsid w:val="008D5325"/>
    <w:rsid w:val="008E2161"/>
    <w:rsid w:val="008E2298"/>
    <w:rsid w:val="008E690D"/>
    <w:rsid w:val="008E6C3E"/>
    <w:rsid w:val="008F0AE9"/>
    <w:rsid w:val="008F0B38"/>
    <w:rsid w:val="008F1AC9"/>
    <w:rsid w:val="008F1DD6"/>
    <w:rsid w:val="008F3333"/>
    <w:rsid w:val="008F3E6F"/>
    <w:rsid w:val="008F3E99"/>
    <w:rsid w:val="008F43F9"/>
    <w:rsid w:val="00901848"/>
    <w:rsid w:val="00901AE2"/>
    <w:rsid w:val="009036B6"/>
    <w:rsid w:val="00903A21"/>
    <w:rsid w:val="00916348"/>
    <w:rsid w:val="009176B4"/>
    <w:rsid w:val="009201A1"/>
    <w:rsid w:val="009213EF"/>
    <w:rsid w:val="009255BA"/>
    <w:rsid w:val="009263D9"/>
    <w:rsid w:val="00926400"/>
    <w:rsid w:val="0093180A"/>
    <w:rsid w:val="009329ED"/>
    <w:rsid w:val="00932B2E"/>
    <w:rsid w:val="00934566"/>
    <w:rsid w:val="00935F5B"/>
    <w:rsid w:val="00936B98"/>
    <w:rsid w:val="00936E1C"/>
    <w:rsid w:val="00937B3F"/>
    <w:rsid w:val="00940A77"/>
    <w:rsid w:val="00943FF7"/>
    <w:rsid w:val="009513F7"/>
    <w:rsid w:val="00951943"/>
    <w:rsid w:val="0095482B"/>
    <w:rsid w:val="00954ED1"/>
    <w:rsid w:val="00960357"/>
    <w:rsid w:val="00960D8F"/>
    <w:rsid w:val="00963881"/>
    <w:rsid w:val="00963B67"/>
    <w:rsid w:val="00964979"/>
    <w:rsid w:val="00964A48"/>
    <w:rsid w:val="00967D1C"/>
    <w:rsid w:val="009726CE"/>
    <w:rsid w:val="00972844"/>
    <w:rsid w:val="00972A24"/>
    <w:rsid w:val="00972BB8"/>
    <w:rsid w:val="00973566"/>
    <w:rsid w:val="00973C74"/>
    <w:rsid w:val="00975402"/>
    <w:rsid w:val="009761D9"/>
    <w:rsid w:val="009768D9"/>
    <w:rsid w:val="00980399"/>
    <w:rsid w:val="00981B85"/>
    <w:rsid w:val="00981BAA"/>
    <w:rsid w:val="009820E3"/>
    <w:rsid w:val="00983777"/>
    <w:rsid w:val="00984D65"/>
    <w:rsid w:val="00995469"/>
    <w:rsid w:val="00997139"/>
    <w:rsid w:val="009A139F"/>
    <w:rsid w:val="009A17D8"/>
    <w:rsid w:val="009A1A2C"/>
    <w:rsid w:val="009A3788"/>
    <w:rsid w:val="009A3DED"/>
    <w:rsid w:val="009A43BF"/>
    <w:rsid w:val="009A5B50"/>
    <w:rsid w:val="009A64C7"/>
    <w:rsid w:val="009A7A12"/>
    <w:rsid w:val="009B2918"/>
    <w:rsid w:val="009B67D5"/>
    <w:rsid w:val="009C0BAA"/>
    <w:rsid w:val="009C0BFA"/>
    <w:rsid w:val="009C2BDC"/>
    <w:rsid w:val="009C2DE5"/>
    <w:rsid w:val="009C3C7A"/>
    <w:rsid w:val="009C67B7"/>
    <w:rsid w:val="009D3C58"/>
    <w:rsid w:val="009D51D7"/>
    <w:rsid w:val="009D660F"/>
    <w:rsid w:val="009E467B"/>
    <w:rsid w:val="009F327E"/>
    <w:rsid w:val="009F39F0"/>
    <w:rsid w:val="009F4A29"/>
    <w:rsid w:val="009F4E60"/>
    <w:rsid w:val="00A02F1B"/>
    <w:rsid w:val="00A05464"/>
    <w:rsid w:val="00A07F44"/>
    <w:rsid w:val="00A10782"/>
    <w:rsid w:val="00A1196B"/>
    <w:rsid w:val="00A12812"/>
    <w:rsid w:val="00A13B82"/>
    <w:rsid w:val="00A13DD8"/>
    <w:rsid w:val="00A1414B"/>
    <w:rsid w:val="00A1492F"/>
    <w:rsid w:val="00A15A3C"/>
    <w:rsid w:val="00A15F2E"/>
    <w:rsid w:val="00A171F0"/>
    <w:rsid w:val="00A206CB"/>
    <w:rsid w:val="00A20CD4"/>
    <w:rsid w:val="00A218F2"/>
    <w:rsid w:val="00A24614"/>
    <w:rsid w:val="00A24D7B"/>
    <w:rsid w:val="00A26F43"/>
    <w:rsid w:val="00A27E53"/>
    <w:rsid w:val="00A313EE"/>
    <w:rsid w:val="00A32BF0"/>
    <w:rsid w:val="00A33847"/>
    <w:rsid w:val="00A33B3E"/>
    <w:rsid w:val="00A34EEF"/>
    <w:rsid w:val="00A355AA"/>
    <w:rsid w:val="00A35740"/>
    <w:rsid w:val="00A35F3E"/>
    <w:rsid w:val="00A369E6"/>
    <w:rsid w:val="00A37627"/>
    <w:rsid w:val="00A41639"/>
    <w:rsid w:val="00A42804"/>
    <w:rsid w:val="00A43089"/>
    <w:rsid w:val="00A43AA1"/>
    <w:rsid w:val="00A4522F"/>
    <w:rsid w:val="00A47336"/>
    <w:rsid w:val="00A51697"/>
    <w:rsid w:val="00A5188E"/>
    <w:rsid w:val="00A62601"/>
    <w:rsid w:val="00A63407"/>
    <w:rsid w:val="00A63589"/>
    <w:rsid w:val="00A63CF1"/>
    <w:rsid w:val="00A65159"/>
    <w:rsid w:val="00A65989"/>
    <w:rsid w:val="00A66D5B"/>
    <w:rsid w:val="00A7591E"/>
    <w:rsid w:val="00A80A75"/>
    <w:rsid w:val="00A818A9"/>
    <w:rsid w:val="00A83150"/>
    <w:rsid w:val="00A85E26"/>
    <w:rsid w:val="00A87F6D"/>
    <w:rsid w:val="00A907B3"/>
    <w:rsid w:val="00A90E58"/>
    <w:rsid w:val="00A943C1"/>
    <w:rsid w:val="00A97AB6"/>
    <w:rsid w:val="00AA0149"/>
    <w:rsid w:val="00AA248E"/>
    <w:rsid w:val="00AA3DA4"/>
    <w:rsid w:val="00AA55BF"/>
    <w:rsid w:val="00AA6FE5"/>
    <w:rsid w:val="00AA7EBB"/>
    <w:rsid w:val="00AB1802"/>
    <w:rsid w:val="00AB4264"/>
    <w:rsid w:val="00AB476B"/>
    <w:rsid w:val="00AC2898"/>
    <w:rsid w:val="00AC2929"/>
    <w:rsid w:val="00AC3323"/>
    <w:rsid w:val="00AC4065"/>
    <w:rsid w:val="00AC41FD"/>
    <w:rsid w:val="00AC5229"/>
    <w:rsid w:val="00AC67D3"/>
    <w:rsid w:val="00AD0179"/>
    <w:rsid w:val="00AD08CB"/>
    <w:rsid w:val="00AD1EFE"/>
    <w:rsid w:val="00AD24E1"/>
    <w:rsid w:val="00AD367D"/>
    <w:rsid w:val="00AD6CD0"/>
    <w:rsid w:val="00AD7804"/>
    <w:rsid w:val="00AE028A"/>
    <w:rsid w:val="00AE0AD1"/>
    <w:rsid w:val="00AE1FB3"/>
    <w:rsid w:val="00AE28F3"/>
    <w:rsid w:val="00AE2D0D"/>
    <w:rsid w:val="00AE4397"/>
    <w:rsid w:val="00AE6347"/>
    <w:rsid w:val="00AE639E"/>
    <w:rsid w:val="00AF1735"/>
    <w:rsid w:val="00AF237E"/>
    <w:rsid w:val="00AF6F10"/>
    <w:rsid w:val="00B01F8F"/>
    <w:rsid w:val="00B0234B"/>
    <w:rsid w:val="00B04006"/>
    <w:rsid w:val="00B07556"/>
    <w:rsid w:val="00B1068F"/>
    <w:rsid w:val="00B117F6"/>
    <w:rsid w:val="00B132B3"/>
    <w:rsid w:val="00B16172"/>
    <w:rsid w:val="00B16490"/>
    <w:rsid w:val="00B20A83"/>
    <w:rsid w:val="00B20CC1"/>
    <w:rsid w:val="00B249B5"/>
    <w:rsid w:val="00B24E56"/>
    <w:rsid w:val="00B2627E"/>
    <w:rsid w:val="00B2785D"/>
    <w:rsid w:val="00B27D2A"/>
    <w:rsid w:val="00B32F6E"/>
    <w:rsid w:val="00B3308D"/>
    <w:rsid w:val="00B3455E"/>
    <w:rsid w:val="00B3543A"/>
    <w:rsid w:val="00B35A4D"/>
    <w:rsid w:val="00B35F08"/>
    <w:rsid w:val="00B3771A"/>
    <w:rsid w:val="00B37826"/>
    <w:rsid w:val="00B404E6"/>
    <w:rsid w:val="00B42027"/>
    <w:rsid w:val="00B42F21"/>
    <w:rsid w:val="00B44279"/>
    <w:rsid w:val="00B45060"/>
    <w:rsid w:val="00B4751E"/>
    <w:rsid w:val="00B527D0"/>
    <w:rsid w:val="00B5637C"/>
    <w:rsid w:val="00B5667C"/>
    <w:rsid w:val="00B56CCA"/>
    <w:rsid w:val="00B5784B"/>
    <w:rsid w:val="00B57FE2"/>
    <w:rsid w:val="00B60CF5"/>
    <w:rsid w:val="00B61E28"/>
    <w:rsid w:val="00B63BB6"/>
    <w:rsid w:val="00B654B6"/>
    <w:rsid w:val="00B65A94"/>
    <w:rsid w:val="00B65C40"/>
    <w:rsid w:val="00B67491"/>
    <w:rsid w:val="00B70FA1"/>
    <w:rsid w:val="00B73EF6"/>
    <w:rsid w:val="00B76632"/>
    <w:rsid w:val="00B802CA"/>
    <w:rsid w:val="00B818E6"/>
    <w:rsid w:val="00B82AAA"/>
    <w:rsid w:val="00B84526"/>
    <w:rsid w:val="00B8454C"/>
    <w:rsid w:val="00B86363"/>
    <w:rsid w:val="00B86AF5"/>
    <w:rsid w:val="00B87B16"/>
    <w:rsid w:val="00B929CE"/>
    <w:rsid w:val="00B95D4F"/>
    <w:rsid w:val="00B97233"/>
    <w:rsid w:val="00BA1636"/>
    <w:rsid w:val="00BA1B0A"/>
    <w:rsid w:val="00BA31A4"/>
    <w:rsid w:val="00BA405D"/>
    <w:rsid w:val="00BA5AC0"/>
    <w:rsid w:val="00BA6BE2"/>
    <w:rsid w:val="00BA6FA4"/>
    <w:rsid w:val="00BB1153"/>
    <w:rsid w:val="00BC2F0B"/>
    <w:rsid w:val="00BC38C8"/>
    <w:rsid w:val="00BC3AA5"/>
    <w:rsid w:val="00BC3EDA"/>
    <w:rsid w:val="00BC502E"/>
    <w:rsid w:val="00BC73EF"/>
    <w:rsid w:val="00BD116F"/>
    <w:rsid w:val="00BD13FC"/>
    <w:rsid w:val="00BD6ACF"/>
    <w:rsid w:val="00BD79DD"/>
    <w:rsid w:val="00BE16D5"/>
    <w:rsid w:val="00BE258B"/>
    <w:rsid w:val="00BE30B7"/>
    <w:rsid w:val="00BE3499"/>
    <w:rsid w:val="00BF3C83"/>
    <w:rsid w:val="00BF6269"/>
    <w:rsid w:val="00C00379"/>
    <w:rsid w:val="00C00978"/>
    <w:rsid w:val="00C01469"/>
    <w:rsid w:val="00C0259B"/>
    <w:rsid w:val="00C02613"/>
    <w:rsid w:val="00C036C9"/>
    <w:rsid w:val="00C0373D"/>
    <w:rsid w:val="00C05835"/>
    <w:rsid w:val="00C0683D"/>
    <w:rsid w:val="00C10639"/>
    <w:rsid w:val="00C119FA"/>
    <w:rsid w:val="00C12765"/>
    <w:rsid w:val="00C1443E"/>
    <w:rsid w:val="00C178D2"/>
    <w:rsid w:val="00C206C2"/>
    <w:rsid w:val="00C211C8"/>
    <w:rsid w:val="00C2216A"/>
    <w:rsid w:val="00C2312E"/>
    <w:rsid w:val="00C2524A"/>
    <w:rsid w:val="00C25B02"/>
    <w:rsid w:val="00C26B42"/>
    <w:rsid w:val="00C27ECF"/>
    <w:rsid w:val="00C30E01"/>
    <w:rsid w:val="00C41DC7"/>
    <w:rsid w:val="00C42439"/>
    <w:rsid w:val="00C4502E"/>
    <w:rsid w:val="00C450B4"/>
    <w:rsid w:val="00C46C9C"/>
    <w:rsid w:val="00C46CA5"/>
    <w:rsid w:val="00C5113C"/>
    <w:rsid w:val="00C51412"/>
    <w:rsid w:val="00C52735"/>
    <w:rsid w:val="00C53F94"/>
    <w:rsid w:val="00C550E2"/>
    <w:rsid w:val="00C55931"/>
    <w:rsid w:val="00C56E61"/>
    <w:rsid w:val="00C57187"/>
    <w:rsid w:val="00C5718F"/>
    <w:rsid w:val="00C60FD4"/>
    <w:rsid w:val="00C6194F"/>
    <w:rsid w:val="00C6464A"/>
    <w:rsid w:val="00C70C4C"/>
    <w:rsid w:val="00C71F31"/>
    <w:rsid w:val="00C749EB"/>
    <w:rsid w:val="00C76718"/>
    <w:rsid w:val="00C77578"/>
    <w:rsid w:val="00C77615"/>
    <w:rsid w:val="00C800F2"/>
    <w:rsid w:val="00C803C1"/>
    <w:rsid w:val="00C80A77"/>
    <w:rsid w:val="00C823F1"/>
    <w:rsid w:val="00C83B48"/>
    <w:rsid w:val="00C8483E"/>
    <w:rsid w:val="00C86508"/>
    <w:rsid w:val="00C87067"/>
    <w:rsid w:val="00C87235"/>
    <w:rsid w:val="00C87D71"/>
    <w:rsid w:val="00C9058D"/>
    <w:rsid w:val="00C90E36"/>
    <w:rsid w:val="00C92175"/>
    <w:rsid w:val="00C94913"/>
    <w:rsid w:val="00C9563A"/>
    <w:rsid w:val="00C95A1D"/>
    <w:rsid w:val="00CA08FA"/>
    <w:rsid w:val="00CA14D2"/>
    <w:rsid w:val="00CA4939"/>
    <w:rsid w:val="00CA4C68"/>
    <w:rsid w:val="00CA7B4B"/>
    <w:rsid w:val="00CB0B05"/>
    <w:rsid w:val="00CB2851"/>
    <w:rsid w:val="00CB7ECE"/>
    <w:rsid w:val="00CC0C92"/>
    <w:rsid w:val="00CC1900"/>
    <w:rsid w:val="00CC347A"/>
    <w:rsid w:val="00CC38FF"/>
    <w:rsid w:val="00CC412F"/>
    <w:rsid w:val="00CD07AF"/>
    <w:rsid w:val="00CD20F8"/>
    <w:rsid w:val="00CD2500"/>
    <w:rsid w:val="00CD27A2"/>
    <w:rsid w:val="00CD2ED0"/>
    <w:rsid w:val="00CD4A6B"/>
    <w:rsid w:val="00CE0263"/>
    <w:rsid w:val="00CE471A"/>
    <w:rsid w:val="00CE5CFB"/>
    <w:rsid w:val="00CE75DE"/>
    <w:rsid w:val="00CF2A03"/>
    <w:rsid w:val="00CF4D2D"/>
    <w:rsid w:val="00CF5264"/>
    <w:rsid w:val="00D00E61"/>
    <w:rsid w:val="00D03279"/>
    <w:rsid w:val="00D039C0"/>
    <w:rsid w:val="00D041AB"/>
    <w:rsid w:val="00D05325"/>
    <w:rsid w:val="00D10655"/>
    <w:rsid w:val="00D12F0F"/>
    <w:rsid w:val="00D12F39"/>
    <w:rsid w:val="00D14931"/>
    <w:rsid w:val="00D17525"/>
    <w:rsid w:val="00D225D4"/>
    <w:rsid w:val="00D2425C"/>
    <w:rsid w:val="00D26CBD"/>
    <w:rsid w:val="00D30092"/>
    <w:rsid w:val="00D3304B"/>
    <w:rsid w:val="00D337D9"/>
    <w:rsid w:val="00D34A6F"/>
    <w:rsid w:val="00D3536B"/>
    <w:rsid w:val="00D3565E"/>
    <w:rsid w:val="00D3610E"/>
    <w:rsid w:val="00D375CA"/>
    <w:rsid w:val="00D37A3F"/>
    <w:rsid w:val="00D4294B"/>
    <w:rsid w:val="00D4305D"/>
    <w:rsid w:val="00D43435"/>
    <w:rsid w:val="00D454F9"/>
    <w:rsid w:val="00D50F76"/>
    <w:rsid w:val="00D5167C"/>
    <w:rsid w:val="00D55216"/>
    <w:rsid w:val="00D559F7"/>
    <w:rsid w:val="00D55D1F"/>
    <w:rsid w:val="00D55DB9"/>
    <w:rsid w:val="00D56CD2"/>
    <w:rsid w:val="00D574C8"/>
    <w:rsid w:val="00D57502"/>
    <w:rsid w:val="00D6010F"/>
    <w:rsid w:val="00D62EA6"/>
    <w:rsid w:val="00D63577"/>
    <w:rsid w:val="00D666F9"/>
    <w:rsid w:val="00D670AA"/>
    <w:rsid w:val="00D70D43"/>
    <w:rsid w:val="00D71A37"/>
    <w:rsid w:val="00D72793"/>
    <w:rsid w:val="00D73E68"/>
    <w:rsid w:val="00D75E24"/>
    <w:rsid w:val="00D807C1"/>
    <w:rsid w:val="00D812CA"/>
    <w:rsid w:val="00D83371"/>
    <w:rsid w:val="00D83975"/>
    <w:rsid w:val="00D842C1"/>
    <w:rsid w:val="00D90FC7"/>
    <w:rsid w:val="00D919AB"/>
    <w:rsid w:val="00D955D0"/>
    <w:rsid w:val="00D97918"/>
    <w:rsid w:val="00DA4D3C"/>
    <w:rsid w:val="00DB5FA6"/>
    <w:rsid w:val="00DC0F26"/>
    <w:rsid w:val="00DC21E1"/>
    <w:rsid w:val="00DC2F5E"/>
    <w:rsid w:val="00DC5652"/>
    <w:rsid w:val="00DC5F22"/>
    <w:rsid w:val="00DD0DE9"/>
    <w:rsid w:val="00DD44EA"/>
    <w:rsid w:val="00DD466C"/>
    <w:rsid w:val="00DE0236"/>
    <w:rsid w:val="00DE4E4E"/>
    <w:rsid w:val="00DE58DE"/>
    <w:rsid w:val="00DF2628"/>
    <w:rsid w:val="00DF2AE1"/>
    <w:rsid w:val="00DF2B7E"/>
    <w:rsid w:val="00DF5674"/>
    <w:rsid w:val="00DF5833"/>
    <w:rsid w:val="00DF7107"/>
    <w:rsid w:val="00DF7830"/>
    <w:rsid w:val="00DF7A0E"/>
    <w:rsid w:val="00E033BE"/>
    <w:rsid w:val="00E05A82"/>
    <w:rsid w:val="00E05F08"/>
    <w:rsid w:val="00E11B44"/>
    <w:rsid w:val="00E15DB3"/>
    <w:rsid w:val="00E17691"/>
    <w:rsid w:val="00E201B9"/>
    <w:rsid w:val="00E205A5"/>
    <w:rsid w:val="00E2060C"/>
    <w:rsid w:val="00E21086"/>
    <w:rsid w:val="00E32313"/>
    <w:rsid w:val="00E361E9"/>
    <w:rsid w:val="00E407DD"/>
    <w:rsid w:val="00E40CE5"/>
    <w:rsid w:val="00E439B1"/>
    <w:rsid w:val="00E46F04"/>
    <w:rsid w:val="00E47D68"/>
    <w:rsid w:val="00E50476"/>
    <w:rsid w:val="00E50A96"/>
    <w:rsid w:val="00E51003"/>
    <w:rsid w:val="00E51B93"/>
    <w:rsid w:val="00E530C5"/>
    <w:rsid w:val="00E54737"/>
    <w:rsid w:val="00E57EAB"/>
    <w:rsid w:val="00E60F82"/>
    <w:rsid w:val="00E71FF3"/>
    <w:rsid w:val="00E7402B"/>
    <w:rsid w:val="00E74A75"/>
    <w:rsid w:val="00E75391"/>
    <w:rsid w:val="00E75863"/>
    <w:rsid w:val="00E8093B"/>
    <w:rsid w:val="00E81537"/>
    <w:rsid w:val="00E81990"/>
    <w:rsid w:val="00E81D90"/>
    <w:rsid w:val="00E83F83"/>
    <w:rsid w:val="00E84FBB"/>
    <w:rsid w:val="00E859AD"/>
    <w:rsid w:val="00E869E8"/>
    <w:rsid w:val="00E917A3"/>
    <w:rsid w:val="00E93011"/>
    <w:rsid w:val="00E94CAB"/>
    <w:rsid w:val="00E95C81"/>
    <w:rsid w:val="00E96C31"/>
    <w:rsid w:val="00EA0A8D"/>
    <w:rsid w:val="00EA2A6B"/>
    <w:rsid w:val="00EA38DE"/>
    <w:rsid w:val="00EA4873"/>
    <w:rsid w:val="00EA5EF6"/>
    <w:rsid w:val="00EA6C59"/>
    <w:rsid w:val="00EB2AD1"/>
    <w:rsid w:val="00EB3145"/>
    <w:rsid w:val="00EB3A35"/>
    <w:rsid w:val="00EB565C"/>
    <w:rsid w:val="00EB75F5"/>
    <w:rsid w:val="00EC059E"/>
    <w:rsid w:val="00EC13AA"/>
    <w:rsid w:val="00EC3054"/>
    <w:rsid w:val="00EC7FA8"/>
    <w:rsid w:val="00ED047F"/>
    <w:rsid w:val="00ED232E"/>
    <w:rsid w:val="00ED44FF"/>
    <w:rsid w:val="00ED59B5"/>
    <w:rsid w:val="00ED6625"/>
    <w:rsid w:val="00ED75AD"/>
    <w:rsid w:val="00EE1EE8"/>
    <w:rsid w:val="00EE29D2"/>
    <w:rsid w:val="00EE344D"/>
    <w:rsid w:val="00EF060A"/>
    <w:rsid w:val="00EF3A5E"/>
    <w:rsid w:val="00EF3AC8"/>
    <w:rsid w:val="00EF3FB0"/>
    <w:rsid w:val="00F004EA"/>
    <w:rsid w:val="00F00D37"/>
    <w:rsid w:val="00F00E9D"/>
    <w:rsid w:val="00F02878"/>
    <w:rsid w:val="00F02DCC"/>
    <w:rsid w:val="00F02FCD"/>
    <w:rsid w:val="00F03677"/>
    <w:rsid w:val="00F04511"/>
    <w:rsid w:val="00F07515"/>
    <w:rsid w:val="00F07C55"/>
    <w:rsid w:val="00F07F9D"/>
    <w:rsid w:val="00F106F3"/>
    <w:rsid w:val="00F10B0B"/>
    <w:rsid w:val="00F119B3"/>
    <w:rsid w:val="00F11C54"/>
    <w:rsid w:val="00F12B04"/>
    <w:rsid w:val="00F13243"/>
    <w:rsid w:val="00F13D00"/>
    <w:rsid w:val="00F146F8"/>
    <w:rsid w:val="00F17B0F"/>
    <w:rsid w:val="00F201D1"/>
    <w:rsid w:val="00F218D6"/>
    <w:rsid w:val="00F21986"/>
    <w:rsid w:val="00F2221E"/>
    <w:rsid w:val="00F23B42"/>
    <w:rsid w:val="00F24529"/>
    <w:rsid w:val="00F248F9"/>
    <w:rsid w:val="00F27DEE"/>
    <w:rsid w:val="00F30033"/>
    <w:rsid w:val="00F314F8"/>
    <w:rsid w:val="00F31FA7"/>
    <w:rsid w:val="00F32658"/>
    <w:rsid w:val="00F35A34"/>
    <w:rsid w:val="00F364F7"/>
    <w:rsid w:val="00F3711B"/>
    <w:rsid w:val="00F40356"/>
    <w:rsid w:val="00F4342C"/>
    <w:rsid w:val="00F43B9C"/>
    <w:rsid w:val="00F4470A"/>
    <w:rsid w:val="00F45066"/>
    <w:rsid w:val="00F45E30"/>
    <w:rsid w:val="00F507B5"/>
    <w:rsid w:val="00F54DF6"/>
    <w:rsid w:val="00F559A3"/>
    <w:rsid w:val="00F6101B"/>
    <w:rsid w:val="00F61996"/>
    <w:rsid w:val="00F62874"/>
    <w:rsid w:val="00F6594B"/>
    <w:rsid w:val="00F6619E"/>
    <w:rsid w:val="00F70461"/>
    <w:rsid w:val="00F745D9"/>
    <w:rsid w:val="00F750FB"/>
    <w:rsid w:val="00F8121E"/>
    <w:rsid w:val="00F8300D"/>
    <w:rsid w:val="00F835F4"/>
    <w:rsid w:val="00F840C0"/>
    <w:rsid w:val="00F85136"/>
    <w:rsid w:val="00F875A6"/>
    <w:rsid w:val="00F90787"/>
    <w:rsid w:val="00F92BC8"/>
    <w:rsid w:val="00F9324C"/>
    <w:rsid w:val="00F938CA"/>
    <w:rsid w:val="00F94BD1"/>
    <w:rsid w:val="00F9524A"/>
    <w:rsid w:val="00F95524"/>
    <w:rsid w:val="00F96AB9"/>
    <w:rsid w:val="00FA0B8D"/>
    <w:rsid w:val="00FA22B5"/>
    <w:rsid w:val="00FA58F3"/>
    <w:rsid w:val="00FA7B25"/>
    <w:rsid w:val="00FB0C12"/>
    <w:rsid w:val="00FB297D"/>
    <w:rsid w:val="00FB2FAA"/>
    <w:rsid w:val="00FB3063"/>
    <w:rsid w:val="00FB3DF8"/>
    <w:rsid w:val="00FB3F5D"/>
    <w:rsid w:val="00FB402B"/>
    <w:rsid w:val="00FB4D3A"/>
    <w:rsid w:val="00FB509F"/>
    <w:rsid w:val="00FB670C"/>
    <w:rsid w:val="00FB6A87"/>
    <w:rsid w:val="00FB7188"/>
    <w:rsid w:val="00FC1E55"/>
    <w:rsid w:val="00FD008D"/>
    <w:rsid w:val="00FD2C03"/>
    <w:rsid w:val="00FD2C6C"/>
    <w:rsid w:val="00FD3A5A"/>
    <w:rsid w:val="00FD3FEA"/>
    <w:rsid w:val="00FD5092"/>
    <w:rsid w:val="00FD5BF0"/>
    <w:rsid w:val="00FD6F97"/>
    <w:rsid w:val="00FD7130"/>
    <w:rsid w:val="00FD7632"/>
    <w:rsid w:val="00FE044B"/>
    <w:rsid w:val="00FE1CD2"/>
    <w:rsid w:val="00FE27D8"/>
    <w:rsid w:val="00FE3398"/>
    <w:rsid w:val="00FE4241"/>
    <w:rsid w:val="00FE4A08"/>
    <w:rsid w:val="00FE50DE"/>
    <w:rsid w:val="00FF0695"/>
    <w:rsid w:val="00FF663E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4A70152"/>
  <w15:docId w15:val="{4DBBBD60-4B85-419B-9CB2-C1BE9EFE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C9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381929"/>
    <w:pPr>
      <w:keepNext/>
      <w:numPr>
        <w:numId w:val="1"/>
      </w:numPr>
      <w:tabs>
        <w:tab w:val="clear" w:pos="2134"/>
        <w:tab w:val="num" w:pos="432"/>
      </w:tabs>
      <w:spacing w:before="240" w:after="60"/>
      <w:ind w:left="432"/>
      <w:outlineLvl w:val="0"/>
    </w:pPr>
    <w:rPr>
      <w:b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clear" w:pos="1571"/>
        <w:tab w:val="num" w:pos="1004"/>
      </w:tabs>
      <w:spacing w:before="240" w:after="60"/>
      <w:ind w:left="1004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Tahoma" w:hAnsi="Tahoma"/>
      <w:b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0"/>
      <w:lang w:val="en-US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autoRedefine/>
    <w:uiPriority w:val="39"/>
    <w:rsid w:val="00775E63"/>
    <w:pPr>
      <w:tabs>
        <w:tab w:val="left" w:pos="800"/>
        <w:tab w:val="right" w:leader="dot" w:pos="9912"/>
      </w:tabs>
      <w:spacing w:before="3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46053"/>
    <w:pPr>
      <w:tabs>
        <w:tab w:val="left" w:pos="1000"/>
        <w:tab w:val="right" w:leader="dot" w:pos="9912"/>
      </w:tabs>
      <w:spacing w:before="120"/>
    </w:pPr>
    <w:rPr>
      <w:b/>
    </w:rPr>
  </w:style>
  <w:style w:type="paragraph" w:styleId="TOC3">
    <w:name w:val="toc 3"/>
    <w:basedOn w:val="Normal"/>
    <w:next w:val="Normal"/>
    <w:uiPriority w:val="39"/>
    <w:pPr>
      <w:tabs>
        <w:tab w:val="left" w:pos="1000"/>
        <w:tab w:val="right" w:leader="dot" w:pos="9800"/>
      </w:tabs>
      <w:ind w:left="42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uiPriority w:val="39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styleId="BodyText">
    <w:name w:val="Body Text"/>
    <w:basedOn w:val="Normal"/>
    <w:semiHidden/>
    <w:rPr>
      <w:rFonts w:ascii="Tahoma" w:hAnsi="Tahoma"/>
      <w:i/>
      <w:sz w:val="18"/>
    </w:rPr>
  </w:style>
  <w:style w:type="paragraph" w:styleId="BodyTextIndent">
    <w:name w:val="Body Text Indent"/>
    <w:basedOn w:val="Normal"/>
    <w:semiHidden/>
    <w:pPr>
      <w:ind w:left="360"/>
    </w:pPr>
    <w:rPr>
      <w:rFonts w:ascii="Tahoma" w:hAnsi="Tahoma"/>
      <w:sz w:val="18"/>
    </w:rPr>
  </w:style>
  <w:style w:type="paragraph" w:styleId="BodyTextIndent3">
    <w:name w:val="Body Text Indent 3"/>
    <w:basedOn w:val="Normal"/>
    <w:semiHidden/>
    <w:pPr>
      <w:ind w:left="720"/>
    </w:pPr>
    <w:rPr>
      <w:rFonts w:ascii="Tahoma" w:hAnsi="Tahoma"/>
      <w:sz w:val="18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2">
    <w:name w:val="Body Text Indent 2"/>
    <w:basedOn w:val="Normal"/>
    <w:semiHidden/>
    <w:pPr>
      <w:ind w:firstLine="431"/>
      <w:jc w:val="both"/>
    </w:pPr>
  </w:style>
  <w:style w:type="paragraph" w:styleId="BodyText3">
    <w:name w:val="Body Text 3"/>
    <w:basedOn w:val="Normal"/>
    <w:link w:val="BodyText3Char"/>
    <w:semiHidden/>
    <w:rPr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Header1">
    <w:name w:val="Header1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customStyle="1" w:styleId="PageNumber1">
    <w:name w:val="Page Number1"/>
    <w:basedOn w:val="DefaultParagraphFont"/>
  </w:style>
  <w:style w:type="character" w:styleId="PageNumber">
    <w:name w:val="page number"/>
    <w:basedOn w:val="DefaultParagraphFont"/>
    <w:semiHidden/>
  </w:style>
  <w:style w:type="paragraph" w:styleId="List">
    <w:name w:val="List"/>
    <w:basedOn w:val="Normal"/>
    <w:semiHidden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  <w:jc w:val="both"/>
    </w:pPr>
    <w:rPr>
      <w:lang w:val="en-GB"/>
    </w:rPr>
  </w:style>
  <w:style w:type="paragraph" w:customStyle="1" w:styleId="Table">
    <w:name w:val="Table"/>
    <w:basedOn w:val="Normal"/>
    <w:pPr>
      <w:keepNext/>
      <w:keepLines/>
      <w:jc w:val="center"/>
    </w:pPr>
    <w:rPr>
      <w:rFonts w:cs="Arial"/>
      <w:b/>
      <w:sz w:val="16"/>
    </w:rPr>
  </w:style>
  <w:style w:type="paragraph" w:customStyle="1" w:styleId="a">
    <w:name w:val="Заголовок приложения"/>
    <w:basedOn w:val="Normal"/>
    <w:next w:val="Normal"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spacing w:before="240"/>
      <w:jc w:val="both"/>
    </w:pPr>
    <w:rPr>
      <w:sz w:val="16"/>
      <w:lang w:val="en-GB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NormalIndent">
    <w:name w:val="Normal Indent"/>
    <w:basedOn w:val="Normal"/>
    <w:next w:val="Normal"/>
    <w:semiHidden/>
    <w:pPr>
      <w:keepNext/>
      <w:keepLines/>
      <w:spacing w:before="240"/>
      <w:ind w:left="720"/>
      <w:jc w:val="both"/>
    </w:pPr>
    <w:rPr>
      <w:lang w:val="en-GB"/>
    </w:rPr>
  </w:style>
  <w:style w:type="paragraph" w:customStyle="1" w:styleId="WideList">
    <w:name w:val="WideList"/>
    <w:basedOn w:val="Normal"/>
    <w:pPr>
      <w:keepNext/>
      <w:keepLines/>
      <w:tabs>
        <w:tab w:val="left" w:pos="2880"/>
      </w:tabs>
      <w:spacing w:before="240"/>
      <w:ind w:left="2160" w:hanging="2160"/>
      <w:jc w:val="both"/>
    </w:pPr>
    <w:rPr>
      <w:lang w:val="en-GB"/>
    </w:rPr>
  </w:style>
  <w:style w:type="paragraph" w:customStyle="1" w:styleId="Appendix1">
    <w:name w:val="Appendix 1"/>
    <w:basedOn w:val="Heading1"/>
    <w:next w:val="Normal"/>
    <w:pPr>
      <w:keepLine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000" w:after="200"/>
      <w:ind w:left="0" w:firstLine="0"/>
      <w:jc w:val="both"/>
      <w:outlineLvl w:val="9"/>
    </w:pPr>
    <w:rPr>
      <w:kern w:val="0"/>
      <w:sz w:val="40"/>
      <w:lang w:val="en-GB"/>
    </w:rPr>
  </w:style>
  <w:style w:type="paragraph" w:customStyle="1" w:styleId="Reports">
    <w:name w:val="Reports"/>
    <w:basedOn w:val="Normal"/>
    <w:pPr>
      <w:keepLines/>
      <w:pBdr>
        <w:top w:val="single" w:sz="12" w:space="5" w:color="auto" w:shadow="1"/>
        <w:left w:val="single" w:sz="12" w:space="5" w:color="auto" w:shadow="1"/>
        <w:bottom w:val="single" w:sz="12" w:space="5" w:color="auto" w:shadow="1"/>
        <w:right w:val="single" w:sz="12" w:space="5" w:color="auto" w:shadow="1"/>
      </w:pBdr>
      <w:tabs>
        <w:tab w:val="left" w:pos="-720"/>
        <w:tab w:val="left" w:pos="0"/>
        <w:tab w:val="left" w:pos="1009"/>
      </w:tabs>
      <w:suppressAutoHyphens/>
      <w:spacing w:line="140" w:lineRule="exact"/>
      <w:ind w:left="-709" w:right="-55"/>
    </w:pPr>
    <w:rPr>
      <w:rFonts w:ascii="Courier New" w:hAnsi="Courier New"/>
      <w:b/>
      <w:sz w:val="11"/>
      <w:lang w:val="en-GB"/>
    </w:rPr>
  </w:style>
  <w:style w:type="paragraph" w:customStyle="1" w:styleId="Screens">
    <w:name w:val="Screens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-720"/>
        <w:tab w:val="left" w:pos="0"/>
        <w:tab w:val="left" w:pos="1134"/>
      </w:tabs>
      <w:suppressAutoHyphens/>
      <w:ind w:right="936"/>
    </w:pPr>
    <w:rPr>
      <w:rFonts w:ascii="Courier New" w:hAnsi="Courier New"/>
      <w:b/>
      <w:sz w:val="15"/>
      <w:lang w:val="en-US"/>
    </w:rPr>
  </w:style>
  <w:style w:type="paragraph" w:customStyle="1" w:styleId="Bullet">
    <w:name w:val="Bullet"/>
    <w:basedOn w:val="Normal"/>
    <w:pPr>
      <w:keepNext/>
      <w:keepLines/>
      <w:suppressAutoHyphens/>
      <w:ind w:left="426" w:hanging="426"/>
      <w:jc w:val="both"/>
    </w:pPr>
    <w:rPr>
      <w:lang w:val="en-GB"/>
    </w:rPr>
  </w:style>
  <w:style w:type="paragraph" w:customStyle="1" w:styleId="BodyThree">
    <w:name w:val="Body Three"/>
    <w:basedOn w:val="BodyText"/>
    <w:pPr>
      <w:keepLines/>
      <w:suppressAutoHyphens/>
      <w:spacing w:after="200"/>
      <w:ind w:left="1418"/>
      <w:jc w:val="both"/>
    </w:pPr>
    <w:rPr>
      <w:rFonts w:ascii="Arial" w:hAnsi="Arial"/>
      <w:i w:val="0"/>
      <w:sz w:val="20"/>
      <w:lang w:val="en-GB"/>
    </w:rPr>
  </w:style>
  <w:style w:type="paragraph" w:customStyle="1" w:styleId="note">
    <w:name w:val="note"/>
    <w:basedOn w:val="Normal"/>
    <w:pPr>
      <w:keepLines/>
      <w:tabs>
        <w:tab w:val="left" w:pos="1701"/>
      </w:tabs>
      <w:suppressAutoHyphens/>
      <w:spacing w:after="200"/>
      <w:ind w:left="1701" w:hanging="709"/>
      <w:jc w:val="both"/>
    </w:pPr>
    <w:rPr>
      <w:lang w:val="en-GB"/>
    </w:rPr>
  </w:style>
  <w:style w:type="paragraph" w:customStyle="1" w:styleId="Appendix2">
    <w:name w:val="Appendix 2"/>
    <w:basedOn w:val="Heading2"/>
    <w:next w:val="Normal"/>
    <w:pPr>
      <w:keepLine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/>
      <w:ind w:left="-709" w:firstLine="0"/>
      <w:jc w:val="both"/>
      <w:outlineLvl w:val="9"/>
    </w:pPr>
    <w:rPr>
      <w:sz w:val="20"/>
      <w:lang w:val="en-GB"/>
    </w:rPr>
  </w:style>
  <w:style w:type="paragraph" w:customStyle="1" w:styleId="BodyIndent5">
    <w:name w:val="Body Indent 5"/>
    <w:basedOn w:val="Normal"/>
    <w:pPr>
      <w:keepLines/>
      <w:suppressAutoHyphens/>
      <w:spacing w:after="200"/>
      <w:ind w:left="2160"/>
      <w:jc w:val="both"/>
    </w:pPr>
    <w:rPr>
      <w:lang w:val="en-GB"/>
    </w:rPr>
  </w:style>
  <w:style w:type="paragraph" w:customStyle="1" w:styleId="BodyIndented">
    <w:name w:val="Body Indented"/>
    <w:basedOn w:val="BodyText"/>
    <w:pPr>
      <w:keepLines/>
      <w:suppressAutoHyphens/>
      <w:spacing w:after="200"/>
      <w:ind w:left="1418"/>
      <w:jc w:val="both"/>
    </w:pPr>
    <w:rPr>
      <w:rFonts w:ascii="Arial" w:hAnsi="Arial"/>
      <w:i w:val="0"/>
      <w:sz w:val="20"/>
      <w:lang w:val="en-GB"/>
    </w:rPr>
  </w:style>
  <w:style w:type="paragraph" w:customStyle="1" w:styleId="EQ3UM2">
    <w:name w:val="EQ3UM 2"/>
    <w:pPr>
      <w:tabs>
        <w:tab w:val="left" w:pos="-720"/>
      </w:tabs>
      <w:suppressAutoHyphens/>
    </w:pPr>
    <w:rPr>
      <w:rFonts w:ascii="Courier New" w:hAnsi="Courier New"/>
      <w:b/>
      <w:sz w:val="29"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keepNext/>
      <w:keepLines/>
      <w:spacing w:before="240"/>
      <w:ind w:left="200" w:hanging="200"/>
      <w:jc w:val="both"/>
    </w:pPr>
    <w:rPr>
      <w:lang w:val="en-GB"/>
    </w:rPr>
  </w:style>
  <w:style w:type="paragraph" w:styleId="Index2">
    <w:name w:val="index 2"/>
    <w:basedOn w:val="Normal"/>
    <w:next w:val="Normal"/>
    <w:autoRedefine/>
    <w:semiHidden/>
    <w:pPr>
      <w:keepNext/>
      <w:keepLines/>
      <w:spacing w:before="240"/>
      <w:ind w:left="400" w:hanging="200"/>
      <w:jc w:val="both"/>
    </w:pPr>
    <w:rPr>
      <w:lang w:val="en-GB"/>
    </w:rPr>
  </w:style>
  <w:style w:type="paragraph" w:styleId="Index3">
    <w:name w:val="index 3"/>
    <w:basedOn w:val="Normal"/>
    <w:next w:val="Normal"/>
    <w:autoRedefine/>
    <w:semiHidden/>
    <w:pPr>
      <w:keepNext/>
      <w:keepLines/>
      <w:spacing w:before="240"/>
      <w:ind w:left="600" w:hanging="200"/>
      <w:jc w:val="both"/>
    </w:pPr>
    <w:rPr>
      <w:lang w:val="en-GB"/>
    </w:rPr>
  </w:style>
  <w:style w:type="paragraph" w:styleId="Index4">
    <w:name w:val="index 4"/>
    <w:basedOn w:val="Normal"/>
    <w:next w:val="Normal"/>
    <w:autoRedefine/>
    <w:semiHidden/>
    <w:pPr>
      <w:keepNext/>
      <w:keepLines/>
      <w:spacing w:before="240"/>
      <w:ind w:left="800" w:hanging="200"/>
      <w:jc w:val="both"/>
    </w:pPr>
    <w:rPr>
      <w:lang w:val="en-GB"/>
    </w:rPr>
  </w:style>
  <w:style w:type="paragraph" w:styleId="Index5">
    <w:name w:val="index 5"/>
    <w:basedOn w:val="Normal"/>
    <w:next w:val="Normal"/>
    <w:autoRedefine/>
    <w:semiHidden/>
    <w:pPr>
      <w:keepNext/>
      <w:keepLines/>
      <w:spacing w:before="240"/>
      <w:ind w:left="1000" w:hanging="200"/>
      <w:jc w:val="both"/>
    </w:pPr>
    <w:rPr>
      <w:lang w:val="en-GB"/>
    </w:rPr>
  </w:style>
  <w:style w:type="paragraph" w:styleId="Index6">
    <w:name w:val="index 6"/>
    <w:basedOn w:val="Normal"/>
    <w:next w:val="Normal"/>
    <w:autoRedefine/>
    <w:semiHidden/>
    <w:pPr>
      <w:keepNext/>
      <w:keepLines/>
      <w:spacing w:before="240"/>
      <w:ind w:left="1200" w:hanging="200"/>
      <w:jc w:val="both"/>
    </w:pPr>
    <w:rPr>
      <w:lang w:val="en-GB"/>
    </w:rPr>
  </w:style>
  <w:style w:type="paragraph" w:styleId="Index7">
    <w:name w:val="index 7"/>
    <w:basedOn w:val="Normal"/>
    <w:next w:val="Normal"/>
    <w:autoRedefine/>
    <w:semiHidden/>
    <w:pPr>
      <w:keepNext/>
      <w:keepLines/>
      <w:spacing w:before="240"/>
      <w:ind w:left="1400" w:hanging="200"/>
      <w:jc w:val="both"/>
    </w:pPr>
    <w:rPr>
      <w:lang w:val="en-GB"/>
    </w:rPr>
  </w:style>
  <w:style w:type="paragraph" w:styleId="Index8">
    <w:name w:val="index 8"/>
    <w:basedOn w:val="Normal"/>
    <w:next w:val="Normal"/>
    <w:autoRedefine/>
    <w:semiHidden/>
    <w:pPr>
      <w:keepNext/>
      <w:keepLines/>
      <w:spacing w:before="240"/>
      <w:ind w:left="1600" w:hanging="200"/>
      <w:jc w:val="both"/>
    </w:pPr>
    <w:rPr>
      <w:lang w:val="en-GB"/>
    </w:rPr>
  </w:style>
  <w:style w:type="paragraph" w:styleId="Index9">
    <w:name w:val="index 9"/>
    <w:basedOn w:val="Normal"/>
    <w:next w:val="Normal"/>
    <w:autoRedefine/>
    <w:semiHidden/>
    <w:pPr>
      <w:keepNext/>
      <w:keepLines/>
      <w:spacing w:before="240"/>
      <w:ind w:left="1800" w:hanging="200"/>
      <w:jc w:val="both"/>
    </w:pPr>
    <w:rPr>
      <w:lang w:val="en-GB"/>
    </w:rPr>
  </w:style>
  <w:style w:type="paragraph" w:styleId="IndexHeading">
    <w:name w:val="index heading"/>
    <w:basedOn w:val="Normal"/>
    <w:next w:val="Index1"/>
    <w:semiHidden/>
    <w:pPr>
      <w:keepNext/>
      <w:keepLines/>
      <w:spacing w:before="240"/>
      <w:jc w:val="both"/>
    </w:pPr>
    <w:rPr>
      <w:lang w:val="en-GB"/>
    </w:rPr>
  </w:style>
  <w:style w:type="paragraph" w:styleId="DocumentMap">
    <w:name w:val="Document Map"/>
    <w:basedOn w:val="Normal"/>
    <w:semiHidden/>
    <w:pPr>
      <w:keepNext/>
      <w:keepLines/>
      <w:shd w:val="clear" w:color="auto" w:fill="000080"/>
      <w:spacing w:before="240"/>
      <w:jc w:val="both"/>
    </w:pPr>
    <w:rPr>
      <w:rFonts w:ascii="Tahoma" w:hAnsi="Tahoma"/>
      <w:lang w:val="en-GB"/>
    </w:rPr>
  </w:style>
  <w:style w:type="paragraph" w:customStyle="1" w:styleId="Bullet-Table">
    <w:name w:val="Bullet - Table"/>
    <w:basedOn w:val="Bullet"/>
    <w:pPr>
      <w:ind w:left="288" w:hanging="288"/>
    </w:pPr>
    <w:rPr>
      <w:rFonts w:ascii="Arial" w:hAnsi="Arial"/>
    </w:rPr>
  </w:style>
  <w:style w:type="paragraph" w:customStyle="1" w:styleId="TableNormal1">
    <w:name w:val="Table Normal1"/>
    <w:basedOn w:val="Normal"/>
    <w:pPr>
      <w:keepLines/>
      <w:suppressAutoHyphens/>
      <w:jc w:val="both"/>
    </w:pPr>
    <w:rPr>
      <w:lang w:val="en-GB"/>
    </w:rPr>
  </w:style>
  <w:style w:type="paragraph" w:customStyle="1" w:styleId="TableText">
    <w:name w:val="Table Text"/>
    <w:basedOn w:val="Normal"/>
    <w:pPr>
      <w:keepLines/>
      <w:tabs>
        <w:tab w:val="left" w:pos="-720"/>
        <w:tab w:val="left" w:pos="0"/>
        <w:tab w:val="left" w:pos="1009"/>
      </w:tabs>
      <w:suppressAutoHyphens/>
      <w:spacing w:after="200"/>
      <w:jc w:val="both"/>
    </w:pPr>
    <w:rPr>
      <w:spacing w:val="-3"/>
      <w:lang w:val="en-GB"/>
    </w:rPr>
  </w:style>
  <w:style w:type="paragraph" w:customStyle="1" w:styleId="BulletIntended">
    <w:name w:val="Bullet Intended"/>
    <w:basedOn w:val="Bullet"/>
    <w:pPr>
      <w:ind w:left="1723" w:hanging="425"/>
    </w:pPr>
    <w:rPr>
      <w:rFonts w:ascii="Arial" w:hAnsi="Arial"/>
    </w:rPr>
  </w:style>
  <w:style w:type="paragraph" w:customStyle="1" w:styleId="Screensind">
    <w:name w:val="Screens ind"/>
    <w:basedOn w:val="Screens"/>
    <w:pPr>
      <w:tabs>
        <w:tab w:val="clear" w:pos="1134"/>
        <w:tab w:val="left" w:pos="1009"/>
      </w:tabs>
      <w:ind w:left="1440" w:right="221"/>
    </w:pPr>
  </w:style>
  <w:style w:type="paragraph" w:customStyle="1" w:styleId="Bulletlast">
    <w:name w:val="Bullet last"/>
    <w:basedOn w:val="Bullet"/>
    <w:pPr>
      <w:spacing w:after="200"/>
      <w:ind w:left="1276" w:hanging="284"/>
    </w:pPr>
    <w:rPr>
      <w:rFonts w:ascii="Arial" w:hAnsi="Arial"/>
    </w:rPr>
  </w:style>
  <w:style w:type="paragraph" w:customStyle="1" w:styleId="BodyFour">
    <w:name w:val="Body Four"/>
    <w:basedOn w:val="BodyThree"/>
    <w:pPr>
      <w:ind w:left="2410"/>
    </w:pPr>
  </w:style>
  <w:style w:type="paragraph" w:styleId="Caption">
    <w:name w:val="caption"/>
    <w:basedOn w:val="Normal"/>
    <w:next w:val="Normal"/>
    <w:qFormat/>
    <w:pPr>
      <w:keepNext/>
      <w:keepLines/>
      <w:spacing w:before="240"/>
      <w:jc w:val="both"/>
    </w:pPr>
    <w:rPr>
      <w:b/>
      <w:lang w:val="en-GB"/>
    </w:rPr>
  </w:style>
  <w:style w:type="paragraph" w:customStyle="1" w:styleId="Normal10PT">
    <w:name w:val="Normal 10PT"/>
    <w:basedOn w:val="Normal"/>
    <w:pPr>
      <w:keepLines/>
      <w:tabs>
        <w:tab w:val="left" w:pos="-720"/>
        <w:tab w:val="left" w:pos="0"/>
        <w:tab w:val="left" w:pos="1009"/>
      </w:tabs>
      <w:suppressAutoHyphens/>
      <w:spacing w:after="200"/>
      <w:jc w:val="both"/>
    </w:pPr>
    <w:rPr>
      <w:lang w:val="en-GB"/>
    </w:rPr>
  </w:style>
  <w:style w:type="paragraph" w:customStyle="1" w:styleId="bull-tab-last">
    <w:name w:val="bull-tab-last"/>
    <w:basedOn w:val="Bullet-Table"/>
    <w:pPr>
      <w:spacing w:after="200"/>
      <w:ind w:left="289" w:hanging="289"/>
    </w:pPr>
  </w:style>
  <w:style w:type="paragraph" w:styleId="CommentText">
    <w:name w:val="annotation text"/>
    <w:basedOn w:val="Normal"/>
    <w:link w:val="CommentTextChar"/>
    <w:semiHidden/>
    <w:pPr>
      <w:keepNext/>
      <w:keepLines/>
      <w:spacing w:before="240"/>
      <w:jc w:val="both"/>
    </w:pPr>
    <w:rPr>
      <w:lang w:val="en-GB"/>
    </w:rPr>
  </w:style>
  <w:style w:type="paragraph" w:customStyle="1" w:styleId="TableHeading">
    <w:name w:val="Table Heading"/>
    <w:basedOn w:val="TableText"/>
    <w:pPr>
      <w:tabs>
        <w:tab w:val="clear" w:pos="-720"/>
        <w:tab w:val="clear" w:pos="0"/>
        <w:tab w:val="clear" w:pos="1009"/>
      </w:tabs>
      <w:jc w:val="left"/>
    </w:pPr>
    <w:rPr>
      <w:b/>
      <w:spacing w:val="0"/>
    </w:rPr>
  </w:style>
  <w:style w:type="paragraph" w:customStyle="1" w:styleId="Table1">
    <w:name w:val="Table 1"/>
    <w:basedOn w:val="Normal"/>
    <w:pPr>
      <w:keepNext/>
      <w:keepLines/>
      <w:spacing w:after="120"/>
    </w:pPr>
  </w:style>
  <w:style w:type="paragraph" w:customStyle="1" w:styleId="Table1italic">
    <w:name w:val="Table 1 italic"/>
    <w:basedOn w:val="Table1"/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0">
    <w:name w:val="Надпись"/>
    <w:basedOn w:val="Normal"/>
    <w:rPr>
      <w:lang w:val="en-US"/>
    </w:rPr>
  </w:style>
  <w:style w:type="paragraph" w:customStyle="1" w:styleId="1">
    <w:name w:val="Надпись1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a1">
    <w:name w:val="м_норма"/>
    <w:basedOn w:val="Normal"/>
    <w:pPr>
      <w:keepLines/>
      <w:ind w:firstLine="454"/>
      <w:jc w:val="both"/>
    </w:pPr>
    <w:rPr>
      <w:sz w:val="2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TRBankName">
    <w:name w:val="ITR_BankName"/>
    <w:basedOn w:val="Normal"/>
    <w:rsid w:val="00090F75"/>
    <w:pPr>
      <w:spacing w:after="120"/>
      <w:jc w:val="center"/>
    </w:pPr>
    <w:rPr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erChar">
    <w:name w:val="Header Char"/>
    <w:link w:val="Header"/>
    <w:rsid w:val="007D2B2A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CE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C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F31FA7"/>
    <w:rPr>
      <w:rFonts w:ascii="Arial" w:hAnsi="Arial"/>
      <w:b/>
      <w:sz w:val="24"/>
      <w:lang w:eastAsia="en-US"/>
    </w:rPr>
  </w:style>
  <w:style w:type="character" w:customStyle="1" w:styleId="BodyText3Char">
    <w:name w:val="Body Text 3 Char"/>
    <w:link w:val="BodyText3"/>
    <w:semiHidden/>
    <w:rsid w:val="005040AB"/>
    <w:rPr>
      <w:rFonts w:ascii="Arial" w:hAnsi="Arial"/>
      <w:i/>
      <w:lang w:eastAsia="en-US"/>
    </w:rPr>
  </w:style>
  <w:style w:type="paragraph" w:styleId="NoSpacing">
    <w:name w:val="No Spacing"/>
    <w:uiPriority w:val="1"/>
    <w:qFormat/>
    <w:rsid w:val="00BA6FA4"/>
    <w:pPr>
      <w:ind w:left="397"/>
    </w:pPr>
    <w:rPr>
      <w:rFonts w:ascii="Arial" w:hAnsi="Arial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3456AF"/>
    <w:rPr>
      <w:rFonts w:ascii="Arial" w:hAnsi="Arial"/>
      <w:sz w:val="16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FB0"/>
    <w:pPr>
      <w:keepNext w:val="0"/>
      <w:keepLines w:val="0"/>
      <w:spacing w:before="120"/>
      <w:ind w:left="397"/>
      <w:jc w:val="left"/>
    </w:pPr>
    <w:rPr>
      <w:rFonts w:ascii="Arial" w:hAnsi="Arial"/>
      <w:b/>
      <w:bCs/>
      <w:lang w:val="ru-RU"/>
    </w:rPr>
  </w:style>
  <w:style w:type="character" w:customStyle="1" w:styleId="CommentTextChar">
    <w:name w:val="Comment Text Char"/>
    <w:link w:val="CommentText"/>
    <w:semiHidden/>
    <w:rsid w:val="00EF3FB0"/>
    <w:rPr>
      <w:lang w:val="en-GB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EF3FB0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091A64"/>
    <w:rPr>
      <w:rFonts w:ascii="Arial" w:hAnsi="Arial"/>
      <w:lang w:eastAsia="en-US"/>
    </w:rPr>
  </w:style>
  <w:style w:type="character" w:customStyle="1" w:styleId="Heading3Char">
    <w:name w:val="Heading 3 Char"/>
    <w:basedOn w:val="DefaultParagraphFont"/>
    <w:link w:val="Heading3"/>
    <w:rsid w:val="000B08A3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3.doc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4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04A80-1A2E-4FFB-B98B-90CC9D1D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15</Pages>
  <Words>2010</Words>
  <Characters>11463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GAP analysis</vt:lpstr>
      <vt:lpstr>GAP analysis</vt:lpstr>
    </vt:vector>
  </TitlesOfParts>
  <Company>SAP AG</Company>
  <LinksUpToDate>false</LinksUpToDate>
  <CharactersWithSpaces>13447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analysis</dc:title>
  <dc:subject/>
  <dc:creator>ITD6, Andrey S. Demin - UniCredit</dc:creator>
  <cp:keywords/>
  <dc:description/>
  <cp:lastModifiedBy>ER22984</cp:lastModifiedBy>
  <cp:revision>14</cp:revision>
  <cp:lastPrinted>2015-10-13T09:16:00Z</cp:lastPrinted>
  <dcterms:created xsi:type="dcterms:W3CDTF">2016-08-11T08:27:00Z</dcterms:created>
  <dcterms:modified xsi:type="dcterms:W3CDTF">2016-08-11T14:35:00Z</dcterms:modified>
</cp:coreProperties>
</file>